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7.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AA1CF9" w14:textId="77777777" w:rsidR="00FF7C26" w:rsidRPr="00852209" w:rsidRDefault="00FF7C26" w:rsidP="00FF7C26">
      <w:pPr>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0" w:name="_GoBack"/>
      <w:bookmarkEnd w:id="0"/>
      <w:r w:rsidRPr="00852209">
        <w:rPr>
          <w:rFonts w:ascii="Times New Roman" w:eastAsia="Times New Roman" w:hAnsi="Times New Roman" w:cs="Times New Roman"/>
          <w:sz w:val="28"/>
          <w:szCs w:val="28"/>
          <w:lang w:eastAsia="ru-RU"/>
        </w:rPr>
        <w:t>Евразийский национальный университет имени Л.Н. Гумил</w:t>
      </w:r>
      <w:r w:rsidRPr="00852209">
        <w:rPr>
          <w:rFonts w:ascii="Times New Roman" w:eastAsia="Times New Roman" w:hAnsi="Times New Roman" w:cs="Times New Roman"/>
          <w:sz w:val="28"/>
          <w:szCs w:val="28"/>
          <w:lang w:val="kk-KZ" w:eastAsia="ru-RU"/>
        </w:rPr>
        <w:t>е</w:t>
      </w:r>
      <w:r w:rsidRPr="00852209">
        <w:rPr>
          <w:rFonts w:ascii="Times New Roman" w:eastAsia="Times New Roman" w:hAnsi="Times New Roman" w:cs="Times New Roman"/>
          <w:sz w:val="28"/>
          <w:szCs w:val="28"/>
          <w:lang w:eastAsia="ru-RU"/>
        </w:rPr>
        <w:t>ва</w:t>
      </w:r>
    </w:p>
    <w:p w14:paraId="3D2684AD" w14:textId="77777777" w:rsidR="00FF7C26" w:rsidRPr="00852209" w:rsidRDefault="00FF7C26" w:rsidP="00FF7C26">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09BCC362" w14:textId="77777777" w:rsidR="00FF7C26" w:rsidRPr="00852209" w:rsidRDefault="00FF7C26" w:rsidP="00FF7C26">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9A0349C" w14:textId="77777777" w:rsidR="0071574A" w:rsidRPr="00852209" w:rsidRDefault="0071574A" w:rsidP="00FF7C26">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020F0C62" w14:textId="77777777" w:rsidR="00FF7C26" w:rsidRPr="00852209" w:rsidRDefault="0071574A" w:rsidP="00FF7C26">
      <w:pPr>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852209">
        <w:rPr>
          <w:rFonts w:ascii="Times New Roman" w:eastAsia="Times New Roman" w:hAnsi="Times New Roman" w:cs="Times New Roman"/>
          <w:sz w:val="28"/>
          <w:szCs w:val="28"/>
          <w:lang w:eastAsia="ru-RU"/>
        </w:rPr>
        <w:t xml:space="preserve">УДК </w:t>
      </w:r>
      <w:r w:rsidR="00FF7C26" w:rsidRPr="00852209">
        <w:rPr>
          <w:rFonts w:ascii="Times New Roman" w:eastAsia="Times New Roman" w:hAnsi="Times New Roman" w:cs="Times New Roman"/>
          <w:sz w:val="28"/>
          <w:szCs w:val="28"/>
          <w:lang w:eastAsia="ru-RU"/>
        </w:rPr>
        <w:t xml:space="preserve">37.015.3                         </w:t>
      </w:r>
      <w:r w:rsidR="00FF7C26" w:rsidRPr="00852209">
        <w:rPr>
          <w:rFonts w:ascii="Times New Roman" w:eastAsia="Times New Roman" w:hAnsi="Times New Roman" w:cs="Times New Roman"/>
          <w:sz w:val="28"/>
          <w:szCs w:val="28"/>
          <w:lang w:eastAsia="ru-RU"/>
        </w:rPr>
        <w:tab/>
      </w:r>
      <w:r w:rsidR="00FF7C26" w:rsidRPr="00852209">
        <w:rPr>
          <w:rFonts w:ascii="Times New Roman" w:eastAsia="Times New Roman" w:hAnsi="Times New Roman" w:cs="Times New Roman"/>
          <w:sz w:val="28"/>
          <w:szCs w:val="28"/>
          <w:lang w:eastAsia="ru-RU"/>
        </w:rPr>
        <w:tab/>
      </w:r>
      <w:r w:rsidR="00FF7C26" w:rsidRPr="00852209">
        <w:rPr>
          <w:rFonts w:ascii="Times New Roman" w:eastAsia="Times New Roman" w:hAnsi="Times New Roman" w:cs="Times New Roman"/>
          <w:sz w:val="28"/>
          <w:szCs w:val="28"/>
          <w:lang w:eastAsia="ru-RU"/>
        </w:rPr>
        <w:tab/>
      </w:r>
      <w:r w:rsidR="00FF7C26" w:rsidRPr="00852209">
        <w:rPr>
          <w:rFonts w:ascii="Times New Roman" w:eastAsia="Times New Roman" w:hAnsi="Times New Roman" w:cs="Times New Roman"/>
          <w:sz w:val="28"/>
          <w:szCs w:val="28"/>
          <w:lang w:eastAsia="ru-RU"/>
        </w:rPr>
        <w:tab/>
      </w:r>
      <w:r w:rsidR="00FF7C26" w:rsidRPr="00852209">
        <w:rPr>
          <w:rFonts w:ascii="Times New Roman" w:eastAsia="Times New Roman" w:hAnsi="Times New Roman" w:cs="Times New Roman"/>
          <w:sz w:val="28"/>
          <w:szCs w:val="28"/>
          <w:lang w:eastAsia="ru-RU"/>
        </w:rPr>
        <w:tab/>
      </w:r>
      <w:r w:rsidR="00FF7C26" w:rsidRPr="00852209">
        <w:rPr>
          <w:rFonts w:ascii="Times New Roman" w:eastAsia="Times New Roman" w:hAnsi="Times New Roman" w:cs="Times New Roman"/>
          <w:sz w:val="28"/>
          <w:szCs w:val="28"/>
          <w:lang w:eastAsia="ru-RU"/>
        </w:rPr>
        <w:tab/>
        <w:t>На правах рукописи</w:t>
      </w:r>
    </w:p>
    <w:p w14:paraId="165AB890" w14:textId="77777777" w:rsidR="00FF7C26" w:rsidRPr="00852209" w:rsidRDefault="00FF7C26" w:rsidP="00FF7C26">
      <w:pPr>
        <w:autoSpaceDE w:val="0"/>
        <w:autoSpaceDN w:val="0"/>
        <w:adjustRightInd w:val="0"/>
        <w:spacing w:after="0" w:line="240" w:lineRule="auto"/>
        <w:jc w:val="both"/>
        <w:rPr>
          <w:rFonts w:ascii="Times New Roman" w:eastAsia="Times New Roman" w:hAnsi="Times New Roman" w:cs="Times New Roman"/>
          <w:b/>
          <w:bCs/>
          <w:sz w:val="28"/>
          <w:szCs w:val="28"/>
          <w:lang w:val="kk-KZ" w:eastAsia="ru-RU"/>
        </w:rPr>
      </w:pPr>
    </w:p>
    <w:p w14:paraId="31671F31" w14:textId="77777777" w:rsidR="00FF7C26" w:rsidRPr="00852209" w:rsidRDefault="00FF7C26" w:rsidP="00FF7C26">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5C247217" w14:textId="77777777" w:rsidR="00FF7C26" w:rsidRPr="00852209" w:rsidRDefault="00FF7C26" w:rsidP="00FF7C26">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7D39CDA5" w14:textId="77777777" w:rsidR="00FF7C26" w:rsidRPr="00852209" w:rsidRDefault="00FF7C26" w:rsidP="00FF7C26">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852209">
        <w:rPr>
          <w:rFonts w:ascii="Times New Roman" w:eastAsia="Times New Roman" w:hAnsi="Times New Roman" w:cs="Times New Roman"/>
          <w:b/>
          <w:bCs/>
          <w:sz w:val="28"/>
          <w:szCs w:val="28"/>
          <w:lang w:eastAsia="ru-RU"/>
        </w:rPr>
        <w:t>КАКАБАЕВА ДИНАРА СЕРИКОВНА</w:t>
      </w:r>
    </w:p>
    <w:p w14:paraId="2D93255C" w14:textId="77777777" w:rsidR="00FF7C26" w:rsidRPr="00852209" w:rsidRDefault="00FF7C26" w:rsidP="00FF7C26">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010CFBFD" w14:textId="77777777" w:rsidR="00FF7C26" w:rsidRPr="00852209" w:rsidRDefault="00FF7C26" w:rsidP="00FF7C26">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6A2BC9E9" w14:textId="77777777" w:rsidR="0071574A" w:rsidRPr="00852209" w:rsidRDefault="0071574A" w:rsidP="00FF7C26">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2CEDE7E8" w14:textId="77777777" w:rsidR="00FF7C26" w:rsidRPr="00852209" w:rsidRDefault="0071574A" w:rsidP="00FF7C26">
      <w:pPr>
        <w:shd w:val="clear" w:color="auto" w:fill="FFFFFF"/>
        <w:spacing w:after="0" w:line="240" w:lineRule="auto"/>
        <w:jc w:val="center"/>
        <w:rPr>
          <w:rFonts w:ascii="Times New Roman" w:eastAsia="Times New Roman" w:hAnsi="Times New Roman" w:cs="Times New Roman"/>
          <w:b/>
          <w:sz w:val="28"/>
          <w:szCs w:val="28"/>
          <w:lang w:eastAsia="ru-RU"/>
        </w:rPr>
      </w:pPr>
      <w:r w:rsidRPr="00852209">
        <w:rPr>
          <w:rFonts w:ascii="Times New Roman" w:eastAsia="Times New Roman" w:hAnsi="Times New Roman" w:cs="Times New Roman"/>
          <w:b/>
          <w:sz w:val="28"/>
          <w:szCs w:val="28"/>
          <w:lang w:eastAsia="ru-RU"/>
        </w:rPr>
        <w:t>Формирование профессиональной позиции будущего педагога</w:t>
      </w:r>
      <w:r w:rsidRPr="00852209">
        <w:rPr>
          <w:rFonts w:ascii="Times New Roman" w:eastAsia="Times New Roman" w:hAnsi="Times New Roman" w:cs="Times New Roman"/>
          <w:b/>
          <w:sz w:val="28"/>
          <w:szCs w:val="28"/>
          <w:lang w:val="kk-KZ" w:eastAsia="ru-RU"/>
        </w:rPr>
        <w:t>-</w:t>
      </w:r>
      <w:r w:rsidRPr="00852209">
        <w:rPr>
          <w:rFonts w:ascii="Times New Roman" w:eastAsia="Times New Roman" w:hAnsi="Times New Roman" w:cs="Times New Roman"/>
          <w:b/>
          <w:sz w:val="28"/>
          <w:szCs w:val="28"/>
          <w:lang w:eastAsia="ru-RU"/>
        </w:rPr>
        <w:t>психолога посредством арт-технологий</w:t>
      </w:r>
    </w:p>
    <w:p w14:paraId="3DE682AD" w14:textId="77777777" w:rsidR="00FF7C26" w:rsidRPr="00852209" w:rsidRDefault="00FF7C26" w:rsidP="00FF7C26">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F30070E" w14:textId="77777777" w:rsidR="0071574A" w:rsidRPr="00852209" w:rsidRDefault="0071574A" w:rsidP="00FF7C26">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08B869F" w14:textId="77777777" w:rsidR="00FF7C26" w:rsidRPr="00852209" w:rsidRDefault="00FF7C26" w:rsidP="00FF7C26">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3B82FC6" w14:textId="77777777" w:rsidR="00FF7C26" w:rsidRPr="00852209" w:rsidRDefault="00FF7C26" w:rsidP="008947BD">
      <w:pPr>
        <w:tabs>
          <w:tab w:val="left" w:pos="628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 xml:space="preserve">8D01103 – </w:t>
      </w:r>
      <w:r w:rsidR="0071574A" w:rsidRPr="00852209">
        <w:rPr>
          <w:rFonts w:ascii="Times New Roman" w:eastAsia="Times New Roman" w:hAnsi="Times New Roman" w:cs="Times New Roman"/>
          <w:sz w:val="28"/>
          <w:szCs w:val="28"/>
          <w:lang w:eastAsia="ru-RU"/>
        </w:rPr>
        <w:t>Педагогика и психология</w:t>
      </w:r>
    </w:p>
    <w:p w14:paraId="4C0D6046" w14:textId="77777777" w:rsidR="00FF7C26" w:rsidRPr="00852209" w:rsidRDefault="00FF7C26" w:rsidP="00FF7C26">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38333C3F" w14:textId="77777777" w:rsidR="0071574A" w:rsidRPr="00852209" w:rsidRDefault="0071574A" w:rsidP="00FF7C26">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09B1D2C" w14:textId="77777777" w:rsidR="0071574A" w:rsidRPr="00852209" w:rsidRDefault="0071574A" w:rsidP="00FF7C26">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9BAE41E" w14:textId="77777777" w:rsidR="00FF7C26" w:rsidRPr="00852209" w:rsidRDefault="00FF7C26" w:rsidP="00FF7C26">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Диссертация на соискание степени</w:t>
      </w:r>
    </w:p>
    <w:p w14:paraId="11CE4983" w14:textId="77777777" w:rsidR="00FF7C26" w:rsidRPr="00852209" w:rsidRDefault="0071574A" w:rsidP="00FF7C26">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 xml:space="preserve">доктора </w:t>
      </w:r>
      <w:r w:rsidR="00FF7C26" w:rsidRPr="00852209">
        <w:rPr>
          <w:rFonts w:ascii="Times New Roman" w:eastAsia="Times New Roman" w:hAnsi="Times New Roman" w:cs="Times New Roman"/>
          <w:sz w:val="28"/>
          <w:szCs w:val="28"/>
          <w:lang w:eastAsia="ru-RU"/>
        </w:rPr>
        <w:t>философии (PhD)</w:t>
      </w:r>
    </w:p>
    <w:p w14:paraId="31E6EEBF" w14:textId="77777777" w:rsidR="00FF7C26" w:rsidRPr="00852209" w:rsidRDefault="00FF7C26" w:rsidP="00FF7C26">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0361EC28" w14:textId="77777777" w:rsidR="00FF7C26" w:rsidRPr="00852209" w:rsidRDefault="00FF7C26" w:rsidP="00FF7C26">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5EAD7B0B" w14:textId="77777777" w:rsidR="00FF7C26" w:rsidRPr="00852209" w:rsidRDefault="00FF7C26" w:rsidP="00FF7C26">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40563DE5" w14:textId="77777777" w:rsidR="00FF7C26" w:rsidRPr="00852209" w:rsidRDefault="0071574A" w:rsidP="00FF7C2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Научный консультант</w:t>
      </w:r>
    </w:p>
    <w:p w14:paraId="47915F6B" w14:textId="77777777" w:rsidR="00FF7C26" w:rsidRPr="00852209" w:rsidRDefault="00FF7C26" w:rsidP="00FF7C2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доктор педагогических наук,</w:t>
      </w:r>
    </w:p>
    <w:p w14:paraId="2F0674EC" w14:textId="77777777" w:rsidR="0071574A" w:rsidRPr="00852209" w:rsidRDefault="00FF7C26" w:rsidP="00FF7C2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 xml:space="preserve">профессор </w:t>
      </w:r>
    </w:p>
    <w:p w14:paraId="25C04E8A" w14:textId="77777777" w:rsidR="00FF7C26" w:rsidRPr="00852209" w:rsidRDefault="0071574A" w:rsidP="00FF7C2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А.Б.</w:t>
      </w:r>
      <w:r w:rsidRPr="00852209">
        <w:rPr>
          <w:rFonts w:ascii="Times New Roman" w:eastAsia="Times New Roman" w:hAnsi="Times New Roman" w:cs="Times New Roman"/>
          <w:sz w:val="28"/>
          <w:szCs w:val="28"/>
          <w:lang w:val="kk-KZ" w:eastAsia="ru-RU"/>
        </w:rPr>
        <w:t xml:space="preserve"> </w:t>
      </w:r>
      <w:r w:rsidR="00FF7C26" w:rsidRPr="00852209">
        <w:rPr>
          <w:rFonts w:ascii="Times New Roman" w:eastAsia="Times New Roman" w:hAnsi="Times New Roman" w:cs="Times New Roman"/>
          <w:sz w:val="28"/>
          <w:szCs w:val="28"/>
          <w:lang w:eastAsia="ru-RU"/>
        </w:rPr>
        <w:t xml:space="preserve">Абибулаева </w:t>
      </w:r>
    </w:p>
    <w:p w14:paraId="5D91BE93" w14:textId="77777777" w:rsidR="00FF7C26" w:rsidRPr="00852209" w:rsidRDefault="00FF7C26" w:rsidP="00FF7C26">
      <w:pPr>
        <w:autoSpaceDE w:val="0"/>
        <w:autoSpaceDN w:val="0"/>
        <w:adjustRightInd w:val="0"/>
        <w:spacing w:after="0" w:line="240" w:lineRule="auto"/>
        <w:jc w:val="right"/>
        <w:rPr>
          <w:rFonts w:ascii="Times New Roman" w:eastAsia="Times New Roman" w:hAnsi="Times New Roman" w:cs="Times New Roman"/>
          <w:sz w:val="16"/>
          <w:szCs w:val="16"/>
          <w:lang w:eastAsia="ru-RU"/>
        </w:rPr>
      </w:pPr>
    </w:p>
    <w:p w14:paraId="3B490151" w14:textId="77777777" w:rsidR="00FF7C26" w:rsidRPr="00852209" w:rsidRDefault="0071574A" w:rsidP="00FF7C2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Зарубежный научный консультант</w:t>
      </w:r>
    </w:p>
    <w:p w14:paraId="7AC45A30" w14:textId="77777777" w:rsidR="00FF7C26" w:rsidRPr="00852209" w:rsidRDefault="00FF7C26" w:rsidP="00FF7C2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 xml:space="preserve">доктор педагогических наук, </w:t>
      </w:r>
    </w:p>
    <w:p w14:paraId="59C4D481" w14:textId="77777777" w:rsidR="0071574A" w:rsidRPr="00852209" w:rsidRDefault="00FF7C26" w:rsidP="00FF7C2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 xml:space="preserve">профессор </w:t>
      </w:r>
    </w:p>
    <w:p w14:paraId="6F193672" w14:textId="77777777" w:rsidR="00FF7C26" w:rsidRPr="00852209" w:rsidRDefault="0071574A" w:rsidP="00FF7C2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Н.В.</w:t>
      </w:r>
      <w:r w:rsidRPr="00852209">
        <w:rPr>
          <w:rFonts w:ascii="Times New Roman" w:eastAsia="Times New Roman" w:hAnsi="Times New Roman" w:cs="Times New Roman"/>
          <w:sz w:val="28"/>
          <w:szCs w:val="28"/>
          <w:lang w:val="kk-KZ" w:eastAsia="ru-RU"/>
        </w:rPr>
        <w:t xml:space="preserve"> </w:t>
      </w:r>
      <w:r w:rsidR="00FF7C26" w:rsidRPr="00852209">
        <w:rPr>
          <w:rFonts w:ascii="Times New Roman" w:eastAsia="Times New Roman" w:hAnsi="Times New Roman" w:cs="Times New Roman"/>
          <w:sz w:val="28"/>
          <w:szCs w:val="28"/>
          <w:lang w:eastAsia="ru-RU"/>
        </w:rPr>
        <w:t>Чекал</w:t>
      </w:r>
      <w:r w:rsidR="00A650BA" w:rsidRPr="00852209">
        <w:rPr>
          <w:rFonts w:ascii="Times New Roman" w:eastAsia="Times New Roman" w:hAnsi="Times New Roman" w:cs="Times New Roman"/>
          <w:sz w:val="28"/>
          <w:szCs w:val="28"/>
          <w:lang w:eastAsia="ru-RU"/>
        </w:rPr>
        <w:t>е</w:t>
      </w:r>
      <w:r w:rsidR="00FF7C26" w:rsidRPr="00852209">
        <w:rPr>
          <w:rFonts w:ascii="Times New Roman" w:eastAsia="Times New Roman" w:hAnsi="Times New Roman" w:cs="Times New Roman"/>
          <w:sz w:val="28"/>
          <w:szCs w:val="28"/>
          <w:lang w:eastAsia="ru-RU"/>
        </w:rPr>
        <w:t xml:space="preserve">ва </w:t>
      </w:r>
    </w:p>
    <w:p w14:paraId="354AAE99" w14:textId="77777777" w:rsidR="00FF7C26" w:rsidRPr="00852209" w:rsidRDefault="00FF7C26" w:rsidP="00FF7C26">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0D18EEBD" w14:textId="77777777" w:rsidR="00FF7C26" w:rsidRPr="00852209" w:rsidRDefault="00FF7C26" w:rsidP="00FF7C26">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108B8342" w14:textId="77777777" w:rsidR="00FF7C26" w:rsidRPr="00852209" w:rsidRDefault="00FF7C26" w:rsidP="00FF7C26">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337301A" w14:textId="77777777" w:rsidR="000E73B2" w:rsidRPr="00852209" w:rsidRDefault="000E73B2" w:rsidP="00FF7C26">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073D26F9" w14:textId="77777777" w:rsidR="000E73B2" w:rsidRPr="00852209" w:rsidRDefault="000E73B2" w:rsidP="00FF7C26">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00CC38C" w14:textId="77777777" w:rsidR="0071574A" w:rsidRPr="00852209" w:rsidRDefault="0071574A" w:rsidP="00FF7C26">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14B6A854" w14:textId="77777777" w:rsidR="00FF7C26" w:rsidRPr="00852209" w:rsidRDefault="00FF7C26" w:rsidP="00FF7C26">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3E646985" w14:textId="77777777" w:rsidR="00FF7C26" w:rsidRPr="00852209" w:rsidRDefault="00FF7C26" w:rsidP="00FF7C26">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D30E657" w14:textId="77777777" w:rsidR="00FF7C26" w:rsidRPr="00852209" w:rsidRDefault="00FF7C26" w:rsidP="00FF7C26">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Республика Казахстан</w:t>
      </w:r>
    </w:p>
    <w:p w14:paraId="480154F9" w14:textId="77777777" w:rsidR="00FF7C26" w:rsidRPr="00852209" w:rsidRDefault="00DB4E9F" w:rsidP="00FF7C26">
      <w:pPr>
        <w:shd w:val="clear" w:color="auto" w:fill="FFFFFF"/>
        <w:spacing w:after="0" w:line="240" w:lineRule="auto"/>
        <w:jc w:val="center"/>
        <w:rPr>
          <w:rFonts w:ascii="Times New Roman" w:eastAsia="Times New Roman" w:hAnsi="Times New Roman" w:cs="Times New Roman"/>
          <w:sz w:val="28"/>
          <w:szCs w:val="28"/>
          <w:lang w:val="kk-KZ" w:eastAsia="ru-RU"/>
        </w:rPr>
      </w:pPr>
      <w:r w:rsidRPr="00852209">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23E4578A" wp14:editId="09FF0168">
                <wp:simplePos x="0" y="0"/>
                <wp:positionH relativeFrom="column">
                  <wp:posOffset>2598247</wp:posOffset>
                </wp:positionH>
                <wp:positionV relativeFrom="paragraph">
                  <wp:posOffset>395259</wp:posOffset>
                </wp:positionV>
                <wp:extent cx="803563" cy="263236"/>
                <wp:effectExtent l="0" t="0" r="0" b="3810"/>
                <wp:wrapNone/>
                <wp:docPr id="40" name="Прямоугольник 40"/>
                <wp:cNvGraphicFramePr/>
                <a:graphic xmlns:a="http://schemas.openxmlformats.org/drawingml/2006/main">
                  <a:graphicData uri="http://schemas.microsoft.com/office/word/2010/wordprocessingShape">
                    <wps:wsp>
                      <wps:cNvSpPr/>
                      <wps:spPr>
                        <a:xfrm>
                          <a:off x="0" y="0"/>
                          <a:ext cx="803563" cy="26323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D026BC" id="Прямоугольник 40" o:spid="_x0000_s1026" style="position:absolute;margin-left:204.6pt;margin-top:31.1pt;width:63.25pt;height:2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" fillcolor="white [3212]" stroked="f" strokeweight="1pt"/>
            </w:pict>
          </mc:Fallback>
        </mc:AlternateContent>
      </w:r>
      <w:r w:rsidR="00FF7C26" w:rsidRPr="00852209">
        <w:rPr>
          <w:rFonts w:ascii="Times New Roman" w:eastAsia="Times New Roman" w:hAnsi="Times New Roman" w:cs="Times New Roman"/>
          <w:sz w:val="28"/>
          <w:szCs w:val="28"/>
          <w:lang w:val="kk-KZ" w:eastAsia="ru-RU"/>
        </w:rPr>
        <w:t>Астана</w:t>
      </w:r>
      <w:r w:rsidR="00FF7C26" w:rsidRPr="00852209">
        <w:rPr>
          <w:rFonts w:ascii="Times New Roman" w:eastAsia="Times New Roman" w:hAnsi="Times New Roman" w:cs="Times New Roman"/>
          <w:sz w:val="28"/>
          <w:szCs w:val="28"/>
          <w:lang w:eastAsia="ru-RU"/>
        </w:rPr>
        <w:t>, 202</w:t>
      </w:r>
      <w:r w:rsidR="00FF7C26" w:rsidRPr="00852209">
        <w:rPr>
          <w:rFonts w:ascii="Times New Roman" w:eastAsia="Times New Roman" w:hAnsi="Times New Roman" w:cs="Times New Roman"/>
          <w:sz w:val="28"/>
          <w:szCs w:val="28"/>
          <w:lang w:val="kk-KZ" w:eastAsia="ru-RU"/>
        </w:rPr>
        <w:t>6</w:t>
      </w:r>
    </w:p>
    <w:p w14:paraId="7625A53A" w14:textId="77777777" w:rsidR="00DA6D1D" w:rsidRPr="00852209" w:rsidRDefault="00415EB8" w:rsidP="00BC5565">
      <w:pPr>
        <w:spacing w:after="0" w:line="240" w:lineRule="auto"/>
        <w:jc w:val="center"/>
        <w:rPr>
          <w:rFonts w:ascii="Times New Roman" w:eastAsia="Calibri" w:hAnsi="Times New Roman" w:cs="Times New Roman"/>
          <w:b/>
          <w:sz w:val="28"/>
          <w:szCs w:val="28"/>
        </w:rPr>
      </w:pPr>
      <w:r w:rsidRPr="00852209">
        <w:rPr>
          <w:rFonts w:ascii="Times New Roman" w:eastAsia="Calibri" w:hAnsi="Times New Roman" w:cs="Times New Roman"/>
          <w:b/>
          <w:sz w:val="28"/>
          <w:szCs w:val="28"/>
        </w:rPr>
        <w:lastRenderedPageBreak/>
        <w:t>СОДЕРЖАНИЕ</w:t>
      </w:r>
    </w:p>
    <w:tbl>
      <w:tblPr>
        <w:tblStyle w:val="41"/>
        <w:tblpPr w:leftFromText="180" w:rightFromText="180" w:vertAnchor="page" w:horzAnchor="margin" w:tblpY="1835"/>
        <w:tblW w:w="97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505"/>
        <w:gridCol w:w="708"/>
      </w:tblGrid>
      <w:tr w:rsidR="00BC5565" w:rsidRPr="00852209" w14:paraId="3EA9FA6C" w14:textId="77777777" w:rsidTr="005D1B48">
        <w:trPr>
          <w:trHeight w:val="320"/>
        </w:trPr>
        <w:tc>
          <w:tcPr>
            <w:tcW w:w="9072" w:type="dxa"/>
            <w:gridSpan w:val="2"/>
            <w:vAlign w:val="bottom"/>
          </w:tcPr>
          <w:p w14:paraId="1D409AEF" w14:textId="77777777" w:rsidR="00BC5565" w:rsidRPr="00852209" w:rsidRDefault="00BC5565" w:rsidP="00BC5565">
            <w:pPr>
              <w:tabs>
                <w:tab w:val="left" w:pos="993"/>
              </w:tabs>
              <w:contextualSpacing/>
              <w:rPr>
                <w:rFonts w:ascii="Times New Roman" w:eastAsia="Calibri" w:hAnsi="Times New Roman" w:cs="Times New Roman"/>
                <w:sz w:val="28"/>
                <w:szCs w:val="28"/>
                <w:shd w:val="clear" w:color="auto" w:fill="FFFFFF"/>
                <w:lang w:val="kk-KZ"/>
              </w:rPr>
            </w:pPr>
            <w:r w:rsidRPr="00852209">
              <w:rPr>
                <w:rFonts w:ascii="Times New Roman" w:eastAsia="Calibri" w:hAnsi="Times New Roman" w:cs="Times New Roman"/>
                <w:b/>
                <w:sz w:val="28"/>
                <w:szCs w:val="28"/>
                <w:shd w:val="clear" w:color="auto" w:fill="FFFFFF"/>
                <w:lang w:val="kk-KZ"/>
              </w:rPr>
              <w:t>НОРМАТИВНЫЕ ССЫЛКИ</w:t>
            </w:r>
            <w:r w:rsidRPr="00852209">
              <w:rPr>
                <w:rFonts w:ascii="Times New Roman" w:eastAsia="Calibri" w:hAnsi="Times New Roman" w:cs="Times New Roman"/>
                <w:sz w:val="28"/>
                <w:szCs w:val="28"/>
                <w:shd w:val="clear" w:color="auto" w:fill="FFFFFF"/>
                <w:lang w:val="kk-KZ"/>
              </w:rPr>
              <w:t>.........................................................................</w:t>
            </w:r>
          </w:p>
        </w:tc>
        <w:tc>
          <w:tcPr>
            <w:tcW w:w="708" w:type="dxa"/>
            <w:vAlign w:val="bottom"/>
          </w:tcPr>
          <w:p w14:paraId="528475D9" w14:textId="77777777" w:rsidR="00BC5565" w:rsidRPr="00852209" w:rsidRDefault="00BC5565" w:rsidP="00BC5565">
            <w:pPr>
              <w:tabs>
                <w:tab w:val="left" w:pos="993"/>
              </w:tabs>
              <w:contextualSpacing/>
              <w:rPr>
                <w:rFonts w:ascii="Times New Roman" w:eastAsia="Calibri" w:hAnsi="Times New Roman" w:cs="Times New Roman"/>
                <w:sz w:val="28"/>
                <w:szCs w:val="28"/>
              </w:rPr>
            </w:pPr>
            <w:r w:rsidRPr="00852209">
              <w:rPr>
                <w:rFonts w:ascii="Times New Roman" w:eastAsia="Calibri" w:hAnsi="Times New Roman" w:cs="Times New Roman"/>
                <w:sz w:val="28"/>
                <w:szCs w:val="28"/>
              </w:rPr>
              <w:t>4</w:t>
            </w:r>
          </w:p>
        </w:tc>
      </w:tr>
      <w:tr w:rsidR="00BC5565" w:rsidRPr="00852209" w14:paraId="4A6CD259" w14:textId="77777777" w:rsidTr="005D1B48">
        <w:trPr>
          <w:trHeight w:val="320"/>
        </w:trPr>
        <w:tc>
          <w:tcPr>
            <w:tcW w:w="9072" w:type="dxa"/>
            <w:gridSpan w:val="2"/>
            <w:vAlign w:val="bottom"/>
          </w:tcPr>
          <w:p w14:paraId="19F8CCFD" w14:textId="77777777" w:rsidR="00BC5565" w:rsidRPr="00852209" w:rsidRDefault="00BC5565" w:rsidP="00BC5565">
            <w:pPr>
              <w:tabs>
                <w:tab w:val="left" w:pos="993"/>
              </w:tabs>
              <w:contextualSpacing/>
              <w:rPr>
                <w:rFonts w:ascii="Times New Roman" w:eastAsia="Calibri" w:hAnsi="Times New Roman" w:cs="Times New Roman"/>
                <w:sz w:val="28"/>
                <w:szCs w:val="28"/>
                <w:shd w:val="clear" w:color="auto" w:fill="FFFFFF"/>
                <w:lang w:val="kk-KZ"/>
              </w:rPr>
            </w:pPr>
            <w:r w:rsidRPr="00852209">
              <w:rPr>
                <w:rFonts w:ascii="Times New Roman" w:eastAsia="Calibri" w:hAnsi="Times New Roman" w:cs="Times New Roman"/>
                <w:b/>
                <w:sz w:val="28"/>
                <w:szCs w:val="28"/>
                <w:shd w:val="clear" w:color="auto" w:fill="FFFFFF"/>
                <w:lang w:val="kk-KZ"/>
              </w:rPr>
              <w:t>ОПРЕДЕЛЕНИЯ</w:t>
            </w:r>
            <w:r w:rsidRPr="00852209">
              <w:rPr>
                <w:rFonts w:ascii="Times New Roman" w:eastAsia="Calibri" w:hAnsi="Times New Roman" w:cs="Times New Roman"/>
                <w:sz w:val="28"/>
                <w:szCs w:val="28"/>
                <w:shd w:val="clear" w:color="auto" w:fill="FFFFFF"/>
                <w:lang w:val="kk-KZ"/>
              </w:rPr>
              <w:t>...............................................................................................</w:t>
            </w:r>
          </w:p>
        </w:tc>
        <w:tc>
          <w:tcPr>
            <w:tcW w:w="708" w:type="dxa"/>
            <w:vAlign w:val="bottom"/>
          </w:tcPr>
          <w:p w14:paraId="78DCD1E2" w14:textId="77777777" w:rsidR="00BC5565" w:rsidRPr="00852209" w:rsidRDefault="00BC5565" w:rsidP="00BC5565">
            <w:pPr>
              <w:tabs>
                <w:tab w:val="left" w:pos="993"/>
              </w:tabs>
              <w:contextualSpacing/>
              <w:rPr>
                <w:rFonts w:ascii="Times New Roman" w:eastAsia="Calibri" w:hAnsi="Times New Roman" w:cs="Times New Roman"/>
                <w:sz w:val="28"/>
                <w:szCs w:val="28"/>
              </w:rPr>
            </w:pPr>
            <w:r w:rsidRPr="00852209">
              <w:rPr>
                <w:rFonts w:ascii="Times New Roman" w:eastAsia="Calibri" w:hAnsi="Times New Roman" w:cs="Times New Roman"/>
                <w:sz w:val="28"/>
                <w:szCs w:val="28"/>
              </w:rPr>
              <w:t>5</w:t>
            </w:r>
          </w:p>
        </w:tc>
      </w:tr>
      <w:tr w:rsidR="00BC5565" w:rsidRPr="00852209" w14:paraId="26B80113" w14:textId="77777777" w:rsidTr="005D1B48">
        <w:trPr>
          <w:trHeight w:val="320"/>
        </w:trPr>
        <w:tc>
          <w:tcPr>
            <w:tcW w:w="9072" w:type="dxa"/>
            <w:gridSpan w:val="2"/>
            <w:vAlign w:val="bottom"/>
          </w:tcPr>
          <w:p w14:paraId="4BCE74ED" w14:textId="77777777" w:rsidR="00BC5565" w:rsidRPr="00852209" w:rsidRDefault="00BC5565" w:rsidP="00BC5565">
            <w:pPr>
              <w:tabs>
                <w:tab w:val="left" w:pos="993"/>
              </w:tabs>
              <w:contextualSpacing/>
              <w:rPr>
                <w:rFonts w:ascii="Times New Roman" w:eastAsia="Calibri" w:hAnsi="Times New Roman" w:cs="Times New Roman"/>
                <w:sz w:val="28"/>
                <w:szCs w:val="28"/>
                <w:shd w:val="clear" w:color="auto" w:fill="FFFFFF"/>
                <w:lang w:val="kk-KZ"/>
              </w:rPr>
            </w:pPr>
            <w:r w:rsidRPr="00852209">
              <w:rPr>
                <w:rFonts w:ascii="Times New Roman" w:eastAsia="Calibri" w:hAnsi="Times New Roman" w:cs="Times New Roman"/>
                <w:b/>
                <w:sz w:val="28"/>
                <w:szCs w:val="28"/>
                <w:shd w:val="clear" w:color="auto" w:fill="FFFFFF"/>
                <w:lang w:val="kk-KZ"/>
              </w:rPr>
              <w:t>ОБОЗНАЧЕНИЯ И СОКРАЩЕНИЯ</w:t>
            </w:r>
            <w:r w:rsidRPr="00852209">
              <w:rPr>
                <w:rFonts w:ascii="Times New Roman" w:eastAsia="Calibri" w:hAnsi="Times New Roman" w:cs="Times New Roman"/>
                <w:sz w:val="28"/>
                <w:szCs w:val="28"/>
                <w:shd w:val="clear" w:color="auto" w:fill="FFFFFF"/>
                <w:lang w:val="kk-KZ"/>
              </w:rPr>
              <w:t>...........................................................</w:t>
            </w:r>
          </w:p>
        </w:tc>
        <w:tc>
          <w:tcPr>
            <w:tcW w:w="708" w:type="dxa"/>
            <w:vAlign w:val="bottom"/>
          </w:tcPr>
          <w:p w14:paraId="4A6884B5" w14:textId="77777777" w:rsidR="00BC5565" w:rsidRPr="00852209" w:rsidRDefault="00BC5565" w:rsidP="00BC5565">
            <w:pPr>
              <w:tabs>
                <w:tab w:val="left" w:pos="993"/>
              </w:tabs>
              <w:contextualSpacing/>
              <w:rPr>
                <w:rFonts w:ascii="Times New Roman" w:eastAsia="Calibri" w:hAnsi="Times New Roman" w:cs="Times New Roman"/>
                <w:sz w:val="28"/>
                <w:szCs w:val="28"/>
              </w:rPr>
            </w:pPr>
            <w:r w:rsidRPr="00852209">
              <w:rPr>
                <w:rFonts w:ascii="Times New Roman" w:eastAsia="Calibri" w:hAnsi="Times New Roman" w:cs="Times New Roman"/>
                <w:sz w:val="28"/>
                <w:szCs w:val="28"/>
              </w:rPr>
              <w:t>7</w:t>
            </w:r>
          </w:p>
        </w:tc>
      </w:tr>
      <w:tr w:rsidR="00BC5565" w:rsidRPr="00852209" w14:paraId="172D145E" w14:textId="77777777" w:rsidTr="005D1B48">
        <w:trPr>
          <w:trHeight w:val="320"/>
        </w:trPr>
        <w:tc>
          <w:tcPr>
            <w:tcW w:w="9072" w:type="dxa"/>
            <w:gridSpan w:val="2"/>
            <w:vAlign w:val="bottom"/>
          </w:tcPr>
          <w:p w14:paraId="7C0E1043" w14:textId="77777777" w:rsidR="00BC5565" w:rsidRPr="00852209" w:rsidRDefault="00BC5565" w:rsidP="00BC5565">
            <w:pPr>
              <w:tabs>
                <w:tab w:val="left" w:pos="993"/>
              </w:tabs>
              <w:contextualSpacing/>
              <w:rPr>
                <w:rFonts w:ascii="Times New Roman" w:eastAsia="Calibri" w:hAnsi="Times New Roman" w:cs="Times New Roman"/>
                <w:sz w:val="28"/>
                <w:szCs w:val="28"/>
                <w:shd w:val="clear" w:color="auto" w:fill="FFFFFF"/>
                <w:lang w:val="kk-KZ"/>
              </w:rPr>
            </w:pPr>
            <w:r w:rsidRPr="00852209">
              <w:rPr>
                <w:rFonts w:ascii="Times New Roman" w:eastAsia="Calibri" w:hAnsi="Times New Roman" w:cs="Times New Roman"/>
                <w:b/>
                <w:sz w:val="28"/>
                <w:szCs w:val="28"/>
                <w:shd w:val="clear" w:color="auto" w:fill="FFFFFF"/>
                <w:lang w:val="kk-KZ"/>
              </w:rPr>
              <w:t>ВВЕДЕНИЕ</w:t>
            </w:r>
            <w:r w:rsidRPr="00852209">
              <w:rPr>
                <w:rFonts w:ascii="Times New Roman" w:eastAsia="Calibri" w:hAnsi="Times New Roman" w:cs="Times New Roman"/>
                <w:sz w:val="28"/>
                <w:szCs w:val="28"/>
                <w:shd w:val="clear" w:color="auto" w:fill="FFFFFF"/>
                <w:lang w:val="kk-KZ"/>
              </w:rPr>
              <w:t>........................................................................................................</w:t>
            </w:r>
          </w:p>
        </w:tc>
        <w:tc>
          <w:tcPr>
            <w:tcW w:w="708" w:type="dxa"/>
            <w:vAlign w:val="bottom"/>
          </w:tcPr>
          <w:p w14:paraId="4292DCCA" w14:textId="77777777" w:rsidR="00BC5565" w:rsidRPr="00852209" w:rsidRDefault="00BC5565" w:rsidP="00BC5565">
            <w:pPr>
              <w:tabs>
                <w:tab w:val="left" w:pos="993"/>
              </w:tabs>
              <w:contextualSpacing/>
              <w:rPr>
                <w:rFonts w:ascii="Times New Roman" w:eastAsia="Calibri" w:hAnsi="Times New Roman" w:cs="Times New Roman"/>
                <w:sz w:val="28"/>
                <w:szCs w:val="28"/>
              </w:rPr>
            </w:pPr>
            <w:r w:rsidRPr="00852209">
              <w:rPr>
                <w:rFonts w:ascii="Times New Roman" w:eastAsia="Calibri" w:hAnsi="Times New Roman" w:cs="Times New Roman"/>
                <w:sz w:val="28"/>
                <w:szCs w:val="28"/>
              </w:rPr>
              <w:t>8</w:t>
            </w:r>
          </w:p>
        </w:tc>
      </w:tr>
      <w:tr w:rsidR="00BC5565" w:rsidRPr="00852209" w14:paraId="2FE50A40" w14:textId="77777777" w:rsidTr="005D1B48">
        <w:trPr>
          <w:trHeight w:val="427"/>
        </w:trPr>
        <w:tc>
          <w:tcPr>
            <w:tcW w:w="567" w:type="dxa"/>
          </w:tcPr>
          <w:p w14:paraId="37730B9A" w14:textId="77777777" w:rsidR="00BC5565" w:rsidRPr="00852209" w:rsidRDefault="00BC5565" w:rsidP="00BC5565">
            <w:pPr>
              <w:tabs>
                <w:tab w:val="left" w:pos="993"/>
              </w:tabs>
              <w:contextualSpacing/>
              <w:rPr>
                <w:rFonts w:ascii="Times New Roman" w:eastAsia="Calibri" w:hAnsi="Times New Roman" w:cs="Times New Roman"/>
                <w:b/>
                <w:sz w:val="28"/>
                <w:szCs w:val="28"/>
                <w:lang w:val="kk-KZ"/>
              </w:rPr>
            </w:pPr>
            <w:r w:rsidRPr="00852209">
              <w:rPr>
                <w:rFonts w:ascii="Times New Roman" w:eastAsia="Calibri" w:hAnsi="Times New Roman" w:cs="Times New Roman"/>
                <w:b/>
                <w:sz w:val="28"/>
                <w:szCs w:val="28"/>
                <w:lang w:val="kk-KZ"/>
              </w:rPr>
              <w:t>1</w:t>
            </w:r>
          </w:p>
        </w:tc>
        <w:tc>
          <w:tcPr>
            <w:tcW w:w="8505" w:type="dxa"/>
            <w:vAlign w:val="bottom"/>
          </w:tcPr>
          <w:p w14:paraId="5390E84A" w14:textId="77777777" w:rsidR="00BC5565" w:rsidRPr="00852209" w:rsidRDefault="00BC5565" w:rsidP="00BC5565">
            <w:pPr>
              <w:pStyle w:val="a4"/>
              <w:tabs>
                <w:tab w:val="left" w:pos="426"/>
              </w:tabs>
              <w:spacing w:line="240" w:lineRule="auto"/>
              <w:ind w:left="0"/>
              <w:jc w:val="both"/>
              <w:rPr>
                <w:rFonts w:ascii="Times New Roman" w:eastAsia="Calibri" w:hAnsi="Times New Roman" w:cs="Times New Roman"/>
                <w:sz w:val="28"/>
                <w:szCs w:val="28"/>
                <w:lang w:val="kk-KZ"/>
              </w:rPr>
            </w:pPr>
            <w:r w:rsidRPr="00852209">
              <w:rPr>
                <w:rFonts w:ascii="Times New Roman" w:eastAsia="Calibri" w:hAnsi="Times New Roman" w:cs="Times New Roman"/>
                <w:b/>
                <w:sz w:val="28"/>
                <w:szCs w:val="28"/>
              </w:rPr>
              <w:t>ТЕОРЕТИКО-МЕТОДОЛОГИЧЕСКИЕ ОСНОВЫ ФОРМИРОВАНИЯ ПРОФЕССИОНАЛЬНОЙ ПОЗИЦИИ БУДУЩЕГО ПЕДАГОГА-ПСИХОЛОГА ПОСРЕДСТВОМ АРТ-ТЕХНОЛОГИЙ</w:t>
            </w:r>
            <w:r w:rsidRPr="00852209">
              <w:rPr>
                <w:rFonts w:ascii="Times New Roman" w:eastAsia="Calibri" w:hAnsi="Times New Roman" w:cs="Times New Roman"/>
                <w:sz w:val="28"/>
                <w:szCs w:val="28"/>
                <w:lang w:val="kk-KZ"/>
              </w:rPr>
              <w:t>.........................................................................................</w:t>
            </w:r>
          </w:p>
        </w:tc>
        <w:tc>
          <w:tcPr>
            <w:tcW w:w="708" w:type="dxa"/>
            <w:vAlign w:val="bottom"/>
          </w:tcPr>
          <w:p w14:paraId="792C3473" w14:textId="77777777" w:rsidR="00BC5565" w:rsidRPr="00852209" w:rsidRDefault="00BC5565" w:rsidP="00BC5565">
            <w:pPr>
              <w:tabs>
                <w:tab w:val="left" w:pos="993"/>
              </w:tabs>
              <w:contextualSpacing/>
              <w:rPr>
                <w:rFonts w:ascii="Times New Roman" w:eastAsia="Calibri" w:hAnsi="Times New Roman" w:cs="Times New Roman"/>
                <w:sz w:val="28"/>
                <w:szCs w:val="28"/>
              </w:rPr>
            </w:pPr>
            <w:r w:rsidRPr="00852209">
              <w:rPr>
                <w:rFonts w:ascii="Times New Roman" w:eastAsia="Calibri" w:hAnsi="Times New Roman" w:cs="Times New Roman"/>
                <w:sz w:val="28"/>
                <w:szCs w:val="28"/>
              </w:rPr>
              <w:t>17</w:t>
            </w:r>
          </w:p>
        </w:tc>
      </w:tr>
      <w:tr w:rsidR="00BC5565" w:rsidRPr="00852209" w14:paraId="7039CA6C" w14:textId="77777777" w:rsidTr="005D1B48">
        <w:trPr>
          <w:trHeight w:val="320"/>
        </w:trPr>
        <w:tc>
          <w:tcPr>
            <w:tcW w:w="567" w:type="dxa"/>
          </w:tcPr>
          <w:p w14:paraId="00C71770" w14:textId="77777777" w:rsidR="00BC5565" w:rsidRPr="00852209" w:rsidRDefault="00BC5565" w:rsidP="00BC5565">
            <w:pPr>
              <w:tabs>
                <w:tab w:val="left" w:pos="374"/>
                <w:tab w:val="left" w:pos="662"/>
                <w:tab w:val="left" w:pos="993"/>
              </w:tabs>
              <w:contextualSpacing/>
              <w:rPr>
                <w:rFonts w:ascii="Times New Roman" w:eastAsia="Calibri" w:hAnsi="Times New Roman" w:cs="Times New Roman"/>
                <w:sz w:val="28"/>
                <w:szCs w:val="28"/>
                <w:lang w:val="kk-KZ"/>
              </w:rPr>
            </w:pPr>
            <w:r w:rsidRPr="00852209">
              <w:rPr>
                <w:rFonts w:ascii="Times New Roman" w:eastAsia="Calibri" w:hAnsi="Times New Roman" w:cs="Times New Roman"/>
                <w:sz w:val="28"/>
                <w:szCs w:val="28"/>
                <w:lang w:val="kk-KZ"/>
              </w:rPr>
              <w:t>1.1</w:t>
            </w:r>
          </w:p>
        </w:tc>
        <w:tc>
          <w:tcPr>
            <w:tcW w:w="8505" w:type="dxa"/>
          </w:tcPr>
          <w:p w14:paraId="70DAE386" w14:textId="77777777" w:rsidR="00BC5565" w:rsidRPr="00852209" w:rsidRDefault="00BC5565" w:rsidP="00BC5565">
            <w:pPr>
              <w:ind w:firstLine="34"/>
              <w:contextualSpacing/>
              <w:jc w:val="both"/>
              <w:rPr>
                <w:rFonts w:ascii="Times New Roman" w:eastAsia="Calibri" w:hAnsi="Times New Roman" w:cs="Times New Roman"/>
                <w:sz w:val="28"/>
                <w:szCs w:val="28"/>
                <w:lang w:val="kk-KZ"/>
              </w:rPr>
            </w:pPr>
            <w:r w:rsidRPr="00852209">
              <w:rPr>
                <w:rFonts w:ascii="Times New Roman" w:eastAsia="Calibri" w:hAnsi="Times New Roman" w:cs="Times New Roman"/>
                <w:sz w:val="28"/>
                <w:szCs w:val="28"/>
              </w:rPr>
              <w:t>Сущность понятий</w:t>
            </w:r>
            <w:r w:rsidRPr="00852209">
              <w:rPr>
                <w:rFonts w:ascii="Times New Roman" w:eastAsia="Calibri" w:hAnsi="Times New Roman" w:cs="Times New Roman"/>
                <w:sz w:val="28"/>
                <w:szCs w:val="28"/>
                <w:lang w:val="kk-KZ"/>
              </w:rPr>
              <w:t xml:space="preserve"> «позиция», </w:t>
            </w:r>
            <w:r w:rsidRPr="00852209">
              <w:rPr>
                <w:rFonts w:ascii="Times New Roman" w:eastAsia="Calibri" w:hAnsi="Times New Roman" w:cs="Times New Roman"/>
                <w:sz w:val="28"/>
                <w:szCs w:val="28"/>
              </w:rPr>
              <w:t>«</w:t>
            </w:r>
            <w:r w:rsidRPr="00852209">
              <w:rPr>
                <w:rFonts w:ascii="Times New Roman" w:eastAsia="Calibri" w:hAnsi="Times New Roman" w:cs="Times New Roman"/>
                <w:sz w:val="28"/>
                <w:szCs w:val="28"/>
                <w:lang w:val="kk-KZ"/>
              </w:rPr>
              <w:t>профессиональная позиция</w:t>
            </w:r>
            <w:r w:rsidRPr="00852209">
              <w:rPr>
                <w:rFonts w:ascii="Times New Roman" w:eastAsia="Calibri" w:hAnsi="Times New Roman" w:cs="Times New Roman"/>
                <w:sz w:val="28"/>
                <w:szCs w:val="28"/>
              </w:rPr>
              <w:t>», «профессиональная позиция будущего педагога-психолога» ………...</w:t>
            </w:r>
          </w:p>
        </w:tc>
        <w:tc>
          <w:tcPr>
            <w:tcW w:w="708" w:type="dxa"/>
            <w:vAlign w:val="bottom"/>
          </w:tcPr>
          <w:p w14:paraId="18578298" w14:textId="77777777" w:rsidR="00BC5565" w:rsidRPr="00852209" w:rsidRDefault="00BC5565" w:rsidP="00BC5565">
            <w:pPr>
              <w:tabs>
                <w:tab w:val="left" w:pos="993"/>
              </w:tabs>
              <w:contextualSpacing/>
              <w:rPr>
                <w:rFonts w:ascii="Times New Roman" w:eastAsia="Calibri" w:hAnsi="Times New Roman" w:cs="Times New Roman"/>
                <w:sz w:val="28"/>
                <w:szCs w:val="28"/>
              </w:rPr>
            </w:pPr>
            <w:r w:rsidRPr="00852209">
              <w:rPr>
                <w:rFonts w:ascii="Times New Roman" w:eastAsia="Calibri" w:hAnsi="Times New Roman" w:cs="Times New Roman"/>
                <w:sz w:val="28"/>
                <w:szCs w:val="28"/>
              </w:rPr>
              <w:t>17</w:t>
            </w:r>
          </w:p>
        </w:tc>
      </w:tr>
      <w:tr w:rsidR="00BC5565" w:rsidRPr="00852209" w14:paraId="189B4AE6" w14:textId="77777777" w:rsidTr="005D1B48">
        <w:trPr>
          <w:trHeight w:val="260"/>
        </w:trPr>
        <w:tc>
          <w:tcPr>
            <w:tcW w:w="567" w:type="dxa"/>
          </w:tcPr>
          <w:p w14:paraId="74177CD4" w14:textId="77777777" w:rsidR="00BC5565" w:rsidRPr="00852209" w:rsidRDefault="00BC5565" w:rsidP="00BC5565">
            <w:pPr>
              <w:tabs>
                <w:tab w:val="left" w:pos="374"/>
                <w:tab w:val="left" w:pos="662"/>
                <w:tab w:val="left" w:pos="993"/>
              </w:tabs>
              <w:contextualSpacing/>
              <w:rPr>
                <w:rFonts w:ascii="Times New Roman" w:eastAsia="Calibri" w:hAnsi="Times New Roman" w:cs="Times New Roman"/>
                <w:sz w:val="28"/>
                <w:szCs w:val="28"/>
                <w:lang w:val="kk-KZ"/>
              </w:rPr>
            </w:pPr>
            <w:r w:rsidRPr="00852209">
              <w:rPr>
                <w:rFonts w:ascii="Times New Roman" w:eastAsia="Calibri" w:hAnsi="Times New Roman" w:cs="Times New Roman"/>
                <w:sz w:val="28"/>
                <w:szCs w:val="28"/>
                <w:lang w:val="kk-KZ"/>
              </w:rPr>
              <w:t>1.2</w:t>
            </w:r>
          </w:p>
        </w:tc>
        <w:tc>
          <w:tcPr>
            <w:tcW w:w="8505" w:type="dxa"/>
          </w:tcPr>
          <w:p w14:paraId="441CCAED" w14:textId="77777777" w:rsidR="00BC5565" w:rsidRPr="00852209" w:rsidRDefault="00BC5565" w:rsidP="00BC5565">
            <w:pPr>
              <w:contextualSpacing/>
              <w:jc w:val="both"/>
              <w:rPr>
                <w:rFonts w:ascii="Times New Roman" w:eastAsia="Calibri" w:hAnsi="Times New Roman" w:cs="Times New Roman"/>
                <w:sz w:val="28"/>
                <w:szCs w:val="28"/>
                <w:lang w:val="kk-KZ"/>
              </w:rPr>
            </w:pPr>
            <w:r w:rsidRPr="00852209">
              <w:rPr>
                <w:rFonts w:ascii="Times New Roman" w:eastAsia="Calibri" w:hAnsi="Times New Roman" w:cs="Times New Roman"/>
                <w:color w:val="000000" w:themeColor="text1"/>
                <w:sz w:val="28"/>
                <w:szCs w:val="28"/>
                <w:lang w:val="kk-KZ"/>
              </w:rPr>
              <w:t>Арт-технология как профессиональная составляющая в подготовке будущего педагога-психолога .................................................................</w:t>
            </w:r>
          </w:p>
        </w:tc>
        <w:tc>
          <w:tcPr>
            <w:tcW w:w="708" w:type="dxa"/>
            <w:vAlign w:val="bottom"/>
          </w:tcPr>
          <w:p w14:paraId="1FA1ADF5" w14:textId="77777777" w:rsidR="00BC5565" w:rsidRPr="00852209" w:rsidRDefault="00BC5565" w:rsidP="00BC5565">
            <w:pPr>
              <w:tabs>
                <w:tab w:val="left" w:pos="993"/>
              </w:tabs>
              <w:contextualSpacing/>
              <w:rPr>
                <w:rFonts w:ascii="Times New Roman" w:eastAsia="Calibri" w:hAnsi="Times New Roman" w:cs="Times New Roman"/>
                <w:sz w:val="28"/>
                <w:szCs w:val="28"/>
                <w:lang w:val="en-US"/>
              </w:rPr>
            </w:pPr>
            <w:r w:rsidRPr="00852209">
              <w:rPr>
                <w:rFonts w:ascii="Times New Roman" w:eastAsia="Calibri" w:hAnsi="Times New Roman" w:cs="Times New Roman"/>
                <w:sz w:val="28"/>
                <w:szCs w:val="28"/>
              </w:rPr>
              <w:t>3</w:t>
            </w:r>
            <w:r w:rsidR="00291453" w:rsidRPr="00852209">
              <w:rPr>
                <w:rFonts w:ascii="Times New Roman" w:eastAsia="Calibri" w:hAnsi="Times New Roman" w:cs="Times New Roman"/>
                <w:sz w:val="28"/>
                <w:szCs w:val="28"/>
                <w:lang w:val="en-US"/>
              </w:rPr>
              <w:t>3</w:t>
            </w:r>
          </w:p>
        </w:tc>
      </w:tr>
      <w:tr w:rsidR="00BC5565" w:rsidRPr="00852209" w14:paraId="74502CA5" w14:textId="77777777" w:rsidTr="005D1B48">
        <w:trPr>
          <w:trHeight w:val="656"/>
        </w:trPr>
        <w:tc>
          <w:tcPr>
            <w:tcW w:w="567" w:type="dxa"/>
          </w:tcPr>
          <w:p w14:paraId="18952A8E" w14:textId="77777777" w:rsidR="00BC5565" w:rsidRPr="00852209" w:rsidRDefault="00BC5565" w:rsidP="00BC5565">
            <w:pPr>
              <w:tabs>
                <w:tab w:val="left" w:pos="374"/>
                <w:tab w:val="left" w:pos="662"/>
                <w:tab w:val="left" w:pos="993"/>
              </w:tabs>
              <w:contextualSpacing/>
              <w:rPr>
                <w:rFonts w:ascii="Times New Roman" w:eastAsia="Calibri" w:hAnsi="Times New Roman" w:cs="Times New Roman"/>
                <w:sz w:val="28"/>
                <w:szCs w:val="28"/>
                <w:lang w:val="kk-KZ"/>
              </w:rPr>
            </w:pPr>
            <w:r w:rsidRPr="00852209">
              <w:rPr>
                <w:rFonts w:ascii="Times New Roman" w:eastAsia="Calibri" w:hAnsi="Times New Roman" w:cs="Times New Roman"/>
                <w:sz w:val="28"/>
                <w:szCs w:val="28"/>
                <w:lang w:val="kk-KZ"/>
              </w:rPr>
              <w:t>1.3</w:t>
            </w:r>
          </w:p>
        </w:tc>
        <w:tc>
          <w:tcPr>
            <w:tcW w:w="8505" w:type="dxa"/>
          </w:tcPr>
          <w:p w14:paraId="2D8E4AA0" w14:textId="77777777" w:rsidR="00BC5565" w:rsidRPr="00852209" w:rsidRDefault="00BC5565" w:rsidP="00BC5565">
            <w:pPr>
              <w:contextualSpacing/>
              <w:jc w:val="both"/>
              <w:rPr>
                <w:rFonts w:ascii="Times New Roman" w:eastAsia="Calibri" w:hAnsi="Times New Roman" w:cs="Times New Roman"/>
                <w:sz w:val="28"/>
                <w:szCs w:val="28"/>
                <w:lang w:val="kk-KZ"/>
              </w:rPr>
            </w:pPr>
            <w:r w:rsidRPr="00852209">
              <w:rPr>
                <w:rFonts w:ascii="Times New Roman" w:eastAsia="Calibri" w:hAnsi="Times New Roman" w:cs="Times New Roman"/>
                <w:sz w:val="28"/>
                <w:szCs w:val="28"/>
                <w:lang w:val="kk-KZ"/>
              </w:rPr>
              <w:t>Методологическое обоснование формирования профессиональной позиции будущего педагога-психолога в условиях высшего учебного заведения.....................................................................................................</w:t>
            </w:r>
          </w:p>
        </w:tc>
        <w:tc>
          <w:tcPr>
            <w:tcW w:w="708" w:type="dxa"/>
            <w:vAlign w:val="bottom"/>
          </w:tcPr>
          <w:p w14:paraId="46D1A914" w14:textId="77777777" w:rsidR="00BC5565" w:rsidRPr="00852209" w:rsidRDefault="00BC5565" w:rsidP="00BC5565">
            <w:pPr>
              <w:tabs>
                <w:tab w:val="left" w:pos="993"/>
              </w:tabs>
              <w:contextualSpacing/>
              <w:rPr>
                <w:rFonts w:ascii="Times New Roman" w:eastAsia="Calibri" w:hAnsi="Times New Roman" w:cs="Times New Roman"/>
                <w:sz w:val="28"/>
                <w:szCs w:val="28"/>
              </w:rPr>
            </w:pPr>
            <w:r w:rsidRPr="00852209">
              <w:rPr>
                <w:rFonts w:ascii="Times New Roman" w:eastAsia="Calibri" w:hAnsi="Times New Roman" w:cs="Times New Roman"/>
                <w:sz w:val="28"/>
                <w:szCs w:val="28"/>
              </w:rPr>
              <w:t>4</w:t>
            </w:r>
            <w:r w:rsidR="00874C4B" w:rsidRPr="00852209">
              <w:rPr>
                <w:rFonts w:ascii="Times New Roman" w:eastAsia="Calibri" w:hAnsi="Times New Roman" w:cs="Times New Roman"/>
                <w:sz w:val="28"/>
                <w:szCs w:val="28"/>
              </w:rPr>
              <w:t>7</w:t>
            </w:r>
          </w:p>
        </w:tc>
      </w:tr>
      <w:tr w:rsidR="00BC5565" w:rsidRPr="00852209" w14:paraId="1D9644A8" w14:textId="77777777" w:rsidTr="005D1B48">
        <w:trPr>
          <w:trHeight w:val="680"/>
        </w:trPr>
        <w:tc>
          <w:tcPr>
            <w:tcW w:w="567" w:type="dxa"/>
          </w:tcPr>
          <w:p w14:paraId="42CDA19D" w14:textId="77777777" w:rsidR="00BC5565" w:rsidRPr="00852209" w:rsidRDefault="00BC5565" w:rsidP="00BC5565">
            <w:pPr>
              <w:tabs>
                <w:tab w:val="left" w:pos="993"/>
              </w:tabs>
              <w:contextualSpacing/>
              <w:rPr>
                <w:rFonts w:ascii="Times New Roman" w:eastAsia="Calibri" w:hAnsi="Times New Roman" w:cs="Times New Roman"/>
                <w:b/>
                <w:sz w:val="28"/>
                <w:szCs w:val="28"/>
                <w:lang w:val="kk-KZ"/>
              </w:rPr>
            </w:pPr>
            <w:r w:rsidRPr="00852209">
              <w:rPr>
                <w:rFonts w:ascii="Times New Roman" w:eastAsia="Calibri" w:hAnsi="Times New Roman" w:cs="Times New Roman"/>
                <w:b/>
                <w:sz w:val="28"/>
                <w:szCs w:val="28"/>
                <w:lang w:val="kk-KZ"/>
              </w:rPr>
              <w:t>2</w:t>
            </w:r>
          </w:p>
        </w:tc>
        <w:tc>
          <w:tcPr>
            <w:tcW w:w="8505" w:type="dxa"/>
            <w:vAlign w:val="bottom"/>
          </w:tcPr>
          <w:p w14:paraId="65BDDE9F" w14:textId="77777777" w:rsidR="00BC5565" w:rsidRPr="00852209" w:rsidRDefault="00BC5565" w:rsidP="00BC5565">
            <w:pPr>
              <w:tabs>
                <w:tab w:val="left" w:pos="993"/>
                <w:tab w:val="left" w:pos="7895"/>
              </w:tabs>
              <w:contextualSpacing/>
              <w:jc w:val="both"/>
              <w:rPr>
                <w:rFonts w:ascii="Times New Roman" w:eastAsia="Calibri" w:hAnsi="Times New Roman" w:cs="Times New Roman"/>
                <w:sz w:val="28"/>
                <w:szCs w:val="28"/>
                <w:lang w:val="kk-KZ"/>
              </w:rPr>
            </w:pPr>
            <w:r w:rsidRPr="00852209">
              <w:rPr>
                <w:rFonts w:ascii="Times New Roman" w:eastAsia="Calibri" w:hAnsi="Times New Roman" w:cs="Times New Roman"/>
                <w:b/>
                <w:sz w:val="28"/>
                <w:szCs w:val="28"/>
              </w:rPr>
              <w:t>МЕТОДИЧЕСКОЕ ОБЕСПЕЧЕНИЕ ФОРМИРОВАНИЯ ПРОФЕССИОНАЛЬНОЙ ПОЗИЦИИ БУДУЩЕГО ПЕДАГОГА–ПСИХОЛОГА ПОСРЕДСТВОМ АРТ-ТЕХНОЛОГИЙ</w:t>
            </w:r>
            <w:r w:rsidRPr="00852209">
              <w:rPr>
                <w:rFonts w:ascii="Times New Roman" w:eastAsia="Calibri" w:hAnsi="Times New Roman" w:cs="Times New Roman"/>
                <w:sz w:val="28"/>
                <w:szCs w:val="28"/>
              </w:rPr>
              <w:t>………………………………………………………….</w:t>
            </w:r>
          </w:p>
        </w:tc>
        <w:tc>
          <w:tcPr>
            <w:tcW w:w="708" w:type="dxa"/>
            <w:vAlign w:val="bottom"/>
          </w:tcPr>
          <w:p w14:paraId="40126AC1" w14:textId="77777777" w:rsidR="00BC5565" w:rsidRPr="00852209" w:rsidRDefault="00BC5565" w:rsidP="00BC5565">
            <w:pPr>
              <w:tabs>
                <w:tab w:val="left" w:pos="993"/>
              </w:tabs>
              <w:contextualSpacing/>
              <w:rPr>
                <w:rFonts w:ascii="Times New Roman" w:eastAsia="Calibri" w:hAnsi="Times New Roman" w:cs="Times New Roman"/>
                <w:sz w:val="28"/>
                <w:szCs w:val="28"/>
                <w:lang w:val="kk-KZ"/>
              </w:rPr>
            </w:pPr>
            <w:r w:rsidRPr="00852209">
              <w:rPr>
                <w:rFonts w:ascii="Times New Roman" w:eastAsia="Calibri" w:hAnsi="Times New Roman" w:cs="Times New Roman"/>
                <w:sz w:val="28"/>
                <w:szCs w:val="28"/>
                <w:lang w:val="kk-KZ"/>
              </w:rPr>
              <w:t>5</w:t>
            </w:r>
            <w:r w:rsidR="00826C45" w:rsidRPr="00852209">
              <w:rPr>
                <w:rFonts w:ascii="Times New Roman" w:eastAsia="Calibri" w:hAnsi="Times New Roman" w:cs="Times New Roman"/>
                <w:sz w:val="28"/>
                <w:szCs w:val="28"/>
                <w:lang w:val="kk-KZ"/>
              </w:rPr>
              <w:t>5</w:t>
            </w:r>
          </w:p>
        </w:tc>
      </w:tr>
      <w:tr w:rsidR="00BC5565" w:rsidRPr="00852209" w14:paraId="73D334AA" w14:textId="77777777" w:rsidTr="005D1B48">
        <w:trPr>
          <w:trHeight w:val="340"/>
        </w:trPr>
        <w:tc>
          <w:tcPr>
            <w:tcW w:w="567" w:type="dxa"/>
          </w:tcPr>
          <w:p w14:paraId="28D4B301" w14:textId="77777777" w:rsidR="00BC5565" w:rsidRPr="00852209" w:rsidRDefault="00BC5565" w:rsidP="00BC5565">
            <w:pPr>
              <w:tabs>
                <w:tab w:val="left" w:pos="993"/>
              </w:tabs>
              <w:contextualSpacing/>
              <w:rPr>
                <w:rFonts w:ascii="Times New Roman" w:eastAsia="Calibri" w:hAnsi="Times New Roman" w:cs="Times New Roman"/>
                <w:sz w:val="28"/>
                <w:szCs w:val="28"/>
                <w:lang w:val="kk-KZ"/>
              </w:rPr>
            </w:pPr>
            <w:r w:rsidRPr="00852209">
              <w:rPr>
                <w:rFonts w:ascii="Times New Roman" w:eastAsia="Calibri" w:hAnsi="Times New Roman" w:cs="Times New Roman"/>
                <w:sz w:val="28"/>
                <w:szCs w:val="28"/>
                <w:lang w:val="kk-KZ"/>
              </w:rPr>
              <w:t>2.1</w:t>
            </w:r>
          </w:p>
        </w:tc>
        <w:tc>
          <w:tcPr>
            <w:tcW w:w="8505" w:type="dxa"/>
          </w:tcPr>
          <w:p w14:paraId="02E3FC44" w14:textId="77777777" w:rsidR="00BC5565" w:rsidRPr="00852209" w:rsidRDefault="00BC5565" w:rsidP="00BC5565">
            <w:pPr>
              <w:jc w:val="both"/>
              <w:rPr>
                <w:rFonts w:ascii="Times New Roman" w:eastAsia="Calibri" w:hAnsi="Times New Roman" w:cs="Times New Roman"/>
                <w:sz w:val="28"/>
                <w:szCs w:val="28"/>
                <w:lang w:val="kk-KZ"/>
              </w:rPr>
            </w:pPr>
            <w:r w:rsidRPr="00852209">
              <w:rPr>
                <w:rFonts w:ascii="Times New Roman" w:eastAsia="Calibri" w:hAnsi="Times New Roman" w:cs="Times New Roman"/>
                <w:sz w:val="28"/>
                <w:szCs w:val="28"/>
              </w:rPr>
              <w:t>Содержание и механизмы формирования профессиональной позиции будущего педагога-психолога посредством арт-технологий………….</w:t>
            </w:r>
          </w:p>
        </w:tc>
        <w:tc>
          <w:tcPr>
            <w:tcW w:w="708" w:type="dxa"/>
            <w:vAlign w:val="bottom"/>
          </w:tcPr>
          <w:p w14:paraId="7F517A71" w14:textId="77777777" w:rsidR="00BC5565" w:rsidRPr="00852209" w:rsidRDefault="00BC5565" w:rsidP="00BC5565">
            <w:pPr>
              <w:tabs>
                <w:tab w:val="left" w:pos="993"/>
              </w:tabs>
              <w:contextualSpacing/>
              <w:rPr>
                <w:rFonts w:ascii="Times New Roman" w:eastAsia="Calibri" w:hAnsi="Times New Roman" w:cs="Times New Roman"/>
                <w:sz w:val="28"/>
                <w:szCs w:val="28"/>
                <w:lang w:val="kk-KZ"/>
              </w:rPr>
            </w:pPr>
            <w:r w:rsidRPr="00852209">
              <w:rPr>
                <w:rFonts w:ascii="Times New Roman" w:eastAsia="Calibri" w:hAnsi="Times New Roman" w:cs="Times New Roman"/>
                <w:sz w:val="28"/>
                <w:szCs w:val="28"/>
              </w:rPr>
              <w:t>5</w:t>
            </w:r>
            <w:r w:rsidR="00826C45" w:rsidRPr="00852209">
              <w:rPr>
                <w:rFonts w:ascii="Times New Roman" w:eastAsia="Calibri" w:hAnsi="Times New Roman" w:cs="Times New Roman"/>
                <w:sz w:val="28"/>
                <w:szCs w:val="28"/>
                <w:lang w:val="kk-KZ"/>
              </w:rPr>
              <w:t>5</w:t>
            </w:r>
          </w:p>
        </w:tc>
      </w:tr>
      <w:tr w:rsidR="00BC5565" w:rsidRPr="00852209" w14:paraId="18EAFDEA" w14:textId="77777777" w:rsidTr="005D1B48">
        <w:trPr>
          <w:trHeight w:val="170"/>
        </w:trPr>
        <w:tc>
          <w:tcPr>
            <w:tcW w:w="567" w:type="dxa"/>
          </w:tcPr>
          <w:p w14:paraId="08985905" w14:textId="77777777" w:rsidR="00BC5565" w:rsidRPr="00852209" w:rsidRDefault="00BC5565" w:rsidP="00BC5565">
            <w:pPr>
              <w:tabs>
                <w:tab w:val="left" w:pos="993"/>
              </w:tabs>
              <w:contextualSpacing/>
              <w:rPr>
                <w:rFonts w:ascii="Times New Roman" w:eastAsia="Calibri" w:hAnsi="Times New Roman" w:cs="Times New Roman"/>
                <w:sz w:val="28"/>
                <w:szCs w:val="28"/>
                <w:lang w:val="kk-KZ"/>
              </w:rPr>
            </w:pPr>
            <w:r w:rsidRPr="00852209">
              <w:rPr>
                <w:rFonts w:ascii="Times New Roman" w:eastAsia="Calibri" w:hAnsi="Times New Roman" w:cs="Times New Roman"/>
                <w:sz w:val="28"/>
                <w:szCs w:val="28"/>
                <w:lang w:val="kk-KZ"/>
              </w:rPr>
              <w:t>2.2</w:t>
            </w:r>
          </w:p>
        </w:tc>
        <w:tc>
          <w:tcPr>
            <w:tcW w:w="8505" w:type="dxa"/>
          </w:tcPr>
          <w:p w14:paraId="579BC0A6" w14:textId="77777777" w:rsidR="00BC5565" w:rsidRPr="00852209" w:rsidRDefault="00BC5565" w:rsidP="00BC5565">
            <w:pPr>
              <w:jc w:val="both"/>
              <w:rPr>
                <w:rFonts w:ascii="Times New Roman" w:eastAsia="Calibri" w:hAnsi="Times New Roman" w:cs="Times New Roman"/>
                <w:sz w:val="28"/>
                <w:szCs w:val="28"/>
                <w:lang w:val="kk-KZ"/>
              </w:rPr>
            </w:pPr>
            <w:r w:rsidRPr="00852209">
              <w:rPr>
                <w:rFonts w:ascii="Times New Roman" w:eastAsia="Calibri" w:hAnsi="Times New Roman" w:cs="Times New Roman"/>
                <w:sz w:val="28"/>
                <w:szCs w:val="28"/>
                <w:lang w:val="kk-KZ"/>
              </w:rPr>
              <w:t>Предикторы и методы измерения формирования профессиональной позиции будущего педагога-психолога....................................................</w:t>
            </w:r>
          </w:p>
        </w:tc>
        <w:tc>
          <w:tcPr>
            <w:tcW w:w="708" w:type="dxa"/>
            <w:vAlign w:val="bottom"/>
          </w:tcPr>
          <w:p w14:paraId="0D3A841D" w14:textId="77777777" w:rsidR="00BC5565" w:rsidRPr="00852209" w:rsidRDefault="00BC5565" w:rsidP="00BC5565">
            <w:pPr>
              <w:tabs>
                <w:tab w:val="left" w:pos="993"/>
              </w:tabs>
              <w:contextualSpacing/>
              <w:rPr>
                <w:rFonts w:ascii="Times New Roman" w:eastAsia="Calibri" w:hAnsi="Times New Roman" w:cs="Times New Roman"/>
                <w:sz w:val="28"/>
                <w:szCs w:val="28"/>
              </w:rPr>
            </w:pPr>
            <w:r w:rsidRPr="00852209">
              <w:rPr>
                <w:rFonts w:ascii="Times New Roman" w:eastAsia="Calibri" w:hAnsi="Times New Roman" w:cs="Times New Roman"/>
                <w:sz w:val="28"/>
                <w:szCs w:val="28"/>
              </w:rPr>
              <w:t>66</w:t>
            </w:r>
          </w:p>
        </w:tc>
      </w:tr>
      <w:tr w:rsidR="00BC5565" w:rsidRPr="00852209" w14:paraId="1578F7D1" w14:textId="77777777" w:rsidTr="005D1B48">
        <w:trPr>
          <w:trHeight w:val="417"/>
        </w:trPr>
        <w:tc>
          <w:tcPr>
            <w:tcW w:w="567" w:type="dxa"/>
          </w:tcPr>
          <w:p w14:paraId="0A1BC863" w14:textId="77777777" w:rsidR="00BC5565" w:rsidRPr="00852209" w:rsidRDefault="00BC5565" w:rsidP="00BC5565">
            <w:pPr>
              <w:tabs>
                <w:tab w:val="left" w:pos="993"/>
              </w:tabs>
              <w:contextualSpacing/>
              <w:rPr>
                <w:rFonts w:ascii="Times New Roman" w:eastAsia="Calibri" w:hAnsi="Times New Roman" w:cs="Times New Roman"/>
                <w:sz w:val="28"/>
                <w:szCs w:val="28"/>
                <w:lang w:val="kk-KZ"/>
              </w:rPr>
            </w:pPr>
            <w:r w:rsidRPr="00852209">
              <w:rPr>
                <w:rFonts w:ascii="Times New Roman" w:eastAsia="Calibri" w:hAnsi="Times New Roman" w:cs="Times New Roman"/>
                <w:sz w:val="28"/>
                <w:szCs w:val="28"/>
                <w:lang w:val="kk-KZ"/>
              </w:rPr>
              <w:t>2.3</w:t>
            </w:r>
          </w:p>
        </w:tc>
        <w:tc>
          <w:tcPr>
            <w:tcW w:w="8505" w:type="dxa"/>
          </w:tcPr>
          <w:p w14:paraId="66E3314A" w14:textId="77777777" w:rsidR="00BC5565" w:rsidRPr="00852209" w:rsidRDefault="00BC5565" w:rsidP="00BC5565">
            <w:pPr>
              <w:tabs>
                <w:tab w:val="left" w:pos="426"/>
              </w:tabs>
              <w:contextualSpacing/>
              <w:jc w:val="both"/>
              <w:rPr>
                <w:rFonts w:ascii="Times New Roman" w:eastAsia="Calibri" w:hAnsi="Times New Roman" w:cs="Times New Roman"/>
                <w:sz w:val="28"/>
                <w:szCs w:val="28"/>
                <w:lang w:val="kk-KZ"/>
              </w:rPr>
            </w:pPr>
            <w:r w:rsidRPr="00852209">
              <w:rPr>
                <w:rFonts w:ascii="Times New Roman" w:eastAsia="Calibri" w:hAnsi="Times New Roman" w:cs="Times New Roman"/>
                <w:sz w:val="28"/>
                <w:szCs w:val="28"/>
                <w:lang w:val="kk-KZ"/>
              </w:rPr>
              <w:t xml:space="preserve">Структурно-технологическая </w:t>
            </w:r>
            <w:r w:rsidRPr="00852209">
              <w:rPr>
                <w:rFonts w:ascii="Times New Roman" w:eastAsia="Calibri" w:hAnsi="Times New Roman" w:cs="Times New Roman"/>
                <w:sz w:val="28"/>
                <w:szCs w:val="28"/>
              </w:rPr>
              <w:t>модель формирования профессиональной позиции будущего педагога-психолога посредством арт</w:t>
            </w:r>
            <w:r w:rsidRPr="00852209">
              <w:rPr>
                <w:rFonts w:ascii="Times New Roman" w:eastAsia="Calibri" w:hAnsi="Times New Roman" w:cs="Times New Roman"/>
                <w:b/>
                <w:sz w:val="28"/>
                <w:szCs w:val="28"/>
              </w:rPr>
              <w:t>-</w:t>
            </w:r>
            <w:r w:rsidRPr="00852209">
              <w:rPr>
                <w:rFonts w:ascii="Times New Roman" w:eastAsia="Calibri" w:hAnsi="Times New Roman" w:cs="Times New Roman"/>
                <w:sz w:val="28"/>
                <w:szCs w:val="28"/>
              </w:rPr>
              <w:t>технологий…………………………………………….</w:t>
            </w:r>
          </w:p>
        </w:tc>
        <w:tc>
          <w:tcPr>
            <w:tcW w:w="708" w:type="dxa"/>
            <w:vAlign w:val="bottom"/>
          </w:tcPr>
          <w:p w14:paraId="34E6CDFB" w14:textId="77777777" w:rsidR="00BC5565" w:rsidRPr="00852209" w:rsidRDefault="00BC5565" w:rsidP="00BC5565">
            <w:pPr>
              <w:tabs>
                <w:tab w:val="left" w:pos="993"/>
              </w:tabs>
              <w:contextualSpacing/>
              <w:rPr>
                <w:rFonts w:ascii="Times New Roman" w:eastAsia="Calibri" w:hAnsi="Times New Roman" w:cs="Times New Roman"/>
                <w:sz w:val="28"/>
                <w:szCs w:val="28"/>
              </w:rPr>
            </w:pPr>
            <w:r w:rsidRPr="00852209">
              <w:rPr>
                <w:rFonts w:ascii="Times New Roman" w:eastAsia="Calibri" w:hAnsi="Times New Roman" w:cs="Times New Roman"/>
                <w:sz w:val="28"/>
                <w:szCs w:val="28"/>
              </w:rPr>
              <w:t>75</w:t>
            </w:r>
          </w:p>
        </w:tc>
      </w:tr>
      <w:tr w:rsidR="00BC5565" w:rsidRPr="00852209" w14:paraId="15BA2BFA" w14:textId="77777777" w:rsidTr="005D1B48">
        <w:trPr>
          <w:trHeight w:val="1325"/>
        </w:trPr>
        <w:tc>
          <w:tcPr>
            <w:tcW w:w="567" w:type="dxa"/>
          </w:tcPr>
          <w:p w14:paraId="5CC7DA66" w14:textId="77777777" w:rsidR="00BC5565" w:rsidRPr="00852209" w:rsidRDefault="00BC5565" w:rsidP="00BC5565">
            <w:pPr>
              <w:tabs>
                <w:tab w:val="left" w:pos="993"/>
              </w:tabs>
              <w:contextualSpacing/>
              <w:rPr>
                <w:rFonts w:ascii="Times New Roman" w:eastAsia="Calibri" w:hAnsi="Times New Roman" w:cs="Times New Roman"/>
                <w:b/>
                <w:sz w:val="28"/>
                <w:szCs w:val="28"/>
                <w:lang w:val="kk-KZ"/>
              </w:rPr>
            </w:pPr>
            <w:r w:rsidRPr="00852209">
              <w:rPr>
                <w:rFonts w:ascii="Times New Roman" w:eastAsia="Calibri" w:hAnsi="Times New Roman" w:cs="Times New Roman"/>
                <w:b/>
                <w:sz w:val="28"/>
                <w:szCs w:val="28"/>
                <w:lang w:val="kk-KZ"/>
              </w:rPr>
              <w:t>3</w:t>
            </w:r>
          </w:p>
        </w:tc>
        <w:tc>
          <w:tcPr>
            <w:tcW w:w="8505" w:type="dxa"/>
          </w:tcPr>
          <w:p w14:paraId="7A127436" w14:textId="77777777" w:rsidR="00BC5565" w:rsidRPr="00852209" w:rsidRDefault="00940319" w:rsidP="00BC5565">
            <w:pPr>
              <w:tabs>
                <w:tab w:val="left" w:pos="993"/>
              </w:tabs>
              <w:contextualSpacing/>
              <w:jc w:val="both"/>
              <w:rPr>
                <w:rFonts w:ascii="Times New Roman" w:eastAsia="Calibri" w:hAnsi="Times New Roman" w:cs="Times New Roman"/>
                <w:b/>
                <w:sz w:val="28"/>
                <w:szCs w:val="28"/>
              </w:rPr>
            </w:pPr>
            <w:r w:rsidRPr="00852209">
              <w:rPr>
                <w:rFonts w:ascii="Times New Roman" w:eastAsia="Calibri" w:hAnsi="Times New Roman" w:cs="Times New Roman"/>
                <w:b/>
                <w:sz w:val="28"/>
                <w:szCs w:val="28"/>
              </w:rPr>
              <w:t xml:space="preserve">ОПЫТНО-ЭКСПЕРИМЕНТАЛЬНАЯ РАБОТА ПО ПРОВЕРКЕ ЭФФЕКТИВНОСТИ СТРУКТУРНО-ТЕХНОЛОГИЧЕСКОЙ МОДЕЛИ ФОРМИРОВАНИЯ ПРОФЕССИОНАЛЬНОЙ ПОЗИЦИИ БУДУЩЕГО ПЕДАГОГА-ПСИХОЛОГА ПОСРЕДСТВОМ АРТ-ТЕХНОЛОГИЙ </w:t>
            </w:r>
            <w:r w:rsidR="00BC5565" w:rsidRPr="00852209">
              <w:rPr>
                <w:rFonts w:ascii="Times New Roman" w:eastAsia="Calibri" w:hAnsi="Times New Roman" w:cs="Times New Roman"/>
                <w:sz w:val="28"/>
                <w:szCs w:val="28"/>
              </w:rPr>
              <w:t>………………</w:t>
            </w:r>
            <w:r w:rsidRPr="00852209">
              <w:rPr>
                <w:rFonts w:ascii="Times New Roman" w:eastAsia="Calibri" w:hAnsi="Times New Roman" w:cs="Times New Roman"/>
                <w:sz w:val="28"/>
                <w:szCs w:val="28"/>
              </w:rPr>
              <w:t>……………..</w:t>
            </w:r>
          </w:p>
        </w:tc>
        <w:tc>
          <w:tcPr>
            <w:tcW w:w="708" w:type="dxa"/>
            <w:vAlign w:val="bottom"/>
          </w:tcPr>
          <w:p w14:paraId="310130CE" w14:textId="77777777" w:rsidR="00BC5565" w:rsidRPr="00852209" w:rsidRDefault="00BC5565" w:rsidP="00BC5565">
            <w:pPr>
              <w:tabs>
                <w:tab w:val="left" w:pos="993"/>
              </w:tabs>
              <w:contextualSpacing/>
              <w:rPr>
                <w:rFonts w:ascii="Times New Roman" w:eastAsia="Calibri" w:hAnsi="Times New Roman" w:cs="Times New Roman"/>
                <w:color w:val="FF0000"/>
                <w:sz w:val="28"/>
                <w:szCs w:val="28"/>
                <w:lang w:val="kk-KZ"/>
              </w:rPr>
            </w:pPr>
            <w:r w:rsidRPr="00852209">
              <w:rPr>
                <w:rFonts w:ascii="Times New Roman" w:eastAsia="Calibri" w:hAnsi="Times New Roman" w:cs="Times New Roman"/>
                <w:sz w:val="28"/>
                <w:szCs w:val="28"/>
              </w:rPr>
              <w:t>8</w:t>
            </w:r>
            <w:r w:rsidR="00557E7E">
              <w:rPr>
                <w:rFonts w:ascii="Times New Roman" w:eastAsia="Calibri" w:hAnsi="Times New Roman" w:cs="Times New Roman"/>
                <w:sz w:val="28"/>
                <w:szCs w:val="28"/>
                <w:lang w:val="kk-KZ"/>
              </w:rPr>
              <w:t>8</w:t>
            </w:r>
          </w:p>
        </w:tc>
      </w:tr>
      <w:tr w:rsidR="00BC5565" w:rsidRPr="00852209" w14:paraId="0B72232E" w14:textId="77777777" w:rsidTr="005D1B48">
        <w:trPr>
          <w:trHeight w:val="113"/>
        </w:trPr>
        <w:tc>
          <w:tcPr>
            <w:tcW w:w="567" w:type="dxa"/>
          </w:tcPr>
          <w:p w14:paraId="2235C0D5" w14:textId="77777777" w:rsidR="00BC5565" w:rsidRPr="00852209" w:rsidRDefault="00BC5565" w:rsidP="00BC5565">
            <w:pPr>
              <w:tabs>
                <w:tab w:val="left" w:pos="993"/>
              </w:tabs>
              <w:contextualSpacing/>
              <w:rPr>
                <w:rFonts w:ascii="Times New Roman" w:eastAsia="Calibri" w:hAnsi="Times New Roman" w:cs="Times New Roman"/>
                <w:sz w:val="28"/>
                <w:szCs w:val="28"/>
                <w:lang w:val="kk-KZ"/>
              </w:rPr>
            </w:pPr>
            <w:r w:rsidRPr="00852209">
              <w:rPr>
                <w:rFonts w:ascii="Times New Roman" w:eastAsia="Calibri" w:hAnsi="Times New Roman" w:cs="Times New Roman"/>
                <w:sz w:val="28"/>
                <w:szCs w:val="28"/>
                <w:lang w:val="kk-KZ"/>
              </w:rPr>
              <w:t>3.1</w:t>
            </w:r>
          </w:p>
        </w:tc>
        <w:tc>
          <w:tcPr>
            <w:tcW w:w="8505" w:type="dxa"/>
          </w:tcPr>
          <w:p w14:paraId="033368E6" w14:textId="77777777" w:rsidR="00BC5565" w:rsidRPr="00852209" w:rsidRDefault="00BC5565" w:rsidP="00BC5565">
            <w:pPr>
              <w:jc w:val="both"/>
              <w:rPr>
                <w:rFonts w:ascii="Times New Roman" w:eastAsia="Calibri" w:hAnsi="Times New Roman" w:cs="Times New Roman"/>
                <w:b/>
                <w:caps/>
                <w:sz w:val="28"/>
                <w:szCs w:val="28"/>
                <w:lang w:val="kk-KZ"/>
              </w:rPr>
            </w:pPr>
            <w:r w:rsidRPr="00852209">
              <w:rPr>
                <w:rFonts w:ascii="Times New Roman" w:eastAsia="Calibri" w:hAnsi="Times New Roman" w:cs="Times New Roman"/>
                <w:sz w:val="28"/>
                <w:szCs w:val="28"/>
              </w:rPr>
              <w:t>Диагностика исходного уровня сформированности профессиональной позиции будущего педагога-психолога…………..</w:t>
            </w:r>
          </w:p>
        </w:tc>
        <w:tc>
          <w:tcPr>
            <w:tcW w:w="708" w:type="dxa"/>
            <w:vAlign w:val="bottom"/>
          </w:tcPr>
          <w:p w14:paraId="664BF7E6" w14:textId="77777777" w:rsidR="00BC5565" w:rsidRPr="00852209" w:rsidRDefault="00BC5565" w:rsidP="00BC5565">
            <w:pPr>
              <w:tabs>
                <w:tab w:val="left" w:pos="993"/>
              </w:tabs>
              <w:contextualSpacing/>
              <w:rPr>
                <w:rFonts w:ascii="Times New Roman" w:eastAsia="Calibri" w:hAnsi="Times New Roman" w:cs="Times New Roman"/>
                <w:sz w:val="28"/>
                <w:szCs w:val="28"/>
                <w:lang w:val="kk-KZ"/>
              </w:rPr>
            </w:pPr>
            <w:r w:rsidRPr="00852209">
              <w:rPr>
                <w:rFonts w:ascii="Times New Roman" w:eastAsia="Calibri" w:hAnsi="Times New Roman" w:cs="Times New Roman"/>
                <w:sz w:val="28"/>
                <w:szCs w:val="28"/>
              </w:rPr>
              <w:t>8</w:t>
            </w:r>
            <w:r w:rsidR="00557E7E">
              <w:rPr>
                <w:rFonts w:ascii="Times New Roman" w:eastAsia="Calibri" w:hAnsi="Times New Roman" w:cs="Times New Roman"/>
                <w:sz w:val="28"/>
                <w:szCs w:val="28"/>
                <w:lang w:val="kk-KZ"/>
              </w:rPr>
              <w:t>8</w:t>
            </w:r>
          </w:p>
        </w:tc>
      </w:tr>
      <w:tr w:rsidR="00BC5565" w:rsidRPr="00852209" w14:paraId="6610FE94" w14:textId="77777777" w:rsidTr="005D1B48">
        <w:trPr>
          <w:trHeight w:val="113"/>
        </w:trPr>
        <w:tc>
          <w:tcPr>
            <w:tcW w:w="567" w:type="dxa"/>
          </w:tcPr>
          <w:p w14:paraId="34BC400D" w14:textId="77777777" w:rsidR="00BC5565" w:rsidRPr="00852209" w:rsidRDefault="00BC5565" w:rsidP="00BC5565">
            <w:pPr>
              <w:tabs>
                <w:tab w:val="left" w:pos="993"/>
              </w:tabs>
              <w:contextualSpacing/>
              <w:rPr>
                <w:rFonts w:ascii="Times New Roman" w:eastAsia="Calibri" w:hAnsi="Times New Roman" w:cs="Times New Roman"/>
                <w:sz w:val="28"/>
                <w:szCs w:val="28"/>
                <w:lang w:val="kk-KZ"/>
              </w:rPr>
            </w:pPr>
            <w:r w:rsidRPr="00852209">
              <w:rPr>
                <w:rFonts w:ascii="Times New Roman" w:eastAsia="Calibri" w:hAnsi="Times New Roman" w:cs="Times New Roman"/>
                <w:sz w:val="28"/>
                <w:szCs w:val="28"/>
                <w:lang w:val="kk-KZ"/>
              </w:rPr>
              <w:t>3.2</w:t>
            </w:r>
          </w:p>
        </w:tc>
        <w:tc>
          <w:tcPr>
            <w:tcW w:w="8505" w:type="dxa"/>
          </w:tcPr>
          <w:p w14:paraId="34F2103C" w14:textId="77777777" w:rsidR="00BC5565" w:rsidRPr="00852209" w:rsidRDefault="00BC5565" w:rsidP="00BC5565">
            <w:pPr>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Реализация арт-технологий в процессе формирования профессиональной позиции будущего педагога-психолога…………...</w:t>
            </w:r>
          </w:p>
        </w:tc>
        <w:tc>
          <w:tcPr>
            <w:tcW w:w="708" w:type="dxa"/>
            <w:vAlign w:val="bottom"/>
          </w:tcPr>
          <w:p w14:paraId="45659BA6" w14:textId="77777777" w:rsidR="00BC5565" w:rsidRPr="00852209" w:rsidRDefault="00BC5565" w:rsidP="00A96E69">
            <w:pPr>
              <w:tabs>
                <w:tab w:val="left" w:pos="993"/>
              </w:tabs>
              <w:contextualSpacing/>
              <w:rPr>
                <w:rFonts w:ascii="Times New Roman" w:eastAsia="Calibri" w:hAnsi="Times New Roman" w:cs="Times New Roman"/>
                <w:sz w:val="28"/>
                <w:szCs w:val="28"/>
              </w:rPr>
            </w:pPr>
            <w:r w:rsidRPr="00852209">
              <w:rPr>
                <w:rFonts w:ascii="Times New Roman" w:eastAsia="Calibri" w:hAnsi="Times New Roman" w:cs="Times New Roman"/>
                <w:sz w:val="28"/>
                <w:szCs w:val="28"/>
              </w:rPr>
              <w:t>1</w:t>
            </w:r>
            <w:r w:rsidR="00A96E69" w:rsidRPr="00852209">
              <w:rPr>
                <w:rFonts w:ascii="Times New Roman" w:eastAsia="Calibri" w:hAnsi="Times New Roman" w:cs="Times New Roman"/>
                <w:sz w:val="28"/>
                <w:szCs w:val="28"/>
              </w:rPr>
              <w:t>1</w:t>
            </w:r>
            <w:r w:rsidR="00D356A2" w:rsidRPr="00852209">
              <w:rPr>
                <w:rFonts w:ascii="Times New Roman" w:eastAsia="Calibri" w:hAnsi="Times New Roman" w:cs="Times New Roman"/>
                <w:sz w:val="28"/>
                <w:szCs w:val="28"/>
              </w:rPr>
              <w:t>9</w:t>
            </w:r>
          </w:p>
        </w:tc>
      </w:tr>
      <w:tr w:rsidR="00A96E69" w:rsidRPr="00852209" w14:paraId="577409E0" w14:textId="77777777" w:rsidTr="005D1B48">
        <w:trPr>
          <w:trHeight w:val="113"/>
        </w:trPr>
        <w:tc>
          <w:tcPr>
            <w:tcW w:w="567" w:type="dxa"/>
          </w:tcPr>
          <w:p w14:paraId="35035459" w14:textId="77777777" w:rsidR="00A96E69" w:rsidRPr="00852209" w:rsidRDefault="00A96E69" w:rsidP="00BC5565">
            <w:pPr>
              <w:tabs>
                <w:tab w:val="left" w:pos="993"/>
              </w:tabs>
              <w:contextualSpacing/>
              <w:rPr>
                <w:rFonts w:ascii="Times New Roman" w:eastAsia="Calibri" w:hAnsi="Times New Roman" w:cs="Times New Roman"/>
                <w:sz w:val="28"/>
                <w:szCs w:val="28"/>
                <w:lang w:val="kk-KZ"/>
              </w:rPr>
            </w:pPr>
            <w:r w:rsidRPr="00852209">
              <w:rPr>
                <w:rFonts w:ascii="Times New Roman" w:eastAsia="Calibri" w:hAnsi="Times New Roman" w:cs="Times New Roman"/>
                <w:sz w:val="28"/>
                <w:szCs w:val="28"/>
                <w:lang w:val="kk-KZ"/>
              </w:rPr>
              <w:t>3.3</w:t>
            </w:r>
          </w:p>
        </w:tc>
        <w:tc>
          <w:tcPr>
            <w:tcW w:w="8505" w:type="dxa"/>
          </w:tcPr>
          <w:p w14:paraId="5BC7B957" w14:textId="77777777" w:rsidR="00A96E69" w:rsidRPr="00852209" w:rsidRDefault="00940319" w:rsidP="00A96E69">
            <w:pPr>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Обобщение результатов проведенного исследования и рекомендации по формированию профессиональной позиции будущего педагога-психолога посредством арт-технологий </w:t>
            </w:r>
            <w:r w:rsidR="00A96E69" w:rsidRPr="00852209">
              <w:rPr>
                <w:rFonts w:ascii="Times New Roman" w:eastAsia="Calibri" w:hAnsi="Times New Roman" w:cs="Times New Roman"/>
                <w:sz w:val="28"/>
                <w:szCs w:val="28"/>
              </w:rPr>
              <w:t>…………</w:t>
            </w:r>
            <w:r w:rsidRPr="00852209">
              <w:rPr>
                <w:rFonts w:ascii="Times New Roman" w:eastAsia="Calibri" w:hAnsi="Times New Roman" w:cs="Times New Roman"/>
                <w:sz w:val="28"/>
                <w:szCs w:val="28"/>
              </w:rPr>
              <w:t>……………………..</w:t>
            </w:r>
          </w:p>
        </w:tc>
        <w:tc>
          <w:tcPr>
            <w:tcW w:w="708" w:type="dxa"/>
            <w:vAlign w:val="bottom"/>
          </w:tcPr>
          <w:p w14:paraId="181E24BC" w14:textId="77777777" w:rsidR="00A96E69" w:rsidRPr="00852209" w:rsidRDefault="00A96E69" w:rsidP="00A96E69">
            <w:pPr>
              <w:tabs>
                <w:tab w:val="left" w:pos="993"/>
              </w:tabs>
              <w:contextualSpacing/>
              <w:rPr>
                <w:rFonts w:ascii="Times New Roman" w:eastAsia="Calibri" w:hAnsi="Times New Roman" w:cs="Times New Roman"/>
                <w:sz w:val="28"/>
                <w:szCs w:val="28"/>
                <w:lang w:val="kk-KZ"/>
              </w:rPr>
            </w:pPr>
            <w:r w:rsidRPr="00852209">
              <w:rPr>
                <w:rFonts w:ascii="Times New Roman" w:eastAsia="Calibri" w:hAnsi="Times New Roman" w:cs="Times New Roman"/>
                <w:sz w:val="28"/>
                <w:szCs w:val="28"/>
              </w:rPr>
              <w:t>12</w:t>
            </w:r>
            <w:r w:rsidR="00D356A2" w:rsidRPr="00852209">
              <w:rPr>
                <w:rFonts w:ascii="Times New Roman" w:eastAsia="Calibri" w:hAnsi="Times New Roman" w:cs="Times New Roman"/>
                <w:sz w:val="28"/>
                <w:szCs w:val="28"/>
                <w:lang w:val="kk-KZ"/>
              </w:rPr>
              <w:t>8</w:t>
            </w:r>
          </w:p>
        </w:tc>
      </w:tr>
      <w:tr w:rsidR="00A96E69" w:rsidRPr="00852209" w14:paraId="3C2B2B47" w14:textId="77777777" w:rsidTr="005D1B48">
        <w:trPr>
          <w:trHeight w:val="113"/>
        </w:trPr>
        <w:tc>
          <w:tcPr>
            <w:tcW w:w="567" w:type="dxa"/>
          </w:tcPr>
          <w:p w14:paraId="19ABBE74" w14:textId="77777777" w:rsidR="00A96E69" w:rsidRPr="00852209" w:rsidRDefault="00A96E69" w:rsidP="00BC5565">
            <w:pPr>
              <w:tabs>
                <w:tab w:val="left" w:pos="993"/>
              </w:tabs>
              <w:contextualSpacing/>
              <w:rPr>
                <w:rFonts w:ascii="Times New Roman" w:eastAsia="Calibri" w:hAnsi="Times New Roman" w:cs="Times New Roman"/>
                <w:sz w:val="28"/>
                <w:szCs w:val="28"/>
                <w:lang w:val="kk-KZ"/>
              </w:rPr>
            </w:pPr>
          </w:p>
        </w:tc>
        <w:tc>
          <w:tcPr>
            <w:tcW w:w="8505" w:type="dxa"/>
          </w:tcPr>
          <w:p w14:paraId="6CB62714" w14:textId="77777777" w:rsidR="00A96E69" w:rsidRPr="00852209" w:rsidRDefault="00A96E69" w:rsidP="00A96E69">
            <w:pPr>
              <w:jc w:val="both"/>
              <w:rPr>
                <w:rFonts w:ascii="Times New Roman" w:eastAsia="Calibri" w:hAnsi="Times New Roman" w:cs="Times New Roman"/>
                <w:sz w:val="28"/>
                <w:szCs w:val="28"/>
                <w:lang w:val="kk-KZ"/>
              </w:rPr>
            </w:pPr>
            <w:r w:rsidRPr="00852209">
              <w:rPr>
                <w:rFonts w:ascii="Times New Roman" w:eastAsia="Calibri" w:hAnsi="Times New Roman" w:cs="Times New Roman"/>
                <w:b/>
                <w:sz w:val="28"/>
                <w:szCs w:val="28"/>
                <w:lang w:val="kk-KZ"/>
              </w:rPr>
              <w:t>ЗАКЛЮЧЕНИЕ</w:t>
            </w:r>
            <w:r w:rsidRPr="00852209">
              <w:rPr>
                <w:rFonts w:ascii="Times New Roman" w:eastAsia="Calibri" w:hAnsi="Times New Roman" w:cs="Times New Roman"/>
                <w:sz w:val="28"/>
                <w:szCs w:val="28"/>
                <w:lang w:val="kk-KZ"/>
              </w:rPr>
              <w:t>........................................................................................</w:t>
            </w:r>
          </w:p>
        </w:tc>
        <w:tc>
          <w:tcPr>
            <w:tcW w:w="708" w:type="dxa"/>
            <w:vAlign w:val="bottom"/>
          </w:tcPr>
          <w:p w14:paraId="23061A49" w14:textId="77777777" w:rsidR="00A96E69" w:rsidRPr="00852209" w:rsidRDefault="00A96E69" w:rsidP="00A96E69">
            <w:pPr>
              <w:tabs>
                <w:tab w:val="left" w:pos="993"/>
              </w:tabs>
              <w:contextualSpacing/>
              <w:rPr>
                <w:rFonts w:ascii="Times New Roman" w:eastAsia="Calibri" w:hAnsi="Times New Roman" w:cs="Times New Roman"/>
                <w:sz w:val="28"/>
                <w:szCs w:val="28"/>
              </w:rPr>
            </w:pPr>
            <w:r w:rsidRPr="00852209">
              <w:rPr>
                <w:rFonts w:ascii="Times New Roman" w:eastAsia="Calibri" w:hAnsi="Times New Roman" w:cs="Times New Roman"/>
                <w:sz w:val="28"/>
                <w:szCs w:val="28"/>
              </w:rPr>
              <w:t>17</w:t>
            </w:r>
            <w:r w:rsidR="00D356A2" w:rsidRPr="00852209">
              <w:rPr>
                <w:rFonts w:ascii="Times New Roman" w:eastAsia="Calibri" w:hAnsi="Times New Roman" w:cs="Times New Roman"/>
                <w:sz w:val="28"/>
                <w:szCs w:val="28"/>
              </w:rPr>
              <w:t>7</w:t>
            </w:r>
          </w:p>
        </w:tc>
      </w:tr>
      <w:tr w:rsidR="00A96E69" w:rsidRPr="00852209" w14:paraId="1729C9AE" w14:textId="77777777" w:rsidTr="005D1B48">
        <w:trPr>
          <w:trHeight w:val="113"/>
        </w:trPr>
        <w:tc>
          <w:tcPr>
            <w:tcW w:w="567" w:type="dxa"/>
          </w:tcPr>
          <w:p w14:paraId="5F280494" w14:textId="77777777" w:rsidR="00A96E69" w:rsidRPr="00852209" w:rsidRDefault="00A96E69" w:rsidP="00BC5565">
            <w:pPr>
              <w:tabs>
                <w:tab w:val="left" w:pos="993"/>
              </w:tabs>
              <w:contextualSpacing/>
              <w:rPr>
                <w:rFonts w:ascii="Times New Roman" w:eastAsia="Calibri" w:hAnsi="Times New Roman" w:cs="Times New Roman"/>
                <w:sz w:val="28"/>
                <w:szCs w:val="28"/>
                <w:lang w:val="kk-KZ"/>
              </w:rPr>
            </w:pPr>
          </w:p>
        </w:tc>
        <w:tc>
          <w:tcPr>
            <w:tcW w:w="8505" w:type="dxa"/>
          </w:tcPr>
          <w:p w14:paraId="1D448E0A" w14:textId="77777777" w:rsidR="00A96E69" w:rsidRPr="00852209" w:rsidRDefault="00A96E69" w:rsidP="00A96E69">
            <w:pPr>
              <w:jc w:val="both"/>
              <w:rPr>
                <w:rFonts w:ascii="Times New Roman" w:eastAsia="Calibri" w:hAnsi="Times New Roman" w:cs="Times New Roman"/>
                <w:sz w:val="28"/>
                <w:szCs w:val="28"/>
              </w:rPr>
            </w:pPr>
            <w:r w:rsidRPr="00852209">
              <w:rPr>
                <w:rFonts w:ascii="Times New Roman" w:eastAsia="Calibri" w:hAnsi="Times New Roman" w:cs="Times New Roman"/>
                <w:b/>
                <w:bCs/>
                <w:sz w:val="28"/>
                <w:szCs w:val="28"/>
                <w:lang w:val="kk-KZ"/>
              </w:rPr>
              <w:t>СПИСОК ИСПОЛЬЗОВАННЫХ ИСТОЧНИКОВ</w:t>
            </w:r>
            <w:r w:rsidRPr="00852209">
              <w:rPr>
                <w:rFonts w:ascii="Times New Roman" w:eastAsia="Calibri" w:hAnsi="Times New Roman" w:cs="Times New Roman"/>
                <w:sz w:val="28"/>
                <w:szCs w:val="28"/>
                <w:lang w:val="kk-KZ"/>
              </w:rPr>
              <w:t>...........................</w:t>
            </w:r>
          </w:p>
        </w:tc>
        <w:tc>
          <w:tcPr>
            <w:tcW w:w="708" w:type="dxa"/>
            <w:vAlign w:val="bottom"/>
          </w:tcPr>
          <w:p w14:paraId="6A09DB2A" w14:textId="77777777" w:rsidR="00A96E69" w:rsidRPr="00852209" w:rsidRDefault="00A96E69" w:rsidP="00A96E69">
            <w:pPr>
              <w:tabs>
                <w:tab w:val="left" w:pos="993"/>
              </w:tabs>
              <w:contextualSpacing/>
              <w:rPr>
                <w:rFonts w:ascii="Times New Roman" w:eastAsia="Calibri" w:hAnsi="Times New Roman" w:cs="Times New Roman"/>
                <w:sz w:val="28"/>
                <w:szCs w:val="28"/>
              </w:rPr>
            </w:pPr>
            <w:r w:rsidRPr="00852209">
              <w:rPr>
                <w:rFonts w:ascii="Times New Roman" w:eastAsia="Calibri" w:hAnsi="Times New Roman" w:cs="Times New Roman"/>
                <w:sz w:val="28"/>
                <w:szCs w:val="28"/>
              </w:rPr>
              <w:t>18</w:t>
            </w:r>
            <w:r w:rsidR="00D356A2" w:rsidRPr="00852209">
              <w:rPr>
                <w:rFonts w:ascii="Times New Roman" w:eastAsia="Calibri" w:hAnsi="Times New Roman" w:cs="Times New Roman"/>
                <w:sz w:val="28"/>
                <w:szCs w:val="28"/>
              </w:rPr>
              <w:t>1</w:t>
            </w:r>
          </w:p>
        </w:tc>
      </w:tr>
      <w:tr w:rsidR="00A96E69" w:rsidRPr="00852209" w14:paraId="2D68B061" w14:textId="77777777" w:rsidTr="005D1B48">
        <w:trPr>
          <w:trHeight w:val="113"/>
        </w:trPr>
        <w:tc>
          <w:tcPr>
            <w:tcW w:w="567" w:type="dxa"/>
          </w:tcPr>
          <w:p w14:paraId="392ACF82" w14:textId="77777777" w:rsidR="00A96E69" w:rsidRPr="00852209" w:rsidRDefault="00A96E69" w:rsidP="00BC5565">
            <w:pPr>
              <w:tabs>
                <w:tab w:val="left" w:pos="993"/>
              </w:tabs>
              <w:contextualSpacing/>
              <w:rPr>
                <w:rFonts w:ascii="Times New Roman" w:eastAsia="Calibri" w:hAnsi="Times New Roman" w:cs="Times New Roman"/>
                <w:sz w:val="28"/>
                <w:szCs w:val="28"/>
                <w:lang w:val="kk-KZ"/>
              </w:rPr>
            </w:pPr>
          </w:p>
        </w:tc>
        <w:tc>
          <w:tcPr>
            <w:tcW w:w="8505" w:type="dxa"/>
          </w:tcPr>
          <w:p w14:paraId="3A678A04" w14:textId="77777777" w:rsidR="00A96E69" w:rsidRPr="00852209" w:rsidRDefault="00A96E69" w:rsidP="00A96E69">
            <w:pPr>
              <w:jc w:val="both"/>
              <w:rPr>
                <w:rFonts w:ascii="Times New Roman" w:eastAsia="Calibri" w:hAnsi="Times New Roman" w:cs="Times New Roman"/>
                <w:b/>
                <w:bCs/>
                <w:sz w:val="28"/>
                <w:szCs w:val="28"/>
                <w:lang w:val="kk-KZ"/>
              </w:rPr>
            </w:pPr>
            <w:r w:rsidRPr="00852209">
              <w:rPr>
                <w:rFonts w:ascii="Times New Roman" w:hAnsi="Times New Roman"/>
                <w:b/>
                <w:sz w:val="28"/>
                <w:szCs w:val="28"/>
                <w:lang w:eastAsia="en-US"/>
              </w:rPr>
              <w:t xml:space="preserve">ПРИЛОЖЕНИЕ А </w:t>
            </w:r>
            <w:r w:rsidRPr="00852209">
              <w:rPr>
                <w:rFonts w:ascii="Times New Roman" w:hAnsi="Times New Roman"/>
                <w:bCs/>
                <w:sz w:val="28"/>
                <w:szCs w:val="28"/>
                <w:lang w:eastAsia="en-US"/>
              </w:rPr>
              <w:t>– Акты внедрения…………………………………</w:t>
            </w:r>
          </w:p>
        </w:tc>
        <w:tc>
          <w:tcPr>
            <w:tcW w:w="708" w:type="dxa"/>
            <w:vAlign w:val="bottom"/>
          </w:tcPr>
          <w:p w14:paraId="3126827D" w14:textId="77777777" w:rsidR="00A96E69" w:rsidRPr="00852209" w:rsidRDefault="00A96E69" w:rsidP="005D1B48">
            <w:pPr>
              <w:tabs>
                <w:tab w:val="left" w:pos="993"/>
              </w:tabs>
              <w:contextualSpacing/>
              <w:rPr>
                <w:rFonts w:ascii="Times New Roman" w:eastAsia="Calibri" w:hAnsi="Times New Roman" w:cs="Times New Roman"/>
                <w:sz w:val="28"/>
                <w:szCs w:val="28"/>
              </w:rPr>
            </w:pPr>
            <w:r w:rsidRPr="00852209">
              <w:rPr>
                <w:rFonts w:ascii="Times New Roman" w:eastAsia="Calibri" w:hAnsi="Times New Roman" w:cs="Times New Roman"/>
                <w:sz w:val="28"/>
                <w:szCs w:val="28"/>
              </w:rPr>
              <w:t>19</w:t>
            </w:r>
            <w:r w:rsidR="00D356A2" w:rsidRPr="00852209">
              <w:rPr>
                <w:rFonts w:ascii="Times New Roman" w:eastAsia="Calibri" w:hAnsi="Times New Roman" w:cs="Times New Roman"/>
                <w:sz w:val="28"/>
                <w:szCs w:val="28"/>
              </w:rPr>
              <w:t>5</w:t>
            </w:r>
          </w:p>
        </w:tc>
      </w:tr>
      <w:tr w:rsidR="00A96E69" w:rsidRPr="00852209" w14:paraId="3B6DA5EC" w14:textId="77777777" w:rsidTr="005D1B48">
        <w:trPr>
          <w:trHeight w:val="113"/>
        </w:trPr>
        <w:tc>
          <w:tcPr>
            <w:tcW w:w="567" w:type="dxa"/>
          </w:tcPr>
          <w:p w14:paraId="24435135" w14:textId="77777777" w:rsidR="00A96E69" w:rsidRPr="00852209" w:rsidRDefault="00A96E69" w:rsidP="00BC5565">
            <w:pPr>
              <w:tabs>
                <w:tab w:val="left" w:pos="993"/>
              </w:tabs>
              <w:contextualSpacing/>
              <w:rPr>
                <w:rFonts w:ascii="Times New Roman" w:eastAsia="Calibri" w:hAnsi="Times New Roman" w:cs="Times New Roman"/>
                <w:sz w:val="28"/>
                <w:szCs w:val="28"/>
                <w:lang w:val="kk-KZ"/>
              </w:rPr>
            </w:pPr>
          </w:p>
        </w:tc>
        <w:tc>
          <w:tcPr>
            <w:tcW w:w="8505" w:type="dxa"/>
          </w:tcPr>
          <w:p w14:paraId="458F1B2C" w14:textId="77777777" w:rsidR="00A96E69" w:rsidRPr="00852209" w:rsidRDefault="00A96E69" w:rsidP="00A96E69">
            <w:pPr>
              <w:jc w:val="both"/>
              <w:rPr>
                <w:rFonts w:ascii="Times New Roman" w:eastAsia="Calibri" w:hAnsi="Times New Roman" w:cs="Times New Roman"/>
                <w:b/>
                <w:bCs/>
                <w:sz w:val="28"/>
                <w:szCs w:val="28"/>
                <w:lang w:val="kk-KZ"/>
              </w:rPr>
            </w:pPr>
            <w:r w:rsidRPr="00852209">
              <w:rPr>
                <w:rFonts w:ascii="Times New Roman" w:hAnsi="Times New Roman"/>
                <w:b/>
                <w:sz w:val="28"/>
                <w:szCs w:val="28"/>
                <w:lang w:eastAsia="en-US"/>
              </w:rPr>
              <w:t xml:space="preserve">ПРИЛОЖЕНИЕ Б </w:t>
            </w:r>
            <w:r w:rsidRPr="00852209">
              <w:rPr>
                <w:rFonts w:ascii="Times New Roman" w:hAnsi="Times New Roman"/>
                <w:bCs/>
                <w:sz w:val="28"/>
                <w:szCs w:val="28"/>
                <w:lang w:eastAsia="en-US"/>
              </w:rPr>
              <w:t>– Учебное пособие «Арт-терапия в психолого-педагогическом образовании»……………………………..……………</w:t>
            </w:r>
          </w:p>
        </w:tc>
        <w:tc>
          <w:tcPr>
            <w:tcW w:w="708" w:type="dxa"/>
            <w:vAlign w:val="bottom"/>
          </w:tcPr>
          <w:p w14:paraId="1E123450" w14:textId="77777777" w:rsidR="00A96E69" w:rsidRPr="00852209" w:rsidRDefault="00A96E69" w:rsidP="005D1B48">
            <w:pPr>
              <w:tabs>
                <w:tab w:val="left" w:pos="993"/>
              </w:tabs>
              <w:contextualSpacing/>
              <w:rPr>
                <w:rFonts w:ascii="Times New Roman" w:eastAsia="Calibri" w:hAnsi="Times New Roman" w:cs="Times New Roman"/>
                <w:sz w:val="28"/>
                <w:szCs w:val="28"/>
                <w:lang w:val="kk-KZ"/>
              </w:rPr>
            </w:pPr>
            <w:r w:rsidRPr="00852209">
              <w:rPr>
                <w:rFonts w:ascii="Times New Roman" w:eastAsia="Calibri" w:hAnsi="Times New Roman" w:cs="Times New Roman"/>
                <w:sz w:val="28"/>
                <w:szCs w:val="28"/>
                <w:lang w:val="kk-KZ"/>
              </w:rPr>
              <w:t>19</w:t>
            </w:r>
            <w:r w:rsidR="00D356A2" w:rsidRPr="00852209">
              <w:rPr>
                <w:rFonts w:ascii="Times New Roman" w:eastAsia="Calibri" w:hAnsi="Times New Roman" w:cs="Times New Roman"/>
                <w:sz w:val="28"/>
                <w:szCs w:val="28"/>
                <w:lang w:val="kk-KZ"/>
              </w:rPr>
              <w:t>7</w:t>
            </w:r>
          </w:p>
        </w:tc>
      </w:tr>
      <w:tr w:rsidR="00A96E69" w:rsidRPr="00852209" w14:paraId="039426D8" w14:textId="77777777" w:rsidTr="005D1B48">
        <w:trPr>
          <w:trHeight w:val="113"/>
        </w:trPr>
        <w:tc>
          <w:tcPr>
            <w:tcW w:w="567" w:type="dxa"/>
          </w:tcPr>
          <w:p w14:paraId="788325CC" w14:textId="77777777" w:rsidR="00A96E69" w:rsidRPr="00852209" w:rsidRDefault="00A96E69" w:rsidP="00BC5565">
            <w:pPr>
              <w:tabs>
                <w:tab w:val="left" w:pos="993"/>
              </w:tabs>
              <w:contextualSpacing/>
              <w:rPr>
                <w:rFonts w:ascii="Times New Roman" w:eastAsia="Calibri" w:hAnsi="Times New Roman" w:cs="Times New Roman"/>
                <w:sz w:val="28"/>
                <w:szCs w:val="28"/>
                <w:lang w:val="kk-KZ"/>
              </w:rPr>
            </w:pPr>
          </w:p>
        </w:tc>
        <w:tc>
          <w:tcPr>
            <w:tcW w:w="8505" w:type="dxa"/>
          </w:tcPr>
          <w:p w14:paraId="5A4E05DC" w14:textId="77777777" w:rsidR="00A96E69" w:rsidRPr="00852209" w:rsidRDefault="00A96E69" w:rsidP="00A96E69">
            <w:pPr>
              <w:jc w:val="both"/>
              <w:rPr>
                <w:rFonts w:ascii="Times New Roman" w:eastAsia="Calibri" w:hAnsi="Times New Roman" w:cs="Times New Roman"/>
                <w:b/>
                <w:bCs/>
                <w:sz w:val="28"/>
                <w:szCs w:val="28"/>
                <w:lang w:val="kk-KZ"/>
              </w:rPr>
            </w:pPr>
            <w:r w:rsidRPr="00852209">
              <w:rPr>
                <w:rFonts w:ascii="Times New Roman" w:hAnsi="Times New Roman"/>
                <w:b/>
                <w:sz w:val="28"/>
                <w:szCs w:val="28"/>
                <w:lang w:eastAsia="en-US"/>
              </w:rPr>
              <w:t xml:space="preserve">ПРИЛОЖЕНИЕ В </w:t>
            </w:r>
            <w:r w:rsidRPr="00852209">
              <w:rPr>
                <w:rFonts w:ascii="Times New Roman" w:hAnsi="Times New Roman"/>
                <w:bCs/>
                <w:sz w:val="28"/>
                <w:szCs w:val="28"/>
                <w:lang w:eastAsia="en-US"/>
              </w:rPr>
              <w:t>– Методическое пособие «Коррекционно-развивающие занятия с применением арт-терапии для детей с ООП»……………………………………………………………………..</w:t>
            </w:r>
          </w:p>
        </w:tc>
        <w:tc>
          <w:tcPr>
            <w:tcW w:w="708" w:type="dxa"/>
            <w:vAlign w:val="bottom"/>
          </w:tcPr>
          <w:p w14:paraId="7E43A169" w14:textId="77777777" w:rsidR="00A96E69" w:rsidRPr="00852209" w:rsidRDefault="00A96E69" w:rsidP="005D1B48">
            <w:pPr>
              <w:tabs>
                <w:tab w:val="left" w:pos="993"/>
              </w:tabs>
              <w:contextualSpacing/>
              <w:rPr>
                <w:rFonts w:ascii="Times New Roman" w:eastAsia="Calibri" w:hAnsi="Times New Roman" w:cs="Times New Roman"/>
                <w:sz w:val="28"/>
                <w:szCs w:val="28"/>
              </w:rPr>
            </w:pPr>
            <w:r w:rsidRPr="00852209">
              <w:rPr>
                <w:rFonts w:ascii="Times New Roman" w:eastAsia="Calibri" w:hAnsi="Times New Roman" w:cs="Times New Roman"/>
                <w:sz w:val="28"/>
                <w:szCs w:val="28"/>
              </w:rPr>
              <w:t>19</w:t>
            </w:r>
            <w:r w:rsidR="00D356A2" w:rsidRPr="00852209">
              <w:rPr>
                <w:rFonts w:ascii="Times New Roman" w:eastAsia="Calibri" w:hAnsi="Times New Roman" w:cs="Times New Roman"/>
                <w:sz w:val="28"/>
                <w:szCs w:val="28"/>
              </w:rPr>
              <w:t>8</w:t>
            </w:r>
          </w:p>
        </w:tc>
      </w:tr>
      <w:tr w:rsidR="00A96E69" w:rsidRPr="00852209" w14:paraId="79DA2336" w14:textId="77777777" w:rsidTr="005D1B48">
        <w:trPr>
          <w:trHeight w:val="113"/>
        </w:trPr>
        <w:tc>
          <w:tcPr>
            <w:tcW w:w="567" w:type="dxa"/>
          </w:tcPr>
          <w:p w14:paraId="65A2DCF2" w14:textId="77777777" w:rsidR="00A96E69" w:rsidRPr="00852209" w:rsidRDefault="00A96E69" w:rsidP="00BC5565">
            <w:pPr>
              <w:tabs>
                <w:tab w:val="left" w:pos="993"/>
              </w:tabs>
              <w:contextualSpacing/>
              <w:rPr>
                <w:rFonts w:ascii="Times New Roman" w:eastAsia="Calibri" w:hAnsi="Times New Roman" w:cs="Times New Roman"/>
                <w:sz w:val="28"/>
                <w:szCs w:val="28"/>
                <w:lang w:val="kk-KZ"/>
              </w:rPr>
            </w:pPr>
          </w:p>
        </w:tc>
        <w:tc>
          <w:tcPr>
            <w:tcW w:w="8505" w:type="dxa"/>
          </w:tcPr>
          <w:p w14:paraId="34031DC3" w14:textId="77777777" w:rsidR="00A96E69" w:rsidRPr="00852209" w:rsidRDefault="00A96E69" w:rsidP="00A96E69">
            <w:pPr>
              <w:jc w:val="both"/>
              <w:rPr>
                <w:rFonts w:ascii="Times New Roman" w:hAnsi="Times New Roman"/>
                <w:b/>
                <w:sz w:val="28"/>
                <w:szCs w:val="28"/>
              </w:rPr>
            </w:pPr>
            <w:r w:rsidRPr="00852209">
              <w:rPr>
                <w:rFonts w:ascii="Times New Roman" w:hAnsi="Times New Roman"/>
                <w:b/>
                <w:sz w:val="28"/>
                <w:szCs w:val="28"/>
                <w:lang w:eastAsia="en-US"/>
              </w:rPr>
              <w:t xml:space="preserve">ПРИЛОЖЕНИЕ Г </w:t>
            </w:r>
            <w:r w:rsidRPr="00852209">
              <w:rPr>
                <w:rFonts w:ascii="Times New Roman" w:hAnsi="Times New Roman"/>
                <w:bCs/>
                <w:sz w:val="28"/>
                <w:szCs w:val="28"/>
                <w:lang w:eastAsia="en-US"/>
              </w:rPr>
              <w:t xml:space="preserve">– </w:t>
            </w:r>
            <w:r w:rsidRPr="00852209">
              <w:rPr>
                <w:rFonts w:ascii="Times New Roman" w:eastAsia="Times New Roman" w:hAnsi="Times New Roman" w:cs="Times New Roman"/>
                <w:bCs/>
                <w:sz w:val="28"/>
                <w:szCs w:val="28"/>
                <w:lang w:val="kk-KZ"/>
              </w:rPr>
              <w:t>Методические указания.......................................</w:t>
            </w:r>
          </w:p>
        </w:tc>
        <w:tc>
          <w:tcPr>
            <w:tcW w:w="708" w:type="dxa"/>
            <w:vAlign w:val="bottom"/>
          </w:tcPr>
          <w:p w14:paraId="76998041" w14:textId="77777777" w:rsidR="00A96E69" w:rsidRPr="00852209" w:rsidRDefault="00A96E69" w:rsidP="005D1B48">
            <w:pPr>
              <w:tabs>
                <w:tab w:val="left" w:pos="993"/>
              </w:tabs>
              <w:contextualSpacing/>
              <w:rPr>
                <w:rFonts w:ascii="Times New Roman" w:eastAsia="Calibri" w:hAnsi="Times New Roman" w:cs="Times New Roman"/>
                <w:sz w:val="28"/>
                <w:szCs w:val="28"/>
              </w:rPr>
            </w:pPr>
            <w:r w:rsidRPr="00852209">
              <w:rPr>
                <w:rFonts w:ascii="Times New Roman" w:eastAsia="Calibri" w:hAnsi="Times New Roman" w:cs="Times New Roman"/>
                <w:sz w:val="28"/>
                <w:szCs w:val="28"/>
              </w:rPr>
              <w:t>19</w:t>
            </w:r>
            <w:r w:rsidR="00D356A2" w:rsidRPr="00852209">
              <w:rPr>
                <w:rFonts w:ascii="Times New Roman" w:eastAsia="Calibri" w:hAnsi="Times New Roman" w:cs="Times New Roman"/>
                <w:sz w:val="28"/>
                <w:szCs w:val="28"/>
              </w:rPr>
              <w:t>9</w:t>
            </w:r>
          </w:p>
        </w:tc>
      </w:tr>
      <w:tr w:rsidR="00A96E69" w:rsidRPr="00852209" w14:paraId="623B9F39" w14:textId="77777777" w:rsidTr="005D1B48">
        <w:trPr>
          <w:trHeight w:val="113"/>
        </w:trPr>
        <w:tc>
          <w:tcPr>
            <w:tcW w:w="567" w:type="dxa"/>
          </w:tcPr>
          <w:p w14:paraId="4085DA82" w14:textId="77777777" w:rsidR="00A96E69" w:rsidRPr="00852209" w:rsidRDefault="00A96E69" w:rsidP="00BC5565">
            <w:pPr>
              <w:tabs>
                <w:tab w:val="left" w:pos="993"/>
              </w:tabs>
              <w:contextualSpacing/>
              <w:rPr>
                <w:rFonts w:ascii="Times New Roman" w:eastAsia="Calibri" w:hAnsi="Times New Roman" w:cs="Times New Roman"/>
                <w:sz w:val="28"/>
                <w:szCs w:val="28"/>
                <w:lang w:val="kk-KZ"/>
              </w:rPr>
            </w:pPr>
          </w:p>
        </w:tc>
        <w:tc>
          <w:tcPr>
            <w:tcW w:w="8505" w:type="dxa"/>
          </w:tcPr>
          <w:p w14:paraId="6A1C8BDC" w14:textId="77777777" w:rsidR="00A96E69" w:rsidRPr="00852209" w:rsidRDefault="00A96E69" w:rsidP="00A96E69">
            <w:pPr>
              <w:jc w:val="both"/>
              <w:rPr>
                <w:rFonts w:ascii="Times New Roman" w:hAnsi="Times New Roman"/>
                <w:b/>
                <w:sz w:val="28"/>
                <w:szCs w:val="28"/>
              </w:rPr>
            </w:pPr>
            <w:r w:rsidRPr="00852209">
              <w:rPr>
                <w:rFonts w:ascii="Times New Roman" w:hAnsi="Times New Roman"/>
                <w:b/>
                <w:sz w:val="28"/>
                <w:szCs w:val="28"/>
                <w:lang w:eastAsia="en-US"/>
              </w:rPr>
              <w:t xml:space="preserve">ПРИЛОЖЕНИЕ Д </w:t>
            </w:r>
            <w:r w:rsidRPr="00852209">
              <w:rPr>
                <w:rFonts w:ascii="Times New Roman" w:hAnsi="Times New Roman"/>
                <w:bCs/>
                <w:sz w:val="28"/>
                <w:szCs w:val="28"/>
                <w:lang w:eastAsia="en-US"/>
              </w:rPr>
              <w:t xml:space="preserve">– </w:t>
            </w:r>
            <w:r w:rsidRPr="00852209">
              <w:rPr>
                <w:rFonts w:ascii="Times New Roman" w:hAnsi="Times New Roman" w:cs="Times New Roman"/>
                <w:sz w:val="28"/>
                <w:szCs w:val="28"/>
                <w:lang w:val="kk-KZ"/>
              </w:rPr>
              <w:t>Рабочая программа дисциплины.........................</w:t>
            </w:r>
          </w:p>
        </w:tc>
        <w:tc>
          <w:tcPr>
            <w:tcW w:w="708" w:type="dxa"/>
            <w:vAlign w:val="bottom"/>
          </w:tcPr>
          <w:p w14:paraId="642E6092" w14:textId="77777777" w:rsidR="00A96E69" w:rsidRPr="00852209" w:rsidRDefault="00D356A2" w:rsidP="00A96E69">
            <w:pPr>
              <w:tabs>
                <w:tab w:val="left" w:pos="993"/>
              </w:tabs>
              <w:contextualSpacing/>
              <w:rPr>
                <w:rFonts w:ascii="Times New Roman" w:eastAsia="Calibri" w:hAnsi="Times New Roman" w:cs="Times New Roman"/>
                <w:sz w:val="28"/>
                <w:szCs w:val="28"/>
              </w:rPr>
            </w:pPr>
            <w:r w:rsidRPr="00852209">
              <w:rPr>
                <w:rFonts w:ascii="Times New Roman" w:eastAsia="Calibri" w:hAnsi="Times New Roman" w:cs="Times New Roman"/>
                <w:sz w:val="28"/>
                <w:szCs w:val="28"/>
              </w:rPr>
              <w:t>200</w:t>
            </w:r>
          </w:p>
        </w:tc>
      </w:tr>
      <w:tr w:rsidR="00A96E69" w:rsidRPr="00852209" w14:paraId="335F12CB" w14:textId="77777777" w:rsidTr="005D1B48">
        <w:trPr>
          <w:trHeight w:val="113"/>
        </w:trPr>
        <w:tc>
          <w:tcPr>
            <w:tcW w:w="567" w:type="dxa"/>
          </w:tcPr>
          <w:p w14:paraId="245833E9" w14:textId="77777777" w:rsidR="00A96E69" w:rsidRPr="00852209" w:rsidRDefault="00A96E69" w:rsidP="00BC5565">
            <w:pPr>
              <w:tabs>
                <w:tab w:val="left" w:pos="993"/>
              </w:tabs>
              <w:contextualSpacing/>
              <w:rPr>
                <w:rFonts w:ascii="Times New Roman" w:eastAsia="Calibri" w:hAnsi="Times New Roman" w:cs="Times New Roman"/>
                <w:sz w:val="28"/>
                <w:szCs w:val="28"/>
                <w:lang w:val="kk-KZ"/>
              </w:rPr>
            </w:pPr>
          </w:p>
        </w:tc>
        <w:tc>
          <w:tcPr>
            <w:tcW w:w="8505" w:type="dxa"/>
          </w:tcPr>
          <w:p w14:paraId="66CC4231" w14:textId="77777777" w:rsidR="00A96E69" w:rsidRPr="00852209" w:rsidRDefault="00A96E69" w:rsidP="00A96E69">
            <w:pPr>
              <w:jc w:val="both"/>
              <w:rPr>
                <w:rFonts w:ascii="Times New Roman" w:eastAsia="Calibri" w:hAnsi="Times New Roman" w:cs="Times New Roman"/>
                <w:b/>
                <w:bCs/>
                <w:sz w:val="28"/>
                <w:szCs w:val="28"/>
                <w:lang w:val="kk-KZ"/>
              </w:rPr>
            </w:pPr>
            <w:r w:rsidRPr="00852209">
              <w:rPr>
                <w:rFonts w:ascii="Times New Roman" w:hAnsi="Times New Roman"/>
                <w:b/>
                <w:sz w:val="28"/>
                <w:szCs w:val="28"/>
                <w:lang w:eastAsia="en-US"/>
              </w:rPr>
              <w:t xml:space="preserve">ПРИЛОЖЕНИЕ Е </w:t>
            </w:r>
            <w:r w:rsidRPr="00852209">
              <w:rPr>
                <w:rFonts w:ascii="Times New Roman" w:hAnsi="Times New Roman"/>
                <w:bCs/>
                <w:sz w:val="28"/>
                <w:szCs w:val="28"/>
                <w:lang w:eastAsia="en-US"/>
              </w:rPr>
              <w:t>– Свидетельств</w:t>
            </w:r>
            <w:r w:rsidR="00826C45" w:rsidRPr="00852209">
              <w:rPr>
                <w:rFonts w:ascii="Times New Roman" w:hAnsi="Times New Roman"/>
                <w:bCs/>
                <w:sz w:val="28"/>
                <w:szCs w:val="28"/>
                <w:lang w:val="kk-KZ" w:eastAsia="en-US"/>
              </w:rPr>
              <w:t>о</w:t>
            </w:r>
            <w:r w:rsidRPr="00852209">
              <w:rPr>
                <w:rFonts w:ascii="Times New Roman" w:hAnsi="Times New Roman"/>
                <w:bCs/>
                <w:sz w:val="28"/>
                <w:szCs w:val="28"/>
                <w:lang w:eastAsia="en-US"/>
              </w:rPr>
              <w:t xml:space="preserve"> об авторском праве ……………</w:t>
            </w:r>
          </w:p>
        </w:tc>
        <w:tc>
          <w:tcPr>
            <w:tcW w:w="708" w:type="dxa"/>
            <w:vAlign w:val="bottom"/>
          </w:tcPr>
          <w:p w14:paraId="451435C1" w14:textId="77777777" w:rsidR="00A96E69" w:rsidRPr="00852209" w:rsidRDefault="00A96E69" w:rsidP="005D1B48">
            <w:pPr>
              <w:tabs>
                <w:tab w:val="left" w:pos="993"/>
              </w:tabs>
              <w:contextualSpacing/>
              <w:rPr>
                <w:rFonts w:ascii="Times New Roman" w:eastAsia="Calibri" w:hAnsi="Times New Roman" w:cs="Times New Roman"/>
                <w:sz w:val="28"/>
                <w:szCs w:val="28"/>
                <w:lang w:val="kk-KZ"/>
              </w:rPr>
            </w:pPr>
            <w:r w:rsidRPr="00852209">
              <w:rPr>
                <w:rFonts w:ascii="Times New Roman" w:eastAsia="Calibri" w:hAnsi="Times New Roman" w:cs="Times New Roman"/>
                <w:sz w:val="28"/>
                <w:szCs w:val="28"/>
                <w:lang w:val="kk-KZ"/>
              </w:rPr>
              <w:t>20</w:t>
            </w:r>
            <w:r w:rsidR="00D356A2" w:rsidRPr="00852209">
              <w:rPr>
                <w:rFonts w:ascii="Times New Roman" w:eastAsia="Calibri" w:hAnsi="Times New Roman" w:cs="Times New Roman"/>
                <w:sz w:val="28"/>
                <w:szCs w:val="28"/>
                <w:lang w:val="kk-KZ"/>
              </w:rPr>
              <w:t>1</w:t>
            </w:r>
          </w:p>
        </w:tc>
      </w:tr>
      <w:tr w:rsidR="00A96E69" w:rsidRPr="00852209" w14:paraId="1C7A1434" w14:textId="77777777" w:rsidTr="005D1B48">
        <w:trPr>
          <w:trHeight w:val="113"/>
        </w:trPr>
        <w:tc>
          <w:tcPr>
            <w:tcW w:w="567" w:type="dxa"/>
          </w:tcPr>
          <w:p w14:paraId="6160BBE1" w14:textId="77777777" w:rsidR="00A96E69" w:rsidRPr="00852209" w:rsidRDefault="00A96E69" w:rsidP="00BC5565">
            <w:pPr>
              <w:tabs>
                <w:tab w:val="left" w:pos="993"/>
              </w:tabs>
              <w:contextualSpacing/>
              <w:rPr>
                <w:rFonts w:ascii="Times New Roman" w:eastAsia="Calibri" w:hAnsi="Times New Roman" w:cs="Times New Roman"/>
                <w:sz w:val="28"/>
                <w:szCs w:val="28"/>
                <w:lang w:val="kk-KZ"/>
              </w:rPr>
            </w:pPr>
          </w:p>
        </w:tc>
        <w:tc>
          <w:tcPr>
            <w:tcW w:w="8505" w:type="dxa"/>
          </w:tcPr>
          <w:p w14:paraId="5714812D" w14:textId="77777777" w:rsidR="00A96E69" w:rsidRPr="00852209" w:rsidRDefault="00A96E69" w:rsidP="00A96E69">
            <w:pPr>
              <w:jc w:val="both"/>
              <w:rPr>
                <w:rFonts w:ascii="Times New Roman" w:hAnsi="Times New Roman"/>
                <w:b/>
                <w:sz w:val="28"/>
                <w:szCs w:val="28"/>
              </w:rPr>
            </w:pPr>
            <w:r w:rsidRPr="00852209">
              <w:rPr>
                <w:rFonts w:ascii="Times New Roman" w:hAnsi="Times New Roman"/>
                <w:b/>
                <w:sz w:val="28"/>
                <w:szCs w:val="28"/>
                <w:lang w:eastAsia="en-US"/>
              </w:rPr>
              <w:t xml:space="preserve">ПРИЛОЖЕНИЕ Ж </w:t>
            </w:r>
            <w:r w:rsidRPr="00852209">
              <w:rPr>
                <w:rFonts w:ascii="Times New Roman" w:hAnsi="Times New Roman"/>
                <w:bCs/>
                <w:sz w:val="28"/>
                <w:szCs w:val="28"/>
                <w:lang w:eastAsia="en-US"/>
              </w:rPr>
              <w:t>–</w:t>
            </w:r>
            <w:r w:rsidRPr="00852209">
              <w:rPr>
                <w:rFonts w:ascii="Times New Roman" w:hAnsi="Times New Roman"/>
                <w:bCs/>
                <w:sz w:val="28"/>
                <w:szCs w:val="28"/>
                <w:lang w:val="kk-KZ" w:eastAsia="en-US"/>
              </w:rPr>
              <w:t xml:space="preserve"> Первичные </w:t>
            </w:r>
            <w:r w:rsidRPr="00852209">
              <w:rPr>
                <w:rFonts w:ascii="Times New Roman" w:hAnsi="Times New Roman"/>
                <w:bCs/>
                <w:sz w:val="28"/>
                <w:szCs w:val="28"/>
                <w:lang w:eastAsia="en-US"/>
              </w:rPr>
              <w:t>данные по методикам…………….</w:t>
            </w:r>
          </w:p>
        </w:tc>
        <w:tc>
          <w:tcPr>
            <w:tcW w:w="708" w:type="dxa"/>
            <w:vAlign w:val="bottom"/>
          </w:tcPr>
          <w:p w14:paraId="48AC7E67" w14:textId="77777777" w:rsidR="00A96E69" w:rsidRPr="00852209" w:rsidRDefault="00A96E69" w:rsidP="005D1B48">
            <w:pPr>
              <w:tabs>
                <w:tab w:val="left" w:pos="993"/>
              </w:tabs>
              <w:contextualSpacing/>
              <w:rPr>
                <w:rFonts w:ascii="Times New Roman" w:eastAsia="Calibri" w:hAnsi="Times New Roman" w:cs="Times New Roman"/>
                <w:sz w:val="28"/>
                <w:szCs w:val="28"/>
              </w:rPr>
            </w:pPr>
            <w:r w:rsidRPr="00852209">
              <w:rPr>
                <w:rFonts w:ascii="Times New Roman" w:eastAsia="Calibri" w:hAnsi="Times New Roman" w:cs="Times New Roman"/>
                <w:sz w:val="28"/>
                <w:szCs w:val="28"/>
              </w:rPr>
              <w:t>20</w:t>
            </w:r>
            <w:r w:rsidR="00D356A2" w:rsidRPr="00852209">
              <w:rPr>
                <w:rFonts w:ascii="Times New Roman" w:eastAsia="Calibri" w:hAnsi="Times New Roman" w:cs="Times New Roman"/>
                <w:sz w:val="28"/>
                <w:szCs w:val="28"/>
              </w:rPr>
              <w:t>3</w:t>
            </w:r>
          </w:p>
        </w:tc>
      </w:tr>
      <w:tr w:rsidR="00A96E69" w:rsidRPr="00852209" w14:paraId="67934B96" w14:textId="77777777" w:rsidTr="005D1B48">
        <w:trPr>
          <w:trHeight w:val="113"/>
        </w:trPr>
        <w:tc>
          <w:tcPr>
            <w:tcW w:w="567" w:type="dxa"/>
          </w:tcPr>
          <w:p w14:paraId="1265E01E" w14:textId="77777777" w:rsidR="00A96E69" w:rsidRPr="00852209" w:rsidRDefault="00A96E69" w:rsidP="00BC5565">
            <w:pPr>
              <w:tabs>
                <w:tab w:val="left" w:pos="993"/>
              </w:tabs>
              <w:contextualSpacing/>
              <w:rPr>
                <w:rFonts w:ascii="Times New Roman" w:eastAsia="Calibri" w:hAnsi="Times New Roman" w:cs="Times New Roman"/>
                <w:sz w:val="28"/>
                <w:szCs w:val="28"/>
                <w:lang w:val="kk-KZ"/>
              </w:rPr>
            </w:pPr>
          </w:p>
        </w:tc>
        <w:tc>
          <w:tcPr>
            <w:tcW w:w="8505" w:type="dxa"/>
          </w:tcPr>
          <w:p w14:paraId="69538E7A" w14:textId="77777777" w:rsidR="00A96E69" w:rsidRPr="00852209" w:rsidRDefault="00A96E69" w:rsidP="00A96E69">
            <w:pPr>
              <w:shd w:val="clear" w:color="auto" w:fill="FFFFFF"/>
              <w:jc w:val="both"/>
              <w:outlineLvl w:val="2"/>
              <w:rPr>
                <w:rFonts w:ascii="Times New Roman" w:hAnsi="Times New Roman"/>
                <w:bCs/>
                <w:sz w:val="28"/>
                <w:szCs w:val="28"/>
                <w:lang w:eastAsia="en-US"/>
              </w:rPr>
            </w:pPr>
            <w:r w:rsidRPr="00852209">
              <w:rPr>
                <w:rFonts w:ascii="Times New Roman" w:hAnsi="Times New Roman"/>
                <w:b/>
                <w:sz w:val="28"/>
                <w:szCs w:val="28"/>
                <w:lang w:eastAsia="en-US"/>
              </w:rPr>
              <w:t xml:space="preserve">ПРИЛОЖЕНИЕ И </w:t>
            </w:r>
            <w:r w:rsidRPr="00852209">
              <w:rPr>
                <w:rFonts w:ascii="Times New Roman" w:hAnsi="Times New Roman"/>
                <w:bCs/>
                <w:sz w:val="28"/>
                <w:szCs w:val="28"/>
                <w:lang w:eastAsia="en-US"/>
              </w:rPr>
              <w:t xml:space="preserve">– </w:t>
            </w:r>
            <w:r w:rsidR="009F61ED" w:rsidRPr="00852209">
              <w:t xml:space="preserve"> </w:t>
            </w:r>
            <w:r w:rsidR="009F61ED" w:rsidRPr="00852209">
              <w:rPr>
                <w:rFonts w:ascii="Times New Roman" w:eastAsia="Times New Roman" w:hAnsi="Times New Roman" w:cs="Times New Roman"/>
                <w:bCs/>
                <w:color w:val="000000"/>
                <w:sz w:val="28"/>
                <w:szCs w:val="28"/>
              </w:rPr>
              <w:t xml:space="preserve">Методики диагностики профессиональной позиции будущего педагога-психолога </w:t>
            </w:r>
            <w:r w:rsidR="00886D40" w:rsidRPr="00852209">
              <w:rPr>
                <w:rFonts w:ascii="Times New Roman" w:eastAsia="Times New Roman" w:hAnsi="Times New Roman" w:cs="Times New Roman"/>
                <w:bCs/>
                <w:color w:val="000000"/>
                <w:sz w:val="28"/>
                <w:szCs w:val="28"/>
              </w:rPr>
              <w:t>……………………………</w:t>
            </w:r>
            <w:r w:rsidR="009F61ED" w:rsidRPr="00852209">
              <w:rPr>
                <w:rFonts w:ascii="Times New Roman" w:eastAsia="Times New Roman" w:hAnsi="Times New Roman" w:cs="Times New Roman"/>
                <w:bCs/>
                <w:color w:val="000000"/>
                <w:sz w:val="28"/>
                <w:szCs w:val="28"/>
              </w:rPr>
              <w:t>…...</w:t>
            </w:r>
          </w:p>
          <w:p w14:paraId="458DC546" w14:textId="77777777" w:rsidR="000623A7" w:rsidRPr="00852209" w:rsidRDefault="000623A7" w:rsidP="00A96E69">
            <w:pPr>
              <w:shd w:val="clear" w:color="auto" w:fill="FFFFFF"/>
              <w:jc w:val="both"/>
              <w:outlineLvl w:val="2"/>
              <w:rPr>
                <w:rFonts w:ascii="Times New Roman" w:hAnsi="Times New Roman"/>
                <w:b/>
                <w:sz w:val="28"/>
                <w:szCs w:val="28"/>
              </w:rPr>
            </w:pPr>
            <w:r w:rsidRPr="00852209">
              <w:rPr>
                <w:rFonts w:ascii="Times New Roman" w:hAnsi="Times New Roman"/>
                <w:b/>
                <w:sz w:val="28"/>
                <w:szCs w:val="28"/>
                <w:lang w:eastAsia="en-US"/>
              </w:rPr>
              <w:t>ПРИЛОЖЕНИЕ К</w:t>
            </w:r>
            <w:r w:rsidRPr="00852209">
              <w:rPr>
                <w:rFonts w:ascii="Times New Roman" w:hAnsi="Times New Roman"/>
                <w:bCs/>
                <w:sz w:val="28"/>
                <w:szCs w:val="28"/>
                <w:lang w:eastAsia="en-US"/>
              </w:rPr>
              <w:t xml:space="preserve"> – </w:t>
            </w:r>
            <w:r w:rsidR="000104B6" w:rsidRPr="00852209">
              <w:t xml:space="preserve"> </w:t>
            </w:r>
            <w:r w:rsidR="000104B6" w:rsidRPr="00852209">
              <w:rPr>
                <w:rFonts w:ascii="Times New Roman" w:hAnsi="Times New Roman"/>
                <w:bCs/>
                <w:sz w:val="28"/>
                <w:szCs w:val="28"/>
                <w:lang w:eastAsia="en-US"/>
              </w:rPr>
              <w:t>Анкета  для студентов…………………………</w:t>
            </w:r>
          </w:p>
        </w:tc>
        <w:tc>
          <w:tcPr>
            <w:tcW w:w="708" w:type="dxa"/>
            <w:vAlign w:val="bottom"/>
          </w:tcPr>
          <w:p w14:paraId="6AD5D7EF" w14:textId="77777777" w:rsidR="000623A7" w:rsidRPr="00852209" w:rsidRDefault="000623A7" w:rsidP="00A96E69">
            <w:pPr>
              <w:tabs>
                <w:tab w:val="left" w:pos="993"/>
              </w:tabs>
              <w:contextualSpacing/>
              <w:rPr>
                <w:rFonts w:ascii="Times New Roman" w:eastAsia="Calibri" w:hAnsi="Times New Roman" w:cs="Times New Roman"/>
                <w:sz w:val="28"/>
                <w:szCs w:val="28"/>
              </w:rPr>
            </w:pPr>
          </w:p>
          <w:p w14:paraId="28C9CCEF" w14:textId="77777777" w:rsidR="00A96E69" w:rsidRPr="00852209" w:rsidRDefault="005D1B48" w:rsidP="00A96E69">
            <w:pPr>
              <w:tabs>
                <w:tab w:val="left" w:pos="993"/>
              </w:tabs>
              <w:contextualSpacing/>
              <w:rPr>
                <w:rFonts w:ascii="Times New Roman" w:eastAsia="Calibri" w:hAnsi="Times New Roman" w:cs="Times New Roman"/>
                <w:sz w:val="28"/>
                <w:szCs w:val="28"/>
              </w:rPr>
            </w:pPr>
            <w:r w:rsidRPr="00852209">
              <w:rPr>
                <w:rFonts w:ascii="Times New Roman" w:eastAsia="Calibri" w:hAnsi="Times New Roman" w:cs="Times New Roman"/>
                <w:sz w:val="28"/>
                <w:szCs w:val="28"/>
              </w:rPr>
              <w:t>22</w:t>
            </w:r>
            <w:r w:rsidR="00D356A2" w:rsidRPr="00852209">
              <w:rPr>
                <w:rFonts w:ascii="Times New Roman" w:eastAsia="Calibri" w:hAnsi="Times New Roman" w:cs="Times New Roman"/>
                <w:sz w:val="28"/>
                <w:szCs w:val="28"/>
              </w:rPr>
              <w:t>3</w:t>
            </w:r>
            <w:r w:rsidR="000623A7" w:rsidRPr="00852209">
              <w:rPr>
                <w:rFonts w:ascii="Times New Roman" w:eastAsia="Calibri" w:hAnsi="Times New Roman" w:cs="Times New Roman"/>
                <w:sz w:val="28"/>
                <w:szCs w:val="28"/>
              </w:rPr>
              <w:t xml:space="preserve"> </w:t>
            </w:r>
          </w:p>
          <w:p w14:paraId="60C7AFE2" w14:textId="77777777" w:rsidR="000623A7" w:rsidRPr="00852209" w:rsidRDefault="000623A7" w:rsidP="00A96E69">
            <w:pPr>
              <w:tabs>
                <w:tab w:val="left" w:pos="993"/>
              </w:tabs>
              <w:contextualSpacing/>
              <w:rPr>
                <w:rFonts w:ascii="Times New Roman" w:eastAsia="Calibri" w:hAnsi="Times New Roman" w:cs="Times New Roman"/>
                <w:sz w:val="28"/>
                <w:szCs w:val="28"/>
              </w:rPr>
            </w:pPr>
            <w:r w:rsidRPr="00852209">
              <w:rPr>
                <w:rFonts w:ascii="Times New Roman" w:eastAsia="Calibri" w:hAnsi="Times New Roman" w:cs="Times New Roman"/>
                <w:sz w:val="28"/>
                <w:szCs w:val="28"/>
              </w:rPr>
              <w:t>23</w:t>
            </w:r>
            <w:r w:rsidR="00D356A2" w:rsidRPr="00852209">
              <w:rPr>
                <w:rFonts w:ascii="Times New Roman" w:eastAsia="Calibri" w:hAnsi="Times New Roman" w:cs="Times New Roman"/>
                <w:sz w:val="28"/>
                <w:szCs w:val="28"/>
              </w:rPr>
              <w:t>6</w:t>
            </w:r>
          </w:p>
          <w:p w14:paraId="67B360BE" w14:textId="77777777" w:rsidR="000623A7" w:rsidRPr="00852209" w:rsidRDefault="000623A7" w:rsidP="00A96E69">
            <w:pPr>
              <w:tabs>
                <w:tab w:val="left" w:pos="993"/>
              </w:tabs>
              <w:contextualSpacing/>
              <w:rPr>
                <w:rFonts w:ascii="Times New Roman" w:eastAsia="Calibri" w:hAnsi="Times New Roman" w:cs="Times New Roman"/>
                <w:sz w:val="28"/>
                <w:szCs w:val="28"/>
              </w:rPr>
            </w:pPr>
          </w:p>
        </w:tc>
      </w:tr>
    </w:tbl>
    <w:p w14:paraId="18C7AF48" w14:textId="77777777" w:rsidR="00BC5565" w:rsidRPr="00852209" w:rsidRDefault="00BC5565" w:rsidP="00BC5565">
      <w:pPr>
        <w:spacing w:after="0" w:line="240" w:lineRule="auto"/>
        <w:jc w:val="center"/>
        <w:rPr>
          <w:rFonts w:ascii="Times New Roman" w:eastAsia="Calibri" w:hAnsi="Times New Roman" w:cs="Times New Roman"/>
          <w:b/>
          <w:sz w:val="28"/>
          <w:szCs w:val="28"/>
        </w:rPr>
      </w:pPr>
    </w:p>
    <w:p w14:paraId="3F9C2550" w14:textId="77777777" w:rsidR="00B60F90" w:rsidRPr="00852209" w:rsidRDefault="00B60F90"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645044D4" w14:textId="77777777" w:rsidR="00B60F90" w:rsidRPr="00852209" w:rsidRDefault="00B60F90"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766D5FE4" w14:textId="77777777" w:rsidR="00B60F90" w:rsidRPr="00852209" w:rsidRDefault="00B60F90"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5D0496BA" w14:textId="77777777" w:rsidR="00B60F90" w:rsidRPr="00852209" w:rsidRDefault="00B60F90"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141742CD" w14:textId="77777777" w:rsidR="00B60F90" w:rsidRPr="00852209" w:rsidRDefault="00B60F90"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5B6A7528" w14:textId="77777777" w:rsidR="00B60F90" w:rsidRPr="00852209" w:rsidRDefault="00B60F90"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1E1D72B3" w14:textId="77777777" w:rsidR="00B60F90" w:rsidRPr="00852209" w:rsidRDefault="00B60F90"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6AC5F778" w14:textId="77777777" w:rsidR="00B60F90" w:rsidRPr="00852209" w:rsidRDefault="00B60F90"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47B3AA82" w14:textId="77777777" w:rsidR="00B60F90" w:rsidRPr="00852209" w:rsidRDefault="00B60F90"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52A11711" w14:textId="77777777" w:rsidR="00B60F90" w:rsidRPr="00852209" w:rsidRDefault="00B60F90"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08FEB8DA" w14:textId="77777777" w:rsidR="00B60F90" w:rsidRPr="00852209" w:rsidRDefault="00B60F90"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2F063639" w14:textId="77777777" w:rsidR="00B60F90" w:rsidRPr="00852209" w:rsidRDefault="00B60F90"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1C5AF6EF" w14:textId="77777777" w:rsidR="00B60F90" w:rsidRPr="00852209" w:rsidRDefault="00B60F90"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68BFFA93" w14:textId="77777777" w:rsidR="00B60F90" w:rsidRPr="00852209" w:rsidRDefault="00B60F90"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27FCCBBF" w14:textId="77777777" w:rsidR="00B60F90" w:rsidRPr="00852209" w:rsidRDefault="00B60F90"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282118E8" w14:textId="77777777" w:rsidR="00B60F90" w:rsidRPr="00852209" w:rsidRDefault="00B60F90"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18C550CE" w14:textId="77777777" w:rsidR="00B60F90" w:rsidRPr="00852209" w:rsidRDefault="00B60F90"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64B99E1D" w14:textId="77777777" w:rsidR="00B60F90" w:rsidRPr="00852209" w:rsidRDefault="00B60F90"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3FF3AFFA" w14:textId="77777777" w:rsidR="00B60F90" w:rsidRPr="00852209" w:rsidRDefault="00B60F90"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02B2E3D0" w14:textId="77777777" w:rsidR="00B60F90" w:rsidRPr="00852209" w:rsidRDefault="00B60F90"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23DA5BCF" w14:textId="77777777" w:rsidR="00B60F90" w:rsidRPr="00852209" w:rsidRDefault="00B60F90"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0B00E55A" w14:textId="77777777" w:rsidR="0071574A" w:rsidRPr="00852209" w:rsidRDefault="0071574A"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3C6B6D4F" w14:textId="77777777" w:rsidR="0071574A" w:rsidRPr="00852209" w:rsidRDefault="0071574A"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004D51B6" w14:textId="77777777" w:rsidR="0071574A" w:rsidRPr="00852209" w:rsidRDefault="0071574A"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314456B6" w14:textId="77777777" w:rsidR="0071574A" w:rsidRPr="00852209" w:rsidRDefault="0071574A"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25BF4250" w14:textId="77777777" w:rsidR="0071574A" w:rsidRPr="00852209" w:rsidRDefault="0071574A"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355FAFC9" w14:textId="77777777" w:rsidR="0071574A" w:rsidRPr="00852209" w:rsidRDefault="0071574A"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32E778C1" w14:textId="77777777" w:rsidR="0071574A" w:rsidRPr="00852209" w:rsidRDefault="0071574A"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75104992" w14:textId="77777777" w:rsidR="0071574A" w:rsidRPr="00852209" w:rsidRDefault="0071574A"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0CE34E7E" w14:textId="77777777" w:rsidR="0071574A" w:rsidRPr="00852209" w:rsidRDefault="0071574A"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0746F358" w14:textId="77777777" w:rsidR="0071574A" w:rsidRPr="00852209" w:rsidRDefault="0071574A"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47F239F4" w14:textId="77777777" w:rsidR="0071574A" w:rsidRPr="00852209" w:rsidRDefault="0071574A" w:rsidP="000623A7">
      <w:pPr>
        <w:shd w:val="clear" w:color="auto" w:fill="FFFFFF"/>
        <w:spacing w:after="0" w:line="240" w:lineRule="auto"/>
        <w:rPr>
          <w:rFonts w:ascii="Times New Roman" w:eastAsia="Times New Roman" w:hAnsi="Times New Roman" w:cs="Times New Roman"/>
          <w:b/>
          <w:sz w:val="28"/>
          <w:szCs w:val="28"/>
          <w:lang w:eastAsia="ru-RU"/>
        </w:rPr>
      </w:pPr>
    </w:p>
    <w:p w14:paraId="32A62E51" w14:textId="77777777" w:rsidR="00B60F90" w:rsidRPr="00852209" w:rsidRDefault="00B60F90" w:rsidP="008B28BE">
      <w:pPr>
        <w:shd w:val="clear" w:color="auto" w:fill="FFFFFF"/>
        <w:spacing w:after="0" w:line="240" w:lineRule="auto"/>
        <w:jc w:val="center"/>
        <w:rPr>
          <w:rFonts w:ascii="Times New Roman" w:eastAsia="Times New Roman" w:hAnsi="Times New Roman" w:cs="Times New Roman"/>
          <w:b/>
          <w:sz w:val="28"/>
          <w:szCs w:val="28"/>
          <w:lang w:eastAsia="ru-RU"/>
        </w:rPr>
      </w:pPr>
    </w:p>
    <w:p w14:paraId="2C4BA9C0" w14:textId="77777777" w:rsidR="008B28BE" w:rsidRPr="00852209" w:rsidRDefault="008B28BE" w:rsidP="008B28BE">
      <w:pPr>
        <w:shd w:val="clear" w:color="auto" w:fill="FFFFFF"/>
        <w:spacing w:after="0" w:line="240" w:lineRule="auto"/>
        <w:jc w:val="center"/>
        <w:rPr>
          <w:rFonts w:ascii="Times New Roman" w:eastAsia="Times New Roman" w:hAnsi="Times New Roman" w:cs="Times New Roman"/>
          <w:sz w:val="28"/>
          <w:szCs w:val="28"/>
          <w:lang w:eastAsia="ru-RU"/>
        </w:rPr>
      </w:pPr>
      <w:r w:rsidRPr="00852209">
        <w:rPr>
          <w:rFonts w:ascii="Times New Roman" w:eastAsia="Times New Roman" w:hAnsi="Times New Roman" w:cs="Times New Roman"/>
          <w:b/>
          <w:sz w:val="28"/>
          <w:szCs w:val="28"/>
          <w:lang w:eastAsia="ru-RU"/>
        </w:rPr>
        <w:lastRenderedPageBreak/>
        <w:t>НОРМАТИВНЫЕ ССЫЛКИ</w:t>
      </w:r>
    </w:p>
    <w:p w14:paraId="6DBBF9CC" w14:textId="77777777" w:rsidR="008B28BE" w:rsidRPr="00852209" w:rsidRDefault="008B28BE" w:rsidP="008B28BE">
      <w:pPr>
        <w:shd w:val="clear" w:color="auto" w:fill="FFFFFF"/>
        <w:spacing w:after="0" w:line="240" w:lineRule="auto"/>
        <w:jc w:val="center"/>
        <w:rPr>
          <w:rFonts w:ascii="Times New Roman" w:eastAsia="Times New Roman" w:hAnsi="Times New Roman" w:cs="Times New Roman"/>
          <w:sz w:val="28"/>
          <w:szCs w:val="28"/>
          <w:lang w:eastAsia="ru-RU"/>
        </w:rPr>
      </w:pPr>
    </w:p>
    <w:p w14:paraId="5F6AF926" w14:textId="77777777" w:rsidR="008B28BE" w:rsidRPr="00852209" w:rsidRDefault="00CF7EF4" w:rsidP="0071574A">
      <w:pPr>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hAnsi="Times New Roman" w:cs="Times New Roman"/>
          <w:sz w:val="28"/>
          <w:szCs w:val="28"/>
        </w:rPr>
        <w:t>В настоящей диссертации использованы ссылки на следующие стандарты</w:t>
      </w:r>
      <w:r w:rsidR="008B28BE" w:rsidRPr="00852209">
        <w:rPr>
          <w:rFonts w:ascii="Times New Roman" w:eastAsia="Times New Roman" w:hAnsi="Times New Roman" w:cs="Times New Roman"/>
          <w:sz w:val="28"/>
          <w:szCs w:val="28"/>
          <w:lang w:eastAsia="ru-RU"/>
        </w:rPr>
        <w:t xml:space="preserve">: </w:t>
      </w:r>
    </w:p>
    <w:p w14:paraId="25E51254" w14:textId="77777777" w:rsidR="008B28BE" w:rsidRPr="00852209" w:rsidRDefault="008B28BE" w:rsidP="0071574A">
      <w:pPr>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Закон Республики Казахстан</w:t>
      </w:r>
      <w:r w:rsidR="00CF7EF4" w:rsidRPr="00852209">
        <w:rPr>
          <w:rFonts w:ascii="Times New Roman" w:eastAsia="Times New Roman" w:hAnsi="Times New Roman" w:cs="Times New Roman"/>
          <w:sz w:val="28"/>
          <w:szCs w:val="28"/>
          <w:lang w:eastAsia="ru-RU"/>
        </w:rPr>
        <w:t>. Об образовании: принят</w:t>
      </w:r>
      <w:r w:rsidRPr="00852209">
        <w:rPr>
          <w:rFonts w:ascii="Times New Roman" w:eastAsia="Times New Roman" w:hAnsi="Times New Roman" w:cs="Times New Roman"/>
          <w:sz w:val="28"/>
          <w:szCs w:val="28"/>
          <w:lang w:eastAsia="ru-RU"/>
        </w:rPr>
        <w:t xml:space="preserve"> 27 июля 2007 года</w:t>
      </w:r>
      <w:r w:rsidR="00CF7EF4" w:rsidRPr="00852209">
        <w:rPr>
          <w:rFonts w:ascii="Times New Roman" w:eastAsia="Times New Roman" w:hAnsi="Times New Roman" w:cs="Times New Roman"/>
          <w:sz w:val="28"/>
          <w:szCs w:val="28"/>
          <w:lang w:eastAsia="ru-RU"/>
        </w:rPr>
        <w:t>,</w:t>
      </w:r>
      <w:r w:rsidRPr="00852209">
        <w:rPr>
          <w:rFonts w:ascii="Times New Roman" w:eastAsia="Times New Roman" w:hAnsi="Times New Roman" w:cs="Times New Roman"/>
          <w:sz w:val="28"/>
          <w:szCs w:val="28"/>
          <w:lang w:eastAsia="ru-RU"/>
        </w:rPr>
        <w:t xml:space="preserve"> №319-III (с изменениями и дополнениями по состоянию на 16.09.2025 г.)</w:t>
      </w:r>
      <w:r w:rsidR="009F61ED" w:rsidRPr="00852209">
        <w:rPr>
          <w:rFonts w:ascii="Times New Roman" w:eastAsia="Times New Roman" w:hAnsi="Times New Roman" w:cs="Times New Roman"/>
          <w:sz w:val="28"/>
          <w:szCs w:val="28"/>
          <w:lang w:eastAsia="ru-RU"/>
        </w:rPr>
        <w:t xml:space="preserve"> </w:t>
      </w:r>
    </w:p>
    <w:p w14:paraId="5FFCED17" w14:textId="77777777" w:rsidR="008B28BE" w:rsidRPr="00852209" w:rsidRDefault="008B28BE" w:rsidP="00DB4E9F">
      <w:pPr>
        <w:spacing w:after="0" w:line="240" w:lineRule="auto"/>
        <w:ind w:firstLine="709"/>
        <w:jc w:val="both"/>
        <w:rPr>
          <w:rFonts w:ascii="Times New Roman" w:eastAsia="Times New Roman" w:hAnsi="Times New Roman" w:cs="Times New Roman"/>
          <w:iCs/>
          <w:sz w:val="28"/>
          <w:szCs w:val="28"/>
          <w:lang w:eastAsia="ru-RU"/>
        </w:rPr>
      </w:pPr>
      <w:r w:rsidRPr="00852209">
        <w:rPr>
          <w:rFonts w:ascii="Times New Roman" w:eastAsia="Times New Roman" w:hAnsi="Times New Roman" w:cs="Times New Roman"/>
          <w:sz w:val="28"/>
          <w:szCs w:val="28"/>
          <w:lang w:eastAsia="ru-RU"/>
        </w:rPr>
        <w:t>Закон Республики Казахстан</w:t>
      </w:r>
      <w:r w:rsidR="00CF7EF4" w:rsidRPr="00852209">
        <w:rPr>
          <w:rFonts w:ascii="Times New Roman" w:eastAsia="Times New Roman" w:hAnsi="Times New Roman" w:cs="Times New Roman"/>
          <w:sz w:val="28"/>
          <w:szCs w:val="28"/>
          <w:lang w:eastAsia="ru-RU"/>
        </w:rPr>
        <w:t>.</w:t>
      </w:r>
      <w:r w:rsidRPr="00852209">
        <w:rPr>
          <w:rFonts w:ascii="Times New Roman" w:eastAsia="Times New Roman" w:hAnsi="Times New Roman" w:cs="Times New Roman"/>
          <w:sz w:val="28"/>
          <w:szCs w:val="28"/>
          <w:lang w:eastAsia="ru-RU"/>
        </w:rPr>
        <w:t xml:space="preserve"> </w:t>
      </w:r>
      <w:r w:rsidR="00CF7EF4" w:rsidRPr="00852209">
        <w:rPr>
          <w:rFonts w:ascii="Times New Roman" w:eastAsia="Times New Roman" w:hAnsi="Times New Roman" w:cs="Times New Roman"/>
          <w:sz w:val="28"/>
          <w:szCs w:val="28"/>
          <w:lang w:eastAsia="ru-RU"/>
        </w:rPr>
        <w:t>О статусе педагога: принят</w:t>
      </w:r>
      <w:r w:rsidRPr="00852209">
        <w:rPr>
          <w:rFonts w:ascii="Times New Roman" w:eastAsia="Times New Roman" w:hAnsi="Times New Roman" w:cs="Times New Roman"/>
          <w:sz w:val="28"/>
          <w:szCs w:val="28"/>
          <w:lang w:eastAsia="ru-RU"/>
        </w:rPr>
        <w:t xml:space="preserve"> 27 декабря 2019 года</w:t>
      </w:r>
      <w:r w:rsidR="00CF7EF4" w:rsidRPr="00852209">
        <w:rPr>
          <w:rFonts w:ascii="Times New Roman" w:eastAsia="Times New Roman" w:hAnsi="Times New Roman" w:cs="Times New Roman"/>
          <w:sz w:val="28"/>
          <w:szCs w:val="28"/>
          <w:lang w:eastAsia="ru-RU"/>
        </w:rPr>
        <w:t>,</w:t>
      </w:r>
      <w:r w:rsidRPr="00852209">
        <w:rPr>
          <w:rFonts w:ascii="Times New Roman" w:eastAsia="Times New Roman" w:hAnsi="Times New Roman" w:cs="Times New Roman"/>
          <w:sz w:val="28"/>
          <w:szCs w:val="28"/>
          <w:lang w:eastAsia="ru-RU"/>
        </w:rPr>
        <w:t xml:space="preserve"> №293-VI (с изменениями и дополнениями по состоянию на 11.01.2025</w:t>
      </w:r>
      <w:r w:rsidRPr="00852209">
        <w:rPr>
          <w:rFonts w:ascii="Times New Roman" w:eastAsia="Times New Roman" w:hAnsi="Times New Roman" w:cs="Times New Roman"/>
          <w:b/>
          <w:bCs/>
          <w:sz w:val="28"/>
          <w:szCs w:val="28"/>
          <w:lang w:eastAsia="ru-RU"/>
        </w:rPr>
        <w:t xml:space="preserve"> </w:t>
      </w:r>
      <w:r w:rsidRPr="00852209">
        <w:rPr>
          <w:rFonts w:ascii="Times New Roman" w:eastAsia="Times New Roman" w:hAnsi="Times New Roman" w:cs="Times New Roman"/>
          <w:bCs/>
          <w:sz w:val="28"/>
          <w:szCs w:val="28"/>
          <w:lang w:eastAsia="ru-RU"/>
        </w:rPr>
        <w:t>г.)</w:t>
      </w:r>
      <w:r w:rsidR="009F61ED" w:rsidRPr="00852209">
        <w:rPr>
          <w:rFonts w:ascii="Times New Roman" w:eastAsia="Times New Roman" w:hAnsi="Times New Roman" w:cs="Times New Roman"/>
          <w:bCs/>
          <w:i/>
          <w:sz w:val="28"/>
          <w:szCs w:val="28"/>
          <w:lang w:eastAsia="ru-RU"/>
        </w:rPr>
        <w:t xml:space="preserve"> </w:t>
      </w:r>
    </w:p>
    <w:p w14:paraId="05207DA0" w14:textId="77777777" w:rsidR="00DB4E9F" w:rsidRPr="00852209" w:rsidRDefault="00DB4E9F" w:rsidP="00DB4E9F">
      <w:pPr>
        <w:pStyle w:val="1"/>
        <w:spacing w:before="0" w:line="240" w:lineRule="auto"/>
        <w:ind w:firstLine="709"/>
        <w:jc w:val="both"/>
        <w:rPr>
          <w:rFonts w:ascii="Times New Roman" w:hAnsi="Times New Roman"/>
          <w:color w:val="auto"/>
          <w:sz w:val="28"/>
          <w:szCs w:val="28"/>
        </w:rPr>
      </w:pPr>
      <w:r w:rsidRPr="00852209">
        <w:rPr>
          <w:rFonts w:ascii="Times New Roman" w:hAnsi="Times New Roman"/>
          <w:color w:val="auto"/>
          <w:sz w:val="28"/>
          <w:szCs w:val="28"/>
        </w:rPr>
        <w:t>Постановление Правительства Республики Казахстан. Об утверждении Концепции развития высшего образования и науки в Республике Казахстан на 2023</w:t>
      </w:r>
      <w:r w:rsidR="00CF7EF4" w:rsidRPr="00852209">
        <w:rPr>
          <w:rFonts w:ascii="Times New Roman" w:hAnsi="Times New Roman"/>
          <w:color w:val="auto"/>
          <w:sz w:val="28"/>
          <w:szCs w:val="28"/>
        </w:rPr>
        <w:t>-</w:t>
      </w:r>
      <w:r w:rsidRPr="00852209">
        <w:rPr>
          <w:rFonts w:ascii="Times New Roman" w:hAnsi="Times New Roman"/>
          <w:color w:val="auto"/>
          <w:sz w:val="28"/>
          <w:szCs w:val="28"/>
        </w:rPr>
        <w:t>2029 годы</w:t>
      </w:r>
      <w:r w:rsidR="00CF7EF4" w:rsidRPr="00852209">
        <w:rPr>
          <w:rFonts w:ascii="Times New Roman" w:hAnsi="Times New Roman"/>
          <w:color w:val="auto"/>
          <w:sz w:val="28"/>
          <w:szCs w:val="28"/>
        </w:rPr>
        <w:t>: утв.</w:t>
      </w:r>
      <w:r w:rsidRPr="00852209">
        <w:rPr>
          <w:rFonts w:ascii="Times New Roman" w:hAnsi="Times New Roman"/>
          <w:color w:val="auto"/>
          <w:sz w:val="28"/>
          <w:szCs w:val="28"/>
        </w:rPr>
        <w:t xml:space="preserve"> 28 марта 2023 года</w:t>
      </w:r>
      <w:r w:rsidR="00CF7EF4" w:rsidRPr="00852209">
        <w:rPr>
          <w:rFonts w:ascii="Times New Roman" w:hAnsi="Times New Roman"/>
          <w:color w:val="auto"/>
          <w:sz w:val="28"/>
          <w:szCs w:val="28"/>
        </w:rPr>
        <w:t>,</w:t>
      </w:r>
      <w:r w:rsidRPr="00852209">
        <w:rPr>
          <w:rFonts w:ascii="Times New Roman" w:hAnsi="Times New Roman"/>
          <w:color w:val="auto"/>
          <w:sz w:val="28"/>
          <w:szCs w:val="28"/>
        </w:rPr>
        <w:t xml:space="preserve"> №248</w:t>
      </w:r>
      <w:r w:rsidR="009F61ED" w:rsidRPr="00852209">
        <w:rPr>
          <w:rFonts w:ascii="Times New Roman" w:hAnsi="Times New Roman"/>
          <w:color w:val="auto"/>
          <w:sz w:val="28"/>
          <w:szCs w:val="28"/>
        </w:rPr>
        <w:t xml:space="preserve"> </w:t>
      </w:r>
    </w:p>
    <w:p w14:paraId="4A8016AD" w14:textId="77777777" w:rsidR="008B28BE" w:rsidRPr="00852209" w:rsidRDefault="008B28BE" w:rsidP="00DB4E9F">
      <w:pPr>
        <w:shd w:val="clear" w:color="auto" w:fill="FFFFFF"/>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sz w:val="28"/>
          <w:szCs w:val="28"/>
          <w:lang w:eastAsia="ru-RU"/>
        </w:rPr>
        <w:t xml:space="preserve">Президент </w:t>
      </w:r>
      <w:r w:rsidR="00CF7EF4" w:rsidRPr="00852209">
        <w:rPr>
          <w:rFonts w:ascii="Times New Roman" w:eastAsia="Times New Roman" w:hAnsi="Times New Roman" w:cs="Times New Roman"/>
          <w:sz w:val="28"/>
          <w:szCs w:val="28"/>
          <w:lang w:eastAsia="ru-RU"/>
        </w:rPr>
        <w:t xml:space="preserve">Республики Казахстан </w:t>
      </w:r>
      <w:r w:rsidRPr="00852209">
        <w:rPr>
          <w:rFonts w:ascii="Times New Roman" w:eastAsia="Times New Roman" w:hAnsi="Times New Roman" w:cs="Times New Roman"/>
          <w:bCs/>
          <w:sz w:val="28"/>
          <w:szCs w:val="28"/>
          <w:shd w:val="clear" w:color="auto" w:fill="FFFFFF"/>
          <w:lang w:eastAsia="ru-RU"/>
        </w:rPr>
        <w:t>К</w:t>
      </w:r>
      <w:r w:rsidR="00CF7EF4" w:rsidRPr="00852209">
        <w:rPr>
          <w:rFonts w:ascii="Times New Roman" w:eastAsia="Times New Roman" w:hAnsi="Times New Roman" w:cs="Times New Roman"/>
          <w:bCs/>
          <w:sz w:val="28"/>
          <w:szCs w:val="28"/>
          <w:shd w:val="clear" w:color="auto" w:fill="FFFFFF"/>
          <w:lang w:eastAsia="ru-RU"/>
        </w:rPr>
        <w:t>.</w:t>
      </w:r>
      <w:r w:rsidRPr="00852209">
        <w:rPr>
          <w:rFonts w:ascii="Times New Roman" w:eastAsia="Times New Roman" w:hAnsi="Times New Roman" w:cs="Times New Roman"/>
          <w:bCs/>
          <w:sz w:val="28"/>
          <w:szCs w:val="28"/>
          <w:shd w:val="clear" w:color="auto" w:fill="FFFFFF"/>
          <w:lang w:eastAsia="ru-RU"/>
        </w:rPr>
        <w:t>-Ж</w:t>
      </w:r>
      <w:r w:rsidR="00CF7EF4" w:rsidRPr="00852209">
        <w:rPr>
          <w:rFonts w:ascii="Times New Roman" w:eastAsia="Times New Roman" w:hAnsi="Times New Roman" w:cs="Times New Roman"/>
          <w:bCs/>
          <w:sz w:val="28"/>
          <w:szCs w:val="28"/>
          <w:shd w:val="clear" w:color="auto" w:fill="FFFFFF"/>
          <w:lang w:eastAsia="ru-RU"/>
        </w:rPr>
        <w:t>.</w:t>
      </w:r>
      <w:r w:rsidRPr="00852209">
        <w:rPr>
          <w:rFonts w:ascii="Times New Roman" w:eastAsia="Times New Roman" w:hAnsi="Times New Roman" w:cs="Times New Roman"/>
          <w:bCs/>
          <w:sz w:val="28"/>
          <w:szCs w:val="28"/>
          <w:shd w:val="clear" w:color="auto" w:fill="FFFFFF"/>
          <w:lang w:eastAsia="ru-RU"/>
        </w:rPr>
        <w:t xml:space="preserve"> Токаев</w:t>
      </w:r>
      <w:r w:rsidR="00CF7EF4" w:rsidRPr="00852209">
        <w:rPr>
          <w:rFonts w:ascii="Times New Roman" w:eastAsia="Times New Roman" w:hAnsi="Times New Roman" w:cs="Times New Roman"/>
          <w:bCs/>
          <w:sz w:val="28"/>
          <w:szCs w:val="28"/>
          <w:shd w:val="clear" w:color="auto" w:fill="FFFFFF"/>
          <w:lang w:eastAsia="ru-RU"/>
        </w:rPr>
        <w:t xml:space="preserve">. </w:t>
      </w:r>
      <w:r w:rsidRPr="00852209">
        <w:rPr>
          <w:rFonts w:ascii="Times New Roman" w:eastAsia="Times New Roman" w:hAnsi="Times New Roman" w:cs="Times New Roman"/>
          <w:iCs/>
          <w:sz w:val="28"/>
          <w:szCs w:val="28"/>
          <w:shd w:val="clear" w:color="auto" w:fill="FFFFFF"/>
          <w:lang w:eastAsia="ru-RU"/>
        </w:rPr>
        <w:t xml:space="preserve">Единство народа и системные реформы </w:t>
      </w:r>
      <w:r w:rsidR="00816E7A" w:rsidRPr="00852209">
        <w:rPr>
          <w:rFonts w:ascii="Times New Roman" w:eastAsia="Times New Roman" w:hAnsi="Times New Roman" w:cs="Times New Roman"/>
          <w:bCs/>
          <w:sz w:val="28"/>
          <w:szCs w:val="28"/>
          <w:shd w:val="clear" w:color="auto" w:fill="FFFFFF"/>
          <w:lang w:eastAsia="ru-RU"/>
        </w:rPr>
        <w:t>–</w:t>
      </w:r>
      <w:r w:rsidRPr="00852209">
        <w:rPr>
          <w:rFonts w:ascii="Times New Roman" w:eastAsia="Times New Roman" w:hAnsi="Times New Roman" w:cs="Times New Roman"/>
          <w:iCs/>
          <w:sz w:val="28"/>
          <w:szCs w:val="28"/>
          <w:shd w:val="clear" w:color="auto" w:fill="FFFFFF"/>
          <w:lang w:eastAsia="ru-RU"/>
        </w:rPr>
        <w:t xml:space="preserve"> прочная основа процветания страны</w:t>
      </w:r>
      <w:r w:rsidR="00CF7EF4" w:rsidRPr="00852209">
        <w:rPr>
          <w:rFonts w:ascii="Times New Roman" w:eastAsia="Times New Roman" w:hAnsi="Times New Roman" w:cs="Times New Roman"/>
          <w:iCs/>
          <w:sz w:val="28"/>
          <w:szCs w:val="28"/>
          <w:shd w:val="clear" w:color="auto" w:fill="FFFFFF"/>
          <w:lang w:eastAsia="ru-RU"/>
        </w:rPr>
        <w:t xml:space="preserve">: </w:t>
      </w:r>
      <w:r w:rsidR="00CF7EF4" w:rsidRPr="00852209">
        <w:rPr>
          <w:rFonts w:ascii="Times New Roman" w:eastAsia="Times New Roman" w:hAnsi="Times New Roman" w:cs="Times New Roman"/>
          <w:bCs/>
          <w:sz w:val="28"/>
          <w:szCs w:val="28"/>
          <w:shd w:val="clear" w:color="auto" w:fill="FFFFFF"/>
          <w:lang w:eastAsia="ru-RU"/>
        </w:rPr>
        <w:t>послание</w:t>
      </w:r>
      <w:r w:rsidR="00CF7EF4" w:rsidRPr="00852209">
        <w:rPr>
          <w:rFonts w:ascii="Times New Roman" w:eastAsia="Times New Roman" w:hAnsi="Times New Roman" w:cs="Times New Roman"/>
          <w:bCs/>
          <w:sz w:val="28"/>
          <w:szCs w:val="28"/>
          <w:lang w:eastAsia="ru-RU"/>
        </w:rPr>
        <w:t xml:space="preserve"> </w:t>
      </w:r>
      <w:r w:rsidR="00CF7EF4" w:rsidRPr="00852209">
        <w:rPr>
          <w:rFonts w:ascii="Times New Roman" w:eastAsia="Times New Roman" w:hAnsi="Times New Roman" w:cs="Times New Roman"/>
          <w:bCs/>
          <w:sz w:val="28"/>
          <w:szCs w:val="28"/>
          <w:shd w:val="clear" w:color="auto" w:fill="FFFFFF"/>
          <w:lang w:eastAsia="ru-RU"/>
        </w:rPr>
        <w:t>народу Казахстана</w:t>
      </w:r>
      <w:r w:rsidR="009F61ED" w:rsidRPr="00852209">
        <w:rPr>
          <w:rFonts w:ascii="Times New Roman" w:eastAsia="Times New Roman" w:hAnsi="Times New Roman" w:cs="Times New Roman"/>
          <w:bCs/>
          <w:sz w:val="28"/>
          <w:szCs w:val="28"/>
          <w:shd w:val="clear" w:color="auto" w:fill="FFFFFF"/>
          <w:lang w:eastAsia="ru-RU"/>
        </w:rPr>
        <w:t xml:space="preserve"> </w:t>
      </w:r>
    </w:p>
    <w:p w14:paraId="2EF2C37D" w14:textId="77777777" w:rsidR="008B28BE" w:rsidRPr="00852209" w:rsidRDefault="00CF7EF4" w:rsidP="00DB4E9F">
      <w:pPr>
        <w:shd w:val="clear" w:color="auto" w:fill="FFFFFF"/>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sidRPr="00852209">
        <w:rPr>
          <w:rFonts w:ascii="Times New Roman" w:eastAsia="Times New Roman" w:hAnsi="Times New Roman" w:cs="Times New Roman"/>
          <w:sz w:val="28"/>
          <w:szCs w:val="28"/>
          <w:lang w:eastAsia="ru-RU"/>
        </w:rPr>
        <w:t xml:space="preserve">Президент Республики Казахстан </w:t>
      </w:r>
      <w:r w:rsidRPr="00852209">
        <w:rPr>
          <w:rFonts w:ascii="Times New Roman" w:eastAsia="Times New Roman" w:hAnsi="Times New Roman" w:cs="Times New Roman"/>
          <w:bCs/>
          <w:sz w:val="28"/>
          <w:szCs w:val="28"/>
          <w:shd w:val="clear" w:color="auto" w:fill="FFFFFF"/>
          <w:lang w:eastAsia="ru-RU"/>
        </w:rPr>
        <w:t xml:space="preserve">К.-Ж. Токаев. </w:t>
      </w:r>
      <w:r w:rsidR="008B28BE" w:rsidRPr="00852209">
        <w:rPr>
          <w:rFonts w:ascii="Times New Roman" w:eastAsia="Times New Roman" w:hAnsi="Times New Roman" w:cs="Times New Roman"/>
          <w:bCs/>
          <w:sz w:val="28"/>
          <w:szCs w:val="28"/>
          <w:shd w:val="clear" w:color="auto" w:fill="FFFFFF"/>
          <w:lang w:eastAsia="ru-RU"/>
        </w:rPr>
        <w:t>Казахстан в эпоху искусственного интеллекта: актуальные задачи и их решения через цифровую трансформацию</w:t>
      </w:r>
      <w:r w:rsidRPr="00852209">
        <w:rPr>
          <w:rFonts w:ascii="Times New Roman" w:eastAsia="Times New Roman" w:hAnsi="Times New Roman" w:cs="Times New Roman"/>
          <w:bCs/>
          <w:sz w:val="28"/>
          <w:szCs w:val="28"/>
          <w:shd w:val="clear" w:color="auto" w:fill="FFFFFF"/>
          <w:lang w:eastAsia="ru-RU"/>
        </w:rPr>
        <w:t>: послание</w:t>
      </w:r>
      <w:r w:rsidRPr="00852209">
        <w:rPr>
          <w:rFonts w:ascii="Times New Roman" w:eastAsia="Times New Roman" w:hAnsi="Times New Roman" w:cs="Times New Roman"/>
          <w:bCs/>
          <w:sz w:val="28"/>
          <w:szCs w:val="28"/>
          <w:lang w:eastAsia="ru-RU"/>
        </w:rPr>
        <w:t xml:space="preserve"> </w:t>
      </w:r>
      <w:r w:rsidRPr="00852209">
        <w:rPr>
          <w:rFonts w:ascii="Times New Roman" w:eastAsia="Times New Roman" w:hAnsi="Times New Roman" w:cs="Times New Roman"/>
          <w:bCs/>
          <w:sz w:val="28"/>
          <w:szCs w:val="28"/>
          <w:shd w:val="clear" w:color="auto" w:fill="FFFFFF"/>
          <w:lang w:eastAsia="ru-RU"/>
        </w:rPr>
        <w:t>народу Казахстана</w:t>
      </w:r>
      <w:r w:rsidR="009F61ED" w:rsidRPr="00852209">
        <w:rPr>
          <w:rFonts w:ascii="Times New Roman" w:eastAsia="Times New Roman" w:hAnsi="Times New Roman" w:cs="Times New Roman"/>
          <w:bCs/>
          <w:sz w:val="28"/>
          <w:szCs w:val="28"/>
          <w:shd w:val="clear" w:color="auto" w:fill="FFFFFF"/>
          <w:lang w:eastAsia="ru-RU"/>
        </w:rPr>
        <w:t xml:space="preserve"> </w:t>
      </w:r>
    </w:p>
    <w:p w14:paraId="324267AE" w14:textId="77777777" w:rsidR="008B28BE" w:rsidRPr="00852209" w:rsidRDefault="008B28BE" w:rsidP="008B28BE">
      <w:pPr>
        <w:shd w:val="clear" w:color="auto" w:fill="FFFFFF"/>
        <w:spacing w:after="0" w:line="240" w:lineRule="auto"/>
        <w:jc w:val="both"/>
        <w:rPr>
          <w:rFonts w:ascii="Times New Roman" w:eastAsia="Times New Roman" w:hAnsi="Times New Roman" w:cs="Times New Roman"/>
          <w:b/>
          <w:sz w:val="28"/>
          <w:szCs w:val="28"/>
        </w:rPr>
      </w:pPr>
    </w:p>
    <w:p w14:paraId="38904CD0" w14:textId="77777777" w:rsidR="008B28BE" w:rsidRPr="00852209" w:rsidRDefault="008B28BE" w:rsidP="008B28BE">
      <w:pPr>
        <w:shd w:val="clear" w:color="auto" w:fill="FFFFFF"/>
        <w:spacing w:after="0" w:line="240" w:lineRule="auto"/>
        <w:jc w:val="both"/>
        <w:rPr>
          <w:rFonts w:ascii="Times New Roman" w:eastAsia="Times New Roman" w:hAnsi="Times New Roman" w:cs="Times New Roman"/>
          <w:b/>
          <w:sz w:val="28"/>
          <w:szCs w:val="28"/>
        </w:rPr>
      </w:pPr>
    </w:p>
    <w:p w14:paraId="12DF8FCC" w14:textId="77777777" w:rsidR="008B28BE" w:rsidRPr="00852209" w:rsidRDefault="008B28BE" w:rsidP="008B28BE">
      <w:pPr>
        <w:shd w:val="clear" w:color="auto" w:fill="FFFFFF"/>
        <w:spacing w:after="0" w:line="240" w:lineRule="auto"/>
        <w:jc w:val="both"/>
        <w:rPr>
          <w:rFonts w:ascii="Times New Roman" w:eastAsia="Times New Roman" w:hAnsi="Times New Roman" w:cs="Times New Roman"/>
          <w:b/>
          <w:sz w:val="28"/>
          <w:szCs w:val="28"/>
        </w:rPr>
      </w:pPr>
    </w:p>
    <w:p w14:paraId="259C3C7C" w14:textId="77777777" w:rsidR="008B28BE" w:rsidRPr="00852209" w:rsidRDefault="008B28BE" w:rsidP="008B28BE">
      <w:pPr>
        <w:shd w:val="clear" w:color="auto" w:fill="FFFFFF"/>
        <w:spacing w:after="0" w:line="240" w:lineRule="auto"/>
        <w:jc w:val="both"/>
        <w:rPr>
          <w:rFonts w:ascii="Times New Roman" w:eastAsia="Times New Roman" w:hAnsi="Times New Roman" w:cs="Times New Roman"/>
          <w:b/>
          <w:sz w:val="28"/>
          <w:szCs w:val="28"/>
        </w:rPr>
      </w:pPr>
    </w:p>
    <w:p w14:paraId="75C91D70" w14:textId="77777777" w:rsidR="008B28BE" w:rsidRPr="00852209" w:rsidRDefault="008B28BE" w:rsidP="008B28BE">
      <w:pPr>
        <w:shd w:val="clear" w:color="auto" w:fill="FFFFFF"/>
        <w:spacing w:after="0" w:line="240" w:lineRule="auto"/>
        <w:jc w:val="both"/>
        <w:rPr>
          <w:rFonts w:ascii="Times New Roman" w:eastAsia="Times New Roman" w:hAnsi="Times New Roman" w:cs="Times New Roman"/>
          <w:b/>
          <w:sz w:val="28"/>
          <w:szCs w:val="28"/>
        </w:rPr>
      </w:pPr>
    </w:p>
    <w:p w14:paraId="3F7B3AF6" w14:textId="77777777" w:rsidR="008B28BE" w:rsidRPr="00852209" w:rsidRDefault="008B28BE" w:rsidP="008B28BE">
      <w:pPr>
        <w:shd w:val="clear" w:color="auto" w:fill="FFFFFF"/>
        <w:spacing w:after="0" w:line="240" w:lineRule="auto"/>
        <w:jc w:val="both"/>
        <w:rPr>
          <w:rFonts w:ascii="Times New Roman" w:eastAsia="Times New Roman" w:hAnsi="Times New Roman" w:cs="Times New Roman"/>
          <w:b/>
          <w:sz w:val="28"/>
          <w:szCs w:val="28"/>
        </w:rPr>
      </w:pPr>
    </w:p>
    <w:p w14:paraId="7591D125" w14:textId="77777777" w:rsidR="008B28BE" w:rsidRPr="00852209" w:rsidRDefault="008B28BE" w:rsidP="008B28BE">
      <w:pPr>
        <w:shd w:val="clear" w:color="auto" w:fill="FFFFFF"/>
        <w:spacing w:after="0" w:line="240" w:lineRule="auto"/>
        <w:jc w:val="both"/>
        <w:rPr>
          <w:rFonts w:ascii="Times New Roman" w:eastAsia="Times New Roman" w:hAnsi="Times New Roman" w:cs="Times New Roman"/>
          <w:b/>
          <w:sz w:val="28"/>
          <w:szCs w:val="28"/>
        </w:rPr>
      </w:pPr>
    </w:p>
    <w:p w14:paraId="76117A37" w14:textId="77777777" w:rsidR="008B28BE" w:rsidRPr="00852209" w:rsidRDefault="008B28BE" w:rsidP="008B28BE">
      <w:pPr>
        <w:shd w:val="clear" w:color="auto" w:fill="FFFFFF"/>
        <w:spacing w:after="0" w:line="240" w:lineRule="auto"/>
        <w:jc w:val="both"/>
        <w:rPr>
          <w:rFonts w:ascii="Times New Roman" w:eastAsia="Times New Roman" w:hAnsi="Times New Roman" w:cs="Times New Roman"/>
          <w:b/>
          <w:sz w:val="28"/>
          <w:szCs w:val="28"/>
        </w:rPr>
      </w:pPr>
    </w:p>
    <w:p w14:paraId="178A80E6" w14:textId="77777777" w:rsidR="008B28BE" w:rsidRPr="00852209" w:rsidRDefault="008B28BE" w:rsidP="008B28BE">
      <w:pPr>
        <w:shd w:val="clear" w:color="auto" w:fill="FFFFFF"/>
        <w:spacing w:after="0" w:line="240" w:lineRule="auto"/>
        <w:jc w:val="both"/>
        <w:rPr>
          <w:rFonts w:ascii="Times New Roman" w:eastAsia="Times New Roman" w:hAnsi="Times New Roman" w:cs="Times New Roman"/>
          <w:b/>
          <w:sz w:val="28"/>
          <w:szCs w:val="28"/>
        </w:rPr>
      </w:pPr>
    </w:p>
    <w:p w14:paraId="377FC734" w14:textId="77777777" w:rsidR="008B28BE" w:rsidRPr="00852209" w:rsidRDefault="008B28BE" w:rsidP="008B28BE">
      <w:pPr>
        <w:shd w:val="clear" w:color="auto" w:fill="FFFFFF"/>
        <w:spacing w:after="0" w:line="240" w:lineRule="auto"/>
        <w:jc w:val="both"/>
        <w:rPr>
          <w:rFonts w:ascii="Times New Roman" w:eastAsia="Times New Roman" w:hAnsi="Times New Roman" w:cs="Times New Roman"/>
          <w:b/>
          <w:sz w:val="28"/>
          <w:szCs w:val="28"/>
        </w:rPr>
      </w:pPr>
    </w:p>
    <w:p w14:paraId="3C09F2F4" w14:textId="77777777" w:rsidR="008B28BE" w:rsidRPr="00852209" w:rsidRDefault="008B28BE" w:rsidP="008B28BE">
      <w:pPr>
        <w:shd w:val="clear" w:color="auto" w:fill="FFFFFF"/>
        <w:spacing w:after="0" w:line="240" w:lineRule="auto"/>
        <w:jc w:val="both"/>
        <w:rPr>
          <w:rFonts w:ascii="Times New Roman" w:eastAsia="Times New Roman" w:hAnsi="Times New Roman" w:cs="Times New Roman"/>
          <w:b/>
          <w:sz w:val="28"/>
          <w:szCs w:val="28"/>
        </w:rPr>
      </w:pPr>
    </w:p>
    <w:p w14:paraId="64BA450B" w14:textId="77777777" w:rsidR="008B28BE" w:rsidRPr="00852209" w:rsidRDefault="008B28BE" w:rsidP="008B28BE">
      <w:pPr>
        <w:shd w:val="clear" w:color="auto" w:fill="FFFFFF"/>
        <w:spacing w:after="0" w:line="240" w:lineRule="auto"/>
        <w:jc w:val="both"/>
        <w:rPr>
          <w:rFonts w:ascii="Times New Roman" w:eastAsia="Times New Roman" w:hAnsi="Times New Roman" w:cs="Times New Roman"/>
          <w:b/>
          <w:sz w:val="28"/>
          <w:szCs w:val="28"/>
        </w:rPr>
      </w:pPr>
    </w:p>
    <w:p w14:paraId="58F79EFF" w14:textId="77777777" w:rsidR="008B28BE" w:rsidRPr="00852209" w:rsidRDefault="008B28BE" w:rsidP="008B28BE">
      <w:pPr>
        <w:shd w:val="clear" w:color="auto" w:fill="FFFFFF"/>
        <w:spacing w:after="0" w:line="240" w:lineRule="auto"/>
        <w:jc w:val="both"/>
        <w:rPr>
          <w:rFonts w:ascii="Times New Roman" w:eastAsia="Times New Roman" w:hAnsi="Times New Roman" w:cs="Times New Roman"/>
          <w:b/>
          <w:sz w:val="28"/>
          <w:szCs w:val="28"/>
        </w:rPr>
      </w:pPr>
    </w:p>
    <w:p w14:paraId="2E9B7AF9" w14:textId="77777777" w:rsidR="008B28BE" w:rsidRPr="00852209" w:rsidRDefault="008B28BE" w:rsidP="008B28BE">
      <w:pPr>
        <w:shd w:val="clear" w:color="auto" w:fill="FFFFFF"/>
        <w:spacing w:after="0" w:line="240" w:lineRule="auto"/>
        <w:jc w:val="both"/>
        <w:rPr>
          <w:rFonts w:ascii="Times New Roman" w:eastAsia="Times New Roman" w:hAnsi="Times New Roman" w:cs="Times New Roman"/>
          <w:b/>
          <w:sz w:val="28"/>
          <w:szCs w:val="28"/>
        </w:rPr>
      </w:pPr>
    </w:p>
    <w:p w14:paraId="1DC9703C" w14:textId="77777777" w:rsidR="008B28BE" w:rsidRPr="00852209" w:rsidRDefault="008B28BE" w:rsidP="008B28BE">
      <w:pPr>
        <w:shd w:val="clear" w:color="auto" w:fill="FFFFFF"/>
        <w:spacing w:after="0" w:line="240" w:lineRule="auto"/>
        <w:jc w:val="both"/>
        <w:rPr>
          <w:rFonts w:ascii="Times New Roman" w:eastAsia="Times New Roman" w:hAnsi="Times New Roman" w:cs="Times New Roman"/>
          <w:b/>
          <w:sz w:val="28"/>
          <w:szCs w:val="28"/>
        </w:rPr>
      </w:pPr>
    </w:p>
    <w:p w14:paraId="53E3761A" w14:textId="77777777" w:rsidR="008B28BE" w:rsidRPr="00852209" w:rsidRDefault="008B28BE" w:rsidP="008B28BE">
      <w:pPr>
        <w:shd w:val="clear" w:color="auto" w:fill="FFFFFF"/>
        <w:spacing w:after="0" w:line="240" w:lineRule="auto"/>
        <w:jc w:val="both"/>
        <w:rPr>
          <w:rFonts w:ascii="Times New Roman" w:eastAsia="Times New Roman" w:hAnsi="Times New Roman" w:cs="Times New Roman"/>
          <w:b/>
          <w:sz w:val="28"/>
          <w:szCs w:val="28"/>
        </w:rPr>
      </w:pPr>
    </w:p>
    <w:p w14:paraId="5836A826" w14:textId="77777777" w:rsidR="008B28BE" w:rsidRPr="00852209" w:rsidRDefault="008B28BE" w:rsidP="008B28BE">
      <w:pPr>
        <w:shd w:val="clear" w:color="auto" w:fill="FFFFFF"/>
        <w:spacing w:after="0" w:line="240" w:lineRule="auto"/>
        <w:jc w:val="both"/>
        <w:rPr>
          <w:rFonts w:ascii="Times New Roman" w:eastAsia="Times New Roman" w:hAnsi="Times New Roman" w:cs="Times New Roman"/>
          <w:b/>
          <w:sz w:val="28"/>
          <w:szCs w:val="28"/>
        </w:rPr>
      </w:pPr>
    </w:p>
    <w:p w14:paraId="43DD9870" w14:textId="77777777" w:rsidR="008B28BE" w:rsidRDefault="008B28BE" w:rsidP="008B28BE">
      <w:pPr>
        <w:shd w:val="clear" w:color="auto" w:fill="FFFFFF"/>
        <w:spacing w:after="0" w:line="240" w:lineRule="auto"/>
        <w:jc w:val="both"/>
        <w:rPr>
          <w:rFonts w:ascii="Times New Roman" w:eastAsia="Times New Roman" w:hAnsi="Times New Roman" w:cs="Times New Roman"/>
          <w:b/>
          <w:sz w:val="28"/>
          <w:szCs w:val="28"/>
        </w:rPr>
      </w:pPr>
    </w:p>
    <w:p w14:paraId="272DEA57" w14:textId="77777777" w:rsidR="00D27CE8" w:rsidRDefault="00D27CE8" w:rsidP="008B28BE">
      <w:pPr>
        <w:shd w:val="clear" w:color="auto" w:fill="FFFFFF"/>
        <w:spacing w:after="0" w:line="240" w:lineRule="auto"/>
        <w:jc w:val="both"/>
        <w:rPr>
          <w:rFonts w:ascii="Times New Roman" w:eastAsia="Times New Roman" w:hAnsi="Times New Roman" w:cs="Times New Roman"/>
          <w:b/>
          <w:sz w:val="28"/>
          <w:szCs w:val="28"/>
        </w:rPr>
      </w:pPr>
    </w:p>
    <w:p w14:paraId="2783C36E" w14:textId="77777777" w:rsidR="00D27CE8" w:rsidRDefault="00D27CE8" w:rsidP="008B28BE">
      <w:pPr>
        <w:shd w:val="clear" w:color="auto" w:fill="FFFFFF"/>
        <w:spacing w:after="0" w:line="240" w:lineRule="auto"/>
        <w:jc w:val="both"/>
        <w:rPr>
          <w:rFonts w:ascii="Times New Roman" w:eastAsia="Times New Roman" w:hAnsi="Times New Roman" w:cs="Times New Roman"/>
          <w:b/>
          <w:sz w:val="28"/>
          <w:szCs w:val="28"/>
        </w:rPr>
      </w:pPr>
    </w:p>
    <w:p w14:paraId="04ED12CE" w14:textId="77777777" w:rsidR="00D27CE8" w:rsidRDefault="00D27CE8" w:rsidP="008B28BE">
      <w:pPr>
        <w:shd w:val="clear" w:color="auto" w:fill="FFFFFF"/>
        <w:spacing w:after="0" w:line="240" w:lineRule="auto"/>
        <w:jc w:val="both"/>
        <w:rPr>
          <w:rFonts w:ascii="Times New Roman" w:eastAsia="Times New Roman" w:hAnsi="Times New Roman" w:cs="Times New Roman"/>
          <w:b/>
          <w:sz w:val="28"/>
          <w:szCs w:val="28"/>
        </w:rPr>
      </w:pPr>
    </w:p>
    <w:p w14:paraId="15F71306" w14:textId="77777777" w:rsidR="00D27CE8" w:rsidRDefault="00D27CE8" w:rsidP="008B28BE">
      <w:pPr>
        <w:shd w:val="clear" w:color="auto" w:fill="FFFFFF"/>
        <w:spacing w:after="0" w:line="240" w:lineRule="auto"/>
        <w:jc w:val="both"/>
        <w:rPr>
          <w:rFonts w:ascii="Times New Roman" w:eastAsia="Times New Roman" w:hAnsi="Times New Roman" w:cs="Times New Roman"/>
          <w:b/>
          <w:sz w:val="28"/>
          <w:szCs w:val="28"/>
        </w:rPr>
      </w:pPr>
    </w:p>
    <w:p w14:paraId="42A18AC5" w14:textId="77777777" w:rsidR="00D27CE8" w:rsidRDefault="00D27CE8" w:rsidP="008B28BE">
      <w:pPr>
        <w:shd w:val="clear" w:color="auto" w:fill="FFFFFF"/>
        <w:spacing w:after="0" w:line="240" w:lineRule="auto"/>
        <w:jc w:val="both"/>
        <w:rPr>
          <w:rFonts w:ascii="Times New Roman" w:eastAsia="Times New Roman" w:hAnsi="Times New Roman" w:cs="Times New Roman"/>
          <w:b/>
          <w:sz w:val="28"/>
          <w:szCs w:val="28"/>
        </w:rPr>
      </w:pPr>
    </w:p>
    <w:p w14:paraId="4A558D3E" w14:textId="77777777" w:rsidR="00D27CE8" w:rsidRDefault="00D27CE8" w:rsidP="008B28BE">
      <w:pPr>
        <w:shd w:val="clear" w:color="auto" w:fill="FFFFFF"/>
        <w:spacing w:after="0" w:line="240" w:lineRule="auto"/>
        <w:jc w:val="both"/>
        <w:rPr>
          <w:rFonts w:ascii="Times New Roman" w:eastAsia="Times New Roman" w:hAnsi="Times New Roman" w:cs="Times New Roman"/>
          <w:b/>
          <w:sz w:val="28"/>
          <w:szCs w:val="28"/>
        </w:rPr>
      </w:pPr>
    </w:p>
    <w:p w14:paraId="4F187005" w14:textId="77777777" w:rsidR="00D27CE8" w:rsidRPr="00852209" w:rsidRDefault="00D27CE8" w:rsidP="008B28BE">
      <w:pPr>
        <w:shd w:val="clear" w:color="auto" w:fill="FFFFFF"/>
        <w:spacing w:after="0" w:line="240" w:lineRule="auto"/>
        <w:jc w:val="both"/>
        <w:rPr>
          <w:rFonts w:ascii="Times New Roman" w:eastAsia="Times New Roman" w:hAnsi="Times New Roman" w:cs="Times New Roman"/>
          <w:b/>
          <w:sz w:val="28"/>
          <w:szCs w:val="28"/>
        </w:rPr>
      </w:pPr>
    </w:p>
    <w:p w14:paraId="778E4A40" w14:textId="77777777" w:rsidR="00DB4E9F" w:rsidRPr="00852209" w:rsidRDefault="00DB4E9F" w:rsidP="008B28BE">
      <w:pPr>
        <w:shd w:val="clear" w:color="auto" w:fill="FFFFFF"/>
        <w:spacing w:after="0" w:line="240" w:lineRule="auto"/>
        <w:jc w:val="both"/>
        <w:rPr>
          <w:rFonts w:ascii="Times New Roman" w:eastAsia="Times New Roman" w:hAnsi="Times New Roman" w:cs="Times New Roman"/>
          <w:b/>
          <w:sz w:val="28"/>
          <w:szCs w:val="28"/>
        </w:rPr>
      </w:pPr>
    </w:p>
    <w:p w14:paraId="28C382AC" w14:textId="77777777" w:rsidR="00DB4E9F" w:rsidRPr="00852209" w:rsidRDefault="00DB4E9F" w:rsidP="008B28BE">
      <w:pPr>
        <w:shd w:val="clear" w:color="auto" w:fill="FFFFFF"/>
        <w:spacing w:after="0" w:line="240" w:lineRule="auto"/>
        <w:jc w:val="both"/>
        <w:rPr>
          <w:rFonts w:ascii="Times New Roman" w:eastAsia="Times New Roman" w:hAnsi="Times New Roman" w:cs="Times New Roman"/>
          <w:b/>
          <w:sz w:val="28"/>
          <w:szCs w:val="28"/>
        </w:rPr>
      </w:pPr>
    </w:p>
    <w:p w14:paraId="6F78B90D" w14:textId="77777777" w:rsidR="00DB4E9F" w:rsidRPr="00852209" w:rsidRDefault="00DB4E9F" w:rsidP="008B28BE">
      <w:pPr>
        <w:shd w:val="clear" w:color="auto" w:fill="FFFFFF"/>
        <w:spacing w:after="0" w:line="240" w:lineRule="auto"/>
        <w:jc w:val="both"/>
        <w:rPr>
          <w:rFonts w:ascii="Times New Roman" w:eastAsia="Times New Roman" w:hAnsi="Times New Roman" w:cs="Times New Roman"/>
          <w:b/>
          <w:sz w:val="28"/>
          <w:szCs w:val="28"/>
        </w:rPr>
      </w:pPr>
    </w:p>
    <w:p w14:paraId="05602D40" w14:textId="77777777" w:rsidR="00DB4E9F" w:rsidRPr="00852209" w:rsidRDefault="00DB4E9F" w:rsidP="008B28BE">
      <w:pPr>
        <w:shd w:val="clear" w:color="auto" w:fill="FFFFFF"/>
        <w:spacing w:after="0" w:line="240" w:lineRule="auto"/>
        <w:jc w:val="both"/>
        <w:rPr>
          <w:rFonts w:ascii="Times New Roman" w:eastAsia="Times New Roman" w:hAnsi="Times New Roman" w:cs="Times New Roman"/>
          <w:b/>
          <w:sz w:val="28"/>
          <w:szCs w:val="28"/>
        </w:rPr>
      </w:pPr>
    </w:p>
    <w:p w14:paraId="55B497BC" w14:textId="77777777" w:rsidR="008B28BE" w:rsidRPr="00852209" w:rsidRDefault="008B28BE" w:rsidP="008B28BE">
      <w:pPr>
        <w:spacing w:after="0" w:line="240" w:lineRule="auto"/>
        <w:ind w:right="-5"/>
        <w:jc w:val="center"/>
        <w:rPr>
          <w:rFonts w:ascii="Times New Roman" w:eastAsia="Times New Roman" w:hAnsi="Times New Roman" w:cs="Times New Roman"/>
          <w:b/>
          <w:sz w:val="28"/>
          <w:szCs w:val="28"/>
          <w:lang w:eastAsia="ru-RU"/>
        </w:rPr>
      </w:pPr>
      <w:r w:rsidRPr="00852209">
        <w:rPr>
          <w:rFonts w:ascii="Times New Roman" w:eastAsia="Times New Roman" w:hAnsi="Times New Roman" w:cs="Times New Roman"/>
          <w:b/>
          <w:sz w:val="28"/>
          <w:szCs w:val="28"/>
          <w:lang w:eastAsia="ru-RU"/>
        </w:rPr>
        <w:lastRenderedPageBreak/>
        <w:t>ОПРЕДЕЛЕНИЯ</w:t>
      </w:r>
    </w:p>
    <w:p w14:paraId="0C2DFCF0" w14:textId="77777777" w:rsidR="008B28BE" w:rsidRPr="00852209" w:rsidRDefault="008B28BE" w:rsidP="008B28BE">
      <w:pPr>
        <w:spacing w:after="0" w:line="240" w:lineRule="auto"/>
        <w:ind w:right="-5" w:firstLine="709"/>
        <w:jc w:val="center"/>
        <w:rPr>
          <w:rFonts w:ascii="Times New Roman" w:eastAsia="Times New Roman" w:hAnsi="Times New Roman" w:cs="Times New Roman"/>
          <w:b/>
          <w:sz w:val="28"/>
          <w:szCs w:val="28"/>
          <w:lang w:eastAsia="ru-RU"/>
        </w:rPr>
      </w:pPr>
    </w:p>
    <w:p w14:paraId="5B4D3D68" w14:textId="77777777" w:rsidR="00D44057" w:rsidRPr="00852209" w:rsidRDefault="00D44057" w:rsidP="00D44057">
      <w:pPr>
        <w:spacing w:after="0" w:line="240" w:lineRule="auto"/>
        <w:ind w:right="-5" w:firstLine="709"/>
        <w:jc w:val="both"/>
        <w:rPr>
          <w:rFonts w:ascii="Times New Roman" w:eastAsia="Times New Roman" w:hAnsi="Times New Roman" w:cs="Times New Roman"/>
          <w:sz w:val="28"/>
          <w:szCs w:val="28"/>
          <w:lang w:eastAsia="ru-RU"/>
        </w:rPr>
      </w:pPr>
      <w:r w:rsidRPr="00852209">
        <w:rPr>
          <w:rFonts w:ascii="Times New Roman" w:hAnsi="Times New Roman" w:cs="Times New Roman"/>
          <w:sz w:val="28"/>
          <w:szCs w:val="28"/>
        </w:rPr>
        <w:t>В настоящей диссертации применяют следующие термины с соответствующими определениями</w:t>
      </w:r>
      <w:r w:rsidRPr="00852209">
        <w:rPr>
          <w:rFonts w:ascii="Times New Roman" w:eastAsia="Times New Roman" w:hAnsi="Times New Roman" w:cs="Times New Roman"/>
          <w:sz w:val="28"/>
          <w:szCs w:val="28"/>
          <w:lang w:eastAsia="ru-RU"/>
        </w:rPr>
        <w:t>:</w:t>
      </w:r>
    </w:p>
    <w:p w14:paraId="3D399DCA" w14:textId="77777777" w:rsidR="00D44057" w:rsidRPr="00852209" w:rsidRDefault="00D44057" w:rsidP="00D44057">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b/>
          <w:sz w:val="28"/>
          <w:szCs w:val="28"/>
        </w:rPr>
        <w:t>Арт-технологии</w:t>
      </w:r>
      <w:r w:rsidRPr="00852209">
        <w:rPr>
          <w:rFonts w:ascii="Times New Roman" w:eastAsia="Calibri" w:hAnsi="Times New Roman" w:cs="Times New Roman"/>
          <w:sz w:val="28"/>
          <w:szCs w:val="28"/>
        </w:rPr>
        <w:t xml:space="preserve"> – совокупность педагогических методов, приемов и форм организации образовательного процесса, основанных на использовании различных видов искусства (изобразительного, музыкального, театрального, танцевального, литературного и др.) с целью развития творческого потенциала личности, ее эмоционально-ценностной сферы, коммуникативных и рефлексивных способностей. </w:t>
      </w:r>
    </w:p>
    <w:p w14:paraId="66673482" w14:textId="77777777" w:rsidR="00D44057" w:rsidRPr="00852209" w:rsidRDefault="00D44057" w:rsidP="00D44057">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b/>
          <w:sz w:val="28"/>
          <w:szCs w:val="28"/>
          <w:lang w:eastAsia="ru-RU"/>
        </w:rPr>
        <w:t>Арт-терапия</w:t>
      </w:r>
      <w:r w:rsidRPr="00852209">
        <w:rPr>
          <w:rFonts w:ascii="Times New Roman" w:eastAsia="Times New Roman" w:hAnsi="Times New Roman" w:cs="Times New Roman"/>
          <w:sz w:val="28"/>
          <w:szCs w:val="28"/>
          <w:shd w:val="clear" w:color="auto" w:fill="FFFFFF"/>
          <w:lang w:eastAsia="ru-RU"/>
        </w:rPr>
        <w:t xml:space="preserve"> – направление в </w:t>
      </w:r>
      <w:hyperlink r:id="rId8" w:tooltip="Психотерапия" w:history="1">
        <w:r w:rsidRPr="00852209">
          <w:rPr>
            <w:rFonts w:ascii="Times New Roman" w:eastAsia="Times New Roman" w:hAnsi="Times New Roman" w:cs="Times New Roman"/>
            <w:sz w:val="28"/>
            <w:szCs w:val="28"/>
            <w:shd w:val="clear" w:color="auto" w:fill="FFFFFF"/>
            <w:lang w:eastAsia="ru-RU"/>
          </w:rPr>
          <w:t>психотерапии</w:t>
        </w:r>
      </w:hyperlink>
      <w:r w:rsidRPr="00852209">
        <w:rPr>
          <w:rFonts w:ascii="Times New Roman" w:eastAsia="Times New Roman" w:hAnsi="Times New Roman" w:cs="Times New Roman"/>
          <w:sz w:val="28"/>
          <w:szCs w:val="28"/>
          <w:shd w:val="clear" w:color="auto" w:fill="FFFFFF"/>
          <w:lang w:eastAsia="ru-RU"/>
        </w:rPr>
        <w:t xml:space="preserve"> и </w:t>
      </w:r>
      <w:hyperlink r:id="rId9" w:tooltip="Психологическая коррекция" w:history="1">
        <w:r w:rsidRPr="00852209">
          <w:rPr>
            <w:rFonts w:ascii="Times New Roman" w:eastAsia="Times New Roman" w:hAnsi="Times New Roman" w:cs="Times New Roman"/>
            <w:sz w:val="28"/>
            <w:szCs w:val="28"/>
            <w:shd w:val="clear" w:color="auto" w:fill="FFFFFF"/>
            <w:lang w:eastAsia="ru-RU"/>
          </w:rPr>
          <w:t>психологической коррекции</w:t>
        </w:r>
      </w:hyperlink>
      <w:r w:rsidRPr="00852209">
        <w:rPr>
          <w:rFonts w:ascii="Times New Roman" w:eastAsia="Times New Roman" w:hAnsi="Times New Roman" w:cs="Times New Roman"/>
          <w:sz w:val="28"/>
          <w:szCs w:val="28"/>
          <w:shd w:val="clear" w:color="auto" w:fill="FFFFFF"/>
          <w:lang w:eastAsia="ru-RU"/>
        </w:rPr>
        <w:t xml:space="preserve">, основанное на применении </w:t>
      </w:r>
      <w:r w:rsidRPr="00852209">
        <w:rPr>
          <w:rFonts w:ascii="Times New Roman" w:eastAsia="Times New Roman" w:hAnsi="Times New Roman" w:cs="Times New Roman"/>
          <w:sz w:val="28"/>
          <w:szCs w:val="28"/>
          <w:shd w:val="clear" w:color="auto" w:fill="FFFFFF"/>
          <w:lang w:val="kk-KZ" w:eastAsia="ru-RU"/>
        </w:rPr>
        <w:t>искусства</w:t>
      </w:r>
      <w:hyperlink r:id="rId10" w:tooltip="Искусство" w:history="1"/>
      <w:r w:rsidRPr="00852209">
        <w:rPr>
          <w:rFonts w:ascii="Times New Roman" w:eastAsia="Times New Roman" w:hAnsi="Times New Roman" w:cs="Times New Roman"/>
          <w:sz w:val="28"/>
          <w:szCs w:val="28"/>
          <w:shd w:val="clear" w:color="auto" w:fill="FFFFFF"/>
          <w:lang w:eastAsia="ru-RU"/>
        </w:rPr>
        <w:t xml:space="preserve"> и </w:t>
      </w:r>
      <w:r w:rsidRPr="00852209">
        <w:rPr>
          <w:rFonts w:ascii="Times New Roman" w:eastAsia="Times New Roman" w:hAnsi="Times New Roman" w:cs="Times New Roman"/>
          <w:sz w:val="28"/>
          <w:szCs w:val="28"/>
          <w:shd w:val="clear" w:color="auto" w:fill="FFFFFF"/>
          <w:lang w:val="kk-KZ" w:eastAsia="ru-RU"/>
        </w:rPr>
        <w:t>творчества в терапевтических целях.</w:t>
      </w:r>
      <w:hyperlink r:id="rId11" w:tooltip="Творчество" w:history="1"/>
    </w:p>
    <w:p w14:paraId="20564F2C" w14:textId="77777777" w:rsidR="00D44057" w:rsidRPr="00852209" w:rsidRDefault="00D44057" w:rsidP="00D44057">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b/>
          <w:sz w:val="28"/>
          <w:szCs w:val="28"/>
          <w:shd w:val="clear" w:color="auto" w:fill="FFFFFF"/>
          <w:lang w:eastAsia="ru-RU"/>
        </w:rPr>
        <w:t>Искусственный интеллект (ИИ)</w:t>
      </w:r>
      <w:r w:rsidRPr="00852209">
        <w:rPr>
          <w:rFonts w:ascii="Times New Roman" w:eastAsia="Times New Roman" w:hAnsi="Times New Roman" w:cs="Times New Roman"/>
          <w:sz w:val="28"/>
          <w:szCs w:val="28"/>
          <w:shd w:val="clear" w:color="auto" w:fill="FFFFFF"/>
          <w:lang w:eastAsia="ru-RU"/>
        </w:rPr>
        <w:t xml:space="preserve"> – это совокупность компьютерных алгоритмов и программ, способных имитировать интеллектуальную деятельность человека, анализировать большие массивы данных и создавать новые цифровые продукты. В художественной сфере данные технологии используются для генерации изображений, музыки, текстов и других художественных форм, что расширяет возможности творческого процесса и образовательной практики.</w:t>
      </w:r>
    </w:p>
    <w:p w14:paraId="2A280CB3" w14:textId="77777777" w:rsidR="00D44057" w:rsidRPr="00852209" w:rsidRDefault="00D44057" w:rsidP="00D44057">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b/>
          <w:sz w:val="28"/>
          <w:szCs w:val="28"/>
          <w:lang w:eastAsia="ru-RU"/>
        </w:rPr>
        <w:t>Педагогическое образование</w:t>
      </w:r>
      <w:r w:rsidRPr="00852209">
        <w:rPr>
          <w:rFonts w:ascii="Times New Roman" w:eastAsia="Times New Roman" w:hAnsi="Times New Roman" w:cs="Times New Roman"/>
          <w:sz w:val="28"/>
          <w:szCs w:val="28"/>
          <w:lang w:eastAsia="ru-RU"/>
        </w:rPr>
        <w:t xml:space="preserve"> – </w:t>
      </w:r>
      <w:r w:rsidRPr="00852209">
        <w:rPr>
          <w:rFonts w:ascii="Times New Roman" w:eastAsia="Times New Roman" w:hAnsi="Times New Roman" w:cs="Times New Roman"/>
          <w:bCs/>
          <w:sz w:val="28"/>
          <w:szCs w:val="28"/>
          <w:shd w:val="clear" w:color="auto" w:fill="FFFFFF"/>
          <w:lang w:eastAsia="ru-RU"/>
        </w:rPr>
        <w:t>образование</w:t>
      </w:r>
      <w:r w:rsidRPr="00852209">
        <w:rPr>
          <w:rFonts w:ascii="Times New Roman" w:eastAsia="Times New Roman" w:hAnsi="Times New Roman" w:cs="Times New Roman"/>
          <w:sz w:val="28"/>
          <w:szCs w:val="28"/>
          <w:shd w:val="clear" w:color="auto" w:fill="FFFFFF"/>
          <w:lang w:eastAsia="ru-RU"/>
        </w:rPr>
        <w:t>, направленное на подготовку кадров для работы в образовательных учреждениях. </w:t>
      </w:r>
    </w:p>
    <w:p w14:paraId="5D7BEDF7" w14:textId="77777777" w:rsidR="00D44057" w:rsidRPr="00852209" w:rsidRDefault="00D44057" w:rsidP="00D44057">
      <w:pPr>
        <w:shd w:val="clear" w:color="auto" w:fill="FFFFFF"/>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852209">
        <w:rPr>
          <w:rFonts w:ascii="Times New Roman" w:eastAsia="Times New Roman" w:hAnsi="Times New Roman" w:cs="Times New Roman"/>
          <w:b/>
          <w:sz w:val="28"/>
          <w:szCs w:val="28"/>
          <w:shd w:val="clear" w:color="auto" w:fill="FFFFFF"/>
          <w:lang w:eastAsia="ru-RU"/>
        </w:rPr>
        <w:t xml:space="preserve">Позиция </w:t>
      </w:r>
      <w:r w:rsidRPr="00852209">
        <w:rPr>
          <w:rFonts w:ascii="Times New Roman" w:eastAsia="Times New Roman" w:hAnsi="Times New Roman" w:cs="Times New Roman"/>
          <w:bCs/>
          <w:i/>
          <w:color w:val="000000" w:themeColor="text1"/>
          <w:sz w:val="28"/>
          <w:szCs w:val="28"/>
          <w:lang w:eastAsia="ru-RU"/>
        </w:rPr>
        <w:t>(от лат. positio)</w:t>
      </w:r>
      <w:r w:rsidRPr="00852209">
        <w:rPr>
          <w:rFonts w:ascii="Times New Roman" w:eastAsia="Times New Roman" w:hAnsi="Times New Roman" w:cs="Times New Roman"/>
          <w:bCs/>
          <w:color w:val="000000" w:themeColor="text1"/>
          <w:sz w:val="28"/>
          <w:szCs w:val="28"/>
          <w:lang w:eastAsia="ru-RU"/>
        </w:rPr>
        <w:t xml:space="preserve"> – в широком смысле – устойчивая система отношений человека к определенным сторонам действительности, проявляющаяся в соответствующем поведении и поступках; в узком – определенная точка зрения по вопросу, оценка явления, события, действия и поведение, обусловленное этим отношением, оценкой.</w:t>
      </w:r>
    </w:p>
    <w:p w14:paraId="76650CBF" w14:textId="77777777" w:rsidR="00D44057" w:rsidRPr="00852209" w:rsidRDefault="00D44057" w:rsidP="00D44057">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852209">
        <w:rPr>
          <w:rFonts w:ascii="Times New Roman" w:eastAsia="Times New Roman" w:hAnsi="Times New Roman" w:cs="Times New Roman"/>
          <w:b/>
          <w:sz w:val="28"/>
          <w:szCs w:val="28"/>
          <w:lang w:eastAsia="ru-RU"/>
        </w:rPr>
        <w:t xml:space="preserve">Профессиональная позиция </w:t>
      </w:r>
      <w:r w:rsidRPr="00852209">
        <w:rPr>
          <w:rFonts w:ascii="Times New Roman" w:eastAsia="Times New Roman" w:hAnsi="Times New Roman" w:cs="Times New Roman"/>
          <w:sz w:val="28"/>
          <w:szCs w:val="28"/>
          <w:lang w:eastAsia="ru-RU"/>
        </w:rPr>
        <w:t>–</w:t>
      </w:r>
      <w:r w:rsidRPr="00852209">
        <w:rPr>
          <w:rFonts w:ascii="Times New Roman" w:eastAsia="Times New Roman" w:hAnsi="Times New Roman" w:cs="Times New Roman"/>
          <w:b/>
          <w:sz w:val="28"/>
          <w:szCs w:val="28"/>
          <w:lang w:eastAsia="ru-RU"/>
        </w:rPr>
        <w:t xml:space="preserve"> </w:t>
      </w:r>
      <w:r w:rsidRPr="00852209">
        <w:rPr>
          <w:rFonts w:ascii="Times New Roman" w:hAnsi="Times New Roman" w:cs="Times New Roman"/>
          <w:sz w:val="28"/>
          <w:szCs w:val="28"/>
        </w:rPr>
        <w:t>это интегративная характеристика личности специалиста, отражающая его устойчивую систему ценностей, установок, знаний, умений, способов взаимодействия и саморегуляции, которые определяют характер осуществления профессиональной деятельности.</w:t>
      </w:r>
    </w:p>
    <w:p w14:paraId="1DA6EA6F" w14:textId="77777777" w:rsidR="00D44057" w:rsidRPr="00852209" w:rsidRDefault="00D44057" w:rsidP="00D44057">
      <w:pPr>
        <w:spacing w:after="0" w:line="240" w:lineRule="auto"/>
        <w:ind w:firstLine="709"/>
        <w:jc w:val="both"/>
        <w:rPr>
          <w:rFonts w:ascii="Times New Roman" w:eastAsia="Times New Roman" w:hAnsi="Times New Roman" w:cs="Times New Roman"/>
          <w:sz w:val="28"/>
          <w:szCs w:val="28"/>
          <w:lang w:val="kk-KZ" w:eastAsia="ru-RU"/>
        </w:rPr>
      </w:pPr>
      <w:r w:rsidRPr="00852209">
        <w:rPr>
          <w:rFonts w:ascii="Times New Roman" w:eastAsia="Times New Roman" w:hAnsi="Times New Roman" w:cs="Times New Roman"/>
          <w:b/>
          <w:sz w:val="28"/>
          <w:szCs w:val="28"/>
          <w:lang w:eastAsia="ru-RU"/>
        </w:rPr>
        <w:t>Профессиональная позиция педагога-психолога</w:t>
      </w:r>
      <w:r w:rsidRPr="00852209">
        <w:rPr>
          <w:rFonts w:ascii="Times New Roman" w:eastAsia="Times New Roman" w:hAnsi="Times New Roman" w:cs="Times New Roman"/>
          <w:sz w:val="28"/>
          <w:szCs w:val="28"/>
          <w:lang w:eastAsia="ru-RU"/>
        </w:rPr>
        <w:t xml:space="preserve"> –</w:t>
      </w:r>
      <w:r w:rsidRPr="00852209">
        <w:rPr>
          <w:rFonts w:ascii="Times New Roman" w:eastAsia="Times New Roman" w:hAnsi="Times New Roman" w:cs="Times New Roman"/>
          <w:sz w:val="28"/>
          <w:szCs w:val="28"/>
          <w:shd w:val="clear" w:color="auto" w:fill="FFFFFF"/>
          <w:lang w:eastAsia="ru-RU"/>
        </w:rPr>
        <w:t xml:space="preserve"> </w:t>
      </w:r>
      <w:r w:rsidRPr="00852209">
        <w:rPr>
          <w:rFonts w:ascii="Times New Roman" w:eastAsia="Times New Roman" w:hAnsi="Times New Roman" w:cs="Times New Roman"/>
          <w:sz w:val="28"/>
          <w:szCs w:val="28"/>
          <w:lang w:val="kk-KZ" w:eastAsia="ru-RU"/>
        </w:rPr>
        <w:t>это система интеллектуальных, волевых и эмоционально-оценочных отношений к психолого-педагогической действительности и психолого-педагогической деятельности, в центральным отношением в которой является ребенок.</w:t>
      </w:r>
    </w:p>
    <w:p w14:paraId="277C5F4B" w14:textId="77777777" w:rsidR="00D44057" w:rsidRPr="00852209" w:rsidRDefault="00D44057" w:rsidP="00D44057">
      <w:pPr>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b/>
          <w:sz w:val="28"/>
          <w:szCs w:val="28"/>
          <w:lang w:eastAsia="ru-RU"/>
        </w:rPr>
        <w:t xml:space="preserve">Профессиональная подготовка </w:t>
      </w:r>
      <w:r w:rsidRPr="00852209">
        <w:rPr>
          <w:rFonts w:ascii="Times New Roman" w:eastAsia="Times New Roman" w:hAnsi="Times New Roman" w:cs="Times New Roman"/>
          <w:sz w:val="28"/>
          <w:szCs w:val="28"/>
          <w:lang w:eastAsia="ru-RU"/>
        </w:rPr>
        <w:t>–</w:t>
      </w:r>
      <w:r w:rsidRPr="00852209">
        <w:rPr>
          <w:rFonts w:ascii="Times New Roman" w:eastAsia="Times New Roman" w:hAnsi="Times New Roman" w:cs="Times New Roman"/>
          <w:b/>
          <w:sz w:val="28"/>
          <w:szCs w:val="28"/>
          <w:lang w:eastAsia="ru-RU"/>
        </w:rPr>
        <w:t xml:space="preserve"> </w:t>
      </w:r>
      <w:r w:rsidRPr="00852209">
        <w:rPr>
          <w:rFonts w:ascii="Times New Roman" w:eastAsia="Times New Roman" w:hAnsi="Times New Roman" w:cs="Times New Roman"/>
          <w:sz w:val="28"/>
          <w:szCs w:val="28"/>
          <w:lang w:eastAsia="ru-RU"/>
        </w:rPr>
        <w:t>система организационных и педагогических мероприятий, обеспечивающая формирование у личности профессиональной направленности знаний, навыков, умений и профессиональной готовности профессиональной деятельности. </w:t>
      </w:r>
    </w:p>
    <w:p w14:paraId="69609836" w14:textId="77777777" w:rsidR="00D44057" w:rsidRPr="00852209" w:rsidRDefault="00D44057" w:rsidP="00D44057">
      <w:pPr>
        <w:spacing w:after="0" w:line="240" w:lineRule="auto"/>
        <w:ind w:firstLine="709"/>
        <w:jc w:val="both"/>
        <w:rPr>
          <w:rFonts w:ascii="Times New Roman" w:eastAsia="Times New Roman" w:hAnsi="Times New Roman" w:cs="Times New Roman"/>
          <w:b/>
          <w:color w:val="000000"/>
          <w:sz w:val="28"/>
          <w:szCs w:val="28"/>
          <w:lang w:val="kk-KZ" w:eastAsia="ru-RU"/>
        </w:rPr>
      </w:pPr>
      <w:r w:rsidRPr="00852209">
        <w:rPr>
          <w:rFonts w:ascii="Times New Roman" w:eastAsia="Times New Roman" w:hAnsi="Times New Roman" w:cs="Times New Roman"/>
          <w:b/>
          <w:sz w:val="28"/>
          <w:szCs w:val="28"/>
          <w:lang w:val="kk-KZ" w:eastAsia="ru-RU"/>
        </w:rPr>
        <w:t xml:space="preserve">Профессиональная компетенция </w:t>
      </w:r>
      <w:r w:rsidRPr="00852209">
        <w:rPr>
          <w:rFonts w:ascii="Times New Roman" w:eastAsia="Times New Roman" w:hAnsi="Times New Roman" w:cs="Times New Roman"/>
          <w:sz w:val="28"/>
          <w:szCs w:val="28"/>
          <w:lang w:val="kk-KZ" w:eastAsia="ru-RU"/>
        </w:rPr>
        <w:t>–</w:t>
      </w:r>
      <w:r w:rsidRPr="00852209">
        <w:rPr>
          <w:rFonts w:ascii="Times New Roman" w:eastAsia="Times New Roman" w:hAnsi="Times New Roman" w:cs="Times New Roman"/>
          <w:color w:val="3D3D3D"/>
          <w:sz w:val="28"/>
          <w:szCs w:val="28"/>
          <w:shd w:val="clear" w:color="auto" w:fill="FFFFFF"/>
          <w:lang w:eastAsia="ru-RU"/>
        </w:rPr>
        <w:t xml:space="preserve"> </w:t>
      </w:r>
      <w:r w:rsidRPr="00852209">
        <w:rPr>
          <w:rFonts w:ascii="Times New Roman" w:eastAsia="Times New Roman" w:hAnsi="Times New Roman" w:cs="Times New Roman"/>
          <w:color w:val="000000"/>
          <w:sz w:val="28"/>
          <w:szCs w:val="28"/>
          <w:shd w:val="clear" w:color="auto" w:fill="FFFFFF"/>
          <w:lang w:eastAsia="ru-RU"/>
        </w:rPr>
        <w:t>способность выполнять профессиональные обязанности или конкретную профессиональную задачу.</w:t>
      </w:r>
      <w:r w:rsidRPr="00852209">
        <w:rPr>
          <w:rFonts w:ascii="Times New Roman" w:eastAsia="Times New Roman" w:hAnsi="Times New Roman" w:cs="Times New Roman"/>
          <w:b/>
          <w:color w:val="000000"/>
          <w:sz w:val="28"/>
          <w:szCs w:val="28"/>
          <w:lang w:val="kk-KZ" w:eastAsia="ru-RU"/>
        </w:rPr>
        <w:t xml:space="preserve"> </w:t>
      </w:r>
    </w:p>
    <w:p w14:paraId="39BC32E6" w14:textId="77777777" w:rsidR="00D44057" w:rsidRPr="00852209" w:rsidRDefault="00D44057" w:rsidP="00D44057">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b/>
          <w:sz w:val="28"/>
          <w:szCs w:val="28"/>
          <w:lang w:eastAsia="ru-RU"/>
        </w:rPr>
        <w:t>Самоопределени</w:t>
      </w:r>
      <w:r w:rsidRPr="00852209">
        <w:rPr>
          <w:rFonts w:ascii="Times New Roman" w:eastAsia="Times New Roman" w:hAnsi="Times New Roman" w:cs="Times New Roman"/>
          <w:b/>
          <w:sz w:val="28"/>
          <w:szCs w:val="28"/>
          <w:lang w:val="kk-KZ" w:eastAsia="ru-RU"/>
        </w:rPr>
        <w:t>е</w:t>
      </w:r>
      <w:r w:rsidRPr="00852209">
        <w:rPr>
          <w:rFonts w:ascii="Times New Roman" w:eastAsia="Times New Roman" w:hAnsi="Times New Roman" w:cs="Times New Roman"/>
          <w:b/>
          <w:bCs/>
          <w:sz w:val="28"/>
          <w:szCs w:val="28"/>
          <w:shd w:val="clear" w:color="auto" w:fill="FFFFFF"/>
          <w:lang w:eastAsia="ru-RU"/>
        </w:rPr>
        <w:t xml:space="preserve"> </w:t>
      </w:r>
      <w:r w:rsidRPr="00852209">
        <w:rPr>
          <w:rFonts w:ascii="Times New Roman" w:eastAsia="Times New Roman" w:hAnsi="Times New Roman" w:cs="Times New Roman"/>
          <w:bCs/>
          <w:sz w:val="28"/>
          <w:szCs w:val="28"/>
          <w:shd w:val="clear" w:color="auto" w:fill="FFFFFF"/>
          <w:lang w:eastAsia="ru-RU"/>
        </w:rPr>
        <w:t>–</w:t>
      </w:r>
      <w:r w:rsidRPr="00852209">
        <w:rPr>
          <w:rFonts w:ascii="Times New Roman" w:eastAsia="Times New Roman" w:hAnsi="Times New Roman" w:cs="Times New Roman"/>
          <w:sz w:val="28"/>
          <w:szCs w:val="28"/>
          <w:shd w:val="clear" w:color="auto" w:fill="FFFFFF"/>
          <w:lang w:eastAsia="ru-RU"/>
        </w:rPr>
        <w:t xml:space="preserve"> процесс и результат выбора личностью своей позиции, целей и средств самоосуществления в конкретных обстоятельствах жизни; основной механизм обретения и проявления человеком свободы.</w:t>
      </w:r>
    </w:p>
    <w:p w14:paraId="03F96EE2" w14:textId="77777777" w:rsidR="00D44057" w:rsidRPr="00852209" w:rsidRDefault="00D44057" w:rsidP="00D44057">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b/>
          <w:sz w:val="28"/>
          <w:szCs w:val="28"/>
          <w:shd w:val="clear" w:color="auto" w:fill="FFFFFF"/>
          <w:lang w:eastAsia="ru-RU"/>
        </w:rPr>
        <w:lastRenderedPageBreak/>
        <w:t>Самосознание</w:t>
      </w:r>
      <w:r w:rsidRPr="00852209">
        <w:rPr>
          <w:rFonts w:ascii="Times New Roman" w:eastAsia="Times New Roman" w:hAnsi="Times New Roman" w:cs="Times New Roman"/>
          <w:sz w:val="28"/>
          <w:szCs w:val="28"/>
          <w:shd w:val="clear" w:color="auto" w:fill="FFFFFF"/>
          <w:lang w:eastAsia="ru-RU"/>
        </w:rPr>
        <w:t xml:space="preserve"> </w:t>
      </w:r>
      <w:r w:rsidRPr="00852209">
        <w:rPr>
          <w:rFonts w:ascii="Times New Roman" w:eastAsia="Times New Roman" w:hAnsi="Times New Roman" w:cs="Times New Roman"/>
          <w:bCs/>
          <w:sz w:val="28"/>
          <w:szCs w:val="28"/>
          <w:shd w:val="clear" w:color="auto" w:fill="FFFFFF"/>
          <w:lang w:eastAsia="ru-RU"/>
        </w:rPr>
        <w:t>–</w:t>
      </w:r>
      <w:r w:rsidRPr="00852209">
        <w:t xml:space="preserve"> </w:t>
      </w:r>
      <w:r w:rsidRPr="00852209">
        <w:rPr>
          <w:rFonts w:ascii="Times New Roman" w:eastAsia="Times New Roman" w:hAnsi="Times New Roman" w:cs="Times New Roman"/>
          <w:bCs/>
          <w:sz w:val="28"/>
          <w:szCs w:val="28"/>
          <w:shd w:val="clear" w:color="auto" w:fill="FFFFFF"/>
          <w:lang w:eastAsia="ru-RU"/>
        </w:rPr>
        <w:t>это осознание человеком самого себя как субъекта деятельности и общения, понимание своих качеств, возможностей, переживаний, ценностей и места в системе социальных отношений.</w:t>
      </w:r>
    </w:p>
    <w:p w14:paraId="131F98F7" w14:textId="77777777" w:rsidR="00D44057" w:rsidRPr="00852209" w:rsidRDefault="00D44057" w:rsidP="00D44057">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b/>
          <w:sz w:val="28"/>
          <w:szCs w:val="28"/>
          <w:shd w:val="clear" w:color="auto" w:fill="FFFFFF"/>
          <w:lang w:eastAsia="ru-RU"/>
        </w:rPr>
        <w:t>Самоопределение</w:t>
      </w:r>
      <w:r w:rsidRPr="00852209">
        <w:rPr>
          <w:rFonts w:ascii="Times New Roman" w:eastAsia="Times New Roman" w:hAnsi="Times New Roman" w:cs="Times New Roman"/>
          <w:sz w:val="28"/>
          <w:szCs w:val="28"/>
          <w:shd w:val="clear" w:color="auto" w:fill="FFFFFF"/>
          <w:lang w:eastAsia="ru-RU"/>
        </w:rPr>
        <w:t xml:space="preserve"> </w:t>
      </w:r>
      <w:r w:rsidRPr="00852209">
        <w:rPr>
          <w:rFonts w:ascii="Times New Roman" w:eastAsia="Times New Roman" w:hAnsi="Times New Roman" w:cs="Times New Roman"/>
          <w:bCs/>
          <w:sz w:val="28"/>
          <w:szCs w:val="28"/>
          <w:shd w:val="clear" w:color="auto" w:fill="FFFFFF"/>
          <w:lang w:eastAsia="ru-RU"/>
        </w:rPr>
        <w:t>–</w:t>
      </w:r>
      <w:r w:rsidRPr="00852209">
        <w:t xml:space="preserve"> </w:t>
      </w:r>
      <w:r w:rsidRPr="00852209">
        <w:rPr>
          <w:rFonts w:ascii="Times New Roman" w:hAnsi="Times New Roman" w:cs="Times New Roman"/>
          <w:sz w:val="28"/>
          <w:szCs w:val="28"/>
        </w:rPr>
        <w:t>это процесс и результат осознанного выбора человеком жизненных целей, ценностей, профессионального пути и способов самореализации, основанный на понимании своих возможностей и требований социальной среды.</w:t>
      </w:r>
    </w:p>
    <w:p w14:paraId="3E3BEC6F" w14:textId="77777777" w:rsidR="008B28BE" w:rsidRPr="00852209" w:rsidRDefault="008B28BE" w:rsidP="0071574A">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lang w:eastAsia="ru-RU"/>
        </w:rPr>
      </w:pPr>
    </w:p>
    <w:p w14:paraId="1BEA3AB7" w14:textId="77777777" w:rsidR="008B28BE" w:rsidRPr="00852209" w:rsidRDefault="008B28BE" w:rsidP="0071574A">
      <w:pPr>
        <w:shd w:val="clear" w:color="auto" w:fill="FFFFFF"/>
        <w:spacing w:after="0" w:line="240" w:lineRule="auto"/>
        <w:ind w:firstLine="709"/>
        <w:jc w:val="center"/>
        <w:rPr>
          <w:rFonts w:ascii="Times New Roman" w:eastAsia="Times New Roman" w:hAnsi="Times New Roman" w:cs="Times New Roman"/>
          <w:b/>
          <w:sz w:val="28"/>
          <w:szCs w:val="28"/>
          <w:lang w:eastAsia="ru-RU"/>
        </w:rPr>
      </w:pPr>
    </w:p>
    <w:p w14:paraId="03DB3089"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0AE1B823"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1061CB51"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12C1A989"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2A91AEB5"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31E8299A"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3290B63D"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74AC0BF6"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0753D95A"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36C60446"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659EBC35"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15A721BC"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47C5F307"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10092332"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4997EBDD"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644047B0"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110B12F1"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70E25F85"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37776575"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7A7C01F5"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026406A6"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525FBE7C"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3E1B6D05"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3D323EB8"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4B9CF3E2"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5F44F32D"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7331E986"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5CD8B443"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00884E7A"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08375386"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4D8BEDCF"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0C2EF109"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7FE1A55B"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0E919204" w14:textId="77777777" w:rsidR="008B28BE" w:rsidRPr="00852209" w:rsidRDefault="008B28BE"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019B63F8" w14:textId="77777777" w:rsidR="0071574A" w:rsidRPr="00852209" w:rsidRDefault="0071574A" w:rsidP="008B28BE">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14:paraId="4156E3A1" w14:textId="77777777" w:rsidR="008B28BE" w:rsidRPr="00852209" w:rsidRDefault="008B28BE" w:rsidP="00062931">
      <w:pPr>
        <w:shd w:val="clear" w:color="auto" w:fill="FFFFFF"/>
        <w:spacing w:after="0" w:line="240" w:lineRule="auto"/>
        <w:rPr>
          <w:rFonts w:ascii="Times New Roman" w:eastAsia="Times New Roman" w:hAnsi="Times New Roman" w:cs="Times New Roman"/>
          <w:b/>
          <w:sz w:val="28"/>
          <w:szCs w:val="28"/>
          <w:lang w:eastAsia="ru-RU"/>
        </w:rPr>
      </w:pPr>
    </w:p>
    <w:p w14:paraId="3D677CB8" w14:textId="77777777" w:rsidR="008B28BE" w:rsidRPr="00852209" w:rsidRDefault="008B28BE" w:rsidP="00DB4E9F">
      <w:pPr>
        <w:shd w:val="clear" w:color="auto" w:fill="FFFFFF"/>
        <w:spacing w:after="0" w:line="240" w:lineRule="auto"/>
        <w:jc w:val="center"/>
        <w:rPr>
          <w:rFonts w:ascii="Times New Roman" w:eastAsia="Times New Roman" w:hAnsi="Times New Roman" w:cs="Times New Roman"/>
          <w:b/>
          <w:sz w:val="28"/>
          <w:szCs w:val="28"/>
          <w:lang w:eastAsia="ru-RU"/>
        </w:rPr>
      </w:pPr>
      <w:r w:rsidRPr="00852209">
        <w:rPr>
          <w:rFonts w:ascii="Times New Roman" w:eastAsia="Times New Roman" w:hAnsi="Times New Roman" w:cs="Times New Roman"/>
          <w:b/>
          <w:sz w:val="28"/>
          <w:szCs w:val="28"/>
          <w:lang w:eastAsia="ru-RU"/>
        </w:rPr>
        <w:lastRenderedPageBreak/>
        <w:t>ОБОЗНАЧЕНИЯ И СОКРАЩЕНИЯ</w:t>
      </w:r>
    </w:p>
    <w:p w14:paraId="46286CFE" w14:textId="77777777" w:rsidR="008B28BE" w:rsidRPr="00852209" w:rsidRDefault="008B28BE" w:rsidP="008B28BE">
      <w:pPr>
        <w:shd w:val="clear" w:color="auto" w:fill="FFFFFF"/>
        <w:spacing w:after="0" w:line="240" w:lineRule="auto"/>
        <w:ind w:firstLine="708"/>
        <w:jc w:val="both"/>
        <w:rPr>
          <w:rFonts w:ascii="Times New Roman" w:eastAsia="Times New Roman" w:hAnsi="Times New Roman" w:cs="Times New Roman"/>
          <w:b/>
          <w:sz w:val="28"/>
          <w:szCs w:val="28"/>
          <w:lang w:eastAsia="ru-RU"/>
        </w:rPr>
      </w:pPr>
    </w:p>
    <w:tbl>
      <w:tblPr>
        <w:tblW w:w="0" w:type="auto"/>
        <w:tblLook w:val="04A0" w:firstRow="1" w:lastRow="0" w:firstColumn="1" w:lastColumn="0" w:noHBand="0" w:noVBand="1"/>
      </w:tblPr>
      <w:tblGrid>
        <w:gridCol w:w="1560"/>
        <w:gridCol w:w="7795"/>
      </w:tblGrid>
      <w:tr w:rsidR="008B28BE" w:rsidRPr="00852209" w14:paraId="7CFC6F62" w14:textId="77777777" w:rsidTr="0071574A">
        <w:tc>
          <w:tcPr>
            <w:tcW w:w="1560" w:type="dxa"/>
          </w:tcPr>
          <w:p w14:paraId="17EA376C" w14:textId="77777777" w:rsidR="008B28BE" w:rsidRPr="00852209" w:rsidRDefault="008B28BE" w:rsidP="008B28BE">
            <w:pPr>
              <w:shd w:val="clear" w:color="auto" w:fill="FFFFFF"/>
              <w:spacing w:after="0" w:line="240" w:lineRule="auto"/>
              <w:rPr>
                <w:rFonts w:ascii="Times New Roman" w:eastAsia="Times New Roman" w:hAnsi="Times New Roman" w:cs="Times New Roman"/>
                <w:sz w:val="28"/>
                <w:szCs w:val="28"/>
                <w:lang w:val="kk-KZ" w:eastAsia="ru-RU"/>
              </w:rPr>
            </w:pPr>
            <w:r w:rsidRPr="00852209">
              <w:rPr>
                <w:rFonts w:ascii="Times New Roman" w:eastAsia="Times New Roman" w:hAnsi="Times New Roman" w:cs="Times New Roman"/>
                <w:sz w:val="28"/>
                <w:szCs w:val="28"/>
                <w:lang w:eastAsia="ru-RU"/>
              </w:rPr>
              <w:t xml:space="preserve">РК </w:t>
            </w:r>
          </w:p>
        </w:tc>
        <w:tc>
          <w:tcPr>
            <w:tcW w:w="7795" w:type="dxa"/>
          </w:tcPr>
          <w:p w14:paraId="0F5CFA56" w14:textId="77777777" w:rsidR="008B28BE" w:rsidRPr="00852209" w:rsidRDefault="008B28BE" w:rsidP="0071574A">
            <w:pPr>
              <w:shd w:val="clear" w:color="auto" w:fill="FFFFFF"/>
              <w:spacing w:after="0" w:line="240" w:lineRule="auto"/>
              <w:ind w:left="235" w:hanging="235"/>
              <w:rPr>
                <w:rFonts w:ascii="Times New Roman" w:eastAsia="Times New Roman" w:hAnsi="Times New Roman" w:cs="Times New Roman"/>
                <w:sz w:val="28"/>
                <w:szCs w:val="28"/>
                <w:lang w:val="kk-KZ" w:eastAsia="ru-RU"/>
              </w:rPr>
            </w:pPr>
            <w:r w:rsidRPr="00852209">
              <w:rPr>
                <w:rFonts w:ascii="Times New Roman" w:eastAsia="Times New Roman" w:hAnsi="Times New Roman" w:cs="Times New Roman"/>
                <w:sz w:val="28"/>
                <w:szCs w:val="28"/>
                <w:lang w:val="kk-KZ" w:eastAsia="ru-RU"/>
              </w:rPr>
              <w:t xml:space="preserve">– </w:t>
            </w:r>
            <w:r w:rsidRPr="00852209">
              <w:rPr>
                <w:rFonts w:ascii="Times New Roman" w:eastAsia="Times New Roman" w:hAnsi="Times New Roman" w:cs="Times New Roman"/>
                <w:sz w:val="28"/>
                <w:szCs w:val="28"/>
                <w:lang w:eastAsia="ru-RU"/>
              </w:rPr>
              <w:t>Республика Казахстан</w:t>
            </w:r>
          </w:p>
        </w:tc>
      </w:tr>
      <w:tr w:rsidR="008B28BE" w:rsidRPr="00852209" w14:paraId="0E1DC930" w14:textId="77777777" w:rsidTr="0071574A">
        <w:tc>
          <w:tcPr>
            <w:tcW w:w="1560" w:type="dxa"/>
          </w:tcPr>
          <w:p w14:paraId="7B4A0101" w14:textId="77777777" w:rsidR="008B28BE" w:rsidRPr="00852209" w:rsidRDefault="008B28BE" w:rsidP="008B28BE">
            <w:pPr>
              <w:shd w:val="clear" w:color="auto" w:fill="FFFFFF"/>
              <w:spacing w:after="0" w:line="240" w:lineRule="auto"/>
              <w:rPr>
                <w:rFonts w:ascii="Times New Roman" w:eastAsia="Times New Roman" w:hAnsi="Times New Roman" w:cs="Times New Roman"/>
                <w:sz w:val="28"/>
                <w:szCs w:val="28"/>
                <w:lang w:val="kk-KZ" w:eastAsia="ru-RU"/>
              </w:rPr>
            </w:pPr>
            <w:r w:rsidRPr="00852209">
              <w:rPr>
                <w:rFonts w:ascii="Times New Roman" w:eastAsia="Times New Roman" w:hAnsi="Times New Roman" w:cs="Times New Roman"/>
                <w:sz w:val="28"/>
                <w:szCs w:val="28"/>
                <w:lang w:eastAsia="ru-RU"/>
              </w:rPr>
              <w:t>МНВО РК</w:t>
            </w:r>
          </w:p>
        </w:tc>
        <w:tc>
          <w:tcPr>
            <w:tcW w:w="7795" w:type="dxa"/>
          </w:tcPr>
          <w:p w14:paraId="61156DAF" w14:textId="77777777" w:rsidR="008B28BE" w:rsidRPr="00852209" w:rsidRDefault="008B28BE" w:rsidP="0071574A">
            <w:pPr>
              <w:shd w:val="clear" w:color="auto" w:fill="FFFFFF"/>
              <w:spacing w:after="0" w:line="240" w:lineRule="auto"/>
              <w:ind w:left="235" w:hanging="235"/>
              <w:rPr>
                <w:rFonts w:ascii="Times New Roman" w:eastAsia="Times New Roman" w:hAnsi="Times New Roman" w:cs="Times New Roman"/>
                <w:sz w:val="28"/>
                <w:szCs w:val="28"/>
                <w:lang w:val="kk-KZ" w:eastAsia="ru-RU"/>
              </w:rPr>
            </w:pPr>
            <w:r w:rsidRPr="00852209">
              <w:rPr>
                <w:rFonts w:ascii="Times New Roman" w:eastAsia="Times New Roman" w:hAnsi="Times New Roman" w:cs="Times New Roman"/>
                <w:sz w:val="28"/>
                <w:szCs w:val="28"/>
                <w:lang w:val="kk-KZ" w:eastAsia="ru-RU"/>
              </w:rPr>
              <w:t xml:space="preserve">– </w:t>
            </w:r>
            <w:r w:rsidRPr="00852209">
              <w:rPr>
                <w:rFonts w:ascii="Times New Roman" w:eastAsia="Times New Roman" w:hAnsi="Times New Roman" w:cs="Times New Roman"/>
                <w:sz w:val="28"/>
                <w:szCs w:val="28"/>
                <w:lang w:eastAsia="ru-RU"/>
              </w:rPr>
              <w:t>Министерство науки и в</w:t>
            </w:r>
            <w:r w:rsidR="00393B39" w:rsidRPr="00852209">
              <w:rPr>
                <w:rFonts w:ascii="Times New Roman" w:eastAsia="Times New Roman" w:hAnsi="Times New Roman" w:cs="Times New Roman"/>
                <w:sz w:val="28"/>
                <w:szCs w:val="28"/>
                <w:lang w:eastAsia="ru-RU"/>
              </w:rPr>
              <w:t xml:space="preserve">ысшего образования Республики </w:t>
            </w:r>
            <w:r w:rsidRPr="00852209">
              <w:rPr>
                <w:rFonts w:ascii="Times New Roman" w:eastAsia="Times New Roman" w:hAnsi="Times New Roman" w:cs="Times New Roman"/>
                <w:sz w:val="28"/>
                <w:szCs w:val="28"/>
                <w:lang w:eastAsia="ru-RU"/>
              </w:rPr>
              <w:t xml:space="preserve">Казахстан </w:t>
            </w:r>
          </w:p>
        </w:tc>
      </w:tr>
      <w:tr w:rsidR="008B28BE" w:rsidRPr="00852209" w14:paraId="514AB788" w14:textId="77777777" w:rsidTr="0071574A">
        <w:tc>
          <w:tcPr>
            <w:tcW w:w="1560" w:type="dxa"/>
          </w:tcPr>
          <w:p w14:paraId="27BBFE85" w14:textId="77777777" w:rsidR="008B28BE" w:rsidRPr="00852209" w:rsidRDefault="008B28BE" w:rsidP="008B28BE">
            <w:pPr>
              <w:shd w:val="clear" w:color="auto" w:fill="FFFFFF"/>
              <w:spacing w:after="0" w:line="240" w:lineRule="auto"/>
              <w:rPr>
                <w:rFonts w:ascii="Times New Roman" w:eastAsia="Times New Roman" w:hAnsi="Times New Roman" w:cs="Times New Roman"/>
                <w:sz w:val="28"/>
                <w:szCs w:val="28"/>
                <w:lang w:val="kk-KZ" w:eastAsia="ru-RU"/>
              </w:rPr>
            </w:pPr>
            <w:r w:rsidRPr="00852209">
              <w:rPr>
                <w:rFonts w:ascii="Times New Roman" w:eastAsia="Times New Roman" w:hAnsi="Times New Roman" w:cs="Times New Roman"/>
                <w:sz w:val="28"/>
                <w:szCs w:val="28"/>
                <w:lang w:val="kk-KZ" w:eastAsia="ru-RU"/>
              </w:rPr>
              <w:t>ГОСО РК</w:t>
            </w:r>
          </w:p>
        </w:tc>
        <w:tc>
          <w:tcPr>
            <w:tcW w:w="7795" w:type="dxa"/>
          </w:tcPr>
          <w:p w14:paraId="7220041D" w14:textId="77777777" w:rsidR="008B28BE" w:rsidRPr="00852209" w:rsidRDefault="008B28BE" w:rsidP="0071574A">
            <w:pPr>
              <w:shd w:val="clear" w:color="auto" w:fill="FFFFFF"/>
              <w:spacing w:after="0" w:line="240" w:lineRule="auto"/>
              <w:ind w:left="235" w:hanging="235"/>
              <w:rPr>
                <w:rFonts w:ascii="Times New Roman" w:eastAsia="Times New Roman" w:hAnsi="Times New Roman" w:cs="Times New Roman"/>
                <w:sz w:val="28"/>
                <w:szCs w:val="28"/>
                <w:lang w:val="kk-KZ" w:eastAsia="ru-RU"/>
              </w:rPr>
            </w:pPr>
            <w:r w:rsidRPr="00852209">
              <w:rPr>
                <w:rFonts w:ascii="Times New Roman" w:eastAsia="Times New Roman" w:hAnsi="Times New Roman" w:cs="Times New Roman"/>
                <w:sz w:val="28"/>
                <w:szCs w:val="28"/>
                <w:lang w:val="kk-KZ" w:eastAsia="ru-RU"/>
              </w:rPr>
              <w:t>– Государственный общеобязательный стандарт образования</w:t>
            </w:r>
            <w:r w:rsidRPr="00852209">
              <w:rPr>
                <w:rFonts w:ascii="Times New Roman" w:eastAsia="Times New Roman" w:hAnsi="Times New Roman" w:cs="Times New Roman"/>
                <w:sz w:val="28"/>
                <w:szCs w:val="28"/>
                <w:lang w:eastAsia="ru-RU"/>
              </w:rPr>
              <w:t xml:space="preserve"> Республики Казахстан</w:t>
            </w:r>
          </w:p>
        </w:tc>
      </w:tr>
      <w:tr w:rsidR="008B28BE" w:rsidRPr="00852209" w14:paraId="530139E8" w14:textId="77777777" w:rsidTr="0071574A">
        <w:tc>
          <w:tcPr>
            <w:tcW w:w="1560" w:type="dxa"/>
          </w:tcPr>
          <w:p w14:paraId="3A6FC4EF" w14:textId="77777777" w:rsidR="008B28BE" w:rsidRPr="00852209" w:rsidRDefault="008B28BE" w:rsidP="008B28BE">
            <w:pPr>
              <w:shd w:val="clear" w:color="auto" w:fill="FFFFFF"/>
              <w:spacing w:after="0" w:line="240" w:lineRule="auto"/>
              <w:rPr>
                <w:rFonts w:ascii="Times New Roman" w:eastAsia="Times New Roman" w:hAnsi="Times New Roman" w:cs="Times New Roman"/>
                <w:sz w:val="28"/>
                <w:szCs w:val="28"/>
                <w:lang w:val="kk-KZ" w:eastAsia="ru-RU"/>
              </w:rPr>
            </w:pPr>
            <w:r w:rsidRPr="00852209">
              <w:rPr>
                <w:rFonts w:ascii="Times New Roman" w:eastAsia="Times New Roman" w:hAnsi="Times New Roman" w:cs="Times New Roman"/>
                <w:sz w:val="28"/>
                <w:szCs w:val="28"/>
                <w:lang w:eastAsia="ru-RU"/>
              </w:rPr>
              <w:t>ВУЗ</w:t>
            </w:r>
          </w:p>
        </w:tc>
        <w:tc>
          <w:tcPr>
            <w:tcW w:w="7795" w:type="dxa"/>
          </w:tcPr>
          <w:p w14:paraId="6CE2C735" w14:textId="77777777" w:rsidR="008B28BE" w:rsidRPr="00852209" w:rsidRDefault="008B28BE" w:rsidP="0071574A">
            <w:pPr>
              <w:shd w:val="clear" w:color="auto" w:fill="FFFFFF"/>
              <w:spacing w:after="0" w:line="240" w:lineRule="auto"/>
              <w:ind w:left="235" w:hanging="235"/>
              <w:rPr>
                <w:rFonts w:ascii="Times New Roman" w:eastAsia="Times New Roman" w:hAnsi="Times New Roman" w:cs="Times New Roman"/>
                <w:sz w:val="28"/>
                <w:szCs w:val="28"/>
                <w:lang w:val="kk-KZ" w:eastAsia="ru-RU"/>
              </w:rPr>
            </w:pPr>
            <w:r w:rsidRPr="00852209">
              <w:rPr>
                <w:rFonts w:ascii="Times New Roman" w:eastAsia="Times New Roman" w:hAnsi="Times New Roman" w:cs="Times New Roman"/>
                <w:sz w:val="28"/>
                <w:szCs w:val="28"/>
                <w:lang w:val="kk-KZ" w:eastAsia="ru-RU"/>
              </w:rPr>
              <w:t xml:space="preserve">– </w:t>
            </w:r>
            <w:r w:rsidRPr="00852209">
              <w:rPr>
                <w:rFonts w:ascii="Times New Roman" w:eastAsia="Times New Roman" w:hAnsi="Times New Roman" w:cs="Times New Roman"/>
                <w:sz w:val="28"/>
                <w:szCs w:val="28"/>
                <w:lang w:eastAsia="ru-RU"/>
              </w:rPr>
              <w:t>высшее учебное заведение</w:t>
            </w:r>
          </w:p>
        </w:tc>
      </w:tr>
      <w:tr w:rsidR="008B28BE" w:rsidRPr="00852209" w14:paraId="3B0194E2" w14:textId="77777777" w:rsidTr="0071574A">
        <w:tc>
          <w:tcPr>
            <w:tcW w:w="1560" w:type="dxa"/>
          </w:tcPr>
          <w:p w14:paraId="71176AA5" w14:textId="77777777" w:rsidR="008B28BE" w:rsidRPr="00852209" w:rsidRDefault="008B28BE" w:rsidP="008B28BE">
            <w:pPr>
              <w:shd w:val="clear" w:color="auto" w:fill="FFFFFF"/>
              <w:spacing w:after="0" w:line="240" w:lineRule="auto"/>
              <w:rPr>
                <w:rFonts w:ascii="Times New Roman" w:eastAsia="Times New Roman" w:hAnsi="Times New Roman" w:cs="Times New Roman"/>
                <w:sz w:val="28"/>
                <w:szCs w:val="28"/>
                <w:lang w:val="kk-KZ" w:eastAsia="ru-RU"/>
              </w:rPr>
            </w:pPr>
            <w:r w:rsidRPr="00852209">
              <w:rPr>
                <w:rFonts w:ascii="Times New Roman" w:eastAsia="Times New Roman" w:hAnsi="Times New Roman" w:cs="Times New Roman"/>
                <w:sz w:val="28"/>
                <w:szCs w:val="28"/>
                <w:lang w:eastAsia="ru-RU"/>
              </w:rPr>
              <w:t>ПВК</w:t>
            </w:r>
          </w:p>
        </w:tc>
        <w:tc>
          <w:tcPr>
            <w:tcW w:w="7795" w:type="dxa"/>
          </w:tcPr>
          <w:p w14:paraId="2A633554" w14:textId="77777777" w:rsidR="008B28BE" w:rsidRPr="00852209" w:rsidRDefault="008B28BE" w:rsidP="0071574A">
            <w:pPr>
              <w:spacing w:after="0" w:line="240" w:lineRule="auto"/>
              <w:ind w:left="235" w:hanging="235"/>
              <w:rPr>
                <w:rFonts w:ascii="Times New Roman" w:eastAsia="Times New Roman" w:hAnsi="Times New Roman" w:cs="Times New Roman"/>
                <w:sz w:val="28"/>
                <w:szCs w:val="28"/>
                <w:lang w:val="kk-KZ" w:eastAsia="ru-RU"/>
              </w:rPr>
            </w:pPr>
            <w:r w:rsidRPr="00852209">
              <w:rPr>
                <w:rFonts w:ascii="Times New Roman" w:eastAsia="Times New Roman" w:hAnsi="Times New Roman" w:cs="Times New Roman"/>
                <w:sz w:val="28"/>
                <w:szCs w:val="28"/>
                <w:lang w:val="kk-KZ" w:eastAsia="ru-RU"/>
              </w:rPr>
              <w:t xml:space="preserve">– </w:t>
            </w:r>
            <w:r w:rsidRPr="00852209">
              <w:rPr>
                <w:rFonts w:ascii="Times New Roman" w:eastAsia="Times New Roman" w:hAnsi="Times New Roman" w:cs="Times New Roman"/>
                <w:sz w:val="28"/>
                <w:szCs w:val="28"/>
                <w:lang w:eastAsia="ru-RU"/>
              </w:rPr>
              <w:t>профессионально важные качества</w:t>
            </w:r>
          </w:p>
        </w:tc>
      </w:tr>
      <w:tr w:rsidR="008B28BE" w:rsidRPr="00852209" w14:paraId="5C7EBD53" w14:textId="77777777" w:rsidTr="0071574A">
        <w:tc>
          <w:tcPr>
            <w:tcW w:w="1560" w:type="dxa"/>
          </w:tcPr>
          <w:p w14:paraId="46B972E0" w14:textId="77777777" w:rsidR="008B28BE" w:rsidRPr="00852209" w:rsidRDefault="008B28BE" w:rsidP="008B28BE">
            <w:pPr>
              <w:spacing w:after="0" w:line="240" w:lineRule="auto"/>
              <w:rPr>
                <w:rFonts w:ascii="Calibri" w:eastAsia="Times New Roman" w:hAnsi="Calibri" w:cs="Times New Roman"/>
                <w:lang w:eastAsia="ru-RU"/>
              </w:rPr>
            </w:pPr>
            <w:r w:rsidRPr="00852209">
              <w:rPr>
                <w:rFonts w:ascii="Times New Roman" w:eastAsia="Times New Roman" w:hAnsi="Times New Roman" w:cs="Times New Roman"/>
                <w:sz w:val="28"/>
                <w:szCs w:val="28"/>
                <w:lang w:eastAsia="ru-RU"/>
              </w:rPr>
              <w:t>ПП</w:t>
            </w:r>
          </w:p>
        </w:tc>
        <w:tc>
          <w:tcPr>
            <w:tcW w:w="7795" w:type="dxa"/>
          </w:tcPr>
          <w:p w14:paraId="5378CDDF" w14:textId="77777777" w:rsidR="008B28BE" w:rsidRPr="00852209" w:rsidRDefault="008B28BE" w:rsidP="0071574A">
            <w:pPr>
              <w:spacing w:after="0" w:line="240" w:lineRule="auto"/>
              <w:ind w:left="235" w:hanging="235"/>
              <w:rPr>
                <w:rFonts w:ascii="Calibri" w:eastAsia="Times New Roman" w:hAnsi="Calibri" w:cs="Times New Roman"/>
                <w:lang w:eastAsia="ru-RU"/>
              </w:rPr>
            </w:pPr>
            <w:r w:rsidRPr="00852209">
              <w:rPr>
                <w:rFonts w:ascii="Times New Roman" w:eastAsia="Times New Roman" w:hAnsi="Times New Roman" w:cs="Times New Roman"/>
                <w:sz w:val="28"/>
                <w:szCs w:val="28"/>
                <w:lang w:val="kk-KZ" w:eastAsia="ru-RU"/>
              </w:rPr>
              <w:t xml:space="preserve">– </w:t>
            </w:r>
            <w:r w:rsidRPr="00852209">
              <w:rPr>
                <w:rFonts w:ascii="Times New Roman" w:eastAsia="Times New Roman" w:hAnsi="Times New Roman" w:cs="Times New Roman"/>
                <w:sz w:val="28"/>
                <w:szCs w:val="28"/>
                <w:lang w:eastAsia="ru-RU"/>
              </w:rPr>
              <w:t>профессиональная подготовка</w:t>
            </w:r>
          </w:p>
        </w:tc>
      </w:tr>
      <w:tr w:rsidR="008B28BE" w:rsidRPr="00852209" w14:paraId="44910F70" w14:textId="77777777" w:rsidTr="0071574A">
        <w:tc>
          <w:tcPr>
            <w:tcW w:w="1560" w:type="dxa"/>
          </w:tcPr>
          <w:p w14:paraId="053206C7" w14:textId="77777777" w:rsidR="008B28BE" w:rsidRPr="00852209" w:rsidRDefault="008B28BE" w:rsidP="008B28BE">
            <w:pPr>
              <w:spacing w:after="0" w:line="240" w:lineRule="auto"/>
              <w:rPr>
                <w:rFonts w:ascii="Times New Roman" w:eastAsia="Times New Roman" w:hAnsi="Times New Roman" w:cs="Times New Roman"/>
                <w:sz w:val="28"/>
                <w:szCs w:val="28"/>
                <w:lang w:val="kk-KZ" w:eastAsia="ru-RU"/>
              </w:rPr>
            </w:pPr>
            <w:r w:rsidRPr="00852209">
              <w:rPr>
                <w:rFonts w:ascii="Times New Roman" w:eastAsia="Times New Roman" w:hAnsi="Times New Roman" w:cs="Times New Roman"/>
                <w:sz w:val="28"/>
                <w:szCs w:val="28"/>
                <w:lang w:val="kk-KZ" w:eastAsia="ru-RU"/>
              </w:rPr>
              <w:t>ПППП</w:t>
            </w:r>
          </w:p>
        </w:tc>
        <w:tc>
          <w:tcPr>
            <w:tcW w:w="7795" w:type="dxa"/>
          </w:tcPr>
          <w:p w14:paraId="6B3AA9CD" w14:textId="77777777" w:rsidR="008B28BE" w:rsidRPr="00852209" w:rsidRDefault="008B28BE" w:rsidP="0071574A">
            <w:pPr>
              <w:spacing w:after="0" w:line="240" w:lineRule="auto"/>
              <w:ind w:left="235" w:hanging="235"/>
              <w:rPr>
                <w:rFonts w:ascii="Times New Roman" w:eastAsia="Times New Roman" w:hAnsi="Times New Roman" w:cs="Times New Roman"/>
                <w:sz w:val="28"/>
                <w:szCs w:val="28"/>
                <w:lang w:val="kk-KZ" w:eastAsia="ru-RU"/>
              </w:rPr>
            </w:pPr>
            <w:r w:rsidRPr="00852209">
              <w:rPr>
                <w:rFonts w:ascii="Times New Roman" w:eastAsia="Times New Roman" w:hAnsi="Times New Roman" w:cs="Times New Roman"/>
                <w:sz w:val="28"/>
                <w:szCs w:val="28"/>
                <w:lang w:val="kk-KZ" w:eastAsia="ru-RU"/>
              </w:rPr>
              <w:t>– профессиональная позиция педагога-психолога</w:t>
            </w:r>
          </w:p>
        </w:tc>
      </w:tr>
      <w:tr w:rsidR="008B28BE" w:rsidRPr="00852209" w14:paraId="196BDB59" w14:textId="77777777" w:rsidTr="0071574A">
        <w:tc>
          <w:tcPr>
            <w:tcW w:w="1560" w:type="dxa"/>
          </w:tcPr>
          <w:p w14:paraId="0C0A202B" w14:textId="77777777" w:rsidR="008B28BE" w:rsidRPr="00852209" w:rsidRDefault="008B28BE" w:rsidP="008B28BE">
            <w:pPr>
              <w:spacing w:after="0" w:line="240" w:lineRule="auto"/>
              <w:rPr>
                <w:rFonts w:ascii="Times New Roman" w:eastAsia="Times New Roman" w:hAnsi="Times New Roman" w:cs="Times New Roman"/>
                <w:sz w:val="28"/>
                <w:szCs w:val="28"/>
                <w:lang w:val="kk-KZ" w:eastAsia="ru-RU"/>
              </w:rPr>
            </w:pPr>
            <w:r w:rsidRPr="00852209">
              <w:rPr>
                <w:rFonts w:ascii="Times New Roman" w:eastAsia="Times New Roman" w:hAnsi="Times New Roman" w:cs="Times New Roman"/>
                <w:sz w:val="28"/>
                <w:szCs w:val="28"/>
                <w:lang w:eastAsia="ru-RU"/>
              </w:rPr>
              <w:t>ПиП</w:t>
            </w:r>
          </w:p>
        </w:tc>
        <w:tc>
          <w:tcPr>
            <w:tcW w:w="7795" w:type="dxa"/>
          </w:tcPr>
          <w:p w14:paraId="7B80DB59" w14:textId="77777777" w:rsidR="008B28BE" w:rsidRPr="00852209" w:rsidRDefault="008B28BE" w:rsidP="0071574A">
            <w:pPr>
              <w:spacing w:after="0" w:line="240" w:lineRule="auto"/>
              <w:ind w:left="235" w:hanging="235"/>
              <w:rPr>
                <w:rFonts w:ascii="Times New Roman" w:eastAsia="Times New Roman" w:hAnsi="Times New Roman" w:cs="Times New Roman"/>
                <w:sz w:val="28"/>
                <w:szCs w:val="28"/>
                <w:lang w:val="kk-KZ" w:eastAsia="ru-RU"/>
              </w:rPr>
            </w:pPr>
            <w:r w:rsidRPr="00852209">
              <w:rPr>
                <w:rFonts w:ascii="Times New Roman" w:eastAsia="Times New Roman" w:hAnsi="Times New Roman" w:cs="Times New Roman"/>
                <w:sz w:val="28"/>
                <w:szCs w:val="28"/>
                <w:lang w:val="kk-KZ" w:eastAsia="ru-RU"/>
              </w:rPr>
              <w:t xml:space="preserve">– </w:t>
            </w:r>
            <w:r w:rsidRPr="00852209">
              <w:rPr>
                <w:rFonts w:ascii="Times New Roman" w:eastAsia="Times New Roman" w:hAnsi="Times New Roman" w:cs="Times New Roman"/>
                <w:sz w:val="28"/>
                <w:szCs w:val="28"/>
                <w:lang w:eastAsia="ru-RU"/>
              </w:rPr>
              <w:t>педагог-психолог</w:t>
            </w:r>
          </w:p>
        </w:tc>
      </w:tr>
      <w:tr w:rsidR="008B28BE" w:rsidRPr="00852209" w14:paraId="6A428D97" w14:textId="77777777" w:rsidTr="0071574A">
        <w:tc>
          <w:tcPr>
            <w:tcW w:w="1560" w:type="dxa"/>
          </w:tcPr>
          <w:p w14:paraId="59CA9C1A" w14:textId="77777777" w:rsidR="008B28BE" w:rsidRPr="00852209" w:rsidRDefault="008B28BE" w:rsidP="008B28BE">
            <w:pPr>
              <w:spacing w:after="0" w:line="240" w:lineRule="auto"/>
              <w:rPr>
                <w:rFonts w:ascii="Times New Roman" w:eastAsia="Times New Roman" w:hAnsi="Times New Roman" w:cs="Times New Roman"/>
                <w:sz w:val="28"/>
                <w:szCs w:val="28"/>
                <w:lang w:val="kk-KZ" w:eastAsia="ru-RU"/>
              </w:rPr>
            </w:pPr>
            <w:r w:rsidRPr="00852209">
              <w:rPr>
                <w:rFonts w:ascii="Times New Roman" w:eastAsia="Times New Roman" w:hAnsi="Times New Roman" w:cs="Times New Roman"/>
                <w:sz w:val="28"/>
                <w:szCs w:val="28"/>
                <w:lang w:eastAsia="ru-RU"/>
              </w:rPr>
              <w:t>ИИ</w:t>
            </w:r>
          </w:p>
        </w:tc>
        <w:tc>
          <w:tcPr>
            <w:tcW w:w="7795" w:type="dxa"/>
          </w:tcPr>
          <w:p w14:paraId="4CD3892E" w14:textId="77777777" w:rsidR="008B28BE" w:rsidRPr="00852209" w:rsidRDefault="008B28BE" w:rsidP="0071574A">
            <w:pPr>
              <w:spacing w:after="0" w:line="240" w:lineRule="auto"/>
              <w:ind w:left="235" w:hanging="235"/>
              <w:rPr>
                <w:rFonts w:ascii="Times New Roman" w:eastAsia="Times New Roman" w:hAnsi="Times New Roman" w:cs="Times New Roman"/>
                <w:sz w:val="28"/>
                <w:szCs w:val="28"/>
                <w:lang w:val="kk-KZ" w:eastAsia="ru-RU"/>
              </w:rPr>
            </w:pPr>
            <w:r w:rsidRPr="00852209">
              <w:rPr>
                <w:rFonts w:ascii="Times New Roman" w:eastAsia="Times New Roman" w:hAnsi="Times New Roman" w:cs="Times New Roman"/>
                <w:sz w:val="28"/>
                <w:szCs w:val="28"/>
                <w:lang w:eastAsia="ru-RU"/>
              </w:rPr>
              <w:t>– искусственный интеллект</w:t>
            </w:r>
          </w:p>
        </w:tc>
      </w:tr>
      <w:tr w:rsidR="008B28BE" w:rsidRPr="00852209" w14:paraId="2368F087" w14:textId="77777777" w:rsidTr="0071574A">
        <w:tc>
          <w:tcPr>
            <w:tcW w:w="1560" w:type="dxa"/>
          </w:tcPr>
          <w:p w14:paraId="163EB891" w14:textId="77777777" w:rsidR="008B28BE" w:rsidRPr="00852209" w:rsidRDefault="008B28BE" w:rsidP="008B28BE">
            <w:pPr>
              <w:spacing w:after="0" w:line="240" w:lineRule="auto"/>
              <w:rPr>
                <w:rFonts w:ascii="Times New Roman" w:eastAsia="Times New Roman" w:hAnsi="Times New Roman" w:cs="Times New Roman"/>
                <w:sz w:val="28"/>
                <w:szCs w:val="28"/>
                <w:lang w:val="kk-KZ" w:eastAsia="ru-RU"/>
              </w:rPr>
            </w:pPr>
            <w:r w:rsidRPr="00852209">
              <w:rPr>
                <w:rFonts w:ascii="Times New Roman" w:eastAsia="Times New Roman" w:hAnsi="Times New Roman" w:cs="Times New Roman"/>
                <w:sz w:val="28"/>
                <w:szCs w:val="28"/>
                <w:lang w:eastAsia="ru-RU"/>
              </w:rPr>
              <w:t>СРС</w:t>
            </w:r>
          </w:p>
        </w:tc>
        <w:tc>
          <w:tcPr>
            <w:tcW w:w="7795" w:type="dxa"/>
          </w:tcPr>
          <w:p w14:paraId="7F3B5CED" w14:textId="77777777" w:rsidR="008B28BE" w:rsidRPr="00852209" w:rsidRDefault="008B28BE" w:rsidP="0071574A">
            <w:pPr>
              <w:spacing w:after="0" w:line="240" w:lineRule="auto"/>
              <w:ind w:left="235" w:hanging="235"/>
              <w:rPr>
                <w:rFonts w:ascii="Times New Roman" w:eastAsia="Times New Roman" w:hAnsi="Times New Roman" w:cs="Times New Roman"/>
                <w:sz w:val="28"/>
                <w:szCs w:val="28"/>
                <w:lang w:val="kk-KZ" w:eastAsia="ru-RU"/>
              </w:rPr>
            </w:pPr>
            <w:r w:rsidRPr="00852209">
              <w:rPr>
                <w:rFonts w:ascii="Times New Roman" w:eastAsia="Times New Roman" w:hAnsi="Times New Roman" w:cs="Times New Roman"/>
                <w:sz w:val="28"/>
                <w:szCs w:val="28"/>
                <w:lang w:val="kk-KZ" w:eastAsia="ru-RU"/>
              </w:rPr>
              <w:t xml:space="preserve">– </w:t>
            </w:r>
            <w:r w:rsidRPr="00852209">
              <w:rPr>
                <w:rFonts w:ascii="Times New Roman" w:eastAsia="Times New Roman" w:hAnsi="Times New Roman" w:cs="Times New Roman"/>
                <w:sz w:val="28"/>
                <w:szCs w:val="28"/>
                <w:lang w:eastAsia="ru-RU"/>
              </w:rPr>
              <w:t>самостоятельная работа студента</w:t>
            </w:r>
          </w:p>
        </w:tc>
      </w:tr>
      <w:tr w:rsidR="008B28BE" w:rsidRPr="00852209" w14:paraId="14DED97F" w14:textId="77777777" w:rsidTr="0071574A">
        <w:tc>
          <w:tcPr>
            <w:tcW w:w="1560" w:type="dxa"/>
          </w:tcPr>
          <w:p w14:paraId="0BE02B69" w14:textId="77777777" w:rsidR="008B28BE" w:rsidRPr="00852209" w:rsidRDefault="008B28BE" w:rsidP="008B28BE">
            <w:pPr>
              <w:spacing w:after="0" w:line="240" w:lineRule="auto"/>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СРСП</w:t>
            </w:r>
          </w:p>
        </w:tc>
        <w:tc>
          <w:tcPr>
            <w:tcW w:w="7795" w:type="dxa"/>
          </w:tcPr>
          <w:p w14:paraId="31EE0FBF" w14:textId="77777777" w:rsidR="008B28BE" w:rsidRPr="00852209" w:rsidRDefault="008B28BE" w:rsidP="0071574A">
            <w:pPr>
              <w:spacing w:after="0" w:line="240" w:lineRule="auto"/>
              <w:ind w:left="235" w:hanging="235"/>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val="kk-KZ" w:eastAsia="ru-RU"/>
              </w:rPr>
              <w:t xml:space="preserve">– </w:t>
            </w:r>
            <w:r w:rsidRPr="00852209">
              <w:rPr>
                <w:rFonts w:ascii="Times New Roman" w:eastAsia="Times New Roman" w:hAnsi="Times New Roman" w:cs="Times New Roman"/>
                <w:sz w:val="28"/>
                <w:szCs w:val="28"/>
                <w:lang w:eastAsia="ru-RU"/>
              </w:rPr>
              <w:t>самостоятельная работа студента под руководством преподавателя</w:t>
            </w:r>
          </w:p>
        </w:tc>
      </w:tr>
      <w:tr w:rsidR="008B28BE" w:rsidRPr="00852209" w14:paraId="1A5CD60B" w14:textId="77777777" w:rsidTr="0071574A">
        <w:tc>
          <w:tcPr>
            <w:tcW w:w="1560" w:type="dxa"/>
          </w:tcPr>
          <w:p w14:paraId="444A9F13" w14:textId="77777777" w:rsidR="008B28BE" w:rsidRPr="00852209" w:rsidRDefault="008B28BE" w:rsidP="008B28BE">
            <w:pPr>
              <w:spacing w:after="0" w:line="240" w:lineRule="auto"/>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val="kk-KZ" w:eastAsia="ru-RU"/>
              </w:rPr>
              <w:t>КГ</w:t>
            </w:r>
          </w:p>
        </w:tc>
        <w:tc>
          <w:tcPr>
            <w:tcW w:w="7795" w:type="dxa"/>
          </w:tcPr>
          <w:p w14:paraId="7DC56FBE" w14:textId="77777777" w:rsidR="008B28BE" w:rsidRPr="00852209" w:rsidRDefault="008B28BE" w:rsidP="0071574A">
            <w:pPr>
              <w:pStyle w:val="a4"/>
              <w:numPr>
                <w:ilvl w:val="0"/>
                <w:numId w:val="34"/>
              </w:numPr>
              <w:spacing w:after="0" w:line="240" w:lineRule="auto"/>
              <w:ind w:left="235" w:hanging="235"/>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контрольная группа</w:t>
            </w:r>
          </w:p>
        </w:tc>
      </w:tr>
      <w:tr w:rsidR="008B28BE" w:rsidRPr="00852209" w14:paraId="71F26739" w14:textId="77777777" w:rsidTr="0071574A">
        <w:tc>
          <w:tcPr>
            <w:tcW w:w="1560" w:type="dxa"/>
          </w:tcPr>
          <w:p w14:paraId="768C2DF3" w14:textId="77777777" w:rsidR="008B28BE" w:rsidRPr="00852209" w:rsidRDefault="008B28BE" w:rsidP="008B28BE">
            <w:pPr>
              <w:spacing w:after="0" w:line="240" w:lineRule="auto"/>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val="kk-KZ" w:eastAsia="ru-RU"/>
              </w:rPr>
              <w:t>ЭГ</w:t>
            </w:r>
          </w:p>
        </w:tc>
        <w:tc>
          <w:tcPr>
            <w:tcW w:w="7795" w:type="dxa"/>
          </w:tcPr>
          <w:p w14:paraId="7ACBA7D4" w14:textId="77777777" w:rsidR="008B28BE" w:rsidRPr="00852209" w:rsidRDefault="00DD1E97" w:rsidP="0071574A">
            <w:pPr>
              <w:pStyle w:val="a4"/>
              <w:spacing w:after="0" w:line="240" w:lineRule="auto"/>
              <w:ind w:left="235" w:hanging="235"/>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val="kk-KZ" w:eastAsia="ru-RU"/>
              </w:rPr>
              <w:t>–</w:t>
            </w:r>
            <w:r w:rsidRPr="00852209">
              <w:rPr>
                <w:rFonts w:ascii="Times New Roman" w:eastAsia="Times New Roman" w:hAnsi="Times New Roman" w:cs="Times New Roman"/>
                <w:sz w:val="28"/>
                <w:szCs w:val="28"/>
                <w:lang w:eastAsia="ru-RU"/>
              </w:rPr>
              <w:t xml:space="preserve"> </w:t>
            </w:r>
            <w:r w:rsidR="008B28BE" w:rsidRPr="00852209">
              <w:rPr>
                <w:rFonts w:ascii="Times New Roman" w:eastAsia="Times New Roman" w:hAnsi="Times New Roman" w:cs="Times New Roman"/>
                <w:sz w:val="28"/>
                <w:szCs w:val="28"/>
                <w:lang w:eastAsia="ru-RU"/>
              </w:rPr>
              <w:t>экспериментальная группа</w:t>
            </w:r>
          </w:p>
        </w:tc>
      </w:tr>
    </w:tbl>
    <w:p w14:paraId="7B6EF59B" w14:textId="77777777" w:rsidR="008B28BE" w:rsidRPr="00852209" w:rsidRDefault="008B28BE" w:rsidP="008B28BE">
      <w:pPr>
        <w:shd w:val="clear" w:color="auto" w:fill="FFFFFF"/>
        <w:spacing w:after="0" w:line="240" w:lineRule="auto"/>
        <w:ind w:firstLine="708"/>
        <w:jc w:val="both"/>
        <w:rPr>
          <w:rFonts w:ascii="Times New Roman" w:eastAsia="Times New Roman" w:hAnsi="Times New Roman" w:cs="Times New Roman"/>
          <w:sz w:val="28"/>
          <w:szCs w:val="28"/>
          <w:lang w:eastAsia="ru-RU"/>
        </w:rPr>
      </w:pPr>
    </w:p>
    <w:p w14:paraId="6AD13DE8" w14:textId="77777777" w:rsidR="008B28BE" w:rsidRPr="00852209" w:rsidRDefault="008B28BE" w:rsidP="008B28BE">
      <w:pPr>
        <w:shd w:val="clear" w:color="auto" w:fill="FFFFFF"/>
        <w:spacing w:after="0" w:line="240" w:lineRule="auto"/>
        <w:jc w:val="both"/>
        <w:rPr>
          <w:rFonts w:ascii="Times New Roman" w:eastAsia="Times New Roman" w:hAnsi="Times New Roman" w:cs="Times New Roman"/>
          <w:sz w:val="28"/>
          <w:szCs w:val="28"/>
          <w:lang w:eastAsia="ru-RU"/>
        </w:rPr>
      </w:pPr>
    </w:p>
    <w:p w14:paraId="7840DE32" w14:textId="77777777" w:rsidR="008B28BE" w:rsidRPr="00852209" w:rsidRDefault="008B28BE" w:rsidP="008B28BE"/>
    <w:p w14:paraId="6B991A2C" w14:textId="77777777" w:rsidR="008B28BE" w:rsidRPr="00852209" w:rsidRDefault="008B28BE" w:rsidP="00D15EB2">
      <w:pPr>
        <w:shd w:val="clear" w:color="auto" w:fill="FFFFFF"/>
        <w:spacing w:after="0" w:line="240" w:lineRule="auto"/>
        <w:jc w:val="center"/>
        <w:rPr>
          <w:rFonts w:ascii="Times New Roman" w:eastAsia="Times New Roman" w:hAnsi="Times New Roman" w:cs="Times New Roman"/>
          <w:b/>
          <w:sz w:val="28"/>
          <w:szCs w:val="28"/>
          <w:lang w:eastAsia="ru-RU"/>
        </w:rPr>
      </w:pPr>
    </w:p>
    <w:p w14:paraId="6B8E0D7B" w14:textId="77777777" w:rsidR="008B28BE" w:rsidRPr="00852209" w:rsidRDefault="008B28BE" w:rsidP="00D15EB2">
      <w:pPr>
        <w:shd w:val="clear" w:color="auto" w:fill="FFFFFF"/>
        <w:spacing w:after="0" w:line="240" w:lineRule="auto"/>
        <w:jc w:val="center"/>
        <w:rPr>
          <w:rFonts w:ascii="Times New Roman" w:eastAsia="Times New Roman" w:hAnsi="Times New Roman" w:cs="Times New Roman"/>
          <w:b/>
          <w:sz w:val="28"/>
          <w:szCs w:val="28"/>
          <w:lang w:eastAsia="ru-RU"/>
        </w:rPr>
      </w:pPr>
    </w:p>
    <w:p w14:paraId="43A81F7E" w14:textId="77777777" w:rsidR="008B28BE" w:rsidRPr="00852209" w:rsidRDefault="008B28BE" w:rsidP="00D15EB2">
      <w:pPr>
        <w:shd w:val="clear" w:color="auto" w:fill="FFFFFF"/>
        <w:spacing w:after="0" w:line="240" w:lineRule="auto"/>
        <w:jc w:val="center"/>
        <w:rPr>
          <w:rFonts w:ascii="Times New Roman" w:eastAsia="Times New Roman" w:hAnsi="Times New Roman" w:cs="Times New Roman"/>
          <w:b/>
          <w:sz w:val="28"/>
          <w:szCs w:val="28"/>
          <w:lang w:eastAsia="ru-RU"/>
        </w:rPr>
      </w:pPr>
    </w:p>
    <w:p w14:paraId="23CD0FB3" w14:textId="77777777" w:rsidR="008B28BE" w:rsidRPr="00852209" w:rsidRDefault="008B28BE" w:rsidP="00D15EB2">
      <w:pPr>
        <w:shd w:val="clear" w:color="auto" w:fill="FFFFFF"/>
        <w:spacing w:after="0" w:line="240" w:lineRule="auto"/>
        <w:jc w:val="center"/>
        <w:rPr>
          <w:rFonts w:ascii="Times New Roman" w:eastAsia="Times New Roman" w:hAnsi="Times New Roman" w:cs="Times New Roman"/>
          <w:b/>
          <w:sz w:val="28"/>
          <w:szCs w:val="28"/>
          <w:lang w:eastAsia="ru-RU"/>
        </w:rPr>
      </w:pPr>
    </w:p>
    <w:p w14:paraId="0CE00139" w14:textId="77777777" w:rsidR="008B28BE" w:rsidRPr="00852209" w:rsidRDefault="008B28BE" w:rsidP="00D15EB2">
      <w:pPr>
        <w:shd w:val="clear" w:color="auto" w:fill="FFFFFF"/>
        <w:spacing w:after="0" w:line="240" w:lineRule="auto"/>
        <w:jc w:val="center"/>
        <w:rPr>
          <w:rFonts w:ascii="Times New Roman" w:eastAsia="Times New Roman" w:hAnsi="Times New Roman" w:cs="Times New Roman"/>
          <w:b/>
          <w:sz w:val="28"/>
          <w:szCs w:val="28"/>
          <w:lang w:eastAsia="ru-RU"/>
        </w:rPr>
      </w:pPr>
    </w:p>
    <w:p w14:paraId="089BAE38" w14:textId="77777777" w:rsidR="008B28BE" w:rsidRPr="00852209" w:rsidRDefault="008B28BE" w:rsidP="00D15EB2">
      <w:pPr>
        <w:shd w:val="clear" w:color="auto" w:fill="FFFFFF"/>
        <w:spacing w:after="0" w:line="240" w:lineRule="auto"/>
        <w:jc w:val="center"/>
        <w:rPr>
          <w:rFonts w:ascii="Times New Roman" w:eastAsia="Times New Roman" w:hAnsi="Times New Roman" w:cs="Times New Roman"/>
          <w:b/>
          <w:sz w:val="28"/>
          <w:szCs w:val="28"/>
          <w:lang w:eastAsia="ru-RU"/>
        </w:rPr>
      </w:pPr>
    </w:p>
    <w:p w14:paraId="57774AE5" w14:textId="77777777" w:rsidR="008B28BE" w:rsidRPr="00852209" w:rsidRDefault="008B28BE" w:rsidP="00D15EB2">
      <w:pPr>
        <w:shd w:val="clear" w:color="auto" w:fill="FFFFFF"/>
        <w:spacing w:after="0" w:line="240" w:lineRule="auto"/>
        <w:jc w:val="center"/>
        <w:rPr>
          <w:rFonts w:ascii="Times New Roman" w:eastAsia="Times New Roman" w:hAnsi="Times New Roman" w:cs="Times New Roman"/>
          <w:b/>
          <w:sz w:val="28"/>
          <w:szCs w:val="28"/>
          <w:lang w:eastAsia="ru-RU"/>
        </w:rPr>
      </w:pPr>
    </w:p>
    <w:p w14:paraId="16812802" w14:textId="77777777" w:rsidR="008B28BE" w:rsidRPr="00852209" w:rsidRDefault="008B28BE" w:rsidP="00D15EB2">
      <w:pPr>
        <w:shd w:val="clear" w:color="auto" w:fill="FFFFFF"/>
        <w:spacing w:after="0" w:line="240" w:lineRule="auto"/>
        <w:jc w:val="center"/>
        <w:rPr>
          <w:rFonts w:ascii="Times New Roman" w:eastAsia="Times New Roman" w:hAnsi="Times New Roman" w:cs="Times New Roman"/>
          <w:b/>
          <w:sz w:val="28"/>
          <w:szCs w:val="28"/>
          <w:lang w:eastAsia="ru-RU"/>
        </w:rPr>
      </w:pPr>
    </w:p>
    <w:p w14:paraId="73E88F05" w14:textId="77777777" w:rsidR="008B28BE" w:rsidRPr="00852209" w:rsidRDefault="008B28BE" w:rsidP="00D15EB2">
      <w:pPr>
        <w:shd w:val="clear" w:color="auto" w:fill="FFFFFF"/>
        <w:spacing w:after="0" w:line="240" w:lineRule="auto"/>
        <w:jc w:val="center"/>
        <w:rPr>
          <w:rFonts w:ascii="Times New Roman" w:eastAsia="Times New Roman" w:hAnsi="Times New Roman" w:cs="Times New Roman"/>
          <w:b/>
          <w:sz w:val="28"/>
          <w:szCs w:val="28"/>
          <w:lang w:eastAsia="ru-RU"/>
        </w:rPr>
      </w:pPr>
    </w:p>
    <w:p w14:paraId="3BC398CB" w14:textId="77777777" w:rsidR="008B28BE" w:rsidRPr="00852209" w:rsidRDefault="008B28BE" w:rsidP="00D15EB2">
      <w:pPr>
        <w:shd w:val="clear" w:color="auto" w:fill="FFFFFF"/>
        <w:spacing w:after="0" w:line="240" w:lineRule="auto"/>
        <w:jc w:val="center"/>
        <w:rPr>
          <w:rFonts w:ascii="Times New Roman" w:eastAsia="Times New Roman" w:hAnsi="Times New Roman" w:cs="Times New Roman"/>
          <w:b/>
          <w:sz w:val="28"/>
          <w:szCs w:val="28"/>
          <w:lang w:eastAsia="ru-RU"/>
        </w:rPr>
      </w:pPr>
    </w:p>
    <w:p w14:paraId="59C985D3" w14:textId="77777777" w:rsidR="008B28BE" w:rsidRPr="00852209" w:rsidRDefault="008B28BE" w:rsidP="00D15EB2">
      <w:pPr>
        <w:shd w:val="clear" w:color="auto" w:fill="FFFFFF"/>
        <w:spacing w:after="0" w:line="240" w:lineRule="auto"/>
        <w:jc w:val="center"/>
        <w:rPr>
          <w:rFonts w:ascii="Times New Roman" w:eastAsia="Times New Roman" w:hAnsi="Times New Roman" w:cs="Times New Roman"/>
          <w:b/>
          <w:sz w:val="28"/>
          <w:szCs w:val="28"/>
          <w:lang w:eastAsia="ru-RU"/>
        </w:rPr>
      </w:pPr>
    </w:p>
    <w:p w14:paraId="231FE6F1" w14:textId="77777777" w:rsidR="008B28BE" w:rsidRPr="00852209" w:rsidRDefault="008B28BE" w:rsidP="00D15EB2">
      <w:pPr>
        <w:shd w:val="clear" w:color="auto" w:fill="FFFFFF"/>
        <w:spacing w:after="0" w:line="240" w:lineRule="auto"/>
        <w:jc w:val="center"/>
        <w:rPr>
          <w:rFonts w:ascii="Times New Roman" w:eastAsia="Times New Roman" w:hAnsi="Times New Roman" w:cs="Times New Roman"/>
          <w:b/>
          <w:sz w:val="28"/>
          <w:szCs w:val="28"/>
          <w:lang w:eastAsia="ru-RU"/>
        </w:rPr>
      </w:pPr>
    </w:p>
    <w:p w14:paraId="19EB659F" w14:textId="77777777" w:rsidR="008B28BE" w:rsidRPr="00852209" w:rsidRDefault="008B28BE" w:rsidP="00D15EB2">
      <w:pPr>
        <w:shd w:val="clear" w:color="auto" w:fill="FFFFFF"/>
        <w:spacing w:after="0" w:line="240" w:lineRule="auto"/>
        <w:jc w:val="center"/>
        <w:rPr>
          <w:rFonts w:ascii="Times New Roman" w:eastAsia="Times New Roman" w:hAnsi="Times New Roman" w:cs="Times New Roman"/>
          <w:b/>
          <w:sz w:val="28"/>
          <w:szCs w:val="28"/>
          <w:lang w:eastAsia="ru-RU"/>
        </w:rPr>
      </w:pPr>
    </w:p>
    <w:p w14:paraId="76A655D5" w14:textId="77777777" w:rsidR="008B28BE" w:rsidRPr="00852209" w:rsidRDefault="008B28BE" w:rsidP="00D15EB2">
      <w:pPr>
        <w:shd w:val="clear" w:color="auto" w:fill="FFFFFF"/>
        <w:spacing w:after="0" w:line="240" w:lineRule="auto"/>
        <w:jc w:val="center"/>
        <w:rPr>
          <w:rFonts w:ascii="Times New Roman" w:eastAsia="Times New Roman" w:hAnsi="Times New Roman" w:cs="Times New Roman"/>
          <w:b/>
          <w:sz w:val="28"/>
          <w:szCs w:val="28"/>
          <w:lang w:eastAsia="ru-RU"/>
        </w:rPr>
      </w:pPr>
    </w:p>
    <w:p w14:paraId="6637BABF" w14:textId="77777777" w:rsidR="008B28BE" w:rsidRPr="00852209" w:rsidRDefault="008B28BE" w:rsidP="00D15EB2">
      <w:pPr>
        <w:shd w:val="clear" w:color="auto" w:fill="FFFFFF"/>
        <w:spacing w:after="0" w:line="240" w:lineRule="auto"/>
        <w:jc w:val="center"/>
        <w:rPr>
          <w:rFonts w:ascii="Times New Roman" w:eastAsia="Times New Roman" w:hAnsi="Times New Roman" w:cs="Times New Roman"/>
          <w:b/>
          <w:sz w:val="28"/>
          <w:szCs w:val="28"/>
          <w:lang w:eastAsia="ru-RU"/>
        </w:rPr>
      </w:pPr>
    </w:p>
    <w:p w14:paraId="030420A9" w14:textId="77777777" w:rsidR="008B28BE" w:rsidRPr="00852209" w:rsidRDefault="008B28BE" w:rsidP="00D15EB2">
      <w:pPr>
        <w:shd w:val="clear" w:color="auto" w:fill="FFFFFF"/>
        <w:spacing w:after="0" w:line="240" w:lineRule="auto"/>
        <w:jc w:val="center"/>
        <w:rPr>
          <w:rFonts w:ascii="Times New Roman" w:eastAsia="Times New Roman" w:hAnsi="Times New Roman" w:cs="Times New Roman"/>
          <w:b/>
          <w:sz w:val="28"/>
          <w:szCs w:val="28"/>
          <w:lang w:eastAsia="ru-RU"/>
        </w:rPr>
      </w:pPr>
    </w:p>
    <w:p w14:paraId="50659CC1" w14:textId="77777777" w:rsidR="008B28BE" w:rsidRPr="00852209" w:rsidRDefault="008B28BE" w:rsidP="00D15EB2">
      <w:pPr>
        <w:shd w:val="clear" w:color="auto" w:fill="FFFFFF"/>
        <w:spacing w:after="0" w:line="240" w:lineRule="auto"/>
        <w:jc w:val="center"/>
        <w:rPr>
          <w:rFonts w:ascii="Times New Roman" w:eastAsia="Times New Roman" w:hAnsi="Times New Roman" w:cs="Times New Roman"/>
          <w:b/>
          <w:sz w:val="28"/>
          <w:szCs w:val="28"/>
          <w:lang w:eastAsia="ru-RU"/>
        </w:rPr>
      </w:pPr>
    </w:p>
    <w:p w14:paraId="653B7C25" w14:textId="77777777" w:rsidR="0071574A" w:rsidRPr="00852209" w:rsidRDefault="0071574A" w:rsidP="00D15EB2">
      <w:pPr>
        <w:shd w:val="clear" w:color="auto" w:fill="FFFFFF"/>
        <w:spacing w:after="0" w:line="240" w:lineRule="auto"/>
        <w:jc w:val="center"/>
        <w:rPr>
          <w:rFonts w:ascii="Times New Roman" w:eastAsia="Times New Roman" w:hAnsi="Times New Roman" w:cs="Times New Roman"/>
          <w:b/>
          <w:sz w:val="28"/>
          <w:szCs w:val="28"/>
          <w:lang w:eastAsia="ru-RU"/>
        </w:rPr>
      </w:pPr>
    </w:p>
    <w:p w14:paraId="361674BA" w14:textId="77777777" w:rsidR="0071574A" w:rsidRPr="00852209" w:rsidRDefault="0071574A" w:rsidP="00D15EB2">
      <w:pPr>
        <w:shd w:val="clear" w:color="auto" w:fill="FFFFFF"/>
        <w:spacing w:after="0" w:line="240" w:lineRule="auto"/>
        <w:jc w:val="center"/>
        <w:rPr>
          <w:rFonts w:ascii="Times New Roman" w:eastAsia="Times New Roman" w:hAnsi="Times New Roman" w:cs="Times New Roman"/>
          <w:b/>
          <w:sz w:val="28"/>
          <w:szCs w:val="28"/>
          <w:lang w:eastAsia="ru-RU"/>
        </w:rPr>
      </w:pPr>
    </w:p>
    <w:p w14:paraId="1688E2E2" w14:textId="77777777" w:rsidR="008B28BE" w:rsidRPr="00852209" w:rsidRDefault="008B28BE" w:rsidP="00D15EB2">
      <w:pPr>
        <w:shd w:val="clear" w:color="auto" w:fill="FFFFFF"/>
        <w:spacing w:after="0" w:line="240" w:lineRule="auto"/>
        <w:jc w:val="center"/>
        <w:rPr>
          <w:rFonts w:ascii="Times New Roman" w:eastAsia="Times New Roman" w:hAnsi="Times New Roman" w:cs="Times New Roman"/>
          <w:b/>
          <w:sz w:val="28"/>
          <w:szCs w:val="28"/>
          <w:lang w:eastAsia="ru-RU"/>
        </w:rPr>
      </w:pPr>
    </w:p>
    <w:p w14:paraId="1C74AD61" w14:textId="77777777" w:rsidR="008B28BE" w:rsidRPr="00852209" w:rsidRDefault="008B28BE" w:rsidP="00D15EB2">
      <w:pPr>
        <w:shd w:val="clear" w:color="auto" w:fill="FFFFFF"/>
        <w:spacing w:after="0" w:line="240" w:lineRule="auto"/>
        <w:jc w:val="center"/>
        <w:rPr>
          <w:rFonts w:ascii="Times New Roman" w:eastAsia="Times New Roman" w:hAnsi="Times New Roman" w:cs="Times New Roman"/>
          <w:b/>
          <w:sz w:val="28"/>
          <w:szCs w:val="28"/>
          <w:lang w:eastAsia="ru-RU"/>
        </w:rPr>
      </w:pPr>
    </w:p>
    <w:p w14:paraId="432C1B55" w14:textId="77777777" w:rsidR="007F6DCF" w:rsidRPr="00852209" w:rsidRDefault="007F6DCF" w:rsidP="00D15EB2">
      <w:pPr>
        <w:shd w:val="clear" w:color="auto" w:fill="FFFFFF"/>
        <w:spacing w:after="0" w:line="240" w:lineRule="auto"/>
        <w:jc w:val="center"/>
        <w:rPr>
          <w:rFonts w:ascii="Times New Roman" w:eastAsia="Times New Roman" w:hAnsi="Times New Roman" w:cs="Times New Roman"/>
          <w:b/>
          <w:sz w:val="28"/>
          <w:szCs w:val="28"/>
          <w:lang w:eastAsia="ru-RU"/>
        </w:rPr>
      </w:pPr>
    </w:p>
    <w:p w14:paraId="0E217575" w14:textId="77777777" w:rsidR="008B28BE" w:rsidRPr="00852209" w:rsidRDefault="008B28BE" w:rsidP="00D15EB2">
      <w:pPr>
        <w:shd w:val="clear" w:color="auto" w:fill="FFFFFF"/>
        <w:spacing w:after="0" w:line="240" w:lineRule="auto"/>
        <w:jc w:val="center"/>
        <w:rPr>
          <w:rFonts w:ascii="Times New Roman" w:eastAsia="Times New Roman" w:hAnsi="Times New Roman" w:cs="Times New Roman"/>
          <w:b/>
          <w:sz w:val="28"/>
          <w:szCs w:val="28"/>
          <w:lang w:eastAsia="ru-RU"/>
        </w:rPr>
      </w:pPr>
    </w:p>
    <w:p w14:paraId="34A3BA5C" w14:textId="77777777" w:rsidR="00D15EB2" w:rsidRPr="00852209" w:rsidRDefault="00D15EB2" w:rsidP="00D15EB2">
      <w:pPr>
        <w:shd w:val="clear" w:color="auto" w:fill="FFFFFF"/>
        <w:spacing w:after="0" w:line="240" w:lineRule="auto"/>
        <w:jc w:val="center"/>
        <w:rPr>
          <w:rFonts w:ascii="Times New Roman" w:eastAsia="Times New Roman" w:hAnsi="Times New Roman" w:cs="Times New Roman"/>
          <w:b/>
          <w:sz w:val="28"/>
          <w:szCs w:val="28"/>
          <w:lang w:eastAsia="ru-RU"/>
        </w:rPr>
      </w:pPr>
      <w:r w:rsidRPr="00852209">
        <w:rPr>
          <w:rFonts w:ascii="Times New Roman" w:eastAsia="Times New Roman" w:hAnsi="Times New Roman" w:cs="Times New Roman"/>
          <w:b/>
          <w:sz w:val="28"/>
          <w:szCs w:val="28"/>
          <w:lang w:eastAsia="ru-RU"/>
        </w:rPr>
        <w:lastRenderedPageBreak/>
        <w:t>ВВЕДЕНИЕ</w:t>
      </w:r>
    </w:p>
    <w:p w14:paraId="08311F63" w14:textId="77777777" w:rsidR="00D15EB2" w:rsidRPr="00852209" w:rsidRDefault="00D15EB2" w:rsidP="00D15EB2">
      <w:pPr>
        <w:shd w:val="clear" w:color="auto" w:fill="FFFFFF"/>
        <w:spacing w:after="0" w:line="240" w:lineRule="auto"/>
        <w:ind w:firstLine="708"/>
        <w:jc w:val="both"/>
        <w:textAlignment w:val="baseline"/>
        <w:rPr>
          <w:rFonts w:ascii="Times New Roman" w:eastAsia="Times New Roman" w:hAnsi="Times New Roman" w:cs="Times New Roman"/>
          <w:b/>
          <w:sz w:val="28"/>
          <w:szCs w:val="28"/>
          <w:lang w:eastAsia="ru-RU"/>
        </w:rPr>
      </w:pPr>
    </w:p>
    <w:p w14:paraId="5F8DC2C6" w14:textId="77777777" w:rsidR="00C50691" w:rsidRPr="00852209" w:rsidRDefault="00C50691" w:rsidP="0071574A">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52209">
        <w:rPr>
          <w:rFonts w:ascii="Times New Roman" w:eastAsia="Times New Roman" w:hAnsi="Times New Roman" w:cs="Times New Roman"/>
          <w:b/>
          <w:sz w:val="28"/>
          <w:szCs w:val="28"/>
          <w:lang w:eastAsia="ru-RU"/>
        </w:rPr>
        <w:t xml:space="preserve">Актуальность </w:t>
      </w:r>
      <w:r w:rsidRPr="00852209">
        <w:rPr>
          <w:rFonts w:ascii="Times New Roman" w:eastAsia="Times New Roman" w:hAnsi="Times New Roman" w:cs="Times New Roman"/>
          <w:b/>
          <w:sz w:val="28"/>
          <w:szCs w:val="28"/>
          <w:lang w:val="kk-KZ" w:eastAsia="ru-RU"/>
        </w:rPr>
        <w:t xml:space="preserve">темы </w:t>
      </w:r>
      <w:r w:rsidRPr="00852209">
        <w:rPr>
          <w:rFonts w:ascii="Times New Roman" w:eastAsia="Times New Roman" w:hAnsi="Times New Roman" w:cs="Times New Roman"/>
          <w:b/>
          <w:sz w:val="28"/>
          <w:szCs w:val="28"/>
          <w:lang w:eastAsia="ru-RU"/>
        </w:rPr>
        <w:t>исследования.</w:t>
      </w:r>
      <w:r w:rsidRPr="00852209">
        <w:rPr>
          <w:rFonts w:ascii="Times New Roman" w:eastAsia="Times New Roman" w:hAnsi="Times New Roman" w:cs="Times New Roman"/>
          <w:sz w:val="28"/>
          <w:szCs w:val="28"/>
        </w:rPr>
        <w:t xml:space="preserve"> </w:t>
      </w:r>
      <w:r w:rsidRPr="00852209">
        <w:rPr>
          <w:rFonts w:ascii="Times New Roman" w:eastAsia="Times New Roman" w:hAnsi="Times New Roman" w:cs="Times New Roman"/>
          <w:sz w:val="28"/>
          <w:szCs w:val="28"/>
          <w:lang w:eastAsia="ru-RU"/>
        </w:rPr>
        <w:t>Социальные преобразования, новые стратегические направления экономического развития, а также высокие темпы изменения общественных процессов существенно повлияли на требования</w:t>
      </w:r>
      <w:r w:rsidR="00D308DA" w:rsidRPr="00852209">
        <w:rPr>
          <w:rFonts w:ascii="Times New Roman" w:eastAsia="Times New Roman" w:hAnsi="Times New Roman" w:cs="Times New Roman"/>
          <w:sz w:val="28"/>
          <w:szCs w:val="28"/>
          <w:lang w:eastAsia="ru-RU"/>
        </w:rPr>
        <w:t>,</w:t>
      </w:r>
      <w:r w:rsidRPr="00852209">
        <w:rPr>
          <w:rFonts w:ascii="Times New Roman" w:eastAsia="Times New Roman" w:hAnsi="Times New Roman" w:cs="Times New Roman"/>
          <w:sz w:val="28"/>
          <w:szCs w:val="28"/>
          <w:lang w:eastAsia="ru-RU"/>
        </w:rPr>
        <w:t xml:space="preserve"> </w:t>
      </w:r>
      <w:r w:rsidR="00D308DA" w:rsidRPr="00852209">
        <w:rPr>
          <w:rFonts w:ascii="Times New Roman" w:eastAsia="Times New Roman" w:hAnsi="Times New Roman" w:cs="Times New Roman"/>
          <w:sz w:val="28"/>
          <w:szCs w:val="28"/>
          <w:lang w:eastAsia="ru-RU"/>
        </w:rPr>
        <w:t xml:space="preserve">предъявляемые к </w:t>
      </w:r>
      <w:r w:rsidRPr="00852209">
        <w:rPr>
          <w:rFonts w:ascii="Times New Roman" w:eastAsia="Times New Roman" w:hAnsi="Times New Roman" w:cs="Times New Roman"/>
          <w:sz w:val="28"/>
          <w:szCs w:val="28"/>
          <w:lang w:eastAsia="ru-RU"/>
        </w:rPr>
        <w:t xml:space="preserve">образовательной системе </w:t>
      </w:r>
      <w:r w:rsidR="00AF67BC" w:rsidRPr="00852209">
        <w:rPr>
          <w:rFonts w:ascii="Times New Roman" w:eastAsia="Times New Roman" w:hAnsi="Times New Roman" w:cs="Times New Roman"/>
          <w:sz w:val="28"/>
          <w:szCs w:val="28"/>
          <w:lang w:eastAsia="ru-RU"/>
        </w:rPr>
        <w:t xml:space="preserve">и ко </w:t>
      </w:r>
      <w:r w:rsidRPr="00852209">
        <w:rPr>
          <w:rFonts w:ascii="Times New Roman" w:eastAsia="Times New Roman" w:hAnsi="Times New Roman" w:cs="Times New Roman"/>
          <w:sz w:val="28"/>
          <w:szCs w:val="28"/>
          <w:lang w:eastAsia="ru-RU"/>
        </w:rPr>
        <w:t>все</w:t>
      </w:r>
      <w:r w:rsidR="00AF67BC" w:rsidRPr="00852209">
        <w:rPr>
          <w:rFonts w:ascii="Times New Roman" w:eastAsia="Times New Roman" w:hAnsi="Times New Roman" w:cs="Times New Roman"/>
          <w:sz w:val="28"/>
          <w:szCs w:val="28"/>
          <w:lang w:eastAsia="ru-RU"/>
        </w:rPr>
        <w:t>му</w:t>
      </w:r>
      <w:r w:rsidRPr="00852209">
        <w:rPr>
          <w:rFonts w:ascii="Times New Roman" w:eastAsia="Times New Roman" w:hAnsi="Times New Roman" w:cs="Times New Roman"/>
          <w:sz w:val="28"/>
          <w:szCs w:val="28"/>
          <w:lang w:eastAsia="ru-RU"/>
        </w:rPr>
        <w:t xml:space="preserve"> образовательно</w:t>
      </w:r>
      <w:r w:rsidR="00AF67BC" w:rsidRPr="00852209">
        <w:rPr>
          <w:rFonts w:ascii="Times New Roman" w:eastAsia="Times New Roman" w:hAnsi="Times New Roman" w:cs="Times New Roman"/>
          <w:sz w:val="28"/>
          <w:szCs w:val="28"/>
          <w:lang w:eastAsia="ru-RU"/>
        </w:rPr>
        <w:t>му</w:t>
      </w:r>
      <w:r w:rsidRPr="00852209">
        <w:rPr>
          <w:rFonts w:ascii="Times New Roman" w:eastAsia="Times New Roman" w:hAnsi="Times New Roman" w:cs="Times New Roman"/>
          <w:sz w:val="28"/>
          <w:szCs w:val="28"/>
          <w:lang w:eastAsia="ru-RU"/>
        </w:rPr>
        <w:t xml:space="preserve"> пространс</w:t>
      </w:r>
      <w:r w:rsidR="00D72819" w:rsidRPr="00852209">
        <w:rPr>
          <w:rFonts w:ascii="Times New Roman" w:eastAsia="Times New Roman" w:hAnsi="Times New Roman" w:cs="Times New Roman"/>
          <w:sz w:val="28"/>
          <w:szCs w:val="28"/>
          <w:lang w:eastAsia="ru-RU"/>
        </w:rPr>
        <w:t>тв</w:t>
      </w:r>
      <w:r w:rsidR="00AF67BC" w:rsidRPr="00852209">
        <w:rPr>
          <w:rFonts w:ascii="Times New Roman" w:eastAsia="Times New Roman" w:hAnsi="Times New Roman" w:cs="Times New Roman"/>
          <w:sz w:val="28"/>
          <w:szCs w:val="28"/>
          <w:lang w:eastAsia="ru-RU"/>
        </w:rPr>
        <w:t>у в целом</w:t>
      </w:r>
      <w:r w:rsidR="00D72819" w:rsidRPr="00852209">
        <w:rPr>
          <w:rFonts w:ascii="Times New Roman" w:eastAsia="Times New Roman" w:hAnsi="Times New Roman" w:cs="Times New Roman"/>
          <w:sz w:val="28"/>
          <w:szCs w:val="28"/>
          <w:lang w:eastAsia="ru-RU"/>
        </w:rPr>
        <w:t xml:space="preserve">. </w:t>
      </w:r>
      <w:r w:rsidRPr="00852209">
        <w:rPr>
          <w:rFonts w:ascii="Times New Roman" w:eastAsia="Times New Roman" w:hAnsi="Times New Roman" w:cs="Times New Roman"/>
          <w:sz w:val="28"/>
          <w:szCs w:val="28"/>
        </w:rPr>
        <w:t xml:space="preserve">Современное образовательное пространство </w:t>
      </w:r>
      <w:r w:rsidRPr="00852209">
        <w:rPr>
          <w:rFonts w:ascii="Times New Roman" w:eastAsia="Times New Roman" w:hAnsi="Times New Roman" w:cs="Times New Roman"/>
          <w:sz w:val="28"/>
          <w:szCs w:val="28"/>
          <w:lang w:eastAsia="ru-RU"/>
        </w:rPr>
        <w:t xml:space="preserve">Республики Казахстан </w:t>
      </w:r>
      <w:r w:rsidR="00AF67BC" w:rsidRPr="00852209">
        <w:rPr>
          <w:rFonts w:ascii="Times New Roman" w:eastAsia="Times New Roman" w:hAnsi="Times New Roman" w:cs="Times New Roman"/>
          <w:sz w:val="28"/>
          <w:szCs w:val="28"/>
          <w:lang w:eastAsia="ru-RU"/>
        </w:rPr>
        <w:t xml:space="preserve">переживает активную модернизацию, </w:t>
      </w:r>
      <w:r w:rsidRPr="00852209">
        <w:rPr>
          <w:rFonts w:ascii="Times New Roman" w:eastAsia="Times New Roman" w:hAnsi="Times New Roman" w:cs="Times New Roman"/>
          <w:sz w:val="28"/>
          <w:szCs w:val="28"/>
          <w:lang w:eastAsia="ru-RU"/>
        </w:rPr>
        <w:t>направленн</w:t>
      </w:r>
      <w:r w:rsidR="00AF67BC" w:rsidRPr="00852209">
        <w:rPr>
          <w:rFonts w:ascii="Times New Roman" w:eastAsia="Times New Roman" w:hAnsi="Times New Roman" w:cs="Times New Roman"/>
          <w:sz w:val="28"/>
          <w:szCs w:val="28"/>
          <w:lang w:eastAsia="ru-RU"/>
        </w:rPr>
        <w:t>ую</w:t>
      </w:r>
      <w:r w:rsidRPr="00852209">
        <w:rPr>
          <w:rFonts w:ascii="Times New Roman" w:eastAsia="Times New Roman" w:hAnsi="Times New Roman" w:cs="Times New Roman"/>
          <w:sz w:val="28"/>
          <w:szCs w:val="28"/>
          <w:lang w:eastAsia="ru-RU"/>
        </w:rPr>
        <w:t xml:space="preserve"> на </w:t>
      </w:r>
      <w:r w:rsidR="00AF67BC" w:rsidRPr="00852209">
        <w:rPr>
          <w:rFonts w:ascii="Times New Roman" w:eastAsia="Times New Roman" w:hAnsi="Times New Roman" w:cs="Times New Roman"/>
          <w:sz w:val="28"/>
          <w:szCs w:val="28"/>
          <w:lang w:eastAsia="ru-RU"/>
        </w:rPr>
        <w:t>повышение</w:t>
      </w:r>
      <w:r w:rsidRPr="00852209">
        <w:rPr>
          <w:rFonts w:ascii="Times New Roman" w:eastAsia="Times New Roman" w:hAnsi="Times New Roman" w:cs="Times New Roman"/>
          <w:sz w:val="28"/>
          <w:szCs w:val="28"/>
          <w:lang w:eastAsia="ru-RU"/>
        </w:rPr>
        <w:t xml:space="preserve"> качества подготовки </w:t>
      </w:r>
      <w:r w:rsidRPr="00852209">
        <w:rPr>
          <w:rFonts w:ascii="Times New Roman" w:hAnsi="Times New Roman"/>
          <w:sz w:val="28"/>
          <w:szCs w:val="28"/>
        </w:rPr>
        <w:t>бакалавров в высш</w:t>
      </w:r>
      <w:r w:rsidR="00AF67BC" w:rsidRPr="00852209">
        <w:rPr>
          <w:rFonts w:ascii="Times New Roman" w:hAnsi="Times New Roman"/>
          <w:sz w:val="28"/>
          <w:szCs w:val="28"/>
        </w:rPr>
        <w:t>их</w:t>
      </w:r>
      <w:r w:rsidRPr="00852209">
        <w:rPr>
          <w:rFonts w:ascii="Times New Roman" w:hAnsi="Times New Roman"/>
          <w:sz w:val="28"/>
          <w:szCs w:val="28"/>
        </w:rPr>
        <w:t xml:space="preserve"> учебн</w:t>
      </w:r>
      <w:r w:rsidR="00AF67BC" w:rsidRPr="00852209">
        <w:rPr>
          <w:rFonts w:ascii="Times New Roman" w:hAnsi="Times New Roman"/>
          <w:sz w:val="28"/>
          <w:szCs w:val="28"/>
        </w:rPr>
        <w:t>ых</w:t>
      </w:r>
      <w:r w:rsidRPr="00852209">
        <w:rPr>
          <w:rFonts w:ascii="Times New Roman" w:hAnsi="Times New Roman"/>
          <w:sz w:val="28"/>
          <w:szCs w:val="28"/>
        </w:rPr>
        <w:t xml:space="preserve"> заведени</w:t>
      </w:r>
      <w:r w:rsidR="00AF67BC" w:rsidRPr="00852209">
        <w:rPr>
          <w:rFonts w:ascii="Times New Roman" w:hAnsi="Times New Roman"/>
          <w:sz w:val="28"/>
          <w:szCs w:val="28"/>
        </w:rPr>
        <w:t>ях</w:t>
      </w:r>
      <w:r w:rsidRPr="00852209">
        <w:rPr>
          <w:rFonts w:ascii="Times New Roman" w:hAnsi="Times New Roman"/>
          <w:sz w:val="28"/>
          <w:szCs w:val="28"/>
        </w:rPr>
        <w:t xml:space="preserve"> </w:t>
      </w:r>
      <w:r w:rsidRPr="00852209">
        <w:rPr>
          <w:rFonts w:ascii="Times New Roman" w:eastAsia="Times New Roman" w:hAnsi="Times New Roman" w:cs="Times New Roman"/>
          <w:sz w:val="28"/>
          <w:szCs w:val="28"/>
          <w:lang w:eastAsia="ru-RU"/>
        </w:rPr>
        <w:t xml:space="preserve">и </w:t>
      </w:r>
      <w:r w:rsidR="00AF67BC" w:rsidRPr="00852209">
        <w:rPr>
          <w:rFonts w:ascii="Times New Roman" w:eastAsia="Times New Roman" w:hAnsi="Times New Roman" w:cs="Times New Roman"/>
          <w:sz w:val="28"/>
          <w:szCs w:val="28"/>
          <w:lang w:eastAsia="ru-RU"/>
        </w:rPr>
        <w:t xml:space="preserve">усиление в них роли </w:t>
      </w:r>
      <w:r w:rsidRPr="00852209">
        <w:rPr>
          <w:rFonts w:ascii="Times New Roman" w:eastAsia="Times New Roman" w:hAnsi="Times New Roman" w:cs="Times New Roman"/>
          <w:sz w:val="28"/>
          <w:szCs w:val="28"/>
          <w:lang w:eastAsia="ru-RU"/>
        </w:rPr>
        <w:t>психологической службы</w:t>
      </w:r>
      <w:r w:rsidR="00AF67BC" w:rsidRPr="00852209">
        <w:rPr>
          <w:rFonts w:ascii="Times New Roman" w:eastAsia="Times New Roman" w:hAnsi="Times New Roman" w:cs="Times New Roman"/>
          <w:sz w:val="28"/>
          <w:szCs w:val="28"/>
          <w:lang w:eastAsia="ru-RU"/>
        </w:rPr>
        <w:t xml:space="preserve">. Подготовка специалистов ориентирована на развитие личности студента, </w:t>
      </w:r>
      <w:r w:rsidRPr="00852209">
        <w:rPr>
          <w:rFonts w:ascii="Times New Roman" w:eastAsia="Times New Roman" w:hAnsi="Times New Roman" w:cs="Times New Roman"/>
          <w:sz w:val="28"/>
          <w:szCs w:val="28"/>
          <w:lang w:eastAsia="ru-RU"/>
        </w:rPr>
        <w:t>формирование у н</w:t>
      </w:r>
      <w:r w:rsidR="00AF67BC" w:rsidRPr="00852209">
        <w:rPr>
          <w:rFonts w:ascii="Times New Roman" w:eastAsia="Times New Roman" w:hAnsi="Times New Roman" w:cs="Times New Roman"/>
          <w:sz w:val="28"/>
          <w:szCs w:val="28"/>
          <w:lang w:eastAsia="ru-RU"/>
        </w:rPr>
        <w:t>его</w:t>
      </w:r>
      <w:r w:rsidRPr="00852209">
        <w:rPr>
          <w:rFonts w:ascii="Times New Roman" w:eastAsia="Times New Roman" w:hAnsi="Times New Roman" w:cs="Times New Roman"/>
          <w:sz w:val="28"/>
          <w:szCs w:val="28"/>
          <w:lang w:eastAsia="ru-RU"/>
        </w:rPr>
        <w:t xml:space="preserve"> профессиональных компетенций, познавательных способностей, а также совершенствование ключевых компетенций</w:t>
      </w:r>
      <w:r w:rsidR="00AF67BC" w:rsidRPr="00852209">
        <w:rPr>
          <w:rFonts w:ascii="Times New Roman" w:eastAsia="Times New Roman" w:hAnsi="Times New Roman" w:cs="Times New Roman"/>
          <w:sz w:val="28"/>
          <w:szCs w:val="28"/>
          <w:lang w:eastAsia="ru-RU"/>
        </w:rPr>
        <w:t>,</w:t>
      </w:r>
      <w:r w:rsidRPr="00852209">
        <w:rPr>
          <w:rFonts w:ascii="Times New Roman" w:eastAsia="Times New Roman" w:hAnsi="Times New Roman" w:cs="Times New Roman"/>
          <w:sz w:val="28"/>
          <w:szCs w:val="28"/>
          <w:lang w:eastAsia="ru-RU"/>
        </w:rPr>
        <w:t xml:space="preserve"> обеспечивающих успешную самореализацию в профессиональной и социальной сферах. </w:t>
      </w:r>
    </w:p>
    <w:p w14:paraId="5C760D67" w14:textId="77777777" w:rsidR="00C50691" w:rsidRPr="00852209" w:rsidRDefault="00C50691" w:rsidP="007157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Послания Президента РК подтверждают приоритет развития образования и подготовки высококвалифицированных кадров как стратегического ресурса для устойчивого развития общества и экономики, что повышает социальную значимость исследований, направленных на совершенствование содержания и методов подготовки студентов [1].</w:t>
      </w:r>
    </w:p>
    <w:p w14:paraId="37ED22B4" w14:textId="77777777" w:rsidR="00C50691" w:rsidRPr="00852209" w:rsidRDefault="00C50691" w:rsidP="007157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В соответствии с «Концепцией развития высшего образования и науки</w:t>
      </w:r>
      <w:r w:rsidR="00816E7A" w:rsidRPr="00852209">
        <w:rPr>
          <w:rFonts w:ascii="Times New Roman" w:eastAsia="Times New Roman" w:hAnsi="Times New Roman" w:cs="Times New Roman"/>
          <w:sz w:val="28"/>
          <w:szCs w:val="28"/>
          <w:lang w:eastAsia="ru-RU"/>
        </w:rPr>
        <w:t xml:space="preserve"> в Республике Казахстан на 2023-</w:t>
      </w:r>
      <w:r w:rsidRPr="00852209">
        <w:rPr>
          <w:rFonts w:ascii="Times New Roman" w:eastAsia="Times New Roman" w:hAnsi="Times New Roman" w:cs="Times New Roman"/>
          <w:sz w:val="28"/>
          <w:szCs w:val="28"/>
          <w:lang w:eastAsia="ru-RU"/>
        </w:rPr>
        <w:t>2029</w:t>
      </w:r>
      <w:r w:rsidR="00AF67BC" w:rsidRPr="00852209">
        <w:rPr>
          <w:rFonts w:ascii="Times New Roman" w:eastAsia="Times New Roman" w:hAnsi="Times New Roman" w:cs="Times New Roman"/>
          <w:sz w:val="28"/>
          <w:szCs w:val="28"/>
          <w:lang w:eastAsia="ru-RU"/>
        </w:rPr>
        <w:t xml:space="preserve"> </w:t>
      </w:r>
      <w:r w:rsidRPr="00852209">
        <w:rPr>
          <w:rFonts w:ascii="Times New Roman" w:eastAsia="Times New Roman" w:hAnsi="Times New Roman" w:cs="Times New Roman"/>
          <w:sz w:val="28"/>
          <w:szCs w:val="28"/>
          <w:lang w:eastAsia="ru-RU"/>
        </w:rPr>
        <w:t>годы</w:t>
      </w:r>
      <w:r w:rsidR="00AF67BC" w:rsidRPr="00852209">
        <w:rPr>
          <w:rFonts w:ascii="Times New Roman" w:eastAsia="Times New Roman" w:hAnsi="Times New Roman" w:cs="Times New Roman"/>
          <w:sz w:val="28"/>
          <w:szCs w:val="28"/>
          <w:lang w:eastAsia="ru-RU"/>
        </w:rPr>
        <w:t>»</w:t>
      </w:r>
      <w:r w:rsidRPr="00852209">
        <w:rPr>
          <w:rFonts w:ascii="Times New Roman" w:eastAsia="Times New Roman" w:hAnsi="Times New Roman" w:cs="Times New Roman"/>
          <w:sz w:val="28"/>
          <w:szCs w:val="28"/>
          <w:lang w:eastAsia="ru-RU"/>
        </w:rPr>
        <w:t xml:space="preserve"> создаются условия для непрерывного профессионального образования студентов, расширения компетентностного содержания образовательных программ и интеграции современных технологий в процесс профессиональной подготовки. В документе акцентируется внимание на необходимости повышения конкурентоспособности выпускников и расширения экспортного потенциала национальной системы образования. В</w:t>
      </w:r>
      <w:r w:rsidR="00777CA2" w:rsidRPr="00852209">
        <w:rPr>
          <w:rFonts w:ascii="Times New Roman" w:eastAsia="Times New Roman" w:hAnsi="Times New Roman" w:cs="Times New Roman"/>
          <w:sz w:val="28"/>
          <w:szCs w:val="28"/>
          <w:lang w:eastAsia="ru-RU"/>
        </w:rPr>
        <w:t> </w:t>
      </w:r>
      <w:r w:rsidRPr="00852209">
        <w:rPr>
          <w:rFonts w:ascii="Times New Roman" w:eastAsia="Times New Roman" w:hAnsi="Times New Roman" w:cs="Times New Roman"/>
          <w:sz w:val="28"/>
          <w:szCs w:val="28"/>
          <w:lang w:eastAsia="ru-RU"/>
        </w:rPr>
        <w:t>числе приоритетных направлений обозначается формирование профессиональной компетентности, развитие эмоционального интеллекта, исследовательских умений и готовности к инновационной технологической деятельности. Особо подчеркивается значимость использования современных технологий в процессе профессиональной подготовки будущих специалистов как эффективного средства развития вышеназванных качеств [2].</w:t>
      </w:r>
    </w:p>
    <w:p w14:paraId="1F5917A7" w14:textId="77777777" w:rsidR="00C50691" w:rsidRPr="00852209" w:rsidRDefault="001001CA" w:rsidP="007157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Нормативно-</w:t>
      </w:r>
      <w:r w:rsidR="00C50691" w:rsidRPr="00852209">
        <w:rPr>
          <w:rFonts w:ascii="Times New Roman" w:eastAsia="Times New Roman" w:hAnsi="Times New Roman" w:cs="Times New Roman"/>
          <w:sz w:val="28"/>
          <w:szCs w:val="28"/>
          <w:lang w:eastAsia="ru-RU"/>
        </w:rPr>
        <w:t xml:space="preserve">правовая документация МНВО Республики Казахстан подчеркивает необходимость обеспечения единых требований к содержанию и качеству профессиональной педагогической деятельности в рамках новых профессиональных стандартов, что обосновывает требования к квалифицированной подготовке педагогов-психологов как ключевых субъектов образовательного процесса [3]. </w:t>
      </w:r>
    </w:p>
    <w:p w14:paraId="37ED275A" w14:textId="77777777" w:rsidR="00C50691" w:rsidRPr="00852209" w:rsidRDefault="00C50691" w:rsidP="007157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 xml:space="preserve">Одной из ключевых задач </w:t>
      </w:r>
      <w:r w:rsidR="00AF67BC" w:rsidRPr="00852209">
        <w:rPr>
          <w:rFonts w:ascii="Times New Roman" w:eastAsia="Times New Roman" w:hAnsi="Times New Roman" w:cs="Times New Roman"/>
          <w:sz w:val="28"/>
          <w:szCs w:val="28"/>
          <w:lang w:eastAsia="ru-RU"/>
        </w:rPr>
        <w:t>отечественной</w:t>
      </w:r>
      <w:r w:rsidRPr="00852209">
        <w:rPr>
          <w:rFonts w:ascii="Times New Roman" w:eastAsia="Times New Roman" w:hAnsi="Times New Roman" w:cs="Times New Roman"/>
          <w:sz w:val="28"/>
          <w:szCs w:val="28"/>
          <w:lang w:eastAsia="ru-RU"/>
        </w:rPr>
        <w:t xml:space="preserve"> системы высшего образования является укрепление ресурсного потенциала университетов, расширение практико-ориентированной составляющей учебной и научной деятельности, а также активизация инвестиций, направленных на сохранение и развитие человеческого капитала. В контексте современных образовательных тенденций основная цель высшей школы определяется не только овладением совокупностью знаний, умений и навыков, но и формированием на их основе </w:t>
      </w:r>
      <w:r w:rsidRPr="00852209">
        <w:rPr>
          <w:rFonts w:ascii="Times New Roman" w:eastAsia="Times New Roman" w:hAnsi="Times New Roman" w:cs="Times New Roman"/>
          <w:sz w:val="28"/>
          <w:szCs w:val="28"/>
          <w:lang w:eastAsia="ru-RU"/>
        </w:rPr>
        <w:lastRenderedPageBreak/>
        <w:t xml:space="preserve">целостной, личной, социальной и профессиональной позиции, включающей способность к самостоятельному поиску, анализу и эффективному использованию информации, а также умение рационально и продуктивно организовывать профессиональную деятельность в условиях </w:t>
      </w:r>
      <w:r w:rsidR="00AF67BC" w:rsidRPr="00852209">
        <w:rPr>
          <w:rFonts w:ascii="Times New Roman" w:eastAsia="Times New Roman" w:hAnsi="Times New Roman" w:cs="Times New Roman"/>
          <w:sz w:val="28"/>
          <w:szCs w:val="28"/>
          <w:lang w:eastAsia="ru-RU"/>
        </w:rPr>
        <w:t>динамично</w:t>
      </w:r>
      <w:r w:rsidRPr="00852209">
        <w:rPr>
          <w:rFonts w:ascii="Times New Roman" w:eastAsia="Times New Roman" w:hAnsi="Times New Roman" w:cs="Times New Roman"/>
          <w:sz w:val="28"/>
          <w:szCs w:val="28"/>
          <w:lang w:eastAsia="ru-RU"/>
        </w:rPr>
        <w:t xml:space="preserve"> изменяющегося мира.</w:t>
      </w:r>
    </w:p>
    <w:p w14:paraId="200B7EB0" w14:textId="77777777" w:rsidR="00C50691" w:rsidRPr="00852209" w:rsidRDefault="00C50691" w:rsidP="007157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Социокультурная реальность предъявляет высокие т</w:t>
      </w:r>
      <w:r w:rsidR="001001CA" w:rsidRPr="00852209">
        <w:rPr>
          <w:rFonts w:ascii="Times New Roman" w:eastAsia="Times New Roman" w:hAnsi="Times New Roman" w:cs="Times New Roman"/>
          <w:sz w:val="28"/>
          <w:szCs w:val="28"/>
          <w:lang w:eastAsia="ru-RU"/>
        </w:rPr>
        <w:t>ребования к личности педагога-</w:t>
      </w:r>
      <w:r w:rsidRPr="00852209">
        <w:rPr>
          <w:rFonts w:ascii="Times New Roman" w:eastAsia="Times New Roman" w:hAnsi="Times New Roman" w:cs="Times New Roman"/>
          <w:sz w:val="28"/>
          <w:szCs w:val="28"/>
          <w:lang w:eastAsia="ru-RU"/>
        </w:rPr>
        <w:t xml:space="preserve">психолога, способного к самостоятельному, творческому и новаторскому решению профессиональных задач, реализующего свою деятельность на основе интеграции общечеловеческих и профессионально значимых ценностей. </w:t>
      </w:r>
    </w:p>
    <w:p w14:paraId="7407FB5A" w14:textId="77777777" w:rsidR="00C50691" w:rsidRPr="00852209" w:rsidRDefault="001001CA" w:rsidP="007157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Педагог-</w:t>
      </w:r>
      <w:r w:rsidR="00C50691" w:rsidRPr="00852209">
        <w:rPr>
          <w:rFonts w:ascii="Times New Roman" w:eastAsia="Times New Roman" w:hAnsi="Times New Roman" w:cs="Times New Roman"/>
          <w:sz w:val="28"/>
          <w:szCs w:val="28"/>
          <w:lang w:eastAsia="ru-RU"/>
        </w:rPr>
        <w:t>психолог должен обладать способностью эффективно ориентироваться в многообразии современных технологий, разрабатывать собственную стратегию профессиональног</w:t>
      </w:r>
      <w:r w:rsidRPr="00852209">
        <w:rPr>
          <w:rFonts w:ascii="Times New Roman" w:eastAsia="Times New Roman" w:hAnsi="Times New Roman" w:cs="Times New Roman"/>
          <w:sz w:val="28"/>
          <w:szCs w:val="28"/>
          <w:lang w:eastAsia="ru-RU"/>
        </w:rPr>
        <w:t xml:space="preserve">о поведения, аргументированно </w:t>
      </w:r>
      <w:r w:rsidR="00C50691" w:rsidRPr="00852209">
        <w:rPr>
          <w:rFonts w:ascii="Times New Roman" w:eastAsia="Times New Roman" w:hAnsi="Times New Roman" w:cs="Times New Roman"/>
          <w:sz w:val="28"/>
          <w:szCs w:val="28"/>
          <w:lang w:eastAsia="ru-RU"/>
        </w:rPr>
        <w:t>отстаивать собственную позицию, адекватно оценивать свои возможности в сфере психолого-педагогической практики</w:t>
      </w:r>
      <w:r w:rsidRPr="00852209">
        <w:rPr>
          <w:rFonts w:ascii="Times New Roman" w:eastAsia="Times New Roman" w:hAnsi="Times New Roman" w:cs="Times New Roman"/>
          <w:sz w:val="28"/>
          <w:szCs w:val="28"/>
          <w:lang w:eastAsia="ru-RU"/>
        </w:rPr>
        <w:t>, а также быть готовым к</w:t>
      </w:r>
      <w:r w:rsidR="00C50691" w:rsidRPr="00852209">
        <w:rPr>
          <w:rFonts w:ascii="Times New Roman" w:eastAsia="Times New Roman" w:hAnsi="Times New Roman" w:cs="Times New Roman"/>
          <w:sz w:val="28"/>
          <w:szCs w:val="28"/>
          <w:lang w:eastAsia="ru-RU"/>
        </w:rPr>
        <w:t xml:space="preserve"> ответственности за принимаемые решения.</w:t>
      </w:r>
    </w:p>
    <w:p w14:paraId="7142AE98" w14:textId="77777777" w:rsidR="00C50691" w:rsidRPr="00852209" w:rsidRDefault="00C50691" w:rsidP="0071574A">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lang w:eastAsia="ru-RU"/>
        </w:rPr>
        <w:t>Формирование профессиональ</w:t>
      </w:r>
      <w:r w:rsidR="00CE6B78" w:rsidRPr="00852209">
        <w:rPr>
          <w:rFonts w:ascii="Times New Roman" w:eastAsia="Times New Roman" w:hAnsi="Times New Roman" w:cs="Times New Roman"/>
          <w:sz w:val="28"/>
          <w:szCs w:val="28"/>
          <w:lang w:eastAsia="ru-RU"/>
        </w:rPr>
        <w:t>ной позиции будущего педагога-</w:t>
      </w:r>
      <w:r w:rsidRPr="00852209">
        <w:rPr>
          <w:rFonts w:ascii="Times New Roman" w:eastAsia="Times New Roman" w:hAnsi="Times New Roman" w:cs="Times New Roman"/>
          <w:sz w:val="28"/>
          <w:szCs w:val="28"/>
          <w:lang w:eastAsia="ru-RU"/>
        </w:rPr>
        <w:t xml:space="preserve">психолога выступает важнейшим условием успешного выполнения им профессиональных функций в условиях динамичного развития образовательной среды. </w:t>
      </w:r>
      <w:r w:rsidRPr="00852209">
        <w:rPr>
          <w:rFonts w:ascii="Times New Roman" w:eastAsia="Times New Roman" w:hAnsi="Times New Roman" w:cs="Times New Roman"/>
          <w:sz w:val="28"/>
          <w:szCs w:val="28"/>
        </w:rPr>
        <w:t>В этом контексте применение арт-технологий рассматривается как инновационное направление</w:t>
      </w:r>
      <w:r w:rsidR="00CE6B78" w:rsidRPr="00852209">
        <w:rPr>
          <w:rFonts w:ascii="Times New Roman" w:eastAsia="Times New Roman" w:hAnsi="Times New Roman" w:cs="Times New Roman"/>
          <w:sz w:val="28"/>
          <w:szCs w:val="28"/>
        </w:rPr>
        <w:t>,</w:t>
      </w:r>
      <w:r w:rsidRPr="00852209">
        <w:rPr>
          <w:rFonts w:ascii="Times New Roman" w:eastAsia="Times New Roman" w:hAnsi="Times New Roman" w:cs="Times New Roman"/>
          <w:sz w:val="28"/>
          <w:szCs w:val="28"/>
        </w:rPr>
        <w:t xml:space="preserve"> развивающее компоненты профессиональной позиции, способствующие гармоничному соединению эмоционально-ценностной и когнитивной сфер профессионального сознания студента.</w:t>
      </w:r>
    </w:p>
    <w:p w14:paraId="2630E3A6" w14:textId="77777777" w:rsidR="00C50691" w:rsidRPr="00852209" w:rsidRDefault="00C50691" w:rsidP="0071574A">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Исследования ученых подтверждают, что сов</w:t>
      </w:r>
      <w:r w:rsidR="00CE6B78" w:rsidRPr="00852209">
        <w:rPr>
          <w:rFonts w:ascii="Times New Roman" w:eastAsia="Times New Roman" w:hAnsi="Times New Roman" w:cs="Times New Roman"/>
          <w:sz w:val="28"/>
          <w:szCs w:val="28"/>
          <w:lang w:eastAsia="ru-RU"/>
        </w:rPr>
        <w:t>ременная подготовка педагогов-</w:t>
      </w:r>
      <w:r w:rsidRPr="00852209">
        <w:rPr>
          <w:rFonts w:ascii="Times New Roman" w:eastAsia="Times New Roman" w:hAnsi="Times New Roman" w:cs="Times New Roman"/>
          <w:sz w:val="28"/>
          <w:szCs w:val="28"/>
          <w:lang w:eastAsia="ru-RU"/>
        </w:rPr>
        <w:t>психологов требует развития рефлексивных, эмпатийных, коммуникативных компетенций, а также способности к аналитическому и креативному мышлению, что невозможно без использования инновационных педагогических технологий, включая арт-технологии [4,</w:t>
      </w:r>
      <w:r w:rsidR="0071574A" w:rsidRPr="00852209">
        <w:rPr>
          <w:rFonts w:ascii="Times New Roman" w:eastAsia="Times New Roman" w:hAnsi="Times New Roman" w:cs="Times New Roman"/>
          <w:sz w:val="28"/>
          <w:szCs w:val="28"/>
          <w:lang w:val="kk-KZ" w:eastAsia="ru-RU"/>
        </w:rPr>
        <w:t xml:space="preserve"> </w:t>
      </w:r>
      <w:r w:rsidRPr="00852209">
        <w:rPr>
          <w:rFonts w:ascii="Times New Roman" w:eastAsia="Times New Roman" w:hAnsi="Times New Roman" w:cs="Times New Roman"/>
          <w:sz w:val="28"/>
          <w:szCs w:val="28"/>
          <w:lang w:eastAsia="ru-RU"/>
        </w:rPr>
        <w:t>5].</w:t>
      </w:r>
    </w:p>
    <w:p w14:paraId="3C9A1678" w14:textId="77777777" w:rsidR="00C50691" w:rsidRPr="00852209" w:rsidRDefault="00C50691" w:rsidP="0071574A">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 xml:space="preserve">Арт-технологии </w:t>
      </w:r>
      <w:r w:rsidR="00AF67BC" w:rsidRPr="00852209">
        <w:rPr>
          <w:rFonts w:ascii="Times New Roman" w:eastAsia="Times New Roman" w:hAnsi="Times New Roman" w:cs="Times New Roman"/>
          <w:sz w:val="28"/>
          <w:szCs w:val="28"/>
          <w:lang w:eastAsia="ru-RU"/>
        </w:rPr>
        <w:t>(</w:t>
      </w:r>
      <w:r w:rsidRPr="00852209">
        <w:rPr>
          <w:rFonts w:ascii="Times New Roman" w:eastAsia="Times New Roman" w:hAnsi="Times New Roman" w:cs="Times New Roman"/>
          <w:sz w:val="28"/>
          <w:szCs w:val="28"/>
          <w:lang w:eastAsia="ru-RU"/>
        </w:rPr>
        <w:t>как творческие методы обучения и самовыражения</w:t>
      </w:r>
      <w:r w:rsidR="00AF67BC" w:rsidRPr="00852209">
        <w:rPr>
          <w:rFonts w:ascii="Times New Roman" w:eastAsia="Times New Roman" w:hAnsi="Times New Roman" w:cs="Times New Roman"/>
          <w:sz w:val="28"/>
          <w:szCs w:val="28"/>
          <w:lang w:eastAsia="ru-RU"/>
        </w:rPr>
        <w:t xml:space="preserve">) </w:t>
      </w:r>
      <w:r w:rsidRPr="00852209">
        <w:rPr>
          <w:rFonts w:ascii="Times New Roman" w:eastAsia="Times New Roman" w:hAnsi="Times New Roman" w:cs="Times New Roman"/>
          <w:sz w:val="28"/>
          <w:szCs w:val="28"/>
          <w:lang w:eastAsia="ru-RU"/>
        </w:rPr>
        <w:t>способствую</w:t>
      </w:r>
      <w:r w:rsidR="00AF67BC" w:rsidRPr="00852209">
        <w:rPr>
          <w:rFonts w:ascii="Times New Roman" w:eastAsia="Times New Roman" w:hAnsi="Times New Roman" w:cs="Times New Roman"/>
          <w:sz w:val="28"/>
          <w:szCs w:val="28"/>
          <w:lang w:eastAsia="ru-RU"/>
        </w:rPr>
        <w:t>т</w:t>
      </w:r>
      <w:r w:rsidRPr="00852209">
        <w:rPr>
          <w:rFonts w:ascii="Times New Roman" w:eastAsia="Times New Roman" w:hAnsi="Times New Roman" w:cs="Times New Roman"/>
          <w:sz w:val="28"/>
          <w:szCs w:val="28"/>
          <w:lang w:eastAsia="ru-RU"/>
        </w:rPr>
        <w:t xml:space="preserve"> развитию профессиональ</w:t>
      </w:r>
      <w:r w:rsidR="00CE6B78" w:rsidRPr="00852209">
        <w:rPr>
          <w:rFonts w:ascii="Times New Roman" w:eastAsia="Times New Roman" w:hAnsi="Times New Roman" w:cs="Times New Roman"/>
          <w:sz w:val="28"/>
          <w:szCs w:val="28"/>
          <w:lang w:eastAsia="ru-RU"/>
        </w:rPr>
        <w:t>ной позиции будущих педагогов-</w:t>
      </w:r>
      <w:r w:rsidRPr="00852209">
        <w:rPr>
          <w:rFonts w:ascii="Times New Roman" w:eastAsia="Times New Roman" w:hAnsi="Times New Roman" w:cs="Times New Roman"/>
          <w:sz w:val="28"/>
          <w:szCs w:val="28"/>
          <w:lang w:eastAsia="ru-RU"/>
        </w:rPr>
        <w:t>психологов, укреплению их мотивации к профессиональному росту,</w:t>
      </w:r>
      <w:r w:rsidR="00AF67BC" w:rsidRPr="00852209">
        <w:rPr>
          <w:rFonts w:ascii="Times New Roman" w:eastAsia="Times New Roman" w:hAnsi="Times New Roman" w:cs="Times New Roman"/>
          <w:sz w:val="28"/>
          <w:szCs w:val="28"/>
          <w:lang w:eastAsia="ru-RU"/>
        </w:rPr>
        <w:t xml:space="preserve"> а также</w:t>
      </w:r>
      <w:r w:rsidRPr="00852209">
        <w:rPr>
          <w:rFonts w:ascii="Times New Roman" w:eastAsia="Times New Roman" w:hAnsi="Times New Roman" w:cs="Times New Roman"/>
          <w:sz w:val="28"/>
          <w:szCs w:val="28"/>
          <w:lang w:eastAsia="ru-RU"/>
        </w:rPr>
        <w:t xml:space="preserve"> развитию эмоциональной отзывчивости и профессиональной рефлексии. Такие подходы усиливают личностн</w:t>
      </w:r>
      <w:r w:rsidR="00CE6B78" w:rsidRPr="00852209">
        <w:rPr>
          <w:rFonts w:ascii="Times New Roman" w:eastAsia="Times New Roman" w:hAnsi="Times New Roman" w:cs="Times New Roman"/>
          <w:sz w:val="28"/>
          <w:szCs w:val="28"/>
          <w:lang w:eastAsia="ru-RU"/>
        </w:rPr>
        <w:t>ую зрелость будущих педагогов-</w:t>
      </w:r>
      <w:r w:rsidRPr="00852209">
        <w:rPr>
          <w:rFonts w:ascii="Times New Roman" w:eastAsia="Times New Roman" w:hAnsi="Times New Roman" w:cs="Times New Roman"/>
          <w:sz w:val="28"/>
          <w:szCs w:val="28"/>
          <w:lang w:eastAsia="ru-RU"/>
        </w:rPr>
        <w:t>психологов, способствуют адаптации к профессиональной среде и формированию устойчивых профессиональных ценностей [6].</w:t>
      </w:r>
    </w:p>
    <w:p w14:paraId="7E5CD826" w14:textId="77777777" w:rsidR="00C50691" w:rsidRPr="00852209" w:rsidRDefault="00C50691" w:rsidP="0071574A">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Таким образом, постановка проблемы формирования профессиональ</w:t>
      </w:r>
      <w:r w:rsidR="00CE6B78" w:rsidRPr="00852209">
        <w:rPr>
          <w:rFonts w:ascii="Times New Roman" w:eastAsia="Times New Roman" w:hAnsi="Times New Roman" w:cs="Times New Roman"/>
          <w:sz w:val="28"/>
          <w:szCs w:val="28"/>
          <w:lang w:eastAsia="ru-RU"/>
        </w:rPr>
        <w:t>ной позиции будущих педагогов-</w:t>
      </w:r>
      <w:r w:rsidRPr="00852209">
        <w:rPr>
          <w:rFonts w:ascii="Times New Roman" w:eastAsia="Times New Roman" w:hAnsi="Times New Roman" w:cs="Times New Roman"/>
          <w:sz w:val="28"/>
          <w:szCs w:val="28"/>
          <w:lang w:eastAsia="ru-RU"/>
        </w:rPr>
        <w:t>психологов и ее решение путем внедрения арт-технологий в подготовку отвечает актуальным вызовам образовательной реформы в Казахстане и отражает современные международные тенденции, ориентированных на инновационное и творческое профессиональное образование. В процессе подготовки наблюда</w:t>
      </w:r>
      <w:r w:rsidR="00A54652" w:rsidRPr="00852209">
        <w:rPr>
          <w:rFonts w:ascii="Times New Roman" w:eastAsia="Times New Roman" w:hAnsi="Times New Roman" w:cs="Times New Roman"/>
          <w:sz w:val="28"/>
          <w:szCs w:val="28"/>
          <w:lang w:eastAsia="ru-RU"/>
        </w:rPr>
        <w:t>ю</w:t>
      </w:r>
      <w:r w:rsidRPr="00852209">
        <w:rPr>
          <w:rFonts w:ascii="Times New Roman" w:eastAsia="Times New Roman" w:hAnsi="Times New Roman" w:cs="Times New Roman"/>
          <w:sz w:val="28"/>
          <w:szCs w:val="28"/>
          <w:lang w:eastAsia="ru-RU"/>
        </w:rPr>
        <w:t xml:space="preserve">тся западающие звенья в </w:t>
      </w:r>
      <w:r w:rsidR="00A54652" w:rsidRPr="00852209">
        <w:rPr>
          <w:rFonts w:ascii="Times New Roman" w:eastAsia="Times New Roman" w:hAnsi="Times New Roman" w:cs="Times New Roman"/>
          <w:sz w:val="28"/>
          <w:szCs w:val="28"/>
          <w:lang w:eastAsia="ru-RU"/>
        </w:rPr>
        <w:t xml:space="preserve">формировании </w:t>
      </w:r>
      <w:r w:rsidRPr="00852209">
        <w:rPr>
          <w:rFonts w:ascii="Times New Roman" w:eastAsia="Times New Roman" w:hAnsi="Times New Roman" w:cs="Times New Roman"/>
          <w:sz w:val="28"/>
          <w:szCs w:val="28"/>
          <w:lang w:eastAsia="ru-RU"/>
        </w:rPr>
        <w:t>профессионально</w:t>
      </w:r>
      <w:r w:rsidR="00A54652" w:rsidRPr="00852209">
        <w:rPr>
          <w:rFonts w:ascii="Times New Roman" w:eastAsia="Times New Roman" w:hAnsi="Times New Roman" w:cs="Times New Roman"/>
          <w:sz w:val="28"/>
          <w:szCs w:val="28"/>
          <w:lang w:eastAsia="ru-RU"/>
        </w:rPr>
        <w:t>й</w:t>
      </w:r>
      <w:r w:rsidRPr="00852209">
        <w:rPr>
          <w:rFonts w:ascii="Times New Roman" w:eastAsia="Times New Roman" w:hAnsi="Times New Roman" w:cs="Times New Roman"/>
          <w:sz w:val="28"/>
          <w:szCs w:val="28"/>
          <w:lang w:eastAsia="ru-RU"/>
        </w:rPr>
        <w:t xml:space="preserve"> </w:t>
      </w:r>
      <w:r w:rsidR="00A54652" w:rsidRPr="00852209">
        <w:rPr>
          <w:rFonts w:ascii="Times New Roman" w:eastAsia="Times New Roman" w:hAnsi="Times New Roman" w:cs="Times New Roman"/>
          <w:sz w:val="28"/>
          <w:szCs w:val="28"/>
          <w:lang w:eastAsia="ru-RU"/>
        </w:rPr>
        <w:t xml:space="preserve">позиции, </w:t>
      </w:r>
      <w:r w:rsidRPr="00852209">
        <w:rPr>
          <w:rFonts w:ascii="Times New Roman" w:eastAsia="Times New Roman" w:hAnsi="Times New Roman" w:cs="Times New Roman"/>
          <w:sz w:val="28"/>
          <w:szCs w:val="28"/>
          <w:lang w:eastAsia="ru-RU"/>
        </w:rPr>
        <w:t xml:space="preserve">которую можно </w:t>
      </w:r>
      <w:r w:rsidR="00A54652" w:rsidRPr="00852209">
        <w:rPr>
          <w:rFonts w:ascii="Times New Roman" w:eastAsia="Times New Roman" w:hAnsi="Times New Roman" w:cs="Times New Roman"/>
          <w:sz w:val="28"/>
          <w:szCs w:val="28"/>
          <w:lang w:eastAsia="ru-RU"/>
        </w:rPr>
        <w:t>скорректи</w:t>
      </w:r>
      <w:r w:rsidRPr="00852209">
        <w:rPr>
          <w:rFonts w:ascii="Times New Roman" w:eastAsia="Times New Roman" w:hAnsi="Times New Roman" w:cs="Times New Roman"/>
          <w:sz w:val="28"/>
          <w:szCs w:val="28"/>
          <w:lang w:eastAsia="ru-RU"/>
        </w:rPr>
        <w:t>ровать посредством арт-технологий. Необходимо отметить, что арт-технология как средство обучения вошло в учебный оборот в высшем учебном заведении (ВУЗе), что позволяет обосновать дидактические и</w:t>
      </w:r>
      <w:r w:rsidR="007050F1" w:rsidRPr="00852209">
        <w:rPr>
          <w:rFonts w:ascii="Times New Roman" w:eastAsia="Times New Roman" w:hAnsi="Times New Roman" w:cs="Times New Roman"/>
          <w:sz w:val="28"/>
          <w:szCs w:val="28"/>
          <w:lang w:eastAsia="ru-RU"/>
        </w:rPr>
        <w:t xml:space="preserve"> теоретические подходы, </w:t>
      </w:r>
      <w:r w:rsidR="007050F1" w:rsidRPr="00852209">
        <w:rPr>
          <w:rFonts w:ascii="Times New Roman" w:eastAsia="Times New Roman" w:hAnsi="Times New Roman" w:cs="Times New Roman"/>
          <w:sz w:val="28"/>
          <w:szCs w:val="28"/>
          <w:lang w:eastAsia="ru-RU"/>
        </w:rPr>
        <w:lastRenderedPageBreak/>
        <w:t>предпосылки и</w:t>
      </w:r>
      <w:r w:rsidRPr="00852209">
        <w:rPr>
          <w:rFonts w:ascii="Times New Roman" w:eastAsia="Times New Roman" w:hAnsi="Times New Roman" w:cs="Times New Roman"/>
          <w:sz w:val="28"/>
          <w:szCs w:val="28"/>
          <w:lang w:eastAsia="ru-RU"/>
        </w:rPr>
        <w:t xml:space="preserve"> накоплен</w:t>
      </w:r>
      <w:r w:rsidR="007050F1" w:rsidRPr="00852209">
        <w:rPr>
          <w:rFonts w:ascii="Times New Roman" w:eastAsia="Times New Roman" w:hAnsi="Times New Roman" w:cs="Times New Roman"/>
          <w:sz w:val="28"/>
          <w:szCs w:val="28"/>
          <w:lang w:eastAsia="ru-RU"/>
        </w:rPr>
        <w:t>н</w:t>
      </w:r>
      <w:r w:rsidRPr="00852209">
        <w:rPr>
          <w:rFonts w:ascii="Times New Roman" w:eastAsia="Times New Roman" w:hAnsi="Times New Roman" w:cs="Times New Roman"/>
          <w:sz w:val="28"/>
          <w:szCs w:val="28"/>
          <w:lang w:eastAsia="ru-RU"/>
        </w:rPr>
        <w:t>ый достаточный исследовательский материал, обращенный к проблемам профессиональ</w:t>
      </w:r>
      <w:r w:rsidR="007050F1" w:rsidRPr="00852209">
        <w:rPr>
          <w:rFonts w:ascii="Times New Roman" w:eastAsia="Times New Roman" w:hAnsi="Times New Roman" w:cs="Times New Roman"/>
          <w:sz w:val="28"/>
          <w:szCs w:val="28"/>
          <w:lang w:eastAsia="ru-RU"/>
        </w:rPr>
        <w:t>ной позиции будущих педагогов-</w:t>
      </w:r>
      <w:r w:rsidRPr="00852209">
        <w:rPr>
          <w:rFonts w:ascii="Times New Roman" w:eastAsia="Times New Roman" w:hAnsi="Times New Roman" w:cs="Times New Roman"/>
          <w:sz w:val="28"/>
          <w:szCs w:val="28"/>
          <w:lang w:eastAsia="ru-RU"/>
        </w:rPr>
        <w:t>психологов посредством арт-технологий.</w:t>
      </w:r>
    </w:p>
    <w:p w14:paraId="4ADD32D9" w14:textId="77777777" w:rsidR="00D15EB2" w:rsidRPr="00852209" w:rsidRDefault="00390F58" w:rsidP="007157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Концептуальные основы данного исследования были заложены в трудах</w:t>
      </w:r>
      <w:r w:rsidR="00673D7A" w:rsidRPr="00852209">
        <w:rPr>
          <w:rFonts w:ascii="Times New Roman" w:eastAsia="Times New Roman" w:hAnsi="Times New Roman" w:cs="Times New Roman"/>
          <w:sz w:val="28"/>
          <w:szCs w:val="28"/>
          <w:lang w:eastAsia="ru-RU"/>
        </w:rPr>
        <w:t>:</w:t>
      </w:r>
      <w:r w:rsidR="00D15EB2" w:rsidRPr="00852209">
        <w:rPr>
          <w:rFonts w:ascii="Times New Roman" w:eastAsia="Times New Roman" w:hAnsi="Times New Roman" w:cs="Times New Roman"/>
          <w:sz w:val="28"/>
          <w:szCs w:val="28"/>
          <w:lang w:eastAsia="ru-RU"/>
        </w:rPr>
        <w:t xml:space="preserve"> </w:t>
      </w:r>
      <w:r w:rsidR="001A112F" w:rsidRPr="00852209">
        <w:rPr>
          <w:rFonts w:ascii="Times New Roman" w:eastAsia="Times New Roman" w:hAnsi="Times New Roman" w:cs="Times New Roman"/>
          <w:sz w:val="28"/>
          <w:szCs w:val="28"/>
          <w:lang w:val="kk-KZ" w:eastAsia="ru-RU"/>
        </w:rPr>
        <w:t>З</w:t>
      </w:r>
      <w:r w:rsidR="001A112F" w:rsidRPr="00852209">
        <w:rPr>
          <w:rFonts w:ascii="Times New Roman" w:eastAsia="Times New Roman" w:hAnsi="Times New Roman" w:cs="Times New Roman"/>
          <w:sz w:val="28"/>
          <w:szCs w:val="28"/>
          <w:lang w:eastAsia="ru-RU"/>
        </w:rPr>
        <w:t>. Ф</w:t>
      </w:r>
      <w:r w:rsidR="001A112F" w:rsidRPr="00852209">
        <w:rPr>
          <w:rFonts w:ascii="Times New Roman" w:eastAsia="Times New Roman" w:hAnsi="Times New Roman" w:cs="Times New Roman"/>
          <w:sz w:val="28"/>
          <w:szCs w:val="28"/>
          <w:lang w:val="kk-KZ" w:eastAsia="ru-RU"/>
        </w:rPr>
        <w:t>рейд</w:t>
      </w:r>
      <w:r w:rsidR="00D15EB2" w:rsidRPr="00852209">
        <w:rPr>
          <w:rFonts w:ascii="Times New Roman" w:eastAsia="Times New Roman" w:hAnsi="Times New Roman" w:cs="Times New Roman"/>
          <w:sz w:val="28"/>
          <w:szCs w:val="28"/>
          <w:lang w:eastAsia="ru-RU"/>
        </w:rPr>
        <w:t xml:space="preserve"> </w:t>
      </w:r>
      <w:r w:rsidR="00673D7A" w:rsidRPr="00852209">
        <w:rPr>
          <w:rFonts w:ascii="Times New Roman" w:eastAsia="Times New Roman" w:hAnsi="Times New Roman" w:cs="Times New Roman"/>
          <w:sz w:val="28"/>
          <w:szCs w:val="28"/>
        </w:rPr>
        <w:t>[7</w:t>
      </w:r>
      <w:r w:rsidR="00D15EB2" w:rsidRPr="00852209">
        <w:rPr>
          <w:rFonts w:ascii="Times New Roman" w:eastAsia="Times New Roman" w:hAnsi="Times New Roman" w:cs="Times New Roman"/>
          <w:sz w:val="28"/>
          <w:szCs w:val="28"/>
        </w:rPr>
        <w:t>]</w:t>
      </w:r>
      <w:r w:rsidR="001A112F" w:rsidRPr="00852209">
        <w:rPr>
          <w:rFonts w:ascii="Times New Roman" w:eastAsia="Times New Roman" w:hAnsi="Times New Roman" w:cs="Times New Roman"/>
          <w:sz w:val="28"/>
          <w:szCs w:val="28"/>
          <w:lang w:eastAsia="ru-RU"/>
        </w:rPr>
        <w:t>, A. Aдлер</w:t>
      </w:r>
      <w:r w:rsidR="00D15EB2" w:rsidRPr="00852209">
        <w:rPr>
          <w:rFonts w:ascii="Times New Roman" w:eastAsia="Times New Roman" w:hAnsi="Times New Roman" w:cs="Times New Roman"/>
          <w:sz w:val="28"/>
          <w:szCs w:val="28"/>
          <w:lang w:eastAsia="ru-RU"/>
        </w:rPr>
        <w:t xml:space="preserve"> [</w:t>
      </w:r>
      <w:r w:rsidR="00673D7A" w:rsidRPr="00852209">
        <w:rPr>
          <w:rFonts w:ascii="Times New Roman" w:eastAsia="Times New Roman" w:hAnsi="Times New Roman" w:cs="Times New Roman"/>
          <w:sz w:val="28"/>
          <w:szCs w:val="28"/>
          <w:lang w:eastAsia="ru-RU"/>
        </w:rPr>
        <w:t>8</w:t>
      </w:r>
      <w:r w:rsidR="00D15EB2" w:rsidRPr="00852209">
        <w:rPr>
          <w:rFonts w:ascii="Times New Roman" w:eastAsia="Times New Roman" w:hAnsi="Times New Roman" w:cs="Times New Roman"/>
          <w:sz w:val="28"/>
          <w:szCs w:val="28"/>
          <w:lang w:eastAsia="ru-RU"/>
        </w:rPr>
        <w:t xml:space="preserve">], </w:t>
      </w:r>
      <w:r w:rsidR="001A112F" w:rsidRPr="00852209">
        <w:rPr>
          <w:rFonts w:ascii="Times New Roman" w:eastAsia="Times New Roman" w:hAnsi="Times New Roman" w:cs="Times New Roman"/>
          <w:color w:val="000000" w:themeColor="text1"/>
          <w:sz w:val="28"/>
          <w:szCs w:val="28"/>
          <w:lang w:eastAsia="ru-RU"/>
        </w:rPr>
        <w:t>Ф.</w:t>
      </w:r>
      <w:r w:rsidR="001A112F" w:rsidRPr="00852209">
        <w:rPr>
          <w:rFonts w:ascii="Times New Roman" w:eastAsia="Times New Roman" w:hAnsi="Times New Roman" w:cs="Times New Roman"/>
          <w:color w:val="000000" w:themeColor="text1"/>
          <w:sz w:val="28"/>
          <w:szCs w:val="28"/>
          <w:lang w:val="kk-KZ" w:eastAsia="ru-RU"/>
        </w:rPr>
        <w:t xml:space="preserve"> Перлз</w:t>
      </w:r>
      <w:r w:rsidR="001A112F" w:rsidRPr="00852209">
        <w:rPr>
          <w:rFonts w:ascii="Times New Roman" w:eastAsia="Times New Roman" w:hAnsi="Times New Roman" w:cs="Times New Roman"/>
          <w:color w:val="000000" w:themeColor="text1"/>
          <w:sz w:val="28"/>
          <w:szCs w:val="28"/>
          <w:lang w:eastAsia="ru-RU"/>
        </w:rPr>
        <w:t xml:space="preserve"> </w:t>
      </w:r>
      <w:r w:rsidR="00673D7A" w:rsidRPr="00852209">
        <w:rPr>
          <w:rFonts w:ascii="Times New Roman" w:eastAsia="Times New Roman" w:hAnsi="Times New Roman" w:cs="Times New Roman"/>
          <w:sz w:val="28"/>
          <w:szCs w:val="28"/>
        </w:rPr>
        <w:t>[9</w:t>
      </w:r>
      <w:r w:rsidR="00D15EB2" w:rsidRPr="00852209">
        <w:rPr>
          <w:rFonts w:ascii="Times New Roman" w:eastAsia="Times New Roman" w:hAnsi="Times New Roman" w:cs="Times New Roman"/>
          <w:sz w:val="28"/>
          <w:szCs w:val="28"/>
        </w:rPr>
        <w:t>]</w:t>
      </w:r>
      <w:r w:rsidR="00D15EB2" w:rsidRPr="00852209">
        <w:rPr>
          <w:rFonts w:ascii="Times New Roman" w:eastAsia="Times New Roman" w:hAnsi="Times New Roman" w:cs="Times New Roman"/>
          <w:sz w:val="28"/>
          <w:szCs w:val="28"/>
          <w:lang w:eastAsia="ru-RU"/>
        </w:rPr>
        <w:t xml:space="preserve">, </w:t>
      </w:r>
      <w:r w:rsidR="001A112F" w:rsidRPr="00852209">
        <w:rPr>
          <w:rFonts w:ascii="Times New Roman" w:eastAsia="Times New Roman" w:hAnsi="Times New Roman" w:cs="Times New Roman"/>
          <w:sz w:val="28"/>
          <w:szCs w:val="28"/>
          <w:lang w:val="kk-KZ" w:eastAsia="ru-RU"/>
        </w:rPr>
        <w:t>Дж</w:t>
      </w:r>
      <w:r w:rsidR="00D15EB2" w:rsidRPr="00852209">
        <w:rPr>
          <w:rFonts w:ascii="Times New Roman" w:eastAsia="Times New Roman" w:hAnsi="Times New Roman" w:cs="Times New Roman"/>
          <w:sz w:val="28"/>
          <w:szCs w:val="28"/>
          <w:lang w:eastAsia="ru-RU"/>
        </w:rPr>
        <w:t xml:space="preserve">. </w:t>
      </w:r>
      <w:r w:rsidR="001A112F" w:rsidRPr="00852209">
        <w:rPr>
          <w:rFonts w:ascii="Times New Roman" w:eastAsia="Times New Roman" w:hAnsi="Times New Roman" w:cs="Times New Roman"/>
          <w:sz w:val="28"/>
          <w:szCs w:val="28"/>
          <w:lang w:val="kk-KZ" w:eastAsia="ru-RU"/>
        </w:rPr>
        <w:t>Уотсон</w:t>
      </w:r>
      <w:r w:rsidR="00D15EB2" w:rsidRPr="00852209">
        <w:rPr>
          <w:rFonts w:ascii="Times New Roman" w:eastAsia="Times New Roman" w:hAnsi="Times New Roman" w:cs="Times New Roman"/>
          <w:sz w:val="28"/>
          <w:szCs w:val="28"/>
          <w:lang w:eastAsia="ru-RU"/>
        </w:rPr>
        <w:t xml:space="preserve"> </w:t>
      </w:r>
      <w:r w:rsidR="00673D7A" w:rsidRPr="00852209">
        <w:rPr>
          <w:rFonts w:ascii="Times New Roman" w:eastAsia="Times New Roman" w:hAnsi="Times New Roman" w:cs="Times New Roman"/>
          <w:sz w:val="28"/>
          <w:szCs w:val="28"/>
        </w:rPr>
        <w:t>[10</w:t>
      </w:r>
      <w:r w:rsidR="00D15EB2" w:rsidRPr="00852209">
        <w:rPr>
          <w:rFonts w:ascii="Times New Roman" w:eastAsia="Times New Roman" w:hAnsi="Times New Roman" w:cs="Times New Roman"/>
          <w:sz w:val="28"/>
          <w:szCs w:val="28"/>
        </w:rPr>
        <w:t>]</w:t>
      </w:r>
      <w:r w:rsidR="00D15EB2" w:rsidRPr="00852209">
        <w:rPr>
          <w:rFonts w:ascii="Times New Roman" w:eastAsia="Times New Roman" w:hAnsi="Times New Roman" w:cs="Times New Roman"/>
          <w:sz w:val="28"/>
          <w:szCs w:val="28"/>
          <w:lang w:eastAsia="ru-RU"/>
        </w:rPr>
        <w:t xml:space="preserve">, </w:t>
      </w:r>
      <w:r w:rsidR="001A112F" w:rsidRPr="00852209">
        <w:rPr>
          <w:rFonts w:ascii="Times New Roman" w:eastAsia="Times New Roman" w:hAnsi="Times New Roman" w:cs="Times New Roman"/>
          <w:sz w:val="28"/>
          <w:szCs w:val="28"/>
          <w:lang w:val="kk-KZ" w:eastAsia="ru-RU"/>
        </w:rPr>
        <w:t>К</w:t>
      </w:r>
      <w:r w:rsidR="001A112F" w:rsidRPr="00852209">
        <w:rPr>
          <w:rFonts w:ascii="Times New Roman" w:eastAsia="Times New Roman" w:hAnsi="Times New Roman" w:cs="Times New Roman"/>
          <w:sz w:val="28"/>
          <w:szCs w:val="28"/>
          <w:lang w:eastAsia="ru-RU"/>
        </w:rPr>
        <w:t>. Р</w:t>
      </w:r>
      <w:r w:rsidR="001A112F" w:rsidRPr="00852209">
        <w:rPr>
          <w:rFonts w:ascii="Times New Roman" w:eastAsia="Times New Roman" w:hAnsi="Times New Roman" w:cs="Times New Roman"/>
          <w:sz w:val="28"/>
          <w:szCs w:val="28"/>
          <w:lang w:val="kk-KZ" w:eastAsia="ru-RU"/>
        </w:rPr>
        <w:t>оджерс</w:t>
      </w:r>
      <w:r w:rsidR="00D15EB2" w:rsidRPr="00852209">
        <w:rPr>
          <w:rFonts w:ascii="Times New Roman" w:eastAsia="Times New Roman" w:hAnsi="Times New Roman" w:cs="Times New Roman"/>
          <w:sz w:val="28"/>
          <w:szCs w:val="28"/>
          <w:lang w:eastAsia="ru-RU"/>
        </w:rPr>
        <w:t xml:space="preserve"> </w:t>
      </w:r>
      <w:r w:rsidR="00673D7A" w:rsidRPr="00852209">
        <w:rPr>
          <w:rFonts w:ascii="Times New Roman" w:eastAsia="Times New Roman" w:hAnsi="Times New Roman" w:cs="Times New Roman"/>
          <w:sz w:val="28"/>
          <w:szCs w:val="28"/>
        </w:rPr>
        <w:t>[11</w:t>
      </w:r>
      <w:r w:rsidR="00D15EB2" w:rsidRPr="00852209">
        <w:rPr>
          <w:rFonts w:ascii="Times New Roman" w:eastAsia="Times New Roman" w:hAnsi="Times New Roman" w:cs="Times New Roman"/>
          <w:sz w:val="28"/>
          <w:szCs w:val="28"/>
        </w:rPr>
        <w:t>]</w:t>
      </w:r>
      <w:r w:rsidR="001A112F" w:rsidRPr="00852209">
        <w:rPr>
          <w:rFonts w:ascii="Times New Roman" w:eastAsia="Times New Roman" w:hAnsi="Times New Roman" w:cs="Times New Roman"/>
          <w:sz w:val="28"/>
          <w:szCs w:val="28"/>
          <w:lang w:eastAsia="ru-RU"/>
        </w:rPr>
        <w:t>, Э.</w:t>
      </w:r>
      <w:r w:rsidR="0071574A" w:rsidRPr="00852209">
        <w:rPr>
          <w:rFonts w:ascii="Times New Roman" w:eastAsia="Times New Roman" w:hAnsi="Times New Roman" w:cs="Times New Roman"/>
          <w:sz w:val="28"/>
          <w:szCs w:val="28"/>
          <w:lang w:val="kk-KZ" w:eastAsia="ru-RU"/>
        </w:rPr>
        <w:t xml:space="preserve"> </w:t>
      </w:r>
      <w:r w:rsidR="001A112F" w:rsidRPr="00852209">
        <w:rPr>
          <w:rFonts w:ascii="Times New Roman" w:eastAsia="Times New Roman" w:hAnsi="Times New Roman" w:cs="Times New Roman"/>
          <w:sz w:val="28"/>
          <w:szCs w:val="28"/>
          <w:lang w:val="kk-KZ" w:eastAsia="ru-RU"/>
        </w:rPr>
        <w:t>Берн</w:t>
      </w:r>
      <w:r w:rsidR="00D15EB2" w:rsidRPr="00852209">
        <w:rPr>
          <w:rFonts w:ascii="Times New Roman" w:eastAsia="Times New Roman" w:hAnsi="Times New Roman" w:cs="Times New Roman"/>
          <w:sz w:val="28"/>
          <w:szCs w:val="28"/>
          <w:lang w:eastAsia="ru-RU"/>
        </w:rPr>
        <w:t xml:space="preserve"> </w:t>
      </w:r>
      <w:r w:rsidR="00673D7A" w:rsidRPr="00852209">
        <w:rPr>
          <w:rFonts w:ascii="Times New Roman" w:eastAsia="Times New Roman" w:hAnsi="Times New Roman" w:cs="Times New Roman"/>
          <w:sz w:val="28"/>
          <w:szCs w:val="28"/>
        </w:rPr>
        <w:t>[12</w:t>
      </w:r>
      <w:r w:rsidR="00D15EB2" w:rsidRPr="00852209">
        <w:rPr>
          <w:rFonts w:ascii="Times New Roman" w:eastAsia="Times New Roman" w:hAnsi="Times New Roman" w:cs="Times New Roman"/>
          <w:sz w:val="28"/>
          <w:szCs w:val="28"/>
        </w:rPr>
        <w:t>]</w:t>
      </w:r>
      <w:r w:rsidR="000D7943" w:rsidRPr="00852209">
        <w:rPr>
          <w:rFonts w:ascii="Times New Roman" w:eastAsia="Times New Roman" w:hAnsi="Times New Roman" w:cs="Times New Roman"/>
          <w:sz w:val="28"/>
          <w:szCs w:val="28"/>
          <w:lang w:eastAsia="ru-RU"/>
        </w:rPr>
        <w:t>, Г. Н</w:t>
      </w:r>
      <w:r w:rsidR="000D7943" w:rsidRPr="00852209">
        <w:rPr>
          <w:rFonts w:ascii="Times New Roman" w:eastAsia="Times New Roman" w:hAnsi="Times New Roman" w:cs="Times New Roman"/>
          <w:sz w:val="28"/>
          <w:szCs w:val="28"/>
          <w:lang w:val="kk-KZ" w:eastAsia="ru-RU"/>
        </w:rPr>
        <w:t>ойфельд</w:t>
      </w:r>
      <w:r w:rsidR="00D15EB2" w:rsidRPr="00852209">
        <w:rPr>
          <w:rFonts w:ascii="Times New Roman" w:eastAsia="Times New Roman" w:hAnsi="Times New Roman" w:cs="Times New Roman"/>
          <w:sz w:val="28"/>
          <w:szCs w:val="28"/>
          <w:lang w:eastAsia="ru-RU"/>
        </w:rPr>
        <w:t xml:space="preserve"> </w:t>
      </w:r>
      <w:r w:rsidR="00673D7A" w:rsidRPr="00852209">
        <w:rPr>
          <w:rFonts w:ascii="Times New Roman" w:eastAsia="Times New Roman" w:hAnsi="Times New Roman" w:cs="Times New Roman"/>
          <w:sz w:val="28"/>
          <w:szCs w:val="28"/>
        </w:rPr>
        <w:t>[13</w:t>
      </w:r>
      <w:r w:rsidR="00D15EB2" w:rsidRPr="00852209">
        <w:rPr>
          <w:rFonts w:ascii="Times New Roman" w:eastAsia="Times New Roman" w:hAnsi="Times New Roman" w:cs="Times New Roman"/>
          <w:sz w:val="28"/>
          <w:szCs w:val="28"/>
        </w:rPr>
        <w:t>]</w:t>
      </w:r>
      <w:r w:rsidR="00D15EB2" w:rsidRPr="00852209">
        <w:rPr>
          <w:rFonts w:ascii="Times New Roman" w:eastAsia="Times New Roman" w:hAnsi="Times New Roman" w:cs="Times New Roman"/>
          <w:sz w:val="28"/>
          <w:szCs w:val="28"/>
          <w:lang w:eastAsia="ru-RU"/>
        </w:rPr>
        <w:t xml:space="preserve">, </w:t>
      </w:r>
      <w:r w:rsidR="000D7943" w:rsidRPr="00852209">
        <w:rPr>
          <w:rFonts w:ascii="Times New Roman" w:eastAsia="Times New Roman" w:hAnsi="Times New Roman" w:cs="Times New Roman"/>
          <w:sz w:val="28"/>
          <w:szCs w:val="28"/>
          <w:lang w:eastAsia="ru-RU"/>
        </w:rPr>
        <w:t xml:space="preserve">О. Шармер </w:t>
      </w:r>
      <w:r w:rsidR="00673D7A" w:rsidRPr="00852209">
        <w:rPr>
          <w:rFonts w:ascii="Times New Roman" w:eastAsia="Times New Roman" w:hAnsi="Times New Roman" w:cs="Times New Roman"/>
          <w:sz w:val="28"/>
          <w:szCs w:val="28"/>
        </w:rPr>
        <w:t>[14</w:t>
      </w:r>
      <w:r w:rsidR="00D15EB2" w:rsidRPr="00852209">
        <w:rPr>
          <w:rFonts w:ascii="Times New Roman" w:eastAsia="Times New Roman" w:hAnsi="Times New Roman" w:cs="Times New Roman"/>
          <w:sz w:val="28"/>
          <w:szCs w:val="28"/>
        </w:rPr>
        <w:t>]</w:t>
      </w:r>
      <w:r w:rsidR="00D15EB2" w:rsidRPr="00852209">
        <w:rPr>
          <w:rFonts w:ascii="Times New Roman" w:eastAsia="Times New Roman" w:hAnsi="Times New Roman" w:cs="Times New Roman"/>
          <w:sz w:val="28"/>
          <w:szCs w:val="28"/>
          <w:lang w:eastAsia="ru-RU"/>
        </w:rPr>
        <w:t xml:space="preserve"> и др. </w:t>
      </w:r>
    </w:p>
    <w:p w14:paraId="22F49137" w14:textId="77777777" w:rsidR="00F62CD3" w:rsidRPr="00852209" w:rsidRDefault="00F62CD3" w:rsidP="007157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 xml:space="preserve">В исследованиях многих казахстанских и российских ученых подчеркивается, что подготовка специалистов к профессиональной деятельности выступает одним из этапов профессионального становления личности: </w:t>
      </w:r>
      <w:r w:rsidR="00B87950" w:rsidRPr="00852209">
        <w:rPr>
          <w:rFonts w:ascii="Times New Roman" w:hAnsi="Times New Roman" w:cs="Times New Roman"/>
          <w:sz w:val="28"/>
          <w:szCs w:val="28"/>
          <w:lang w:val="kk-KZ"/>
        </w:rPr>
        <w:t>В.Н.</w:t>
      </w:r>
      <w:r w:rsidR="00DB4E9F" w:rsidRPr="00852209">
        <w:rPr>
          <w:rFonts w:ascii="Times New Roman" w:hAnsi="Times New Roman" w:cs="Times New Roman"/>
          <w:sz w:val="28"/>
          <w:szCs w:val="28"/>
          <w:lang w:val="kk-KZ"/>
        </w:rPr>
        <w:t> </w:t>
      </w:r>
      <w:r w:rsidR="00B87950" w:rsidRPr="00852209">
        <w:rPr>
          <w:rFonts w:ascii="Times New Roman" w:hAnsi="Times New Roman" w:cs="Times New Roman"/>
          <w:sz w:val="28"/>
          <w:szCs w:val="28"/>
          <w:lang w:val="kk-KZ"/>
        </w:rPr>
        <w:t>Мезинова</w:t>
      </w:r>
      <w:r w:rsidR="00B87950" w:rsidRPr="00852209">
        <w:rPr>
          <w:rFonts w:ascii="Times New Roman" w:eastAsia="Times New Roman" w:hAnsi="Times New Roman" w:cs="Times New Roman"/>
          <w:sz w:val="28"/>
          <w:szCs w:val="28"/>
          <w:lang w:eastAsia="ru-RU"/>
        </w:rPr>
        <w:t xml:space="preserve"> [142], </w:t>
      </w:r>
      <w:r w:rsidRPr="00852209">
        <w:rPr>
          <w:rFonts w:ascii="Times New Roman" w:eastAsia="Times New Roman" w:hAnsi="Times New Roman" w:cs="Times New Roman"/>
          <w:sz w:val="28"/>
          <w:szCs w:val="28"/>
          <w:lang w:eastAsia="ru-RU"/>
        </w:rPr>
        <w:t>Э.Ф. Зеер [15], З.А. Оруджев [16], А.К. Марков</w:t>
      </w:r>
      <w:r w:rsidR="008A4203" w:rsidRPr="00852209">
        <w:rPr>
          <w:rFonts w:ascii="Times New Roman" w:eastAsia="Times New Roman" w:hAnsi="Times New Roman" w:cs="Times New Roman"/>
          <w:sz w:val="28"/>
          <w:szCs w:val="28"/>
          <w:lang w:eastAsia="ru-RU"/>
        </w:rPr>
        <w:t>а [17], Л.Н.</w:t>
      </w:r>
      <w:r w:rsidR="00DB4E9F" w:rsidRPr="00852209">
        <w:rPr>
          <w:rFonts w:ascii="Times New Roman" w:eastAsia="Times New Roman" w:hAnsi="Times New Roman" w:cs="Times New Roman"/>
          <w:sz w:val="28"/>
          <w:szCs w:val="28"/>
          <w:lang w:eastAsia="ru-RU"/>
        </w:rPr>
        <w:t> </w:t>
      </w:r>
      <w:r w:rsidR="008A4203" w:rsidRPr="00852209">
        <w:rPr>
          <w:rFonts w:ascii="Times New Roman" w:eastAsia="Times New Roman" w:hAnsi="Times New Roman" w:cs="Times New Roman"/>
          <w:sz w:val="28"/>
          <w:szCs w:val="28"/>
          <w:lang w:eastAsia="ru-RU"/>
        </w:rPr>
        <w:t xml:space="preserve">Маркина [18], Н.В. </w:t>
      </w:r>
      <w:r w:rsidRPr="00852209">
        <w:rPr>
          <w:rFonts w:ascii="Times New Roman" w:eastAsia="Times New Roman" w:hAnsi="Times New Roman" w:cs="Times New Roman"/>
          <w:sz w:val="28"/>
          <w:szCs w:val="28"/>
          <w:lang w:eastAsia="ru-RU"/>
        </w:rPr>
        <w:t>Хмель [19], А.А. Бейсенбаева [20], К.К. Жампеи</w:t>
      </w:r>
      <w:r w:rsidR="008A4203" w:rsidRPr="00852209">
        <w:rPr>
          <w:rFonts w:ascii="Times New Roman" w:eastAsia="Times New Roman" w:hAnsi="Times New Roman" w:cs="Times New Roman"/>
          <w:sz w:val="28"/>
          <w:szCs w:val="28"/>
          <w:lang w:eastAsia="ru-RU"/>
        </w:rPr>
        <w:t xml:space="preserve">сова [21], Н.Н. Хан [22], К.М. </w:t>
      </w:r>
      <w:r w:rsidRPr="00852209">
        <w:rPr>
          <w:rFonts w:ascii="Times New Roman" w:eastAsia="Times New Roman" w:hAnsi="Times New Roman" w:cs="Times New Roman"/>
          <w:sz w:val="28"/>
          <w:szCs w:val="28"/>
          <w:lang w:eastAsia="ru-RU"/>
        </w:rPr>
        <w:t>Беркимбаев [23], С.Т. Мухамбетжанова [24], У.М.</w:t>
      </w:r>
      <w:r w:rsidR="00DB4E9F" w:rsidRPr="00852209">
        <w:rPr>
          <w:rFonts w:ascii="Times New Roman" w:eastAsia="Times New Roman" w:hAnsi="Times New Roman" w:cs="Times New Roman"/>
          <w:sz w:val="28"/>
          <w:szCs w:val="28"/>
          <w:lang w:eastAsia="ru-RU"/>
        </w:rPr>
        <w:t> </w:t>
      </w:r>
      <w:r w:rsidRPr="00852209">
        <w:rPr>
          <w:rFonts w:ascii="Times New Roman" w:eastAsia="Times New Roman" w:hAnsi="Times New Roman" w:cs="Times New Roman"/>
          <w:sz w:val="28"/>
          <w:szCs w:val="28"/>
          <w:lang w:eastAsia="ru-RU"/>
        </w:rPr>
        <w:t>Абдигапбарова [25], Л.М. Нарикбаева [26]</w:t>
      </w:r>
      <w:r w:rsidR="0071574A" w:rsidRPr="00852209">
        <w:rPr>
          <w:rFonts w:ascii="Times New Roman" w:eastAsia="Times New Roman" w:hAnsi="Times New Roman" w:cs="Times New Roman"/>
          <w:sz w:val="28"/>
          <w:szCs w:val="28"/>
          <w:lang w:val="kk-KZ" w:eastAsia="ru-RU"/>
        </w:rPr>
        <w:t xml:space="preserve">, </w:t>
      </w:r>
      <w:r w:rsidR="0071574A" w:rsidRPr="00852209">
        <w:rPr>
          <w:rFonts w:ascii="Times New Roman" w:hAnsi="Times New Roman" w:cs="Times New Roman"/>
          <w:sz w:val="28"/>
          <w:szCs w:val="28"/>
        </w:rPr>
        <w:t>Таубаева Ш.Т.</w:t>
      </w:r>
      <w:r w:rsidR="0071574A" w:rsidRPr="00852209">
        <w:rPr>
          <w:rFonts w:ascii="Times New Roman" w:hAnsi="Times New Roman" w:cs="Times New Roman"/>
          <w:sz w:val="28"/>
          <w:szCs w:val="28"/>
          <w:lang w:val="kk-KZ"/>
        </w:rPr>
        <w:t xml:space="preserve"> [27]</w:t>
      </w:r>
      <w:r w:rsidRPr="00852209">
        <w:rPr>
          <w:rFonts w:ascii="Times New Roman" w:eastAsia="Times New Roman" w:hAnsi="Times New Roman" w:cs="Times New Roman"/>
          <w:sz w:val="28"/>
          <w:szCs w:val="28"/>
          <w:lang w:eastAsia="ru-RU"/>
        </w:rPr>
        <w:t xml:space="preserve"> и др. </w:t>
      </w:r>
    </w:p>
    <w:p w14:paraId="1B73B16A" w14:textId="77777777" w:rsidR="00F62CD3" w:rsidRPr="00852209" w:rsidRDefault="00F62CD3" w:rsidP="007157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Проблема подготовки различных специалистов нашла отражение в работах Н.Ф. Талызиной, Н.Г. Печеню</w:t>
      </w:r>
      <w:r w:rsidR="008A4203" w:rsidRPr="00852209">
        <w:rPr>
          <w:rFonts w:ascii="Times New Roman" w:eastAsia="Times New Roman" w:hAnsi="Times New Roman" w:cs="Times New Roman"/>
          <w:sz w:val="28"/>
          <w:szCs w:val="28"/>
          <w:lang w:eastAsia="ru-RU"/>
        </w:rPr>
        <w:t xml:space="preserve">к, Л.Б. Хихловского [28], Л.В. </w:t>
      </w:r>
      <w:r w:rsidRPr="00852209">
        <w:rPr>
          <w:rFonts w:ascii="Times New Roman" w:eastAsia="Times New Roman" w:hAnsi="Times New Roman" w:cs="Times New Roman"/>
          <w:sz w:val="28"/>
          <w:szCs w:val="28"/>
          <w:lang w:eastAsia="ru-RU"/>
        </w:rPr>
        <w:t xml:space="preserve">Островской [29] и др. </w:t>
      </w:r>
    </w:p>
    <w:p w14:paraId="4069FF75" w14:textId="77777777" w:rsidR="00F62CD3" w:rsidRPr="00852209" w:rsidRDefault="00F62CD3" w:rsidP="007157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Проблема профессиональной подготовки студентов педагогического вуза исследовалась в работах С.Х. Джалиловой [</w:t>
      </w:r>
      <w:r w:rsidR="008A4203" w:rsidRPr="00852209">
        <w:rPr>
          <w:rFonts w:ascii="Times New Roman" w:eastAsia="Times New Roman" w:hAnsi="Times New Roman" w:cs="Times New Roman"/>
          <w:sz w:val="28"/>
          <w:szCs w:val="28"/>
          <w:lang w:eastAsia="ru-RU"/>
        </w:rPr>
        <w:t xml:space="preserve">30], В.П. Кузовлева [31], Н.Д. </w:t>
      </w:r>
      <w:r w:rsidRPr="00852209">
        <w:rPr>
          <w:rFonts w:ascii="Times New Roman" w:eastAsia="Times New Roman" w:hAnsi="Times New Roman" w:cs="Times New Roman"/>
          <w:sz w:val="28"/>
          <w:szCs w:val="28"/>
          <w:lang w:eastAsia="ru-RU"/>
        </w:rPr>
        <w:t>Хмель</w:t>
      </w:r>
      <w:r w:rsidR="008A4203" w:rsidRPr="00852209">
        <w:rPr>
          <w:rFonts w:ascii="Times New Roman" w:eastAsia="Times New Roman" w:hAnsi="Times New Roman" w:cs="Times New Roman"/>
          <w:sz w:val="28"/>
          <w:szCs w:val="28"/>
          <w:lang w:eastAsia="ru-RU"/>
        </w:rPr>
        <w:t xml:space="preserve"> </w:t>
      </w:r>
      <w:r w:rsidRPr="00852209">
        <w:rPr>
          <w:rFonts w:ascii="Times New Roman" w:eastAsia="Times New Roman" w:hAnsi="Times New Roman" w:cs="Times New Roman"/>
          <w:sz w:val="28"/>
          <w:szCs w:val="28"/>
          <w:lang w:eastAsia="ru-RU"/>
        </w:rPr>
        <w:t>[32], А.Б. Абибулаева [33].</w:t>
      </w:r>
    </w:p>
    <w:p w14:paraId="3D79FE13" w14:textId="77777777" w:rsidR="00F62CD3" w:rsidRPr="00852209" w:rsidRDefault="00F62CD3" w:rsidP="007157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 xml:space="preserve">Значительный вклад в исследование проблем профессиональной подготовки студентов внесли работы российских ученых, в которых раскрываются различные аспекты данного вопроса: </w:t>
      </w:r>
    </w:p>
    <w:p w14:paraId="0C14FF30" w14:textId="77777777" w:rsidR="00F62CD3" w:rsidRPr="00852209" w:rsidRDefault="00F62CD3" w:rsidP="007157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 xml:space="preserve">– нравственная подготовка (В.В. Дудченко) [34], </w:t>
      </w:r>
    </w:p>
    <w:p w14:paraId="1C8E9793" w14:textId="77777777" w:rsidR="00F62CD3" w:rsidRPr="00852209" w:rsidRDefault="00F62CD3" w:rsidP="007157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val="kk-KZ" w:eastAsia="ru-RU"/>
        </w:rPr>
        <w:t xml:space="preserve">– </w:t>
      </w:r>
      <w:r w:rsidR="008A4203" w:rsidRPr="00852209">
        <w:rPr>
          <w:rFonts w:ascii="Times New Roman" w:eastAsia="Times New Roman" w:hAnsi="Times New Roman" w:cs="Times New Roman"/>
          <w:sz w:val="28"/>
          <w:szCs w:val="28"/>
          <w:lang w:eastAsia="ru-RU"/>
        </w:rPr>
        <w:t>личностно-</w:t>
      </w:r>
      <w:r w:rsidRPr="00852209">
        <w:rPr>
          <w:rFonts w:ascii="Times New Roman" w:eastAsia="Times New Roman" w:hAnsi="Times New Roman" w:cs="Times New Roman"/>
          <w:sz w:val="28"/>
          <w:szCs w:val="28"/>
          <w:lang w:eastAsia="ru-RU"/>
        </w:rPr>
        <w:t>профессиональное развитие в процессе профессиональной подготовки в вузе (Л.В.</w:t>
      </w:r>
      <w:r w:rsidRPr="00852209">
        <w:rPr>
          <w:rFonts w:ascii="Times New Roman" w:eastAsia="Times New Roman" w:hAnsi="Times New Roman" w:cs="Times New Roman"/>
          <w:sz w:val="28"/>
          <w:szCs w:val="28"/>
          <w:lang w:val="kk-KZ" w:eastAsia="ru-RU"/>
        </w:rPr>
        <w:t xml:space="preserve"> </w:t>
      </w:r>
      <w:r w:rsidRPr="00852209">
        <w:rPr>
          <w:rFonts w:ascii="Times New Roman" w:eastAsia="Times New Roman" w:hAnsi="Times New Roman" w:cs="Times New Roman"/>
          <w:sz w:val="28"/>
          <w:szCs w:val="28"/>
          <w:lang w:eastAsia="ru-RU"/>
        </w:rPr>
        <w:t xml:space="preserve">Темнова) [35]; </w:t>
      </w:r>
    </w:p>
    <w:p w14:paraId="2559B2A7" w14:textId="77777777" w:rsidR="00F62CD3" w:rsidRPr="00852209" w:rsidRDefault="00F62CD3" w:rsidP="007157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val="kk-KZ" w:eastAsia="ru-RU"/>
        </w:rPr>
        <w:t xml:space="preserve">– </w:t>
      </w:r>
      <w:r w:rsidRPr="00852209">
        <w:rPr>
          <w:rFonts w:ascii="Times New Roman" w:eastAsia="Times New Roman" w:hAnsi="Times New Roman" w:cs="Times New Roman"/>
          <w:sz w:val="28"/>
          <w:szCs w:val="28"/>
          <w:lang w:eastAsia="ru-RU"/>
        </w:rPr>
        <w:t>формирование и развитие личностной готовности к овладению профессиональными психологическими знаниями у студентов (М.В.</w:t>
      </w:r>
      <w:r w:rsidR="0071574A" w:rsidRPr="00852209">
        <w:rPr>
          <w:rFonts w:ascii="Times New Roman" w:eastAsia="Times New Roman" w:hAnsi="Times New Roman" w:cs="Times New Roman"/>
          <w:sz w:val="28"/>
          <w:szCs w:val="28"/>
          <w:lang w:val="kk-KZ" w:eastAsia="ru-RU"/>
        </w:rPr>
        <w:t> </w:t>
      </w:r>
      <w:r w:rsidRPr="00852209">
        <w:rPr>
          <w:rFonts w:ascii="Times New Roman" w:eastAsia="Times New Roman" w:hAnsi="Times New Roman" w:cs="Times New Roman"/>
          <w:sz w:val="28"/>
          <w:szCs w:val="28"/>
          <w:lang w:eastAsia="ru-RU"/>
        </w:rPr>
        <w:t>Новиков)</w:t>
      </w:r>
      <w:r w:rsidR="0071574A" w:rsidRPr="00852209">
        <w:rPr>
          <w:rFonts w:ascii="Times New Roman" w:eastAsia="Times New Roman" w:hAnsi="Times New Roman" w:cs="Times New Roman"/>
          <w:sz w:val="28"/>
          <w:szCs w:val="28"/>
          <w:lang w:val="kk-KZ" w:eastAsia="ru-RU"/>
        </w:rPr>
        <w:t> </w:t>
      </w:r>
      <w:r w:rsidRPr="00852209">
        <w:rPr>
          <w:rFonts w:ascii="Times New Roman" w:eastAsia="Times New Roman" w:hAnsi="Times New Roman" w:cs="Times New Roman"/>
          <w:sz w:val="28"/>
          <w:szCs w:val="28"/>
          <w:lang w:eastAsia="ru-RU"/>
        </w:rPr>
        <w:t xml:space="preserve">[36]; </w:t>
      </w:r>
    </w:p>
    <w:p w14:paraId="7D2778BF" w14:textId="77777777" w:rsidR="00F62CD3" w:rsidRPr="00852209" w:rsidRDefault="00F62CD3" w:rsidP="0071574A">
      <w:pPr>
        <w:shd w:val="clear" w:color="auto" w:fill="FFFFFF"/>
        <w:tabs>
          <w:tab w:val="left" w:pos="709"/>
          <w:tab w:val="left" w:pos="851"/>
        </w:tabs>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val="kk-KZ" w:eastAsia="ru-RU"/>
        </w:rPr>
        <w:t xml:space="preserve">– </w:t>
      </w:r>
      <w:r w:rsidRPr="00852209">
        <w:rPr>
          <w:rFonts w:ascii="Times New Roman" w:eastAsia="Times New Roman" w:hAnsi="Times New Roman" w:cs="Times New Roman"/>
          <w:sz w:val="28"/>
          <w:szCs w:val="28"/>
          <w:lang w:eastAsia="ru-RU"/>
        </w:rPr>
        <w:t xml:space="preserve">представления о профессиональной карьере в процессе профессионального самоопределения (Н.Л. Кирт) [37]; </w:t>
      </w:r>
    </w:p>
    <w:p w14:paraId="6E502D8C" w14:textId="77777777" w:rsidR="00F62CD3" w:rsidRPr="00852209" w:rsidRDefault="00F62CD3" w:rsidP="007157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val="kk-KZ" w:eastAsia="ru-RU"/>
        </w:rPr>
        <w:t xml:space="preserve">– </w:t>
      </w:r>
      <w:r w:rsidRPr="00852209">
        <w:rPr>
          <w:rFonts w:ascii="Times New Roman" w:eastAsia="Times New Roman" w:hAnsi="Times New Roman" w:cs="Times New Roman"/>
          <w:sz w:val="28"/>
          <w:szCs w:val="28"/>
          <w:lang w:eastAsia="ru-RU"/>
        </w:rPr>
        <w:t xml:space="preserve">социальные представления у различных профессиональных групп о личности и деятельности </w:t>
      </w:r>
      <w:r w:rsidRPr="00852209">
        <w:rPr>
          <w:rFonts w:ascii="Times New Roman" w:eastAsia="Times New Roman" w:hAnsi="Times New Roman" w:cs="Times New Roman"/>
          <w:sz w:val="28"/>
          <w:szCs w:val="28"/>
          <w:lang w:val="kk-KZ" w:eastAsia="ru-RU"/>
        </w:rPr>
        <w:t>специалиста</w:t>
      </w:r>
      <w:r w:rsidRPr="00852209">
        <w:rPr>
          <w:rFonts w:ascii="Times New Roman" w:eastAsia="Times New Roman" w:hAnsi="Times New Roman" w:cs="Times New Roman"/>
          <w:sz w:val="28"/>
          <w:szCs w:val="28"/>
          <w:lang w:eastAsia="ru-RU"/>
        </w:rPr>
        <w:t xml:space="preserve"> (</w:t>
      </w:r>
      <w:r w:rsidRPr="00852209">
        <w:rPr>
          <w:rFonts w:ascii="Times New Roman" w:eastAsia="Times New Roman" w:hAnsi="Times New Roman" w:cs="Times New Roman"/>
          <w:bCs/>
          <w:sz w:val="28"/>
          <w:szCs w:val="28"/>
          <w:lang w:eastAsia="ru-RU"/>
        </w:rPr>
        <w:t>Л.В.</w:t>
      </w:r>
      <w:r w:rsidRPr="00852209">
        <w:rPr>
          <w:rFonts w:ascii="Times New Roman" w:eastAsia="Times New Roman" w:hAnsi="Times New Roman" w:cs="Times New Roman"/>
          <w:bCs/>
          <w:sz w:val="28"/>
          <w:szCs w:val="28"/>
          <w:lang w:val="kk-KZ" w:eastAsia="ru-RU"/>
        </w:rPr>
        <w:t xml:space="preserve"> </w:t>
      </w:r>
      <w:r w:rsidRPr="00852209">
        <w:rPr>
          <w:rFonts w:ascii="Times New Roman" w:eastAsia="Times New Roman" w:hAnsi="Times New Roman" w:cs="Times New Roman"/>
          <w:bCs/>
          <w:sz w:val="28"/>
          <w:szCs w:val="28"/>
          <w:lang w:eastAsia="ru-RU"/>
        </w:rPr>
        <w:t>Мардахаев,</w:t>
      </w:r>
      <w:r w:rsidRPr="00852209">
        <w:rPr>
          <w:rFonts w:ascii="Times New Roman" w:eastAsia="Times New Roman" w:hAnsi="Times New Roman" w:cs="Times New Roman"/>
          <w:b/>
          <w:bCs/>
          <w:sz w:val="28"/>
          <w:szCs w:val="28"/>
          <w:lang w:eastAsia="ru-RU"/>
        </w:rPr>
        <w:t xml:space="preserve"> </w:t>
      </w:r>
      <w:r w:rsidRPr="00852209">
        <w:rPr>
          <w:rFonts w:ascii="Times New Roman" w:eastAsia="Times New Roman" w:hAnsi="Times New Roman" w:cs="Times New Roman"/>
          <w:sz w:val="28"/>
          <w:szCs w:val="28"/>
          <w:lang w:eastAsia="ru-RU"/>
        </w:rPr>
        <w:t>А</w:t>
      </w:r>
      <w:r w:rsidRPr="00852209">
        <w:rPr>
          <w:rFonts w:ascii="Times New Roman" w:eastAsia="Times New Roman" w:hAnsi="Times New Roman" w:cs="Times New Roman"/>
          <w:sz w:val="28"/>
          <w:szCs w:val="28"/>
          <w:lang w:val="kk-KZ" w:eastAsia="ru-RU"/>
        </w:rPr>
        <w:t>.М. Егорычев</w:t>
      </w:r>
      <w:r w:rsidRPr="00852209">
        <w:rPr>
          <w:rFonts w:ascii="Times New Roman" w:eastAsia="Times New Roman" w:hAnsi="Times New Roman" w:cs="Times New Roman"/>
          <w:sz w:val="28"/>
          <w:szCs w:val="28"/>
          <w:lang w:eastAsia="ru-RU"/>
        </w:rPr>
        <w:t xml:space="preserve">) [38]; </w:t>
      </w:r>
    </w:p>
    <w:p w14:paraId="14F03EEF" w14:textId="77777777" w:rsidR="00F62CD3" w:rsidRPr="00852209" w:rsidRDefault="00F62CD3" w:rsidP="007157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val="kk-KZ" w:eastAsia="ru-RU"/>
        </w:rPr>
        <w:t xml:space="preserve">– </w:t>
      </w:r>
      <w:r w:rsidRPr="00852209">
        <w:rPr>
          <w:rFonts w:ascii="Times New Roman" w:eastAsia="Times New Roman" w:hAnsi="Times New Roman" w:cs="Times New Roman"/>
          <w:sz w:val="28"/>
          <w:szCs w:val="28"/>
          <w:lang w:eastAsia="ru-RU"/>
        </w:rPr>
        <w:t xml:space="preserve">профессионально личностный портрет (Т.А. Верняева) [39]; </w:t>
      </w:r>
    </w:p>
    <w:p w14:paraId="5FAB2007" w14:textId="77777777" w:rsidR="00F62CD3" w:rsidRPr="00852209" w:rsidRDefault="00F62CD3" w:rsidP="007157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val="kk-KZ" w:eastAsia="ru-RU"/>
        </w:rPr>
        <w:t xml:space="preserve">– </w:t>
      </w:r>
      <w:r w:rsidRPr="00852209">
        <w:rPr>
          <w:rFonts w:ascii="Times New Roman" w:eastAsia="Times New Roman" w:hAnsi="Times New Roman" w:cs="Times New Roman"/>
          <w:sz w:val="28"/>
          <w:szCs w:val="28"/>
          <w:lang w:eastAsia="ru-RU"/>
        </w:rPr>
        <w:t>психологические особенности выбора профессии (О.Б. Полякова)</w:t>
      </w:r>
      <w:r w:rsidRPr="00852209">
        <w:t xml:space="preserve"> </w:t>
      </w:r>
      <w:r w:rsidRPr="00852209">
        <w:rPr>
          <w:rFonts w:ascii="Times New Roman" w:eastAsia="Times New Roman" w:hAnsi="Times New Roman" w:cs="Times New Roman"/>
          <w:sz w:val="28"/>
          <w:szCs w:val="28"/>
          <w:lang w:eastAsia="ru-RU"/>
        </w:rPr>
        <w:t xml:space="preserve">[40]; </w:t>
      </w:r>
    </w:p>
    <w:p w14:paraId="42F89824" w14:textId="77777777" w:rsidR="00F62CD3" w:rsidRPr="00852209" w:rsidRDefault="00F62CD3" w:rsidP="007157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val="kk-KZ" w:eastAsia="ru-RU"/>
        </w:rPr>
        <w:t xml:space="preserve">– </w:t>
      </w:r>
      <w:r w:rsidRPr="00852209">
        <w:rPr>
          <w:rFonts w:ascii="Times New Roman" w:eastAsia="Times New Roman" w:hAnsi="Times New Roman" w:cs="Times New Roman"/>
          <w:sz w:val="28"/>
          <w:szCs w:val="28"/>
          <w:lang w:eastAsia="ru-RU"/>
        </w:rPr>
        <w:t>становление профессиональной ментальности (Д.В. Оборина) [41].</w:t>
      </w:r>
    </w:p>
    <w:p w14:paraId="55F1709F" w14:textId="77777777" w:rsidR="00F62CD3" w:rsidRPr="00852209" w:rsidRDefault="00F62CD3" w:rsidP="007157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В исследованиях по педагогике высшей школы определены общие закономерности процесса формирования личности в рамках педагогической деятельности (О.А. Абдуллина [42], Н.В. Кузьмина [43], В.А. Сластенин [44], Т.И. Шамова [45], А.И. Щербаков [46] и др.); Особенности подготовки к профессиональной деятельности с точки зрения их личностного развития (В.И.</w:t>
      </w:r>
      <w:r w:rsidR="0071574A" w:rsidRPr="00852209">
        <w:rPr>
          <w:rFonts w:ascii="Times New Roman" w:eastAsia="Times New Roman" w:hAnsi="Times New Roman" w:cs="Times New Roman"/>
          <w:sz w:val="28"/>
          <w:szCs w:val="28"/>
          <w:lang w:val="kk-KZ" w:eastAsia="ru-RU"/>
        </w:rPr>
        <w:t> </w:t>
      </w:r>
      <w:r w:rsidRPr="00852209">
        <w:rPr>
          <w:rFonts w:ascii="Times New Roman" w:eastAsia="Times New Roman" w:hAnsi="Times New Roman" w:cs="Times New Roman"/>
          <w:sz w:val="28"/>
          <w:szCs w:val="28"/>
          <w:lang w:eastAsia="ru-RU"/>
        </w:rPr>
        <w:t>Загвязинский, С.Б. Елканов [47], В.А. Кан-Калик [48], И.А. Колесникова [49], Н.Б. Крылов</w:t>
      </w:r>
      <w:r w:rsidR="00462816" w:rsidRPr="00852209">
        <w:rPr>
          <w:rFonts w:ascii="Times New Roman" w:eastAsia="Times New Roman" w:hAnsi="Times New Roman" w:cs="Times New Roman"/>
          <w:sz w:val="28"/>
          <w:szCs w:val="28"/>
          <w:lang w:eastAsia="ru-RU"/>
        </w:rPr>
        <w:t xml:space="preserve">а [50], В.В. Сериков [51], Е.Н. </w:t>
      </w:r>
      <w:r w:rsidRPr="00852209">
        <w:rPr>
          <w:rFonts w:ascii="Times New Roman" w:eastAsia="Times New Roman" w:hAnsi="Times New Roman" w:cs="Times New Roman"/>
          <w:sz w:val="28"/>
          <w:szCs w:val="28"/>
          <w:lang w:eastAsia="ru-RU"/>
        </w:rPr>
        <w:t>Шиянов [52] и др.).</w:t>
      </w:r>
    </w:p>
    <w:p w14:paraId="2A7A71E8" w14:textId="77777777" w:rsidR="00F62CD3" w:rsidRPr="00852209" w:rsidRDefault="00F62CD3" w:rsidP="007157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 xml:space="preserve">Обращение к профессиональной позиции личности специалиста встречается в современных исследованиях, изучающих сущностные </w:t>
      </w:r>
      <w:r w:rsidRPr="00852209">
        <w:rPr>
          <w:rFonts w:ascii="Times New Roman" w:eastAsia="Times New Roman" w:hAnsi="Times New Roman" w:cs="Times New Roman"/>
          <w:sz w:val="28"/>
          <w:szCs w:val="28"/>
          <w:lang w:eastAsia="ru-RU"/>
        </w:rPr>
        <w:lastRenderedPageBreak/>
        <w:t xml:space="preserve">характеристики и средства формирования многих проявлений профессионала в педагогической деятельности. </w:t>
      </w:r>
      <w:r w:rsidR="00E17290" w:rsidRPr="00852209">
        <w:rPr>
          <w:rFonts w:ascii="Times New Roman" w:eastAsia="Times New Roman" w:hAnsi="Times New Roman" w:cs="Times New Roman"/>
          <w:sz w:val="28"/>
          <w:szCs w:val="28"/>
          <w:lang w:eastAsia="ru-RU"/>
        </w:rPr>
        <w:t xml:space="preserve"> </w:t>
      </w:r>
    </w:p>
    <w:p w14:paraId="3670AB92" w14:textId="77777777" w:rsidR="00F62CD3" w:rsidRPr="00852209" w:rsidRDefault="00F62CD3" w:rsidP="007157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 xml:space="preserve">В исследованиях О.Л. Берак [53], </w:t>
      </w:r>
      <w:r w:rsidR="000E73B2" w:rsidRPr="00852209">
        <w:rPr>
          <w:rFonts w:ascii="Times New Roman" w:eastAsia="Times New Roman" w:hAnsi="Times New Roman" w:cs="Times New Roman"/>
          <w:sz w:val="28"/>
          <w:szCs w:val="28"/>
          <w:lang w:eastAsia="ru-RU"/>
        </w:rPr>
        <w:t>А.В. Мудрика [54</w:t>
      </w:r>
      <w:r w:rsidRPr="00852209">
        <w:rPr>
          <w:rFonts w:ascii="Times New Roman" w:eastAsia="Times New Roman" w:hAnsi="Times New Roman" w:cs="Times New Roman"/>
          <w:sz w:val="28"/>
          <w:szCs w:val="28"/>
          <w:lang w:eastAsia="ru-RU"/>
        </w:rPr>
        <w:t>]</w:t>
      </w:r>
      <w:r w:rsidR="001B77E9" w:rsidRPr="00852209">
        <w:rPr>
          <w:rFonts w:ascii="Times New Roman" w:eastAsia="Times New Roman" w:hAnsi="Times New Roman" w:cs="Times New Roman"/>
          <w:sz w:val="28"/>
          <w:szCs w:val="28"/>
          <w:lang w:eastAsia="ru-RU"/>
        </w:rPr>
        <w:t xml:space="preserve"> </w:t>
      </w:r>
      <w:r w:rsidRPr="00852209">
        <w:rPr>
          <w:rFonts w:ascii="Times New Roman" w:eastAsia="Times New Roman" w:hAnsi="Times New Roman" w:cs="Times New Roman"/>
          <w:sz w:val="28"/>
          <w:szCs w:val="28"/>
          <w:lang w:eastAsia="ru-RU"/>
        </w:rPr>
        <w:t xml:space="preserve">подчеркивается, что педагогическая деятельность является специфическим личностным образованием, выражающим профессиональную позицию каждого конкретного специалиста; </w:t>
      </w:r>
    </w:p>
    <w:p w14:paraId="1B72D529" w14:textId="77777777" w:rsidR="00F62CD3" w:rsidRPr="00852209" w:rsidRDefault="00F62CD3" w:rsidP="007157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В теории педагогического образования профессиональная позиция рассматривается как неотъемлемая составляющая профессиональной компетентности</w:t>
      </w:r>
      <w:r w:rsidR="00E46BFC" w:rsidRPr="00852209">
        <w:rPr>
          <w:rFonts w:ascii="Times New Roman" w:eastAsia="Times New Roman" w:hAnsi="Times New Roman" w:cs="Times New Roman"/>
          <w:sz w:val="28"/>
          <w:szCs w:val="28"/>
          <w:lang w:val="kk-KZ" w:eastAsia="ru-RU"/>
        </w:rPr>
        <w:t xml:space="preserve">: </w:t>
      </w:r>
      <w:r w:rsidRPr="00852209">
        <w:rPr>
          <w:rFonts w:ascii="Times New Roman" w:eastAsia="Times New Roman" w:hAnsi="Times New Roman" w:cs="Times New Roman"/>
          <w:sz w:val="28"/>
          <w:szCs w:val="28"/>
          <w:lang w:eastAsia="ru-RU"/>
        </w:rPr>
        <w:t>С.Г. Вершловский [55], И.А. Колесникова</w:t>
      </w:r>
      <w:r w:rsidR="0071574A" w:rsidRPr="00852209">
        <w:rPr>
          <w:rFonts w:ascii="Times New Roman" w:eastAsia="Times New Roman" w:hAnsi="Times New Roman" w:cs="Times New Roman"/>
          <w:sz w:val="28"/>
          <w:szCs w:val="28"/>
          <w:lang w:eastAsia="ru-RU"/>
        </w:rPr>
        <w:t>, А.К. Маркова</w:t>
      </w:r>
      <w:r w:rsidRPr="00852209">
        <w:rPr>
          <w:rFonts w:ascii="Times New Roman" w:eastAsia="Times New Roman" w:hAnsi="Times New Roman" w:cs="Times New Roman"/>
          <w:sz w:val="28"/>
          <w:szCs w:val="28"/>
          <w:lang w:eastAsia="ru-RU"/>
        </w:rPr>
        <w:t>, как составляющая педагогической культуры Е.В. Бондаревская</w:t>
      </w:r>
      <w:r w:rsidRPr="00852209">
        <w:rPr>
          <w:rFonts w:ascii="Times New Roman" w:eastAsia="Times New Roman" w:hAnsi="Times New Roman" w:cs="Times New Roman"/>
          <w:sz w:val="28"/>
          <w:szCs w:val="28"/>
          <w:lang w:val="kk-KZ" w:eastAsia="ru-RU"/>
        </w:rPr>
        <w:t xml:space="preserve"> </w:t>
      </w:r>
      <w:r w:rsidRPr="00852209">
        <w:rPr>
          <w:rFonts w:ascii="Times New Roman" w:eastAsia="Times New Roman" w:hAnsi="Times New Roman" w:cs="Times New Roman"/>
          <w:sz w:val="28"/>
          <w:szCs w:val="28"/>
          <w:lang w:eastAsia="ru-RU"/>
        </w:rPr>
        <w:t>[56], Т.Ф. Белоусова [57], как необходимое условие осуществления педагогической деятельности Е.С.</w:t>
      </w:r>
      <w:r w:rsidR="008B0486" w:rsidRPr="00852209">
        <w:rPr>
          <w:rFonts w:ascii="Times New Roman" w:eastAsia="Times New Roman" w:hAnsi="Times New Roman" w:cs="Times New Roman"/>
          <w:sz w:val="28"/>
          <w:szCs w:val="28"/>
          <w:lang w:val="kk-KZ" w:eastAsia="ru-RU"/>
        </w:rPr>
        <w:t> </w:t>
      </w:r>
      <w:r w:rsidRPr="00852209">
        <w:rPr>
          <w:rFonts w:ascii="Times New Roman" w:eastAsia="Times New Roman" w:hAnsi="Times New Roman" w:cs="Times New Roman"/>
          <w:sz w:val="28"/>
          <w:szCs w:val="28"/>
          <w:lang w:eastAsia="ru-RU"/>
        </w:rPr>
        <w:t>Заир-Бек, В.В.</w:t>
      </w:r>
      <w:r w:rsidRPr="00852209">
        <w:rPr>
          <w:rFonts w:ascii="Times New Roman" w:eastAsia="Times New Roman" w:hAnsi="Times New Roman" w:cs="Times New Roman"/>
          <w:sz w:val="28"/>
          <w:szCs w:val="28"/>
          <w:lang w:val="kk-KZ" w:eastAsia="ru-RU"/>
        </w:rPr>
        <w:t xml:space="preserve"> </w:t>
      </w:r>
      <w:r w:rsidRPr="00852209">
        <w:rPr>
          <w:rFonts w:ascii="Times New Roman" w:eastAsia="Times New Roman" w:hAnsi="Times New Roman" w:cs="Times New Roman"/>
          <w:sz w:val="28"/>
          <w:szCs w:val="28"/>
          <w:lang w:eastAsia="ru-RU"/>
        </w:rPr>
        <w:t>Ксенофонтова</w:t>
      </w:r>
      <w:r w:rsidR="00E46BFC" w:rsidRPr="00852209">
        <w:rPr>
          <w:rFonts w:ascii="Times New Roman" w:eastAsia="Times New Roman" w:hAnsi="Times New Roman" w:cs="Times New Roman"/>
          <w:sz w:val="28"/>
          <w:szCs w:val="28"/>
          <w:lang w:val="kk-KZ" w:eastAsia="ru-RU"/>
        </w:rPr>
        <w:t xml:space="preserve"> </w:t>
      </w:r>
      <w:r w:rsidRPr="00852209">
        <w:rPr>
          <w:rFonts w:ascii="Times New Roman" w:eastAsia="Times New Roman" w:hAnsi="Times New Roman" w:cs="Times New Roman"/>
          <w:sz w:val="28"/>
          <w:szCs w:val="28"/>
          <w:lang w:eastAsia="ru-RU"/>
        </w:rPr>
        <w:t>[</w:t>
      </w:r>
      <w:r w:rsidRPr="00852209">
        <w:rPr>
          <w:rFonts w:ascii="Times New Roman" w:eastAsia="Times New Roman" w:hAnsi="Times New Roman" w:cs="Times New Roman"/>
          <w:sz w:val="28"/>
          <w:szCs w:val="28"/>
          <w:lang w:val="kk-KZ" w:eastAsia="ru-RU"/>
        </w:rPr>
        <w:t>58</w:t>
      </w:r>
      <w:r w:rsidRPr="00852209">
        <w:rPr>
          <w:rFonts w:ascii="Times New Roman" w:eastAsia="Times New Roman" w:hAnsi="Times New Roman" w:cs="Times New Roman"/>
          <w:sz w:val="28"/>
          <w:szCs w:val="28"/>
          <w:lang w:eastAsia="ru-RU"/>
        </w:rPr>
        <w:t>].</w:t>
      </w:r>
    </w:p>
    <w:p w14:paraId="1F68468F" w14:textId="77777777" w:rsidR="00F62CD3" w:rsidRPr="00852209" w:rsidRDefault="00F62CD3" w:rsidP="007157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Отдельные аспекты исследования категории «позиция» раскрываются в исследованиях К.А. Абульхановой-Славской [</w:t>
      </w:r>
      <w:r w:rsidRPr="00852209">
        <w:rPr>
          <w:rFonts w:ascii="Times New Roman" w:eastAsia="Times New Roman" w:hAnsi="Times New Roman" w:cs="Times New Roman"/>
          <w:sz w:val="28"/>
          <w:szCs w:val="28"/>
          <w:lang w:val="kk-KZ" w:eastAsia="ru-RU"/>
        </w:rPr>
        <w:t>59</w:t>
      </w:r>
      <w:r w:rsidRPr="00852209">
        <w:rPr>
          <w:rFonts w:ascii="Times New Roman" w:eastAsia="Times New Roman" w:hAnsi="Times New Roman" w:cs="Times New Roman"/>
          <w:sz w:val="28"/>
          <w:szCs w:val="28"/>
          <w:lang w:eastAsia="ru-RU"/>
        </w:rPr>
        <w:t>], И.С. Кона [</w:t>
      </w:r>
      <w:r w:rsidRPr="00852209">
        <w:rPr>
          <w:rFonts w:ascii="Times New Roman" w:eastAsia="Times New Roman" w:hAnsi="Times New Roman" w:cs="Times New Roman"/>
          <w:sz w:val="28"/>
          <w:szCs w:val="28"/>
          <w:lang w:val="kk-KZ" w:eastAsia="ru-RU"/>
        </w:rPr>
        <w:t>60</w:t>
      </w:r>
      <w:r w:rsidRPr="00852209">
        <w:rPr>
          <w:rFonts w:ascii="Times New Roman" w:eastAsia="Times New Roman" w:hAnsi="Times New Roman" w:cs="Times New Roman"/>
          <w:sz w:val="28"/>
          <w:szCs w:val="28"/>
          <w:lang w:eastAsia="ru-RU"/>
        </w:rPr>
        <w:t xml:space="preserve">], </w:t>
      </w:r>
      <w:r w:rsidRPr="00852209">
        <w:rPr>
          <w:rFonts w:ascii="Times New Roman" w:eastAsia="Times New Roman" w:hAnsi="Times New Roman" w:cs="Times New Roman"/>
          <w:sz w:val="28"/>
          <w:szCs w:val="28"/>
          <w:lang w:val="kk-KZ" w:eastAsia="ru-RU"/>
        </w:rPr>
        <w:t>Л</w:t>
      </w:r>
      <w:r w:rsidRPr="00852209">
        <w:rPr>
          <w:rFonts w:ascii="Times New Roman" w:eastAsia="Times New Roman" w:hAnsi="Times New Roman" w:cs="Times New Roman"/>
          <w:sz w:val="28"/>
          <w:szCs w:val="28"/>
          <w:lang w:eastAsia="ru-RU"/>
        </w:rPr>
        <w:t>.Н. Маркина, В.И. Сперанского [</w:t>
      </w:r>
      <w:r w:rsidRPr="00852209">
        <w:rPr>
          <w:rFonts w:ascii="Times New Roman" w:eastAsia="Times New Roman" w:hAnsi="Times New Roman" w:cs="Times New Roman"/>
          <w:sz w:val="28"/>
          <w:szCs w:val="28"/>
          <w:lang w:val="kk-KZ" w:eastAsia="ru-RU"/>
        </w:rPr>
        <w:t>61</w:t>
      </w:r>
      <w:r w:rsidRPr="00852209">
        <w:rPr>
          <w:rFonts w:ascii="Times New Roman" w:eastAsia="Times New Roman" w:hAnsi="Times New Roman" w:cs="Times New Roman"/>
          <w:sz w:val="28"/>
          <w:szCs w:val="28"/>
          <w:lang w:eastAsia="ru-RU"/>
        </w:rPr>
        <w:t>] и др.</w:t>
      </w:r>
    </w:p>
    <w:p w14:paraId="7E67AC6B" w14:textId="77777777" w:rsidR="00B44CE4" w:rsidRPr="00852209" w:rsidRDefault="00B44CE4" w:rsidP="007157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hAnsi="Times New Roman" w:cs="Times New Roman"/>
          <w:sz w:val="28"/>
          <w:szCs w:val="28"/>
        </w:rPr>
        <w:t>Несмотря на то, что рассматриваемая проблема в научной литературе освещалась с различных позиций, это позволяет обосновать теоретико-методологические подходы к е</w:t>
      </w:r>
      <w:r w:rsidR="00A903A4" w:rsidRPr="00852209">
        <w:rPr>
          <w:rFonts w:ascii="Times New Roman" w:hAnsi="Times New Roman" w:cs="Times New Roman"/>
          <w:sz w:val="28"/>
          <w:szCs w:val="28"/>
        </w:rPr>
        <w:t>е</w:t>
      </w:r>
      <w:r w:rsidRPr="00852209">
        <w:rPr>
          <w:rFonts w:ascii="Times New Roman" w:hAnsi="Times New Roman" w:cs="Times New Roman"/>
          <w:sz w:val="28"/>
          <w:szCs w:val="28"/>
        </w:rPr>
        <w:t xml:space="preserve"> изучению. Вместе с тем контент-анализ степени разработанности вопроса показывает, что арт-технология как средство обучения не рассматривалась в научных исследованиях в качестве самостоятельного объекта изучения.</w:t>
      </w:r>
    </w:p>
    <w:p w14:paraId="6A4E8838" w14:textId="77777777" w:rsidR="00F62CD3" w:rsidRPr="00852209" w:rsidRDefault="00F62CD3" w:rsidP="0071574A">
      <w:pPr>
        <w:spacing w:after="0" w:line="240" w:lineRule="auto"/>
        <w:ind w:firstLine="709"/>
        <w:jc w:val="both"/>
        <w:rPr>
          <w:rFonts w:ascii="Times New Roman" w:eastAsia="Times New Roman" w:hAnsi="Times New Roman" w:cs="Times New Roman"/>
          <w:sz w:val="28"/>
          <w:szCs w:val="28"/>
          <w:shd w:val="clear" w:color="auto" w:fill="FFFFFF"/>
          <w:lang w:val="kk-KZ" w:eastAsia="ru-RU"/>
        </w:rPr>
      </w:pPr>
      <w:r w:rsidRPr="00852209">
        <w:rPr>
          <w:rFonts w:ascii="Times New Roman" w:eastAsia="Times New Roman" w:hAnsi="Times New Roman" w:cs="Times New Roman"/>
          <w:sz w:val="28"/>
          <w:szCs w:val="28"/>
          <w:shd w:val="clear" w:color="auto" w:fill="FFFFFF"/>
          <w:lang w:eastAsia="ru-RU"/>
        </w:rPr>
        <w:t xml:space="preserve">В рамках решения изучаемой проблемы в современных концепциях </w:t>
      </w:r>
      <w:r w:rsidRPr="00852209">
        <w:rPr>
          <w:rFonts w:ascii="Times New Roman" w:eastAsia="Times New Roman" w:hAnsi="Times New Roman" w:cs="Times New Roman"/>
          <w:sz w:val="28"/>
          <w:szCs w:val="28"/>
          <w:shd w:val="clear" w:color="auto" w:fill="FFFFFF"/>
          <w:lang w:val="kk-KZ" w:eastAsia="ru-RU"/>
        </w:rPr>
        <w:t>психологического</w:t>
      </w:r>
      <w:r w:rsidRPr="00852209">
        <w:rPr>
          <w:rFonts w:ascii="Times New Roman" w:eastAsia="Times New Roman" w:hAnsi="Times New Roman" w:cs="Times New Roman"/>
          <w:sz w:val="28"/>
          <w:szCs w:val="28"/>
          <w:shd w:val="clear" w:color="auto" w:fill="FFFFFF"/>
          <w:lang w:eastAsia="ru-RU"/>
        </w:rPr>
        <w:t xml:space="preserve"> образования обозначена задача формиро</w:t>
      </w:r>
      <w:r w:rsidR="00E91371" w:rsidRPr="00852209">
        <w:rPr>
          <w:rFonts w:ascii="Times New Roman" w:eastAsia="Times New Roman" w:hAnsi="Times New Roman" w:cs="Times New Roman"/>
          <w:sz w:val="28"/>
          <w:szCs w:val="28"/>
          <w:shd w:val="clear" w:color="auto" w:fill="FFFFFF"/>
          <w:lang w:eastAsia="ru-RU"/>
        </w:rPr>
        <w:t>вания позиции будущего педагога</w:t>
      </w:r>
      <w:r w:rsidR="00752ABA" w:rsidRPr="00852209">
        <w:rPr>
          <w:rFonts w:ascii="Times New Roman" w:eastAsia="Times New Roman" w:hAnsi="Times New Roman" w:cs="Times New Roman"/>
          <w:sz w:val="28"/>
          <w:szCs w:val="28"/>
          <w:shd w:val="clear" w:color="auto" w:fill="FFFFFF"/>
          <w:lang w:val="kk-KZ" w:eastAsia="ru-RU"/>
        </w:rPr>
        <w:t>-психолога посредством</w:t>
      </w:r>
      <w:r w:rsidR="00E91371" w:rsidRPr="00852209">
        <w:rPr>
          <w:rFonts w:ascii="Times New Roman" w:eastAsia="Times New Roman" w:hAnsi="Times New Roman" w:cs="Times New Roman"/>
          <w:sz w:val="28"/>
          <w:szCs w:val="28"/>
          <w:shd w:val="clear" w:color="auto" w:fill="FFFFFF"/>
          <w:lang w:val="kk-KZ" w:eastAsia="ru-RU"/>
        </w:rPr>
        <w:t xml:space="preserve"> арт-</w:t>
      </w:r>
      <w:r w:rsidRPr="00852209">
        <w:rPr>
          <w:rFonts w:ascii="Times New Roman" w:eastAsia="Times New Roman" w:hAnsi="Times New Roman" w:cs="Times New Roman"/>
          <w:sz w:val="28"/>
          <w:szCs w:val="28"/>
          <w:shd w:val="clear" w:color="auto" w:fill="FFFFFF"/>
          <w:lang w:val="kk-KZ" w:eastAsia="ru-RU"/>
        </w:rPr>
        <w:t>технологий</w:t>
      </w:r>
      <w:r w:rsidRPr="00852209">
        <w:rPr>
          <w:rFonts w:ascii="Times New Roman" w:eastAsia="Times New Roman" w:hAnsi="Times New Roman" w:cs="Times New Roman"/>
          <w:sz w:val="28"/>
          <w:szCs w:val="28"/>
          <w:shd w:val="clear" w:color="auto" w:fill="FFFFFF"/>
          <w:lang w:eastAsia="ru-RU"/>
        </w:rPr>
        <w:t xml:space="preserve">. </w:t>
      </w:r>
      <w:r w:rsidR="00E91371" w:rsidRPr="00852209">
        <w:rPr>
          <w:rFonts w:ascii="Times New Roman" w:eastAsia="Times New Roman" w:hAnsi="Times New Roman" w:cs="Times New Roman"/>
          <w:sz w:val="28"/>
          <w:szCs w:val="28"/>
          <w:lang w:eastAsia="ru-RU"/>
        </w:rPr>
        <w:t>Подготовку педагогов-психологов к применению арт-</w:t>
      </w:r>
      <w:r w:rsidRPr="00852209">
        <w:rPr>
          <w:rFonts w:ascii="Times New Roman" w:eastAsia="Times New Roman" w:hAnsi="Times New Roman" w:cs="Times New Roman"/>
          <w:sz w:val="28"/>
          <w:szCs w:val="28"/>
          <w:lang w:eastAsia="ru-RU"/>
        </w:rPr>
        <w:t>технологий логично рассматривать в контексте таких достаточно глубоко и разностор</w:t>
      </w:r>
      <w:r w:rsidR="00E91371" w:rsidRPr="00852209">
        <w:rPr>
          <w:rFonts w:ascii="Times New Roman" w:eastAsia="Times New Roman" w:hAnsi="Times New Roman" w:cs="Times New Roman"/>
          <w:sz w:val="28"/>
          <w:szCs w:val="28"/>
          <w:lang w:eastAsia="ru-RU"/>
        </w:rPr>
        <w:t>онне исследованных направлений</w:t>
      </w:r>
      <w:r w:rsidR="00A54652" w:rsidRPr="00852209">
        <w:rPr>
          <w:rFonts w:ascii="Times New Roman" w:eastAsia="Times New Roman" w:hAnsi="Times New Roman" w:cs="Times New Roman"/>
          <w:sz w:val="28"/>
          <w:szCs w:val="28"/>
          <w:lang w:eastAsia="ru-RU"/>
        </w:rPr>
        <w:t>,</w:t>
      </w:r>
      <w:r w:rsidR="00E91371" w:rsidRPr="00852209">
        <w:rPr>
          <w:rFonts w:ascii="Times New Roman" w:eastAsia="Times New Roman" w:hAnsi="Times New Roman" w:cs="Times New Roman"/>
          <w:sz w:val="28"/>
          <w:szCs w:val="28"/>
          <w:lang w:eastAsia="ru-RU"/>
        </w:rPr>
        <w:t xml:space="preserve"> </w:t>
      </w:r>
      <w:r w:rsidRPr="00852209">
        <w:rPr>
          <w:rFonts w:ascii="Times New Roman" w:eastAsia="Times New Roman" w:hAnsi="Times New Roman" w:cs="Times New Roman"/>
          <w:sz w:val="28"/>
          <w:szCs w:val="28"/>
          <w:lang w:eastAsia="ru-RU"/>
        </w:rPr>
        <w:t xml:space="preserve">как </w:t>
      </w:r>
      <w:r w:rsidRPr="00852209">
        <w:rPr>
          <w:rFonts w:ascii="Times New Roman" w:eastAsia="Times New Roman" w:hAnsi="Times New Roman" w:cs="Times New Roman"/>
          <w:sz w:val="28"/>
          <w:szCs w:val="28"/>
          <w:lang w:val="kk-KZ" w:eastAsia="ru-RU"/>
        </w:rPr>
        <w:t>арт-</w:t>
      </w:r>
      <w:r w:rsidR="00E91371" w:rsidRPr="00852209">
        <w:rPr>
          <w:rFonts w:ascii="Times New Roman" w:eastAsia="Times New Roman" w:hAnsi="Times New Roman" w:cs="Times New Roman"/>
          <w:sz w:val="28"/>
          <w:szCs w:val="28"/>
          <w:lang w:eastAsia="ru-RU"/>
        </w:rPr>
        <w:t>педагогика</w:t>
      </w:r>
      <w:r w:rsidRPr="00852209">
        <w:rPr>
          <w:rFonts w:ascii="Times New Roman" w:eastAsia="Times New Roman" w:hAnsi="Times New Roman" w:cs="Times New Roman"/>
          <w:sz w:val="28"/>
          <w:szCs w:val="28"/>
          <w:lang w:eastAsia="ru-RU"/>
        </w:rPr>
        <w:t>,</w:t>
      </w:r>
      <w:r w:rsidRPr="00852209">
        <w:rPr>
          <w:rFonts w:ascii="Times New Roman" w:eastAsia="Times New Roman" w:hAnsi="Times New Roman" w:cs="Times New Roman"/>
          <w:sz w:val="28"/>
          <w:szCs w:val="28"/>
          <w:lang w:val="kk-KZ" w:eastAsia="ru-RU"/>
        </w:rPr>
        <w:t xml:space="preserve"> арт-терапия,</w:t>
      </w:r>
      <w:r w:rsidRPr="00852209">
        <w:rPr>
          <w:rFonts w:ascii="Times New Roman" w:eastAsia="Times New Roman" w:hAnsi="Times New Roman" w:cs="Times New Roman"/>
          <w:sz w:val="28"/>
          <w:szCs w:val="28"/>
          <w:lang w:eastAsia="ru-RU"/>
        </w:rPr>
        <w:t xml:space="preserve"> </w:t>
      </w:r>
      <w:r w:rsidRPr="00852209">
        <w:rPr>
          <w:rFonts w:ascii="Times New Roman" w:eastAsia="Times New Roman" w:hAnsi="Times New Roman" w:cs="Times New Roman"/>
          <w:sz w:val="28"/>
          <w:szCs w:val="28"/>
          <w:lang w:val="kk-KZ" w:eastAsia="ru-RU"/>
        </w:rPr>
        <w:t>креативная психология, инклюзивное образование и психология творчества</w:t>
      </w:r>
      <w:r w:rsidRPr="00852209">
        <w:rPr>
          <w:rFonts w:ascii="Times New Roman" w:eastAsia="Times New Roman" w:hAnsi="Times New Roman" w:cs="Times New Roman"/>
          <w:sz w:val="28"/>
          <w:szCs w:val="28"/>
          <w:lang w:eastAsia="ru-RU"/>
        </w:rPr>
        <w:t xml:space="preserve">. </w:t>
      </w:r>
    </w:p>
    <w:p w14:paraId="61CCB637" w14:textId="77777777" w:rsidR="00D15EB2" w:rsidRPr="00852209" w:rsidRDefault="00D15EB2" w:rsidP="007157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 xml:space="preserve">Вопросами применения </w:t>
      </w:r>
      <w:r w:rsidR="00546F6A" w:rsidRPr="00852209">
        <w:rPr>
          <w:rFonts w:ascii="Times New Roman" w:eastAsia="Times New Roman" w:hAnsi="Times New Roman" w:cs="Times New Roman"/>
          <w:sz w:val="28"/>
          <w:szCs w:val="28"/>
          <w:lang w:val="kk-KZ" w:eastAsia="ru-RU"/>
        </w:rPr>
        <w:t>арт-терапии</w:t>
      </w:r>
      <w:r w:rsidRPr="00852209">
        <w:rPr>
          <w:rFonts w:ascii="Times New Roman" w:eastAsia="Times New Roman" w:hAnsi="Times New Roman" w:cs="Times New Roman"/>
          <w:sz w:val="28"/>
          <w:szCs w:val="28"/>
          <w:lang w:eastAsia="ru-RU"/>
        </w:rPr>
        <w:t xml:space="preserve"> </w:t>
      </w:r>
      <w:r w:rsidR="004A0A1C" w:rsidRPr="00852209">
        <w:rPr>
          <w:rFonts w:ascii="Times New Roman" w:eastAsia="Times New Roman" w:hAnsi="Times New Roman" w:cs="Times New Roman"/>
          <w:sz w:val="28"/>
          <w:szCs w:val="28"/>
          <w:lang w:eastAsia="ru-RU"/>
        </w:rPr>
        <w:t xml:space="preserve">и арт-технологий </w:t>
      </w:r>
      <w:r w:rsidRPr="00852209">
        <w:rPr>
          <w:rFonts w:ascii="Times New Roman" w:eastAsia="Times New Roman" w:hAnsi="Times New Roman" w:cs="Times New Roman"/>
          <w:sz w:val="28"/>
          <w:szCs w:val="28"/>
          <w:lang w:eastAsia="ru-RU"/>
        </w:rPr>
        <w:t xml:space="preserve">в практической психологии </w:t>
      </w:r>
      <w:r w:rsidR="004A0A1C" w:rsidRPr="00852209">
        <w:rPr>
          <w:rFonts w:ascii="Times New Roman" w:eastAsia="Times New Roman" w:hAnsi="Times New Roman" w:cs="Times New Roman"/>
          <w:sz w:val="28"/>
          <w:szCs w:val="28"/>
          <w:lang w:eastAsia="ru-RU"/>
        </w:rPr>
        <w:t xml:space="preserve">и педагогике </w:t>
      </w:r>
      <w:r w:rsidRPr="00852209">
        <w:rPr>
          <w:rFonts w:ascii="Times New Roman" w:eastAsia="Times New Roman" w:hAnsi="Times New Roman" w:cs="Times New Roman"/>
          <w:sz w:val="28"/>
          <w:szCs w:val="28"/>
          <w:lang w:eastAsia="ru-RU"/>
        </w:rPr>
        <w:t>занимались зарубежные и каза</w:t>
      </w:r>
      <w:r w:rsidR="00E91371" w:rsidRPr="00852209">
        <w:rPr>
          <w:rFonts w:ascii="Times New Roman" w:eastAsia="Times New Roman" w:hAnsi="Times New Roman" w:cs="Times New Roman"/>
          <w:sz w:val="28"/>
          <w:szCs w:val="28"/>
          <w:lang w:eastAsia="ru-RU"/>
        </w:rPr>
        <w:t>хстанские уч</w:t>
      </w:r>
      <w:r w:rsidR="00B31CC5" w:rsidRPr="00852209">
        <w:rPr>
          <w:rFonts w:ascii="Times New Roman" w:eastAsia="Times New Roman" w:hAnsi="Times New Roman" w:cs="Times New Roman"/>
          <w:sz w:val="28"/>
          <w:szCs w:val="28"/>
          <w:lang w:eastAsia="ru-RU"/>
        </w:rPr>
        <w:t>е</w:t>
      </w:r>
      <w:r w:rsidR="00E91371" w:rsidRPr="00852209">
        <w:rPr>
          <w:rFonts w:ascii="Times New Roman" w:eastAsia="Times New Roman" w:hAnsi="Times New Roman" w:cs="Times New Roman"/>
          <w:sz w:val="28"/>
          <w:szCs w:val="28"/>
          <w:lang w:eastAsia="ru-RU"/>
        </w:rPr>
        <w:t>ные</w:t>
      </w:r>
      <w:r w:rsidR="00315911" w:rsidRPr="00852209">
        <w:rPr>
          <w:rFonts w:ascii="Times New Roman" w:eastAsia="Times New Roman" w:hAnsi="Times New Roman" w:cs="Times New Roman"/>
          <w:sz w:val="28"/>
          <w:szCs w:val="28"/>
          <w:lang w:eastAsia="ru-RU"/>
        </w:rPr>
        <w:t>, в числе которых</w:t>
      </w:r>
      <w:r w:rsidR="00785B83" w:rsidRPr="00852209">
        <w:rPr>
          <w:rFonts w:ascii="Times New Roman" w:eastAsia="Times New Roman" w:hAnsi="Times New Roman" w:cs="Times New Roman"/>
          <w:sz w:val="28"/>
          <w:szCs w:val="28"/>
          <w:lang w:eastAsia="ru-RU"/>
        </w:rPr>
        <w:t xml:space="preserve"> </w:t>
      </w:r>
      <w:r w:rsidR="00D805E2" w:rsidRPr="00852209">
        <w:rPr>
          <w:rFonts w:ascii="Times New Roman" w:eastAsia="Times New Roman" w:hAnsi="Times New Roman" w:cs="Times New Roman"/>
          <w:sz w:val="28"/>
          <w:szCs w:val="28"/>
          <w:lang w:eastAsia="ru-RU"/>
        </w:rPr>
        <w:t>С.И.</w:t>
      </w:r>
      <w:r w:rsidR="00E91371" w:rsidRPr="00852209">
        <w:rPr>
          <w:rFonts w:ascii="Times New Roman" w:eastAsia="Times New Roman" w:hAnsi="Times New Roman" w:cs="Times New Roman"/>
          <w:sz w:val="28"/>
          <w:szCs w:val="28"/>
          <w:lang w:eastAsia="ru-RU"/>
        </w:rPr>
        <w:t xml:space="preserve"> </w:t>
      </w:r>
      <w:r w:rsidR="00D805E2" w:rsidRPr="00852209">
        <w:rPr>
          <w:rFonts w:ascii="Times New Roman" w:eastAsia="Times New Roman" w:hAnsi="Times New Roman" w:cs="Times New Roman"/>
          <w:sz w:val="28"/>
          <w:szCs w:val="28"/>
          <w:lang w:eastAsia="ru-RU"/>
        </w:rPr>
        <w:t xml:space="preserve">Бакалтер </w:t>
      </w:r>
      <w:r w:rsidRPr="00852209">
        <w:rPr>
          <w:rFonts w:ascii="Times New Roman" w:eastAsia="Times New Roman" w:hAnsi="Times New Roman" w:cs="Times New Roman"/>
          <w:sz w:val="28"/>
          <w:szCs w:val="28"/>
          <w:lang w:eastAsia="ru-RU"/>
        </w:rPr>
        <w:t>[</w:t>
      </w:r>
      <w:r w:rsidR="00D805E2" w:rsidRPr="00852209">
        <w:rPr>
          <w:rFonts w:ascii="Times New Roman" w:eastAsia="Times New Roman" w:hAnsi="Times New Roman" w:cs="Times New Roman"/>
          <w:sz w:val="28"/>
          <w:szCs w:val="28"/>
          <w:lang w:val="kk-KZ" w:eastAsia="ru-RU"/>
        </w:rPr>
        <w:t>62</w:t>
      </w:r>
      <w:r w:rsidRPr="00852209">
        <w:rPr>
          <w:rFonts w:ascii="Times New Roman" w:eastAsia="Times New Roman" w:hAnsi="Times New Roman" w:cs="Times New Roman"/>
          <w:sz w:val="28"/>
          <w:szCs w:val="28"/>
          <w:lang w:eastAsia="ru-RU"/>
        </w:rPr>
        <w:t>], C</w:t>
      </w:r>
      <w:r w:rsidR="00EB7F47" w:rsidRPr="00852209">
        <w:rPr>
          <w:rFonts w:ascii="Times New Roman" w:eastAsia="Times New Roman" w:hAnsi="Times New Roman" w:cs="Times New Roman"/>
          <w:sz w:val="28"/>
          <w:szCs w:val="28"/>
          <w:lang w:val="kk-KZ" w:eastAsia="ru-RU"/>
        </w:rPr>
        <w:t xml:space="preserve">. </w:t>
      </w:r>
      <w:r w:rsidR="00EB7F47" w:rsidRPr="00852209">
        <w:rPr>
          <w:rFonts w:ascii="Times New Roman" w:hAnsi="Times New Roman" w:cs="Times New Roman"/>
          <w:sz w:val="28"/>
          <w:szCs w:val="28"/>
          <w:lang w:val="en-US"/>
        </w:rPr>
        <w:t>Malchiodi</w:t>
      </w:r>
      <w:r w:rsidRPr="00852209">
        <w:rPr>
          <w:rFonts w:ascii="Times New Roman" w:eastAsia="Times New Roman" w:hAnsi="Times New Roman" w:cs="Times New Roman"/>
          <w:sz w:val="28"/>
          <w:szCs w:val="28"/>
          <w:lang w:eastAsia="ru-RU"/>
        </w:rPr>
        <w:t xml:space="preserve"> [</w:t>
      </w:r>
      <w:r w:rsidR="00D805E2" w:rsidRPr="00852209">
        <w:rPr>
          <w:rFonts w:ascii="Times New Roman" w:eastAsia="Times New Roman" w:hAnsi="Times New Roman" w:cs="Times New Roman"/>
          <w:sz w:val="28"/>
          <w:szCs w:val="28"/>
          <w:lang w:val="kk-KZ" w:eastAsia="ru-RU"/>
        </w:rPr>
        <w:t>63</w:t>
      </w:r>
      <w:r w:rsidRPr="00852209">
        <w:rPr>
          <w:rFonts w:ascii="Times New Roman" w:eastAsia="Times New Roman" w:hAnsi="Times New Roman" w:cs="Times New Roman"/>
          <w:sz w:val="28"/>
          <w:szCs w:val="28"/>
          <w:lang w:eastAsia="ru-RU"/>
        </w:rPr>
        <w:t>]</w:t>
      </w:r>
      <w:r w:rsidR="00285AF5" w:rsidRPr="00852209">
        <w:rPr>
          <w:rFonts w:ascii="Times New Roman" w:eastAsia="Times New Roman" w:hAnsi="Times New Roman" w:cs="Times New Roman"/>
          <w:sz w:val="28"/>
          <w:szCs w:val="28"/>
          <w:lang w:eastAsia="ru-RU"/>
        </w:rPr>
        <w:t>, D. Edwards [64</w:t>
      </w:r>
      <w:r w:rsidRPr="00852209">
        <w:rPr>
          <w:rFonts w:ascii="Times New Roman" w:eastAsia="Times New Roman" w:hAnsi="Times New Roman" w:cs="Times New Roman"/>
          <w:sz w:val="28"/>
          <w:szCs w:val="28"/>
          <w:lang w:eastAsia="ru-RU"/>
        </w:rPr>
        <w:t xml:space="preserve">], </w:t>
      </w:r>
      <w:r w:rsidR="00522CCF" w:rsidRPr="00852209">
        <w:rPr>
          <w:rFonts w:ascii="Times New Roman" w:eastAsia="Times New Roman" w:hAnsi="Times New Roman" w:cs="Times New Roman"/>
          <w:sz w:val="28"/>
          <w:szCs w:val="28"/>
          <w:lang w:eastAsia="ru-RU"/>
        </w:rPr>
        <w:t>Калошина И.П.</w:t>
      </w:r>
      <w:r w:rsidR="00522CCF" w:rsidRPr="00852209">
        <w:rPr>
          <w:rFonts w:ascii="Times New Roman" w:eastAsia="Times New Roman" w:hAnsi="Times New Roman" w:cs="Times New Roman"/>
          <w:sz w:val="28"/>
          <w:szCs w:val="28"/>
          <w:lang w:val="kk-KZ" w:eastAsia="ru-RU"/>
        </w:rPr>
        <w:t xml:space="preserve"> </w:t>
      </w:r>
      <w:r w:rsidR="00522CCF" w:rsidRPr="00852209">
        <w:rPr>
          <w:rFonts w:ascii="Times New Roman" w:eastAsia="Times New Roman" w:hAnsi="Times New Roman" w:cs="Times New Roman"/>
          <w:sz w:val="28"/>
          <w:szCs w:val="28"/>
          <w:lang w:eastAsia="ru-RU"/>
        </w:rPr>
        <w:t>[</w:t>
      </w:r>
      <w:r w:rsidR="00522CCF" w:rsidRPr="00852209">
        <w:rPr>
          <w:rFonts w:ascii="Times New Roman" w:eastAsia="Times New Roman" w:hAnsi="Times New Roman" w:cs="Times New Roman"/>
          <w:sz w:val="28"/>
          <w:szCs w:val="28"/>
          <w:lang w:val="kk-KZ" w:eastAsia="ru-RU"/>
        </w:rPr>
        <w:t>65</w:t>
      </w:r>
      <w:r w:rsidR="00522CCF" w:rsidRPr="00852209">
        <w:rPr>
          <w:rFonts w:ascii="Times New Roman" w:eastAsia="Times New Roman" w:hAnsi="Times New Roman" w:cs="Times New Roman"/>
          <w:sz w:val="28"/>
          <w:szCs w:val="28"/>
          <w:lang w:eastAsia="ru-RU"/>
        </w:rPr>
        <w:t xml:space="preserve">], </w:t>
      </w:r>
      <w:r w:rsidR="00EB7F47" w:rsidRPr="00852209">
        <w:rPr>
          <w:rFonts w:ascii="Times New Roman" w:hAnsi="Times New Roman" w:cs="Times New Roman"/>
          <w:sz w:val="28"/>
          <w:szCs w:val="28"/>
        </w:rPr>
        <w:t>А.В.</w:t>
      </w:r>
      <w:r w:rsidR="00EB7F47" w:rsidRPr="00852209">
        <w:rPr>
          <w:rFonts w:ascii="Times New Roman" w:hAnsi="Times New Roman" w:cs="Times New Roman"/>
          <w:sz w:val="28"/>
          <w:szCs w:val="28"/>
          <w:lang w:val="kk-KZ"/>
        </w:rPr>
        <w:t xml:space="preserve"> </w:t>
      </w:r>
      <w:r w:rsidR="00EB7F47" w:rsidRPr="00852209">
        <w:rPr>
          <w:rFonts w:ascii="Times New Roman" w:hAnsi="Times New Roman" w:cs="Times New Roman"/>
          <w:sz w:val="28"/>
          <w:szCs w:val="28"/>
        </w:rPr>
        <w:t>Пруцков</w:t>
      </w:r>
      <w:r w:rsidRPr="00852209">
        <w:rPr>
          <w:rFonts w:ascii="Times New Roman" w:eastAsia="Times New Roman" w:hAnsi="Times New Roman" w:cs="Times New Roman"/>
          <w:sz w:val="28"/>
          <w:szCs w:val="28"/>
          <w:lang w:eastAsia="ru-RU"/>
        </w:rPr>
        <w:t>, И.В. Сусанина [</w:t>
      </w:r>
      <w:r w:rsidR="00522CCF" w:rsidRPr="00852209">
        <w:rPr>
          <w:rFonts w:ascii="Times New Roman" w:eastAsia="Times New Roman" w:hAnsi="Times New Roman" w:cs="Times New Roman"/>
          <w:sz w:val="28"/>
          <w:szCs w:val="28"/>
          <w:lang w:val="kk-KZ" w:eastAsia="ru-RU"/>
        </w:rPr>
        <w:t>66</w:t>
      </w:r>
      <w:r w:rsidRPr="00852209">
        <w:rPr>
          <w:rFonts w:ascii="Times New Roman" w:eastAsia="Times New Roman" w:hAnsi="Times New Roman" w:cs="Times New Roman"/>
          <w:sz w:val="28"/>
          <w:szCs w:val="28"/>
          <w:lang w:eastAsia="ru-RU"/>
        </w:rPr>
        <w:t xml:space="preserve">], </w:t>
      </w:r>
      <w:r w:rsidR="00522CCF" w:rsidRPr="00852209">
        <w:rPr>
          <w:rFonts w:ascii="Times New Roman" w:eastAsia="Times New Roman" w:hAnsi="Times New Roman" w:cs="Times New Roman"/>
          <w:sz w:val="28"/>
          <w:szCs w:val="28"/>
          <w:lang w:eastAsia="ru-RU"/>
        </w:rPr>
        <w:t>Мадалиева З.Б. [</w:t>
      </w:r>
      <w:r w:rsidR="00522CCF" w:rsidRPr="00852209">
        <w:rPr>
          <w:rFonts w:ascii="Times New Roman" w:eastAsia="Times New Roman" w:hAnsi="Times New Roman" w:cs="Times New Roman"/>
          <w:sz w:val="28"/>
          <w:szCs w:val="28"/>
          <w:lang w:val="kk-KZ" w:eastAsia="ru-RU"/>
        </w:rPr>
        <w:t>67</w:t>
      </w:r>
      <w:r w:rsidR="00522CCF" w:rsidRPr="00852209">
        <w:rPr>
          <w:rFonts w:ascii="Times New Roman" w:eastAsia="Times New Roman" w:hAnsi="Times New Roman" w:cs="Times New Roman"/>
          <w:sz w:val="28"/>
          <w:szCs w:val="28"/>
          <w:lang w:eastAsia="ru-RU"/>
        </w:rPr>
        <w:t>]</w:t>
      </w:r>
      <w:r w:rsidR="006D629E" w:rsidRPr="00852209">
        <w:rPr>
          <w:rFonts w:ascii="Times New Roman" w:eastAsia="Times New Roman" w:hAnsi="Times New Roman" w:cs="Times New Roman"/>
          <w:sz w:val="28"/>
          <w:szCs w:val="28"/>
          <w:lang w:eastAsia="ru-RU"/>
        </w:rPr>
        <w:t>,</w:t>
      </w:r>
      <w:r w:rsidR="00522CCF" w:rsidRPr="00852209">
        <w:rPr>
          <w:rFonts w:ascii="Times New Roman" w:eastAsia="Times New Roman" w:hAnsi="Times New Roman" w:cs="Times New Roman"/>
          <w:sz w:val="28"/>
          <w:szCs w:val="28"/>
          <w:lang w:eastAsia="ru-RU"/>
        </w:rPr>
        <w:t xml:space="preserve"> </w:t>
      </w:r>
      <w:r w:rsidRPr="00852209">
        <w:rPr>
          <w:rFonts w:ascii="Times New Roman" w:eastAsia="Times New Roman" w:hAnsi="Times New Roman" w:cs="Times New Roman"/>
          <w:sz w:val="28"/>
          <w:szCs w:val="28"/>
          <w:lang w:eastAsia="ru-RU"/>
        </w:rPr>
        <w:t>Г.А.</w:t>
      </w:r>
      <w:r w:rsidR="008B0486" w:rsidRPr="00852209">
        <w:rPr>
          <w:rFonts w:ascii="Times New Roman" w:eastAsia="Times New Roman" w:hAnsi="Times New Roman" w:cs="Times New Roman"/>
          <w:sz w:val="28"/>
          <w:szCs w:val="28"/>
          <w:lang w:val="kk-KZ" w:eastAsia="ru-RU"/>
        </w:rPr>
        <w:t> </w:t>
      </w:r>
      <w:r w:rsidRPr="00852209">
        <w:rPr>
          <w:rFonts w:ascii="Times New Roman" w:eastAsia="Times New Roman" w:hAnsi="Times New Roman" w:cs="Times New Roman"/>
          <w:sz w:val="28"/>
          <w:szCs w:val="28"/>
          <w:lang w:eastAsia="ru-RU"/>
        </w:rPr>
        <w:t>Қасен</w:t>
      </w:r>
      <w:r w:rsidR="000C739E" w:rsidRPr="00852209">
        <w:rPr>
          <w:rFonts w:ascii="Times New Roman" w:eastAsia="Times New Roman" w:hAnsi="Times New Roman" w:cs="Times New Roman"/>
          <w:sz w:val="28"/>
          <w:szCs w:val="28"/>
          <w:lang w:eastAsia="ru-RU"/>
        </w:rPr>
        <w:t xml:space="preserve"> </w:t>
      </w:r>
      <w:r w:rsidRPr="00852209">
        <w:rPr>
          <w:rFonts w:ascii="Times New Roman" w:eastAsia="Times New Roman" w:hAnsi="Times New Roman" w:cs="Times New Roman"/>
          <w:sz w:val="28"/>
          <w:szCs w:val="28"/>
          <w:lang w:eastAsia="ru-RU"/>
        </w:rPr>
        <w:t>[</w:t>
      </w:r>
      <w:r w:rsidR="00522CCF" w:rsidRPr="00852209">
        <w:rPr>
          <w:rFonts w:ascii="Times New Roman" w:eastAsia="Times New Roman" w:hAnsi="Times New Roman" w:cs="Times New Roman"/>
          <w:sz w:val="28"/>
          <w:szCs w:val="28"/>
          <w:lang w:eastAsia="ru-RU"/>
        </w:rPr>
        <w:t>68</w:t>
      </w:r>
      <w:r w:rsidRPr="00852209">
        <w:rPr>
          <w:rFonts w:ascii="Times New Roman" w:eastAsia="Times New Roman" w:hAnsi="Times New Roman" w:cs="Times New Roman"/>
          <w:sz w:val="28"/>
          <w:szCs w:val="28"/>
          <w:lang w:eastAsia="ru-RU"/>
        </w:rPr>
        <w:t xml:space="preserve">], А.Б. Айтбаева </w:t>
      </w:r>
      <w:r w:rsidR="00522CCF" w:rsidRPr="00852209">
        <w:rPr>
          <w:rFonts w:ascii="Times New Roman" w:eastAsia="Times New Roman" w:hAnsi="Times New Roman" w:cs="Times New Roman"/>
          <w:sz w:val="28"/>
          <w:szCs w:val="28"/>
          <w:lang w:eastAsia="ru-RU"/>
        </w:rPr>
        <w:t>[6</w:t>
      </w:r>
      <w:r w:rsidR="00522CCF" w:rsidRPr="00852209">
        <w:rPr>
          <w:rFonts w:ascii="Times New Roman" w:eastAsia="Times New Roman" w:hAnsi="Times New Roman" w:cs="Times New Roman"/>
          <w:sz w:val="28"/>
          <w:szCs w:val="28"/>
          <w:lang w:val="kk-KZ" w:eastAsia="ru-RU"/>
        </w:rPr>
        <w:t>9</w:t>
      </w:r>
      <w:r w:rsidRPr="00852209">
        <w:rPr>
          <w:rFonts w:ascii="Times New Roman" w:eastAsia="Times New Roman" w:hAnsi="Times New Roman" w:cs="Times New Roman"/>
          <w:sz w:val="28"/>
          <w:szCs w:val="28"/>
          <w:lang w:eastAsia="ru-RU"/>
        </w:rPr>
        <w:t>] и др.</w:t>
      </w:r>
    </w:p>
    <w:p w14:paraId="05774F13" w14:textId="77777777" w:rsidR="00F62CD3" w:rsidRPr="00852209" w:rsidRDefault="00F62CD3" w:rsidP="007157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 xml:space="preserve">Обобщая </w:t>
      </w:r>
      <w:r w:rsidR="001C3483" w:rsidRPr="00852209">
        <w:rPr>
          <w:rFonts w:ascii="Times New Roman" w:eastAsia="Times New Roman" w:hAnsi="Times New Roman" w:cs="Times New Roman"/>
          <w:sz w:val="28"/>
          <w:szCs w:val="28"/>
          <w:lang w:eastAsia="ru-RU"/>
        </w:rPr>
        <w:t>выше</w:t>
      </w:r>
      <w:r w:rsidRPr="00852209">
        <w:rPr>
          <w:rFonts w:ascii="Times New Roman" w:eastAsia="Times New Roman" w:hAnsi="Times New Roman" w:cs="Times New Roman"/>
          <w:sz w:val="28"/>
          <w:szCs w:val="28"/>
          <w:lang w:eastAsia="ru-RU"/>
        </w:rPr>
        <w:t>сказанное, следует подчеркнуть, что проблема формирования профессиональ</w:t>
      </w:r>
      <w:r w:rsidR="001C3483" w:rsidRPr="00852209">
        <w:rPr>
          <w:rFonts w:ascii="Times New Roman" w:eastAsia="Times New Roman" w:hAnsi="Times New Roman" w:cs="Times New Roman"/>
          <w:sz w:val="28"/>
          <w:szCs w:val="28"/>
          <w:lang w:eastAsia="ru-RU"/>
        </w:rPr>
        <w:t>ной позиции будущих педагогов-</w:t>
      </w:r>
      <w:r w:rsidRPr="00852209">
        <w:rPr>
          <w:rFonts w:ascii="Times New Roman" w:eastAsia="Times New Roman" w:hAnsi="Times New Roman" w:cs="Times New Roman"/>
          <w:sz w:val="28"/>
          <w:szCs w:val="28"/>
          <w:lang w:eastAsia="ru-RU"/>
        </w:rPr>
        <w:t>психологов</w:t>
      </w:r>
      <w:r w:rsidRPr="00852209">
        <w:rPr>
          <w:rFonts w:ascii="Times New Roman" w:eastAsia="Times New Roman" w:hAnsi="Times New Roman" w:cs="Times New Roman"/>
          <w:sz w:val="28"/>
          <w:szCs w:val="28"/>
          <w:lang w:val="kk-KZ" w:eastAsia="ru-RU"/>
        </w:rPr>
        <w:t xml:space="preserve"> посредством арт-технологий </w:t>
      </w:r>
      <w:r w:rsidRPr="00852209">
        <w:rPr>
          <w:rFonts w:ascii="Times New Roman" w:eastAsia="Times New Roman" w:hAnsi="Times New Roman" w:cs="Times New Roman"/>
          <w:sz w:val="28"/>
          <w:szCs w:val="28"/>
          <w:lang w:eastAsia="ru-RU"/>
        </w:rPr>
        <w:t>в процессе вузовского обучения, несмотря на ее важность и актуальность, остается недостаточно</w:t>
      </w:r>
      <w:r w:rsidRPr="00852209">
        <w:rPr>
          <w:rFonts w:ascii="Times New Roman" w:eastAsia="Times New Roman" w:hAnsi="Times New Roman" w:cs="Times New Roman"/>
          <w:sz w:val="28"/>
          <w:szCs w:val="28"/>
          <w:lang w:val="kk-KZ" w:eastAsia="ru-RU"/>
        </w:rPr>
        <w:t xml:space="preserve"> </w:t>
      </w:r>
      <w:r w:rsidRPr="00852209">
        <w:rPr>
          <w:rFonts w:ascii="Times New Roman" w:eastAsia="Times New Roman" w:hAnsi="Times New Roman" w:cs="Times New Roman"/>
          <w:sz w:val="28"/>
          <w:szCs w:val="28"/>
          <w:lang w:eastAsia="ru-RU"/>
        </w:rPr>
        <w:t xml:space="preserve">исследованной. </w:t>
      </w:r>
    </w:p>
    <w:p w14:paraId="4D213F61" w14:textId="77777777" w:rsidR="00F62CD3" w:rsidRPr="00852209" w:rsidRDefault="00F62CD3" w:rsidP="008B0486">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lang w:eastAsia="ru-RU"/>
        </w:rPr>
        <w:t xml:space="preserve">Анализ психолого-педагогической и научно-методической литературы, изучение опыта работы высшей школы позволил выявить </w:t>
      </w:r>
      <w:r w:rsidRPr="00852209">
        <w:rPr>
          <w:rFonts w:ascii="Times New Roman" w:eastAsia="Times New Roman" w:hAnsi="Times New Roman" w:cs="Times New Roman"/>
          <w:b/>
          <w:sz w:val="28"/>
          <w:szCs w:val="28"/>
          <w:lang w:eastAsia="ru-RU"/>
        </w:rPr>
        <w:t>противоречия</w:t>
      </w:r>
      <w:r w:rsidRPr="00852209">
        <w:rPr>
          <w:rFonts w:ascii="Times New Roman" w:eastAsia="Times New Roman" w:hAnsi="Times New Roman" w:cs="Times New Roman"/>
          <w:sz w:val="28"/>
          <w:szCs w:val="28"/>
          <w:lang w:eastAsia="ru-RU"/>
        </w:rPr>
        <w:t xml:space="preserve"> между</w:t>
      </w:r>
      <w:r w:rsidR="007963E4" w:rsidRPr="00852209">
        <w:rPr>
          <w:rFonts w:ascii="Times New Roman" w:eastAsia="Times New Roman" w:hAnsi="Times New Roman" w:cs="Times New Roman"/>
          <w:sz w:val="28"/>
          <w:szCs w:val="28"/>
          <w:lang w:eastAsia="ru-RU"/>
        </w:rPr>
        <w:t xml:space="preserve"> необходимостью</w:t>
      </w:r>
      <w:r w:rsidRPr="00852209">
        <w:rPr>
          <w:rFonts w:ascii="Times New Roman" w:eastAsia="Times New Roman" w:hAnsi="Times New Roman" w:cs="Times New Roman"/>
          <w:sz w:val="28"/>
          <w:szCs w:val="28"/>
          <w:lang w:eastAsia="ru-RU"/>
        </w:rPr>
        <w:t xml:space="preserve">: </w:t>
      </w:r>
    </w:p>
    <w:p w14:paraId="0F893DEA" w14:textId="77777777" w:rsidR="00F62CD3" w:rsidRPr="00852209" w:rsidRDefault="008B0486" w:rsidP="008B0486">
      <w:pPr>
        <w:pStyle w:val="a4"/>
        <w:spacing w:after="0" w:line="240" w:lineRule="auto"/>
        <w:ind w:left="0" w:firstLine="709"/>
        <w:jc w:val="both"/>
        <w:rPr>
          <w:rFonts w:ascii="Calibri" w:eastAsia="Calibri" w:hAnsi="Calibri" w:cs="Times New Roman"/>
          <w:sz w:val="28"/>
          <w:szCs w:val="28"/>
          <w:lang w:val="kk-KZ" w:eastAsia="ru-RU"/>
        </w:rPr>
      </w:pPr>
      <w:r w:rsidRPr="00852209">
        <w:rPr>
          <w:rFonts w:ascii="Times New Roman" w:eastAsia="Calibri" w:hAnsi="Times New Roman" w:cs="Times New Roman"/>
          <w:sz w:val="28"/>
          <w:szCs w:val="28"/>
          <w:lang w:val="kk-KZ" w:eastAsia="ru-RU"/>
        </w:rPr>
        <w:t>–</w:t>
      </w:r>
      <w:r w:rsidR="007963E4" w:rsidRPr="00852209">
        <w:rPr>
          <w:rFonts w:ascii="Times New Roman" w:eastAsia="Calibri" w:hAnsi="Times New Roman" w:cs="Times New Roman"/>
          <w:sz w:val="28"/>
          <w:szCs w:val="28"/>
          <w:lang w:val="kk-KZ" w:eastAsia="ru-RU"/>
        </w:rPr>
        <w:t xml:space="preserve"> </w:t>
      </w:r>
      <w:r w:rsidR="00F62CD3" w:rsidRPr="00852209">
        <w:rPr>
          <w:rFonts w:ascii="Times New Roman" w:eastAsia="Calibri" w:hAnsi="Times New Roman" w:cs="Times New Roman"/>
          <w:sz w:val="28"/>
          <w:szCs w:val="28"/>
          <w:lang w:val="kk-KZ" w:eastAsia="ru-RU"/>
        </w:rPr>
        <w:t xml:space="preserve">формирования </w:t>
      </w:r>
      <w:r w:rsidR="00F62CD3" w:rsidRPr="00852209">
        <w:rPr>
          <w:rFonts w:ascii="Times New Roman" w:eastAsia="Times New Roman" w:hAnsi="Times New Roman" w:cs="Times New Roman"/>
          <w:sz w:val="28"/>
          <w:szCs w:val="28"/>
          <w:lang w:eastAsia="ru-RU"/>
        </w:rPr>
        <w:t>профессиональной позиции будущих педагого</w:t>
      </w:r>
      <w:r w:rsidR="001C3483" w:rsidRPr="00852209">
        <w:rPr>
          <w:rFonts w:ascii="Times New Roman" w:eastAsia="Times New Roman" w:hAnsi="Times New Roman" w:cs="Times New Roman"/>
          <w:sz w:val="28"/>
          <w:szCs w:val="28"/>
          <w:lang w:eastAsia="ru-RU"/>
        </w:rPr>
        <w:t>в-</w:t>
      </w:r>
      <w:r w:rsidR="00F62CD3" w:rsidRPr="00852209">
        <w:rPr>
          <w:rFonts w:ascii="Times New Roman" w:eastAsia="Times New Roman" w:hAnsi="Times New Roman" w:cs="Times New Roman"/>
          <w:sz w:val="28"/>
          <w:szCs w:val="28"/>
          <w:lang w:eastAsia="ru-RU"/>
        </w:rPr>
        <w:t xml:space="preserve">психологов посредством арт-технологий </w:t>
      </w:r>
      <w:r w:rsidR="00F62CD3" w:rsidRPr="00852209">
        <w:rPr>
          <w:rFonts w:ascii="Times New Roman" w:eastAsia="Calibri" w:hAnsi="Times New Roman" w:cs="Times New Roman"/>
          <w:sz w:val="28"/>
          <w:szCs w:val="28"/>
          <w:lang w:val="kk-KZ" w:eastAsia="ru-RU"/>
        </w:rPr>
        <w:t>и недостаточной разработанностью методического и технологического обеспечения данного процесса;</w:t>
      </w:r>
    </w:p>
    <w:p w14:paraId="1F18ED09" w14:textId="77777777" w:rsidR="00F62CD3" w:rsidRPr="00852209" w:rsidRDefault="008B0486" w:rsidP="008B0486">
      <w:pPr>
        <w:pStyle w:val="a4"/>
        <w:spacing w:after="0" w:line="240" w:lineRule="auto"/>
        <w:ind w:left="0" w:firstLine="709"/>
        <w:jc w:val="both"/>
        <w:rPr>
          <w:rFonts w:ascii="Times New Roman" w:eastAsia="Calibri" w:hAnsi="Times New Roman" w:cs="Times New Roman"/>
          <w:sz w:val="28"/>
          <w:szCs w:val="28"/>
          <w:lang w:val="kk-KZ" w:eastAsia="ru-RU"/>
        </w:rPr>
      </w:pPr>
      <w:r w:rsidRPr="00852209">
        <w:rPr>
          <w:rFonts w:ascii="Times New Roman" w:eastAsia="Calibri" w:hAnsi="Times New Roman" w:cs="Times New Roman"/>
          <w:sz w:val="28"/>
          <w:szCs w:val="28"/>
          <w:lang w:val="kk-KZ" w:eastAsia="ru-RU"/>
        </w:rPr>
        <w:lastRenderedPageBreak/>
        <w:t>–</w:t>
      </w:r>
      <w:r w:rsidR="007963E4" w:rsidRPr="00852209">
        <w:rPr>
          <w:rFonts w:ascii="Times New Roman" w:eastAsia="Calibri" w:hAnsi="Times New Roman" w:cs="Times New Roman"/>
          <w:sz w:val="28"/>
          <w:szCs w:val="28"/>
          <w:lang w:val="kk-KZ" w:eastAsia="ru-RU"/>
        </w:rPr>
        <w:t xml:space="preserve"> </w:t>
      </w:r>
      <w:r w:rsidR="00F62CD3" w:rsidRPr="00852209">
        <w:rPr>
          <w:rFonts w:ascii="Times New Roman" w:eastAsia="Calibri" w:hAnsi="Times New Roman" w:cs="Times New Roman"/>
          <w:sz w:val="28"/>
          <w:szCs w:val="28"/>
          <w:lang w:val="kk-KZ" w:eastAsia="ru-RU"/>
        </w:rPr>
        <w:t xml:space="preserve">научного обоснования сущности </w:t>
      </w:r>
      <w:r w:rsidR="00F62CD3" w:rsidRPr="00852209">
        <w:rPr>
          <w:rFonts w:ascii="Times New Roman" w:eastAsia="Times New Roman" w:hAnsi="Times New Roman" w:cs="Times New Roman"/>
          <w:sz w:val="28"/>
          <w:szCs w:val="28"/>
          <w:lang w:eastAsia="ru-RU"/>
        </w:rPr>
        <w:t>профессиональ</w:t>
      </w:r>
      <w:r w:rsidR="00A60131" w:rsidRPr="00852209">
        <w:rPr>
          <w:rFonts w:ascii="Times New Roman" w:eastAsia="Times New Roman" w:hAnsi="Times New Roman" w:cs="Times New Roman"/>
          <w:sz w:val="28"/>
          <w:szCs w:val="28"/>
          <w:lang w:eastAsia="ru-RU"/>
        </w:rPr>
        <w:t>ной позиции будущих педагогов-</w:t>
      </w:r>
      <w:r w:rsidR="00F62CD3" w:rsidRPr="00852209">
        <w:rPr>
          <w:rFonts w:ascii="Times New Roman" w:eastAsia="Times New Roman" w:hAnsi="Times New Roman" w:cs="Times New Roman"/>
          <w:sz w:val="28"/>
          <w:szCs w:val="28"/>
          <w:lang w:eastAsia="ru-RU"/>
        </w:rPr>
        <w:t>психологов</w:t>
      </w:r>
      <w:r w:rsidR="00F62CD3" w:rsidRPr="00852209">
        <w:rPr>
          <w:rFonts w:ascii="Times New Roman" w:eastAsia="Calibri" w:hAnsi="Times New Roman" w:cs="Times New Roman"/>
          <w:sz w:val="28"/>
          <w:szCs w:val="28"/>
          <w:lang w:val="kk-KZ" w:eastAsia="ru-RU"/>
        </w:rPr>
        <w:t xml:space="preserve"> и отсутстви</w:t>
      </w:r>
      <w:r w:rsidR="00A60131" w:rsidRPr="00852209">
        <w:rPr>
          <w:rFonts w:ascii="Times New Roman" w:eastAsia="Calibri" w:hAnsi="Times New Roman" w:cs="Times New Roman"/>
          <w:sz w:val="28"/>
          <w:szCs w:val="28"/>
          <w:lang w:val="kk-KZ" w:eastAsia="ru-RU"/>
        </w:rPr>
        <w:t>ем структурно-</w:t>
      </w:r>
      <w:r w:rsidR="00F62CD3" w:rsidRPr="00852209">
        <w:rPr>
          <w:rFonts w:ascii="Times New Roman" w:eastAsia="Calibri" w:hAnsi="Times New Roman" w:cs="Times New Roman"/>
          <w:sz w:val="28"/>
          <w:szCs w:val="28"/>
          <w:lang w:val="kk-KZ" w:eastAsia="ru-RU"/>
        </w:rPr>
        <w:t>технологического подхода ее формирования по</w:t>
      </w:r>
      <w:r w:rsidR="00F62CD3" w:rsidRPr="00852209">
        <w:rPr>
          <w:rFonts w:ascii="Times New Roman" w:eastAsia="Times New Roman" w:hAnsi="Times New Roman" w:cs="Times New Roman"/>
          <w:sz w:val="28"/>
          <w:szCs w:val="28"/>
          <w:lang w:eastAsia="ru-RU"/>
        </w:rPr>
        <w:t>средством арт-технологий</w:t>
      </w:r>
      <w:r w:rsidR="00F62CD3" w:rsidRPr="00852209">
        <w:rPr>
          <w:rFonts w:ascii="Times New Roman" w:eastAsia="Calibri" w:hAnsi="Times New Roman" w:cs="Times New Roman"/>
          <w:sz w:val="28"/>
          <w:szCs w:val="28"/>
          <w:lang w:val="kk-KZ" w:eastAsia="ru-RU"/>
        </w:rPr>
        <w:t xml:space="preserve">; </w:t>
      </w:r>
    </w:p>
    <w:p w14:paraId="1A4A407F" w14:textId="77777777" w:rsidR="00F62CD3" w:rsidRPr="00852209" w:rsidRDefault="008B0486" w:rsidP="008B0486">
      <w:pPr>
        <w:pStyle w:val="a4"/>
        <w:spacing w:after="0" w:line="240" w:lineRule="auto"/>
        <w:ind w:left="0" w:firstLine="709"/>
        <w:jc w:val="both"/>
        <w:rPr>
          <w:rFonts w:ascii="Times New Roman" w:eastAsia="Calibri" w:hAnsi="Times New Roman" w:cs="Times New Roman"/>
          <w:sz w:val="28"/>
          <w:szCs w:val="28"/>
          <w:lang w:val="kk-KZ" w:eastAsia="ru-RU"/>
        </w:rPr>
      </w:pPr>
      <w:r w:rsidRPr="00852209">
        <w:rPr>
          <w:rFonts w:ascii="Times New Roman" w:eastAsia="Calibri" w:hAnsi="Times New Roman" w:cs="Times New Roman"/>
          <w:sz w:val="28"/>
          <w:szCs w:val="28"/>
          <w:lang w:val="kk-KZ" w:eastAsia="ru-RU"/>
        </w:rPr>
        <w:t>–</w:t>
      </w:r>
      <w:r w:rsidR="007963E4" w:rsidRPr="00852209">
        <w:rPr>
          <w:rFonts w:ascii="Times New Roman" w:eastAsia="Times New Roman" w:hAnsi="Times New Roman" w:cs="Times New Roman"/>
          <w:sz w:val="28"/>
          <w:szCs w:val="28"/>
          <w:lang w:eastAsia="ru-RU"/>
        </w:rPr>
        <w:t xml:space="preserve"> </w:t>
      </w:r>
      <w:r w:rsidR="00F62CD3" w:rsidRPr="00852209">
        <w:rPr>
          <w:rFonts w:ascii="Times New Roman" w:eastAsia="Times New Roman" w:hAnsi="Times New Roman" w:cs="Times New Roman"/>
          <w:sz w:val="28"/>
          <w:szCs w:val="28"/>
          <w:lang w:eastAsia="ru-RU"/>
        </w:rPr>
        <w:t>создани</w:t>
      </w:r>
      <w:r w:rsidR="007963E4" w:rsidRPr="00852209">
        <w:rPr>
          <w:rFonts w:ascii="Times New Roman" w:eastAsia="Times New Roman" w:hAnsi="Times New Roman" w:cs="Times New Roman"/>
          <w:sz w:val="28"/>
          <w:szCs w:val="28"/>
          <w:lang w:eastAsia="ru-RU"/>
        </w:rPr>
        <w:t>я</w:t>
      </w:r>
      <w:r w:rsidR="00F62CD3" w:rsidRPr="00852209">
        <w:rPr>
          <w:rFonts w:ascii="Times New Roman" w:eastAsia="Times New Roman" w:hAnsi="Times New Roman" w:cs="Times New Roman"/>
          <w:sz w:val="28"/>
          <w:szCs w:val="28"/>
          <w:lang w:eastAsia="ru-RU"/>
        </w:rPr>
        <w:t xml:space="preserve"> </w:t>
      </w:r>
      <w:r w:rsidR="00A60131" w:rsidRPr="00852209">
        <w:rPr>
          <w:rFonts w:ascii="Times New Roman" w:eastAsia="Times New Roman" w:hAnsi="Times New Roman" w:cs="Times New Roman"/>
          <w:sz w:val="28"/>
          <w:szCs w:val="28"/>
          <w:lang w:eastAsia="ru-RU"/>
        </w:rPr>
        <w:t>конкурентоспособного педагога-</w:t>
      </w:r>
      <w:r w:rsidR="00F62CD3" w:rsidRPr="00852209">
        <w:rPr>
          <w:rFonts w:ascii="Times New Roman" w:eastAsia="Times New Roman" w:hAnsi="Times New Roman" w:cs="Times New Roman"/>
          <w:sz w:val="28"/>
          <w:szCs w:val="28"/>
          <w:lang w:eastAsia="ru-RU"/>
        </w:rPr>
        <w:t xml:space="preserve">психолога на рынке труда </w:t>
      </w:r>
      <w:r w:rsidR="00F62CD3" w:rsidRPr="00852209">
        <w:rPr>
          <w:rFonts w:ascii="Times New Roman" w:eastAsia="Calibri" w:hAnsi="Times New Roman" w:cs="Times New Roman"/>
          <w:sz w:val="28"/>
          <w:szCs w:val="28"/>
          <w:lang w:val="kk-KZ" w:eastAsia="ru-RU"/>
        </w:rPr>
        <w:t xml:space="preserve">и нехваткой эффективных условий для процесса формирования его </w:t>
      </w:r>
      <w:r w:rsidR="00F62CD3" w:rsidRPr="00852209">
        <w:rPr>
          <w:rFonts w:ascii="Times New Roman" w:eastAsia="Times New Roman" w:hAnsi="Times New Roman" w:cs="Times New Roman"/>
          <w:sz w:val="28"/>
          <w:szCs w:val="28"/>
          <w:lang w:eastAsia="ru-RU"/>
        </w:rPr>
        <w:t>профессиональной позиции</w:t>
      </w:r>
      <w:r w:rsidR="00F62CD3" w:rsidRPr="00852209">
        <w:rPr>
          <w:rFonts w:ascii="Times New Roman" w:eastAsia="Calibri" w:hAnsi="Times New Roman" w:cs="Times New Roman"/>
          <w:sz w:val="28"/>
          <w:szCs w:val="28"/>
          <w:lang w:val="kk-KZ" w:eastAsia="ru-RU"/>
        </w:rPr>
        <w:t>.</w:t>
      </w:r>
    </w:p>
    <w:p w14:paraId="2D9913E4" w14:textId="77777777" w:rsidR="00F62CD3" w:rsidRPr="00852209" w:rsidRDefault="007963E4" w:rsidP="008B0486">
      <w:pPr>
        <w:tabs>
          <w:tab w:val="left" w:pos="851"/>
          <w:tab w:val="left" w:pos="993"/>
          <w:tab w:val="left" w:pos="1276"/>
        </w:tabs>
        <w:spacing w:after="0" w:line="240" w:lineRule="auto"/>
        <w:ind w:right="-80"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Совокупность</w:t>
      </w:r>
      <w:r w:rsidR="00F62CD3" w:rsidRPr="00852209">
        <w:rPr>
          <w:rFonts w:ascii="Times New Roman" w:eastAsia="Times New Roman" w:hAnsi="Times New Roman" w:cs="Times New Roman"/>
          <w:sz w:val="28"/>
          <w:szCs w:val="28"/>
          <w:lang w:eastAsia="ru-RU"/>
        </w:rPr>
        <w:t xml:space="preserve"> вышеназванных противоречий, определил</w:t>
      </w:r>
      <w:r w:rsidRPr="00852209">
        <w:rPr>
          <w:rFonts w:ascii="Times New Roman" w:eastAsia="Times New Roman" w:hAnsi="Times New Roman" w:cs="Times New Roman"/>
          <w:sz w:val="28"/>
          <w:szCs w:val="28"/>
          <w:lang w:eastAsia="ru-RU"/>
        </w:rPr>
        <w:t>а</w:t>
      </w:r>
      <w:r w:rsidR="00F62CD3" w:rsidRPr="00852209">
        <w:rPr>
          <w:rFonts w:ascii="Times New Roman" w:eastAsia="Times New Roman" w:hAnsi="Times New Roman" w:cs="Times New Roman"/>
          <w:sz w:val="28"/>
          <w:szCs w:val="28"/>
          <w:lang w:eastAsia="ru-RU"/>
        </w:rPr>
        <w:t xml:space="preserve"> </w:t>
      </w:r>
      <w:r w:rsidR="00F62CD3" w:rsidRPr="00852209">
        <w:rPr>
          <w:rFonts w:ascii="Times New Roman" w:eastAsia="Times New Roman" w:hAnsi="Times New Roman" w:cs="Times New Roman"/>
          <w:b/>
          <w:sz w:val="28"/>
          <w:szCs w:val="28"/>
          <w:lang w:eastAsia="ru-RU"/>
        </w:rPr>
        <w:t xml:space="preserve">тему </w:t>
      </w:r>
      <w:r w:rsidR="00F62CD3" w:rsidRPr="00852209">
        <w:rPr>
          <w:rFonts w:ascii="Times New Roman" w:eastAsia="Times New Roman" w:hAnsi="Times New Roman" w:cs="Times New Roman"/>
          <w:sz w:val="28"/>
          <w:szCs w:val="28"/>
          <w:lang w:eastAsia="ru-RU"/>
        </w:rPr>
        <w:t>исследования</w:t>
      </w:r>
      <w:r w:rsidRPr="00852209">
        <w:rPr>
          <w:rFonts w:ascii="Times New Roman" w:eastAsia="Times New Roman" w:hAnsi="Times New Roman" w:cs="Times New Roman"/>
          <w:sz w:val="28"/>
          <w:szCs w:val="28"/>
          <w:lang w:eastAsia="ru-RU"/>
        </w:rPr>
        <w:t xml:space="preserve">: </w:t>
      </w:r>
      <w:r w:rsidRPr="00852209">
        <w:rPr>
          <w:rFonts w:ascii="Times New Roman" w:eastAsia="Times New Roman" w:hAnsi="Times New Roman" w:cs="Times New Roman"/>
          <w:b/>
          <w:sz w:val="28"/>
          <w:szCs w:val="28"/>
          <w:lang w:eastAsia="ru-RU"/>
        </w:rPr>
        <w:t>ф</w:t>
      </w:r>
      <w:r w:rsidR="00F62CD3" w:rsidRPr="00852209">
        <w:rPr>
          <w:rFonts w:ascii="Times New Roman" w:eastAsia="Times New Roman" w:hAnsi="Times New Roman" w:cs="Times New Roman"/>
          <w:b/>
          <w:sz w:val="28"/>
          <w:szCs w:val="28"/>
          <w:lang w:eastAsia="ru-RU"/>
        </w:rPr>
        <w:t xml:space="preserve">ормирование </w:t>
      </w:r>
      <w:r w:rsidR="0071245F" w:rsidRPr="00852209">
        <w:rPr>
          <w:rFonts w:ascii="Times New Roman" w:eastAsia="Times New Roman" w:hAnsi="Times New Roman" w:cs="Times New Roman"/>
          <w:b/>
          <w:sz w:val="28"/>
          <w:szCs w:val="28"/>
          <w:lang w:eastAsia="ru-RU"/>
        </w:rPr>
        <w:t>профессиональной позиции будущ</w:t>
      </w:r>
      <w:r w:rsidR="0071245F" w:rsidRPr="00852209">
        <w:rPr>
          <w:rFonts w:ascii="Times New Roman" w:eastAsia="Times New Roman" w:hAnsi="Times New Roman" w:cs="Times New Roman"/>
          <w:b/>
          <w:sz w:val="28"/>
          <w:szCs w:val="28"/>
          <w:lang w:val="kk-KZ" w:eastAsia="ru-RU"/>
        </w:rPr>
        <w:t>его</w:t>
      </w:r>
      <w:r w:rsidR="0071245F" w:rsidRPr="00852209">
        <w:rPr>
          <w:rFonts w:ascii="Times New Roman" w:eastAsia="Times New Roman" w:hAnsi="Times New Roman" w:cs="Times New Roman"/>
          <w:b/>
          <w:sz w:val="28"/>
          <w:szCs w:val="28"/>
          <w:lang w:eastAsia="ru-RU"/>
        </w:rPr>
        <w:t xml:space="preserve"> педагог</w:t>
      </w:r>
      <w:r w:rsidR="0071245F" w:rsidRPr="00852209">
        <w:rPr>
          <w:rFonts w:ascii="Times New Roman" w:eastAsia="Times New Roman" w:hAnsi="Times New Roman" w:cs="Times New Roman"/>
          <w:b/>
          <w:sz w:val="28"/>
          <w:szCs w:val="28"/>
          <w:lang w:val="kk-KZ" w:eastAsia="ru-RU"/>
        </w:rPr>
        <w:t>а</w:t>
      </w:r>
      <w:r w:rsidR="0071245F" w:rsidRPr="00852209">
        <w:rPr>
          <w:rFonts w:ascii="Times New Roman" w:eastAsia="Times New Roman" w:hAnsi="Times New Roman" w:cs="Times New Roman"/>
          <w:b/>
          <w:sz w:val="28"/>
          <w:szCs w:val="28"/>
          <w:lang w:eastAsia="ru-RU"/>
        </w:rPr>
        <w:t>-психолог</w:t>
      </w:r>
      <w:r w:rsidR="0071245F" w:rsidRPr="00852209">
        <w:rPr>
          <w:rFonts w:ascii="Times New Roman" w:eastAsia="Times New Roman" w:hAnsi="Times New Roman" w:cs="Times New Roman"/>
          <w:b/>
          <w:sz w:val="28"/>
          <w:szCs w:val="28"/>
          <w:lang w:val="kk-KZ" w:eastAsia="ru-RU"/>
        </w:rPr>
        <w:t>а</w:t>
      </w:r>
      <w:r w:rsidR="00F62CD3" w:rsidRPr="00852209">
        <w:rPr>
          <w:rFonts w:ascii="Times New Roman" w:eastAsia="Times New Roman" w:hAnsi="Times New Roman" w:cs="Times New Roman"/>
          <w:b/>
          <w:sz w:val="28"/>
          <w:szCs w:val="28"/>
          <w:lang w:eastAsia="ru-RU"/>
        </w:rPr>
        <w:t xml:space="preserve"> посредством арт-технологий</w:t>
      </w:r>
      <w:r w:rsidR="00F62CD3" w:rsidRPr="00852209">
        <w:rPr>
          <w:rFonts w:ascii="Times New Roman" w:eastAsia="Times New Roman" w:hAnsi="Times New Roman" w:cs="Times New Roman"/>
          <w:sz w:val="28"/>
          <w:szCs w:val="28"/>
          <w:lang w:eastAsia="ru-RU"/>
        </w:rPr>
        <w:t>.</w:t>
      </w:r>
    </w:p>
    <w:p w14:paraId="649CDDCE" w14:textId="77777777" w:rsidR="00F62CD3" w:rsidRPr="00852209" w:rsidRDefault="00F62CD3" w:rsidP="008B0486">
      <w:pPr>
        <w:spacing w:after="0" w:line="240" w:lineRule="auto"/>
        <w:ind w:firstLine="709"/>
        <w:jc w:val="both"/>
        <w:rPr>
          <w:rFonts w:ascii="Times New Roman" w:eastAsia="Times New Roman" w:hAnsi="Times New Roman" w:cs="Times New Roman"/>
          <w:sz w:val="28"/>
          <w:szCs w:val="28"/>
          <w:lang w:val="kk-KZ" w:eastAsia="ru-RU"/>
        </w:rPr>
      </w:pPr>
      <w:r w:rsidRPr="00852209">
        <w:rPr>
          <w:rFonts w:ascii="Times New Roman" w:eastAsia="Times New Roman" w:hAnsi="Times New Roman" w:cs="Times New Roman"/>
          <w:b/>
          <w:sz w:val="28"/>
          <w:szCs w:val="28"/>
          <w:lang w:eastAsia="ru-RU"/>
        </w:rPr>
        <w:t>Цель</w:t>
      </w:r>
      <w:r w:rsidRPr="00852209">
        <w:rPr>
          <w:rFonts w:ascii="Times New Roman" w:eastAsia="Times New Roman" w:hAnsi="Times New Roman" w:cs="Times New Roman"/>
          <w:b/>
          <w:sz w:val="28"/>
          <w:szCs w:val="28"/>
          <w:lang w:val="kk-KZ" w:eastAsia="ru-RU"/>
        </w:rPr>
        <w:t>ю</w:t>
      </w:r>
      <w:r w:rsidRPr="00852209">
        <w:rPr>
          <w:rFonts w:ascii="Times New Roman" w:eastAsia="Times New Roman" w:hAnsi="Times New Roman" w:cs="Times New Roman"/>
          <w:b/>
          <w:sz w:val="28"/>
          <w:szCs w:val="28"/>
          <w:lang w:eastAsia="ru-RU"/>
        </w:rPr>
        <w:t xml:space="preserve"> исследования </w:t>
      </w:r>
      <w:r w:rsidRPr="00852209">
        <w:rPr>
          <w:rFonts w:ascii="Times New Roman" w:eastAsia="Times New Roman" w:hAnsi="Times New Roman" w:cs="Times New Roman"/>
          <w:sz w:val="28"/>
          <w:szCs w:val="28"/>
          <w:lang w:eastAsia="ru-RU"/>
        </w:rPr>
        <w:t>является</w:t>
      </w:r>
      <w:r w:rsidRPr="00852209">
        <w:rPr>
          <w:rFonts w:ascii="Times New Roman" w:eastAsia="Times New Roman" w:hAnsi="Times New Roman" w:cs="Times New Roman"/>
          <w:b/>
          <w:sz w:val="28"/>
          <w:szCs w:val="28"/>
          <w:lang w:eastAsia="ru-RU"/>
        </w:rPr>
        <w:t xml:space="preserve"> </w:t>
      </w:r>
      <w:r w:rsidRPr="00852209">
        <w:rPr>
          <w:rFonts w:ascii="Times New Roman" w:eastAsia="Times New Roman" w:hAnsi="Times New Roman" w:cs="Times New Roman"/>
          <w:sz w:val="28"/>
          <w:szCs w:val="28"/>
          <w:lang w:eastAsia="ru-RU"/>
        </w:rPr>
        <w:t>теоретико-методологическое обоснование и методи</w:t>
      </w:r>
      <w:r w:rsidRPr="00852209">
        <w:rPr>
          <w:rFonts w:ascii="Times New Roman" w:eastAsia="Times New Roman" w:hAnsi="Times New Roman" w:cs="Times New Roman"/>
          <w:sz w:val="28"/>
          <w:szCs w:val="28"/>
          <w:lang w:val="kk-KZ" w:eastAsia="ru-RU"/>
        </w:rPr>
        <w:t>ческое</w:t>
      </w:r>
      <w:r w:rsidRPr="00852209">
        <w:rPr>
          <w:rFonts w:ascii="Times New Roman" w:eastAsia="Times New Roman" w:hAnsi="Times New Roman" w:cs="Times New Roman"/>
          <w:sz w:val="28"/>
          <w:szCs w:val="28"/>
          <w:lang w:eastAsia="ru-RU"/>
        </w:rPr>
        <w:t xml:space="preserve"> обеспечение процесса формирования </w:t>
      </w:r>
      <w:r w:rsidR="0071245F" w:rsidRPr="00852209">
        <w:rPr>
          <w:rFonts w:ascii="Times New Roman" w:eastAsia="Times New Roman" w:hAnsi="Times New Roman" w:cs="Times New Roman"/>
          <w:sz w:val="28"/>
          <w:szCs w:val="28"/>
          <w:lang w:eastAsia="ru-RU"/>
        </w:rPr>
        <w:t>профессиональ</w:t>
      </w:r>
      <w:r w:rsidR="00A60131" w:rsidRPr="00852209">
        <w:rPr>
          <w:rFonts w:ascii="Times New Roman" w:eastAsia="Times New Roman" w:hAnsi="Times New Roman" w:cs="Times New Roman"/>
          <w:sz w:val="28"/>
          <w:szCs w:val="28"/>
          <w:lang w:eastAsia="ru-RU"/>
        </w:rPr>
        <w:t>ной позиции будущего педагога-</w:t>
      </w:r>
      <w:r w:rsidR="0071245F" w:rsidRPr="00852209">
        <w:rPr>
          <w:rFonts w:ascii="Times New Roman" w:eastAsia="Times New Roman" w:hAnsi="Times New Roman" w:cs="Times New Roman"/>
          <w:sz w:val="28"/>
          <w:szCs w:val="28"/>
          <w:lang w:eastAsia="ru-RU"/>
        </w:rPr>
        <w:t>психолог</w:t>
      </w:r>
      <w:r w:rsidR="0071245F" w:rsidRPr="00852209">
        <w:rPr>
          <w:rFonts w:ascii="Times New Roman" w:eastAsia="Times New Roman" w:hAnsi="Times New Roman" w:cs="Times New Roman"/>
          <w:sz w:val="28"/>
          <w:szCs w:val="28"/>
          <w:lang w:val="kk-KZ" w:eastAsia="ru-RU"/>
        </w:rPr>
        <w:t>а</w:t>
      </w:r>
      <w:r w:rsidRPr="00852209">
        <w:rPr>
          <w:rFonts w:ascii="Times New Roman" w:eastAsia="Times New Roman" w:hAnsi="Times New Roman" w:cs="Times New Roman"/>
          <w:sz w:val="28"/>
          <w:szCs w:val="28"/>
          <w:lang w:eastAsia="ru-RU"/>
        </w:rPr>
        <w:t xml:space="preserve"> посредством арт-технологий</w:t>
      </w:r>
      <w:r w:rsidRPr="00852209">
        <w:rPr>
          <w:rFonts w:ascii="Times New Roman" w:eastAsia="Times New Roman" w:hAnsi="Times New Roman" w:cs="Times New Roman"/>
          <w:sz w:val="28"/>
          <w:szCs w:val="28"/>
          <w:lang w:val="kk-KZ" w:eastAsia="ru-RU"/>
        </w:rPr>
        <w:t>.</w:t>
      </w:r>
    </w:p>
    <w:p w14:paraId="70F608B7" w14:textId="77777777" w:rsidR="00F62CD3" w:rsidRPr="00852209" w:rsidRDefault="00F62CD3" w:rsidP="008B0486">
      <w:pPr>
        <w:spacing w:after="0" w:line="240" w:lineRule="auto"/>
        <w:ind w:firstLine="709"/>
        <w:jc w:val="both"/>
        <w:rPr>
          <w:rFonts w:ascii="Times New Roman" w:eastAsia="Times New Roman" w:hAnsi="Times New Roman" w:cs="Times New Roman"/>
          <w:sz w:val="28"/>
          <w:szCs w:val="28"/>
          <w:shd w:val="clear" w:color="auto" w:fill="FFFFFF"/>
          <w:lang w:val="kk-KZ" w:eastAsia="ru-RU"/>
        </w:rPr>
      </w:pPr>
      <w:r w:rsidRPr="00852209">
        <w:rPr>
          <w:rFonts w:ascii="Times New Roman" w:eastAsia="Times New Roman" w:hAnsi="Times New Roman" w:cs="Times New Roman"/>
          <w:b/>
          <w:sz w:val="28"/>
          <w:szCs w:val="28"/>
          <w:lang w:eastAsia="ru-RU"/>
        </w:rPr>
        <w:t xml:space="preserve">Объект исследования </w:t>
      </w:r>
      <w:r w:rsidRPr="00852209">
        <w:rPr>
          <w:rFonts w:ascii="Times New Roman" w:eastAsia="Times New Roman" w:hAnsi="Times New Roman" w:cs="Times New Roman"/>
          <w:sz w:val="28"/>
          <w:szCs w:val="28"/>
          <w:lang w:val="kk-KZ" w:eastAsia="ru-RU"/>
        </w:rPr>
        <w:t>–</w:t>
      </w:r>
      <w:r w:rsidRPr="00852209">
        <w:rPr>
          <w:rFonts w:ascii="Times New Roman" w:eastAsia="Times New Roman" w:hAnsi="Times New Roman" w:cs="Times New Roman"/>
          <w:b/>
          <w:sz w:val="28"/>
          <w:szCs w:val="28"/>
          <w:lang w:val="kk-KZ" w:eastAsia="ru-RU"/>
        </w:rPr>
        <w:t xml:space="preserve"> </w:t>
      </w:r>
      <w:r w:rsidRPr="00852209">
        <w:rPr>
          <w:rFonts w:ascii="Times New Roman" w:eastAsia="Times New Roman" w:hAnsi="Times New Roman" w:cs="Times New Roman"/>
          <w:sz w:val="28"/>
          <w:szCs w:val="28"/>
          <w:shd w:val="clear" w:color="auto" w:fill="FFFFFF"/>
          <w:lang w:eastAsia="ru-RU"/>
        </w:rPr>
        <w:t xml:space="preserve">процесс профессиональной подготовки </w:t>
      </w:r>
      <w:r w:rsidR="0071245F" w:rsidRPr="00852209">
        <w:rPr>
          <w:rFonts w:ascii="Times New Roman" w:eastAsia="Times New Roman" w:hAnsi="Times New Roman" w:cs="Times New Roman"/>
          <w:sz w:val="28"/>
          <w:szCs w:val="28"/>
          <w:lang w:eastAsia="ru-RU"/>
        </w:rPr>
        <w:t>будущ</w:t>
      </w:r>
      <w:r w:rsidR="0071245F" w:rsidRPr="00852209">
        <w:rPr>
          <w:rFonts w:ascii="Times New Roman" w:eastAsia="Times New Roman" w:hAnsi="Times New Roman" w:cs="Times New Roman"/>
          <w:sz w:val="28"/>
          <w:szCs w:val="28"/>
          <w:lang w:val="kk-KZ" w:eastAsia="ru-RU"/>
        </w:rPr>
        <w:t>его</w:t>
      </w:r>
      <w:r w:rsidR="0071245F" w:rsidRPr="00852209">
        <w:rPr>
          <w:rFonts w:ascii="Times New Roman" w:eastAsia="Times New Roman" w:hAnsi="Times New Roman" w:cs="Times New Roman"/>
          <w:sz w:val="28"/>
          <w:szCs w:val="28"/>
          <w:lang w:eastAsia="ru-RU"/>
        </w:rPr>
        <w:t xml:space="preserve"> педагог</w:t>
      </w:r>
      <w:r w:rsidR="0071245F" w:rsidRPr="00852209">
        <w:rPr>
          <w:rFonts w:ascii="Times New Roman" w:eastAsia="Times New Roman" w:hAnsi="Times New Roman" w:cs="Times New Roman"/>
          <w:sz w:val="28"/>
          <w:szCs w:val="28"/>
          <w:lang w:val="kk-KZ" w:eastAsia="ru-RU"/>
        </w:rPr>
        <w:t>а</w:t>
      </w:r>
      <w:r w:rsidR="00A60131" w:rsidRPr="00852209">
        <w:rPr>
          <w:rFonts w:ascii="Times New Roman" w:eastAsia="Times New Roman" w:hAnsi="Times New Roman" w:cs="Times New Roman"/>
          <w:sz w:val="28"/>
          <w:szCs w:val="28"/>
          <w:lang w:eastAsia="ru-RU"/>
        </w:rPr>
        <w:t>-</w:t>
      </w:r>
      <w:r w:rsidR="0071245F" w:rsidRPr="00852209">
        <w:rPr>
          <w:rFonts w:ascii="Times New Roman" w:eastAsia="Times New Roman" w:hAnsi="Times New Roman" w:cs="Times New Roman"/>
          <w:sz w:val="28"/>
          <w:szCs w:val="28"/>
          <w:lang w:eastAsia="ru-RU"/>
        </w:rPr>
        <w:t>психолога</w:t>
      </w:r>
      <w:r w:rsidRPr="00852209">
        <w:rPr>
          <w:rFonts w:ascii="Times New Roman" w:eastAsia="Times New Roman" w:hAnsi="Times New Roman" w:cs="Times New Roman"/>
          <w:sz w:val="28"/>
          <w:szCs w:val="28"/>
          <w:shd w:val="clear" w:color="auto" w:fill="FFFFFF"/>
          <w:lang w:val="kk-KZ" w:eastAsia="ru-RU"/>
        </w:rPr>
        <w:t xml:space="preserve"> в вузе.</w:t>
      </w:r>
    </w:p>
    <w:p w14:paraId="29B94F5D" w14:textId="77777777" w:rsidR="00F62CD3" w:rsidRPr="00852209" w:rsidRDefault="00F62CD3" w:rsidP="0071574A">
      <w:pPr>
        <w:spacing w:after="0" w:line="240" w:lineRule="auto"/>
        <w:ind w:firstLine="709"/>
        <w:jc w:val="both"/>
        <w:rPr>
          <w:rFonts w:ascii="Times New Roman" w:eastAsia="Times New Roman" w:hAnsi="Times New Roman" w:cs="Times New Roman"/>
          <w:sz w:val="28"/>
          <w:szCs w:val="28"/>
          <w:shd w:val="clear" w:color="auto" w:fill="FFFFFF"/>
          <w:lang w:val="kk-KZ" w:eastAsia="ru-RU"/>
        </w:rPr>
      </w:pPr>
      <w:r w:rsidRPr="00852209">
        <w:rPr>
          <w:rFonts w:ascii="Times New Roman" w:eastAsia="Times New Roman" w:hAnsi="Times New Roman" w:cs="Times New Roman"/>
          <w:b/>
          <w:sz w:val="28"/>
          <w:szCs w:val="28"/>
          <w:lang w:eastAsia="ru-RU"/>
        </w:rPr>
        <w:t xml:space="preserve">Предмет исследования: </w:t>
      </w:r>
      <w:r w:rsidR="007975F5" w:rsidRPr="00852209">
        <w:rPr>
          <w:rFonts w:ascii="Times New Roman" w:eastAsia="Times New Roman" w:hAnsi="Times New Roman" w:cs="Times New Roman"/>
          <w:sz w:val="28"/>
          <w:szCs w:val="28"/>
          <w:lang w:eastAsia="ru-RU"/>
        </w:rPr>
        <w:t>возможности</w:t>
      </w:r>
      <w:r w:rsidR="007975F5" w:rsidRPr="00852209">
        <w:rPr>
          <w:rFonts w:ascii="Times New Roman" w:eastAsia="Times New Roman" w:hAnsi="Times New Roman" w:cs="Times New Roman"/>
          <w:b/>
          <w:sz w:val="28"/>
          <w:szCs w:val="28"/>
          <w:lang w:eastAsia="ru-RU"/>
        </w:rPr>
        <w:t xml:space="preserve"> </w:t>
      </w:r>
      <w:r w:rsidR="00D1261C" w:rsidRPr="00852209">
        <w:rPr>
          <w:rFonts w:ascii="Times New Roman" w:eastAsia="Times New Roman" w:hAnsi="Times New Roman" w:cs="Times New Roman"/>
          <w:sz w:val="28"/>
          <w:szCs w:val="28"/>
          <w:shd w:val="clear" w:color="auto" w:fill="FFFFFF"/>
          <w:lang w:eastAsia="ru-RU"/>
        </w:rPr>
        <w:t>формирования</w:t>
      </w:r>
      <w:r w:rsidRPr="00852209">
        <w:rPr>
          <w:rFonts w:ascii="Times New Roman" w:eastAsia="Times New Roman" w:hAnsi="Times New Roman" w:cs="Times New Roman"/>
          <w:sz w:val="28"/>
          <w:szCs w:val="28"/>
          <w:shd w:val="clear" w:color="auto" w:fill="FFFFFF"/>
          <w:lang w:eastAsia="ru-RU"/>
        </w:rPr>
        <w:t xml:space="preserve"> </w:t>
      </w:r>
      <w:r w:rsidR="0071245F" w:rsidRPr="00852209">
        <w:rPr>
          <w:rFonts w:ascii="Times New Roman" w:eastAsia="Times New Roman" w:hAnsi="Times New Roman" w:cs="Times New Roman"/>
          <w:sz w:val="28"/>
          <w:szCs w:val="28"/>
          <w:shd w:val="clear" w:color="auto" w:fill="FFFFFF"/>
          <w:lang w:eastAsia="ru-RU"/>
        </w:rPr>
        <w:t>профессиональной позиции будущего</w:t>
      </w:r>
      <w:r w:rsidRPr="00852209">
        <w:rPr>
          <w:rFonts w:ascii="Times New Roman" w:eastAsia="Times New Roman" w:hAnsi="Times New Roman" w:cs="Times New Roman"/>
          <w:sz w:val="28"/>
          <w:szCs w:val="28"/>
          <w:shd w:val="clear" w:color="auto" w:fill="FFFFFF"/>
          <w:lang w:eastAsia="ru-RU"/>
        </w:rPr>
        <w:t xml:space="preserve"> </w:t>
      </w:r>
      <w:r w:rsidR="00A60131" w:rsidRPr="00852209">
        <w:rPr>
          <w:rFonts w:ascii="Times New Roman" w:eastAsia="Times New Roman" w:hAnsi="Times New Roman" w:cs="Times New Roman"/>
          <w:sz w:val="28"/>
          <w:szCs w:val="28"/>
          <w:lang w:eastAsia="ru-RU"/>
        </w:rPr>
        <w:t>педагога-</w:t>
      </w:r>
      <w:r w:rsidR="0071245F" w:rsidRPr="00852209">
        <w:rPr>
          <w:rFonts w:ascii="Times New Roman" w:eastAsia="Times New Roman" w:hAnsi="Times New Roman" w:cs="Times New Roman"/>
          <w:sz w:val="28"/>
          <w:szCs w:val="28"/>
          <w:lang w:eastAsia="ru-RU"/>
        </w:rPr>
        <w:t>психолога</w:t>
      </w:r>
      <w:r w:rsidRPr="00852209">
        <w:rPr>
          <w:rFonts w:ascii="Times New Roman" w:eastAsia="Times New Roman" w:hAnsi="Times New Roman" w:cs="Times New Roman"/>
          <w:sz w:val="28"/>
          <w:szCs w:val="28"/>
          <w:shd w:val="clear" w:color="auto" w:fill="FFFFFF"/>
          <w:lang w:val="kk-KZ" w:eastAsia="ru-RU"/>
        </w:rPr>
        <w:t xml:space="preserve"> посредством арт-технологий.</w:t>
      </w:r>
    </w:p>
    <w:p w14:paraId="4526786E" w14:textId="77777777" w:rsidR="00F62CD3" w:rsidRPr="00852209" w:rsidRDefault="00F62CD3" w:rsidP="0071574A">
      <w:pPr>
        <w:spacing w:after="0" w:line="240" w:lineRule="auto"/>
        <w:ind w:firstLine="709"/>
        <w:contextualSpacing/>
        <w:jc w:val="both"/>
        <w:rPr>
          <w:rFonts w:ascii="Times New Roman" w:eastAsia="Times New Roman" w:hAnsi="Times New Roman" w:cs="Times New Roman"/>
          <w:color w:val="FF0000"/>
          <w:sz w:val="28"/>
          <w:szCs w:val="28"/>
          <w:lang w:val="kk-KZ" w:eastAsia="ru-RU"/>
        </w:rPr>
      </w:pPr>
      <w:r w:rsidRPr="00852209">
        <w:rPr>
          <w:rFonts w:ascii="Times New Roman" w:eastAsia="Calibri" w:hAnsi="Times New Roman" w:cs="Times New Roman"/>
          <w:b/>
          <w:sz w:val="28"/>
          <w:szCs w:val="28"/>
          <w:lang w:val="kk-KZ" w:eastAsia="ru-RU"/>
        </w:rPr>
        <w:t>Г</w:t>
      </w:r>
      <w:r w:rsidRPr="00852209">
        <w:rPr>
          <w:rFonts w:ascii="Times New Roman" w:eastAsia="Times New Roman" w:hAnsi="Times New Roman" w:cs="Times New Roman"/>
          <w:b/>
          <w:sz w:val="28"/>
          <w:szCs w:val="28"/>
          <w:lang w:val="kk-KZ" w:eastAsia="ru-RU"/>
        </w:rPr>
        <w:t>ипотеза исследования</w:t>
      </w:r>
      <w:r w:rsidRPr="00852209">
        <w:rPr>
          <w:rFonts w:ascii="Times New Roman" w:eastAsia="Times New Roman" w:hAnsi="Times New Roman" w:cs="Times New Roman"/>
          <w:sz w:val="28"/>
          <w:szCs w:val="28"/>
          <w:lang w:eastAsia="ru-RU"/>
        </w:rPr>
        <w:t xml:space="preserve">: </w:t>
      </w:r>
      <w:r w:rsidRPr="00852209">
        <w:rPr>
          <w:rFonts w:ascii="Times New Roman" w:eastAsia="Times New Roman" w:hAnsi="Times New Roman" w:cs="Times New Roman"/>
          <w:b/>
          <w:i/>
          <w:sz w:val="28"/>
          <w:szCs w:val="28"/>
          <w:lang w:val="kk-KZ" w:eastAsia="ru-RU"/>
        </w:rPr>
        <w:t>если</w:t>
      </w:r>
      <w:r w:rsidRPr="00852209">
        <w:rPr>
          <w:rFonts w:ascii="Times New Roman" w:eastAsia="Times New Roman" w:hAnsi="Times New Roman" w:cs="Times New Roman"/>
          <w:b/>
          <w:sz w:val="28"/>
          <w:szCs w:val="28"/>
          <w:lang w:val="kk-KZ" w:eastAsia="ru-RU"/>
        </w:rPr>
        <w:t xml:space="preserve"> </w:t>
      </w:r>
      <w:r w:rsidR="0004484D" w:rsidRPr="00852209">
        <w:rPr>
          <w:rFonts w:ascii="Times New Roman" w:eastAsia="Times New Roman" w:hAnsi="Times New Roman" w:cs="Times New Roman"/>
          <w:sz w:val="28"/>
          <w:szCs w:val="28"/>
          <w:lang w:val="kk-KZ" w:eastAsia="ru-RU"/>
        </w:rPr>
        <w:t xml:space="preserve">будет разработано методологическое и технологическое обоснование процесса формирования </w:t>
      </w:r>
      <w:r w:rsidR="0071245F" w:rsidRPr="00852209">
        <w:rPr>
          <w:rFonts w:ascii="Times New Roman" w:eastAsia="Times New Roman" w:hAnsi="Times New Roman" w:cs="Times New Roman"/>
          <w:sz w:val="28"/>
          <w:szCs w:val="28"/>
          <w:lang w:val="kk-KZ" w:eastAsia="ru-RU"/>
        </w:rPr>
        <w:t>профессиональной позиции будущего педагога-психолога</w:t>
      </w:r>
      <w:r w:rsidR="0004484D" w:rsidRPr="00852209">
        <w:rPr>
          <w:rFonts w:ascii="Times New Roman" w:eastAsia="Times New Roman" w:hAnsi="Times New Roman" w:cs="Times New Roman"/>
          <w:sz w:val="28"/>
          <w:szCs w:val="28"/>
          <w:lang w:val="kk-KZ" w:eastAsia="ru-RU"/>
        </w:rPr>
        <w:t xml:space="preserve"> посредством арт-технологий</w:t>
      </w:r>
      <w:r w:rsidRPr="00852209">
        <w:rPr>
          <w:rFonts w:ascii="Times New Roman" w:eastAsia="Times New Roman" w:hAnsi="Times New Roman" w:cs="Times New Roman"/>
          <w:sz w:val="28"/>
          <w:szCs w:val="28"/>
          <w:lang w:val="kk-KZ" w:eastAsia="ru-RU"/>
        </w:rPr>
        <w:t xml:space="preserve">, </w:t>
      </w:r>
      <w:r w:rsidRPr="00852209">
        <w:rPr>
          <w:rFonts w:ascii="Times New Roman" w:eastAsia="Times New Roman" w:hAnsi="Times New Roman" w:cs="Times New Roman"/>
          <w:i/>
          <w:sz w:val="28"/>
          <w:szCs w:val="28"/>
          <w:lang w:val="kk-KZ" w:eastAsia="ru-RU"/>
        </w:rPr>
        <w:t>то</w:t>
      </w:r>
      <w:r w:rsidR="00BE0542" w:rsidRPr="00852209">
        <w:rPr>
          <w:rFonts w:ascii="Times New Roman" w:eastAsia="Times New Roman" w:hAnsi="Times New Roman" w:cs="Times New Roman"/>
          <w:sz w:val="28"/>
          <w:szCs w:val="28"/>
          <w:lang w:val="kk-KZ" w:eastAsia="ru-RU"/>
        </w:rPr>
        <w:t xml:space="preserve"> </w:t>
      </w:r>
      <w:r w:rsidR="0004484D" w:rsidRPr="00852209">
        <w:rPr>
          <w:rFonts w:ascii="Times New Roman" w:eastAsia="Times New Roman" w:hAnsi="Times New Roman" w:cs="Times New Roman"/>
          <w:sz w:val="28"/>
          <w:szCs w:val="28"/>
          <w:lang w:val="kk-KZ" w:eastAsia="ru-RU"/>
        </w:rPr>
        <w:t xml:space="preserve"> </w:t>
      </w:r>
      <w:r w:rsidR="00113830" w:rsidRPr="00852209">
        <w:rPr>
          <w:rFonts w:ascii="Times New Roman" w:eastAsia="Times New Roman" w:hAnsi="Times New Roman" w:cs="Times New Roman"/>
          <w:sz w:val="28"/>
          <w:szCs w:val="28"/>
          <w:lang w:val="kk-KZ" w:eastAsia="ru-RU"/>
        </w:rPr>
        <w:t>она</w:t>
      </w:r>
      <w:r w:rsidR="00113830" w:rsidRPr="00852209">
        <w:rPr>
          <w:rFonts w:ascii="Times New Roman" w:eastAsia="Times New Roman" w:hAnsi="Times New Roman" w:cs="Times New Roman"/>
          <w:color w:val="FF0000"/>
          <w:sz w:val="28"/>
          <w:szCs w:val="28"/>
          <w:lang w:val="kk-KZ" w:eastAsia="ru-RU"/>
        </w:rPr>
        <w:t xml:space="preserve"> </w:t>
      </w:r>
      <w:r w:rsidRPr="00852209">
        <w:rPr>
          <w:rFonts w:ascii="Times New Roman" w:eastAsia="Times New Roman" w:hAnsi="Times New Roman" w:cs="Times New Roman"/>
          <w:sz w:val="28"/>
          <w:szCs w:val="28"/>
          <w:lang w:val="kk-KZ" w:eastAsia="ru-RU"/>
        </w:rPr>
        <w:t xml:space="preserve">будет более </w:t>
      </w:r>
      <w:r w:rsidR="00113830" w:rsidRPr="00852209">
        <w:rPr>
          <w:rFonts w:ascii="Times New Roman" w:eastAsia="Times New Roman" w:hAnsi="Times New Roman" w:cs="Times New Roman"/>
          <w:sz w:val="28"/>
          <w:szCs w:val="28"/>
          <w:lang w:val="kk-KZ" w:eastAsia="ru-RU"/>
        </w:rPr>
        <w:t>выраженной</w:t>
      </w:r>
      <w:r w:rsidRPr="00852209">
        <w:rPr>
          <w:rFonts w:ascii="Times New Roman" w:eastAsia="Times New Roman" w:hAnsi="Times New Roman" w:cs="Times New Roman"/>
          <w:sz w:val="28"/>
          <w:szCs w:val="28"/>
          <w:lang w:val="kk-KZ" w:eastAsia="ru-RU"/>
        </w:rPr>
        <w:t xml:space="preserve">, </w:t>
      </w:r>
      <w:r w:rsidRPr="00852209">
        <w:rPr>
          <w:rFonts w:ascii="Times New Roman" w:eastAsia="Times New Roman" w:hAnsi="Times New Roman" w:cs="Times New Roman"/>
          <w:i/>
          <w:sz w:val="28"/>
          <w:szCs w:val="28"/>
          <w:lang w:val="kk-KZ" w:eastAsia="ru-RU"/>
        </w:rPr>
        <w:t>так как</w:t>
      </w:r>
      <w:r w:rsidRPr="00852209">
        <w:rPr>
          <w:rFonts w:ascii="Times New Roman" w:eastAsia="Times New Roman" w:hAnsi="Times New Roman" w:cs="Times New Roman"/>
          <w:sz w:val="28"/>
          <w:szCs w:val="28"/>
          <w:lang w:val="kk-KZ" w:eastAsia="ru-RU"/>
        </w:rPr>
        <w:t xml:space="preserve"> </w:t>
      </w:r>
      <w:r w:rsidR="00113830" w:rsidRPr="00852209">
        <w:rPr>
          <w:rFonts w:ascii="Times New Roman" w:eastAsia="Times New Roman" w:hAnsi="Times New Roman" w:cs="Times New Roman"/>
          <w:sz w:val="28"/>
          <w:szCs w:val="28"/>
          <w:lang w:val="kk-KZ" w:eastAsia="ru-RU"/>
        </w:rPr>
        <w:t xml:space="preserve">ее </w:t>
      </w:r>
      <w:r w:rsidR="007975F5" w:rsidRPr="00852209">
        <w:rPr>
          <w:rFonts w:ascii="Times New Roman" w:eastAsia="Times New Roman" w:hAnsi="Times New Roman" w:cs="Times New Roman"/>
          <w:sz w:val="28"/>
          <w:szCs w:val="28"/>
          <w:lang w:val="kk-KZ" w:eastAsia="ru-RU"/>
        </w:rPr>
        <w:t>содержание и механизмы формирования</w:t>
      </w:r>
      <w:r w:rsidR="00717885" w:rsidRPr="00852209">
        <w:rPr>
          <w:rFonts w:ascii="Times New Roman" w:eastAsia="Times New Roman" w:hAnsi="Times New Roman" w:cs="Times New Roman"/>
          <w:sz w:val="28"/>
          <w:szCs w:val="28"/>
          <w:lang w:val="kk-KZ" w:eastAsia="ru-RU"/>
        </w:rPr>
        <w:t xml:space="preserve"> </w:t>
      </w:r>
      <w:r w:rsidR="00113830" w:rsidRPr="00852209">
        <w:rPr>
          <w:rFonts w:ascii="Times New Roman" w:eastAsia="Times New Roman" w:hAnsi="Times New Roman" w:cs="Times New Roman"/>
          <w:sz w:val="28"/>
          <w:szCs w:val="28"/>
          <w:lang w:val="kk-KZ" w:eastAsia="ru-RU"/>
        </w:rPr>
        <w:t>будут</w:t>
      </w:r>
      <w:r w:rsidR="007975F5" w:rsidRPr="00852209">
        <w:rPr>
          <w:rFonts w:ascii="Times New Roman" w:eastAsia="Times New Roman" w:hAnsi="Times New Roman" w:cs="Times New Roman"/>
          <w:sz w:val="28"/>
          <w:szCs w:val="28"/>
          <w:lang w:val="kk-KZ" w:eastAsia="ru-RU"/>
        </w:rPr>
        <w:t xml:space="preserve"> реализованы </w:t>
      </w:r>
      <w:r w:rsidR="0004484D" w:rsidRPr="00852209">
        <w:rPr>
          <w:rFonts w:ascii="Times New Roman" w:eastAsia="Times New Roman" w:hAnsi="Times New Roman" w:cs="Times New Roman"/>
          <w:sz w:val="28"/>
          <w:szCs w:val="28"/>
          <w:lang w:val="kk-KZ" w:eastAsia="ru-RU"/>
        </w:rPr>
        <w:t xml:space="preserve">на основе выявленных теоретико-методологических </w:t>
      </w:r>
      <w:r w:rsidR="007963E4" w:rsidRPr="00852209">
        <w:rPr>
          <w:rFonts w:ascii="Times New Roman" w:eastAsia="Times New Roman" w:hAnsi="Times New Roman" w:cs="Times New Roman"/>
          <w:sz w:val="28"/>
          <w:szCs w:val="28"/>
          <w:lang w:val="kk-KZ" w:eastAsia="ru-RU"/>
        </w:rPr>
        <w:t xml:space="preserve">основ </w:t>
      </w:r>
      <w:r w:rsidR="0004484D" w:rsidRPr="00852209">
        <w:rPr>
          <w:rFonts w:ascii="Times New Roman" w:eastAsia="Times New Roman" w:hAnsi="Times New Roman" w:cs="Times New Roman"/>
          <w:sz w:val="28"/>
          <w:szCs w:val="28"/>
          <w:lang w:val="kk-KZ" w:eastAsia="ru-RU"/>
        </w:rPr>
        <w:t xml:space="preserve">и структурно-технологических </w:t>
      </w:r>
      <w:r w:rsidR="007963E4" w:rsidRPr="00852209">
        <w:rPr>
          <w:rFonts w:ascii="Times New Roman" w:eastAsia="Times New Roman" w:hAnsi="Times New Roman" w:cs="Times New Roman"/>
          <w:sz w:val="28"/>
          <w:szCs w:val="28"/>
          <w:lang w:val="kk-KZ" w:eastAsia="ru-RU"/>
        </w:rPr>
        <w:t>решений</w:t>
      </w:r>
      <w:r w:rsidR="007975F5" w:rsidRPr="00852209">
        <w:rPr>
          <w:rFonts w:ascii="Times New Roman" w:eastAsia="Times New Roman" w:hAnsi="Times New Roman" w:cs="Times New Roman"/>
          <w:sz w:val="28"/>
          <w:szCs w:val="28"/>
          <w:lang w:val="kk-KZ" w:eastAsia="ru-RU"/>
        </w:rPr>
        <w:t>.</w:t>
      </w:r>
    </w:p>
    <w:p w14:paraId="6FE6DF09" w14:textId="77777777" w:rsidR="00F62CD3" w:rsidRPr="00852209" w:rsidRDefault="00F62CD3" w:rsidP="0071574A">
      <w:pPr>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 xml:space="preserve">В соответствии с целью нашего исследования </w:t>
      </w:r>
      <w:r w:rsidRPr="00852209">
        <w:rPr>
          <w:rFonts w:ascii="Times New Roman" w:eastAsia="Times New Roman" w:hAnsi="Times New Roman" w:cs="Times New Roman"/>
          <w:sz w:val="28"/>
          <w:szCs w:val="28"/>
          <w:lang w:val="kk-KZ" w:eastAsia="ru-RU"/>
        </w:rPr>
        <w:t xml:space="preserve">были поставлены </w:t>
      </w:r>
      <w:r w:rsidRPr="00852209">
        <w:rPr>
          <w:rFonts w:ascii="Times New Roman" w:eastAsia="Times New Roman" w:hAnsi="Times New Roman" w:cs="Times New Roman"/>
          <w:sz w:val="28"/>
          <w:szCs w:val="28"/>
          <w:lang w:eastAsia="ru-RU"/>
        </w:rPr>
        <w:t xml:space="preserve">следующие </w:t>
      </w:r>
      <w:r w:rsidRPr="00852209">
        <w:rPr>
          <w:rFonts w:ascii="Times New Roman" w:eastAsia="Times New Roman" w:hAnsi="Times New Roman" w:cs="Times New Roman"/>
          <w:b/>
          <w:sz w:val="28"/>
          <w:szCs w:val="28"/>
          <w:lang w:eastAsia="ru-RU"/>
        </w:rPr>
        <w:t>задачи</w:t>
      </w:r>
      <w:r w:rsidRPr="00852209">
        <w:rPr>
          <w:rFonts w:ascii="Times New Roman" w:eastAsia="Times New Roman" w:hAnsi="Times New Roman" w:cs="Times New Roman"/>
          <w:sz w:val="28"/>
          <w:szCs w:val="28"/>
          <w:lang w:eastAsia="ru-RU"/>
        </w:rPr>
        <w:t xml:space="preserve">: </w:t>
      </w:r>
    </w:p>
    <w:p w14:paraId="07075CA0" w14:textId="77777777" w:rsidR="007963E4" w:rsidRPr="00852209" w:rsidRDefault="007963E4" w:rsidP="007963E4">
      <w:pPr>
        <w:pStyle w:val="a4"/>
        <w:numPr>
          <w:ilvl w:val="0"/>
          <w:numId w:val="1"/>
        </w:numPr>
        <w:tabs>
          <w:tab w:val="left" w:pos="426"/>
          <w:tab w:val="left" w:pos="993"/>
        </w:tabs>
        <w:spacing w:after="0" w:line="240" w:lineRule="auto"/>
        <w:jc w:val="both"/>
        <w:rPr>
          <w:rFonts w:ascii="Times New Roman" w:eastAsia="Times New Roman" w:hAnsi="Times New Roman" w:cs="Times New Roman"/>
          <w:sz w:val="28"/>
          <w:szCs w:val="28"/>
          <w:shd w:val="clear" w:color="auto" w:fill="FFFFFF"/>
          <w:lang w:val="kk-KZ" w:eastAsia="ru-RU"/>
        </w:rPr>
      </w:pPr>
      <w:bookmarkStart w:id="1" w:name="_Hlk229126265"/>
      <w:r w:rsidRPr="00852209">
        <w:rPr>
          <w:rFonts w:ascii="Times New Roman" w:eastAsia="Times New Roman" w:hAnsi="Times New Roman" w:cs="Times New Roman"/>
          <w:sz w:val="28"/>
          <w:szCs w:val="28"/>
          <w:shd w:val="clear" w:color="auto" w:fill="FFFFFF"/>
          <w:lang w:eastAsia="ru-RU"/>
        </w:rPr>
        <w:t>о</w:t>
      </w:r>
      <w:r w:rsidR="00F62CD3" w:rsidRPr="00852209">
        <w:rPr>
          <w:rFonts w:ascii="Times New Roman" w:eastAsia="Times New Roman" w:hAnsi="Times New Roman" w:cs="Times New Roman"/>
          <w:sz w:val="28"/>
          <w:szCs w:val="28"/>
          <w:shd w:val="clear" w:color="auto" w:fill="FFFFFF"/>
          <w:lang w:val="kk-KZ" w:eastAsia="ru-RU"/>
        </w:rPr>
        <w:t xml:space="preserve">пределить теоретико-методологические основы формирования </w:t>
      </w:r>
      <w:r w:rsidR="0071245F" w:rsidRPr="00852209">
        <w:rPr>
          <w:rFonts w:ascii="Times New Roman" w:eastAsia="Times New Roman" w:hAnsi="Times New Roman" w:cs="Times New Roman"/>
          <w:sz w:val="28"/>
          <w:szCs w:val="28"/>
          <w:shd w:val="clear" w:color="auto" w:fill="FFFFFF"/>
          <w:lang w:val="kk-KZ" w:eastAsia="ru-RU"/>
        </w:rPr>
        <w:t>профессиональной позиции будущего педагога-психолога</w:t>
      </w:r>
      <w:r w:rsidR="008B0486" w:rsidRPr="00852209">
        <w:rPr>
          <w:rFonts w:ascii="Times New Roman" w:eastAsia="Times New Roman" w:hAnsi="Times New Roman" w:cs="Times New Roman"/>
          <w:sz w:val="28"/>
          <w:szCs w:val="28"/>
          <w:shd w:val="clear" w:color="auto" w:fill="FFFFFF"/>
          <w:lang w:val="kk-KZ" w:eastAsia="ru-RU"/>
        </w:rPr>
        <w:t>.</w:t>
      </w:r>
    </w:p>
    <w:p w14:paraId="40791F72" w14:textId="77777777" w:rsidR="007963E4" w:rsidRPr="00852209" w:rsidRDefault="007963E4" w:rsidP="007963E4">
      <w:pPr>
        <w:pStyle w:val="a4"/>
        <w:numPr>
          <w:ilvl w:val="0"/>
          <w:numId w:val="1"/>
        </w:numPr>
        <w:tabs>
          <w:tab w:val="left" w:pos="426"/>
          <w:tab w:val="left" w:pos="993"/>
        </w:tabs>
        <w:spacing w:after="0" w:line="240" w:lineRule="auto"/>
        <w:jc w:val="both"/>
        <w:rPr>
          <w:rFonts w:ascii="Times New Roman" w:eastAsia="Times New Roman" w:hAnsi="Times New Roman" w:cs="Times New Roman"/>
          <w:sz w:val="28"/>
          <w:szCs w:val="28"/>
          <w:shd w:val="clear" w:color="auto" w:fill="FFFFFF"/>
          <w:lang w:val="kk-KZ" w:eastAsia="ru-RU"/>
        </w:rPr>
      </w:pPr>
      <w:r w:rsidRPr="00852209">
        <w:rPr>
          <w:rFonts w:ascii="Times New Roman" w:eastAsia="Times New Roman" w:hAnsi="Times New Roman" w:cs="Times New Roman"/>
          <w:sz w:val="28"/>
          <w:szCs w:val="28"/>
          <w:shd w:val="clear" w:color="auto" w:fill="FFFFFF"/>
          <w:lang w:val="kk-KZ" w:eastAsia="ru-RU"/>
        </w:rPr>
        <w:t>в</w:t>
      </w:r>
      <w:r w:rsidR="00F62CD3" w:rsidRPr="00852209">
        <w:rPr>
          <w:rFonts w:ascii="Times New Roman" w:eastAsia="Times New Roman" w:hAnsi="Times New Roman" w:cs="Times New Roman"/>
          <w:sz w:val="28"/>
          <w:szCs w:val="28"/>
          <w:shd w:val="clear" w:color="auto" w:fill="FFFFFF"/>
          <w:lang w:val="kk-KZ" w:eastAsia="ru-RU"/>
        </w:rPr>
        <w:t xml:space="preserve">ыявить содержание и механизмы формирования </w:t>
      </w:r>
      <w:r w:rsidR="00D92E7F" w:rsidRPr="00852209">
        <w:rPr>
          <w:rFonts w:ascii="Times New Roman" w:eastAsia="Times New Roman" w:hAnsi="Times New Roman" w:cs="Times New Roman"/>
          <w:sz w:val="28"/>
          <w:szCs w:val="28"/>
          <w:shd w:val="clear" w:color="auto" w:fill="FFFFFF"/>
          <w:lang w:val="kk-KZ" w:eastAsia="ru-RU"/>
        </w:rPr>
        <w:t>профессиональной позиции будущего педагога-психолога</w:t>
      </w:r>
      <w:r w:rsidR="00F62CD3" w:rsidRPr="00852209">
        <w:rPr>
          <w:rFonts w:ascii="Times New Roman" w:eastAsia="Times New Roman" w:hAnsi="Times New Roman" w:cs="Times New Roman"/>
          <w:sz w:val="28"/>
          <w:szCs w:val="28"/>
          <w:shd w:val="clear" w:color="auto" w:fill="FFFFFF"/>
          <w:lang w:val="kk-KZ" w:eastAsia="ru-RU"/>
        </w:rPr>
        <w:t xml:space="preserve"> посредством арт-технологий</w:t>
      </w:r>
      <w:r w:rsidR="008B0486" w:rsidRPr="00852209">
        <w:rPr>
          <w:rFonts w:ascii="Times New Roman" w:eastAsia="Times New Roman" w:hAnsi="Times New Roman" w:cs="Times New Roman"/>
          <w:sz w:val="28"/>
          <w:szCs w:val="28"/>
          <w:shd w:val="clear" w:color="auto" w:fill="FFFFFF"/>
          <w:lang w:val="kk-KZ" w:eastAsia="ru-RU"/>
        </w:rPr>
        <w:t>.</w:t>
      </w:r>
    </w:p>
    <w:p w14:paraId="01B83089" w14:textId="77777777" w:rsidR="007963E4" w:rsidRPr="00852209" w:rsidRDefault="007963E4" w:rsidP="007963E4">
      <w:pPr>
        <w:pStyle w:val="a4"/>
        <w:numPr>
          <w:ilvl w:val="0"/>
          <w:numId w:val="1"/>
        </w:numPr>
        <w:tabs>
          <w:tab w:val="left" w:pos="426"/>
          <w:tab w:val="left" w:pos="993"/>
        </w:tabs>
        <w:spacing w:after="0" w:line="240" w:lineRule="auto"/>
        <w:jc w:val="both"/>
        <w:rPr>
          <w:rFonts w:ascii="Times New Roman" w:eastAsia="Times New Roman" w:hAnsi="Times New Roman" w:cs="Times New Roman"/>
          <w:sz w:val="28"/>
          <w:szCs w:val="28"/>
          <w:shd w:val="clear" w:color="auto" w:fill="FFFFFF"/>
          <w:lang w:val="kk-KZ" w:eastAsia="ru-RU"/>
        </w:rPr>
      </w:pPr>
      <w:r w:rsidRPr="00852209">
        <w:rPr>
          <w:rFonts w:ascii="Times New Roman" w:eastAsia="Times New Roman" w:hAnsi="Times New Roman" w:cs="Times New Roman"/>
          <w:sz w:val="28"/>
          <w:szCs w:val="28"/>
          <w:shd w:val="clear" w:color="auto" w:fill="FFFFFF"/>
          <w:lang w:val="kk-KZ" w:eastAsia="ru-RU"/>
        </w:rPr>
        <w:t>р</w:t>
      </w:r>
      <w:r w:rsidR="00A60131" w:rsidRPr="00852209">
        <w:rPr>
          <w:rFonts w:ascii="Times New Roman" w:eastAsia="Times New Roman" w:hAnsi="Times New Roman" w:cs="Times New Roman"/>
          <w:sz w:val="28"/>
          <w:szCs w:val="28"/>
          <w:shd w:val="clear" w:color="auto" w:fill="FFFFFF"/>
          <w:lang w:eastAsia="ru-RU"/>
        </w:rPr>
        <w:t>азработать структурно-</w:t>
      </w:r>
      <w:r w:rsidR="00F62CD3" w:rsidRPr="00852209">
        <w:rPr>
          <w:rFonts w:ascii="Times New Roman" w:eastAsia="Times New Roman" w:hAnsi="Times New Roman" w:cs="Times New Roman"/>
          <w:sz w:val="28"/>
          <w:szCs w:val="28"/>
          <w:shd w:val="clear" w:color="auto" w:fill="FFFFFF"/>
          <w:lang w:eastAsia="ru-RU"/>
        </w:rPr>
        <w:t>технологическую модель ф</w:t>
      </w:r>
      <w:r w:rsidR="00F62CD3" w:rsidRPr="00852209">
        <w:rPr>
          <w:rFonts w:ascii="Times New Roman" w:eastAsia="Times New Roman" w:hAnsi="Times New Roman" w:cs="Times New Roman"/>
          <w:sz w:val="28"/>
          <w:szCs w:val="28"/>
          <w:lang w:eastAsia="ru-RU"/>
        </w:rPr>
        <w:t xml:space="preserve">ормирования </w:t>
      </w:r>
      <w:r w:rsidR="00F62CD3" w:rsidRPr="00852209">
        <w:rPr>
          <w:rFonts w:ascii="Times New Roman" w:eastAsia="Times New Roman" w:hAnsi="Times New Roman" w:cs="Times New Roman"/>
          <w:sz w:val="28"/>
          <w:szCs w:val="28"/>
          <w:lang w:val="kk-KZ" w:eastAsia="ru-RU"/>
        </w:rPr>
        <w:t>профессиональной</w:t>
      </w:r>
      <w:r w:rsidR="00A60131" w:rsidRPr="00852209">
        <w:rPr>
          <w:rFonts w:ascii="Times New Roman" w:eastAsia="Times New Roman" w:hAnsi="Times New Roman" w:cs="Times New Roman"/>
          <w:sz w:val="28"/>
          <w:szCs w:val="28"/>
          <w:lang w:eastAsia="ru-RU"/>
        </w:rPr>
        <w:t xml:space="preserve"> позиции будущего педагога-</w:t>
      </w:r>
      <w:r w:rsidR="00D92E7F" w:rsidRPr="00852209">
        <w:rPr>
          <w:rFonts w:ascii="Times New Roman" w:eastAsia="Times New Roman" w:hAnsi="Times New Roman" w:cs="Times New Roman"/>
          <w:sz w:val="28"/>
          <w:szCs w:val="28"/>
          <w:lang w:eastAsia="ru-RU"/>
        </w:rPr>
        <w:t>психолога</w:t>
      </w:r>
      <w:r w:rsidR="008B0486" w:rsidRPr="00852209">
        <w:rPr>
          <w:rFonts w:ascii="Times New Roman" w:eastAsia="Times New Roman" w:hAnsi="Times New Roman" w:cs="Times New Roman"/>
          <w:sz w:val="28"/>
          <w:szCs w:val="28"/>
          <w:shd w:val="clear" w:color="auto" w:fill="FFFFFF"/>
          <w:lang w:val="kk-KZ" w:eastAsia="ru-RU"/>
        </w:rPr>
        <w:t>.</w:t>
      </w:r>
    </w:p>
    <w:p w14:paraId="122A9C43" w14:textId="77777777" w:rsidR="00F62CD3" w:rsidRPr="00852209" w:rsidRDefault="007963E4" w:rsidP="007963E4">
      <w:pPr>
        <w:pStyle w:val="a4"/>
        <w:numPr>
          <w:ilvl w:val="0"/>
          <w:numId w:val="1"/>
        </w:numPr>
        <w:tabs>
          <w:tab w:val="left" w:pos="426"/>
          <w:tab w:val="left" w:pos="993"/>
        </w:tabs>
        <w:spacing w:after="0" w:line="240" w:lineRule="auto"/>
        <w:jc w:val="both"/>
        <w:rPr>
          <w:rFonts w:ascii="Times New Roman" w:eastAsia="Times New Roman" w:hAnsi="Times New Roman" w:cs="Times New Roman"/>
          <w:sz w:val="28"/>
          <w:szCs w:val="28"/>
          <w:shd w:val="clear" w:color="auto" w:fill="FFFFFF"/>
          <w:lang w:val="kk-KZ" w:eastAsia="ru-RU"/>
        </w:rPr>
      </w:pPr>
      <w:r w:rsidRPr="00852209">
        <w:rPr>
          <w:rFonts w:ascii="Times New Roman" w:eastAsia="Times New Roman" w:hAnsi="Times New Roman" w:cs="Times New Roman"/>
          <w:sz w:val="28"/>
          <w:szCs w:val="28"/>
          <w:shd w:val="clear" w:color="auto" w:fill="FFFFFF"/>
          <w:lang w:val="kk-KZ" w:eastAsia="ru-RU"/>
        </w:rPr>
        <w:t>э</w:t>
      </w:r>
      <w:r w:rsidR="00F62CD3" w:rsidRPr="00852209">
        <w:rPr>
          <w:rFonts w:ascii="Times New Roman" w:eastAsia="Times New Roman" w:hAnsi="Times New Roman" w:cs="Times New Roman"/>
          <w:color w:val="000000" w:themeColor="text1"/>
          <w:sz w:val="28"/>
          <w:szCs w:val="28"/>
          <w:lang w:val="kk-KZ" w:eastAsia="ru-RU"/>
        </w:rPr>
        <w:t xml:space="preserve">кспериментально проверить эффективность </w:t>
      </w:r>
      <w:r w:rsidR="00A60131" w:rsidRPr="00852209">
        <w:rPr>
          <w:rFonts w:ascii="Times New Roman" w:eastAsia="Times New Roman" w:hAnsi="Times New Roman" w:cs="Times New Roman"/>
          <w:color w:val="000000" w:themeColor="text1"/>
          <w:sz w:val="28"/>
          <w:szCs w:val="28"/>
          <w:shd w:val="clear" w:color="auto" w:fill="FFFFFF"/>
          <w:lang w:eastAsia="ru-RU"/>
        </w:rPr>
        <w:t>структурно-</w:t>
      </w:r>
      <w:r w:rsidR="00F62CD3" w:rsidRPr="00852209">
        <w:rPr>
          <w:rFonts w:ascii="Times New Roman" w:eastAsia="Times New Roman" w:hAnsi="Times New Roman" w:cs="Times New Roman"/>
          <w:color w:val="000000" w:themeColor="text1"/>
          <w:sz w:val="28"/>
          <w:szCs w:val="28"/>
          <w:shd w:val="clear" w:color="auto" w:fill="FFFFFF"/>
          <w:lang w:eastAsia="ru-RU"/>
        </w:rPr>
        <w:t>технологической модели ф</w:t>
      </w:r>
      <w:r w:rsidR="00F62CD3" w:rsidRPr="00852209">
        <w:rPr>
          <w:rFonts w:ascii="Times New Roman" w:eastAsia="Times New Roman" w:hAnsi="Times New Roman" w:cs="Times New Roman"/>
          <w:color w:val="000000" w:themeColor="text1"/>
          <w:sz w:val="28"/>
          <w:szCs w:val="28"/>
          <w:lang w:eastAsia="ru-RU"/>
        </w:rPr>
        <w:t xml:space="preserve">ормирования </w:t>
      </w:r>
      <w:r w:rsidR="00F62CD3" w:rsidRPr="00852209">
        <w:rPr>
          <w:rFonts w:ascii="Times New Roman" w:eastAsia="Times New Roman" w:hAnsi="Times New Roman" w:cs="Times New Roman"/>
          <w:color w:val="000000" w:themeColor="text1"/>
          <w:sz w:val="28"/>
          <w:szCs w:val="28"/>
          <w:lang w:val="kk-KZ" w:eastAsia="ru-RU"/>
        </w:rPr>
        <w:t>профессиональной</w:t>
      </w:r>
      <w:r w:rsidR="00D92E7F" w:rsidRPr="00852209">
        <w:rPr>
          <w:rFonts w:ascii="Times New Roman" w:eastAsia="Times New Roman" w:hAnsi="Times New Roman" w:cs="Times New Roman"/>
          <w:color w:val="000000" w:themeColor="text1"/>
          <w:sz w:val="28"/>
          <w:szCs w:val="28"/>
          <w:lang w:eastAsia="ru-RU"/>
        </w:rPr>
        <w:t xml:space="preserve"> позиции будущего педагога</w:t>
      </w:r>
      <w:r w:rsidR="00E348D2" w:rsidRPr="00852209">
        <w:rPr>
          <w:rFonts w:ascii="Times New Roman" w:eastAsia="Times New Roman" w:hAnsi="Times New Roman" w:cs="Times New Roman"/>
          <w:color w:val="000000" w:themeColor="text1"/>
          <w:sz w:val="28"/>
          <w:szCs w:val="28"/>
          <w:lang w:eastAsia="ru-RU"/>
        </w:rPr>
        <w:t>-</w:t>
      </w:r>
      <w:r w:rsidR="00F62CD3" w:rsidRPr="00852209">
        <w:rPr>
          <w:rFonts w:ascii="Times New Roman" w:eastAsia="Times New Roman" w:hAnsi="Times New Roman" w:cs="Times New Roman"/>
          <w:color w:val="000000" w:themeColor="text1"/>
          <w:sz w:val="28"/>
          <w:szCs w:val="28"/>
          <w:lang w:eastAsia="ru-RU"/>
        </w:rPr>
        <w:t>пси</w:t>
      </w:r>
      <w:r w:rsidR="00D92E7F" w:rsidRPr="00852209">
        <w:rPr>
          <w:rFonts w:ascii="Times New Roman" w:eastAsia="Times New Roman" w:hAnsi="Times New Roman" w:cs="Times New Roman"/>
          <w:color w:val="000000" w:themeColor="text1"/>
          <w:sz w:val="28"/>
          <w:szCs w:val="28"/>
          <w:lang w:eastAsia="ru-RU"/>
        </w:rPr>
        <w:t>холога</w:t>
      </w:r>
      <w:r w:rsidR="00F62CD3" w:rsidRPr="00852209">
        <w:rPr>
          <w:rFonts w:ascii="Times New Roman" w:eastAsia="Times New Roman" w:hAnsi="Times New Roman" w:cs="Times New Roman"/>
          <w:color w:val="000000" w:themeColor="text1"/>
          <w:sz w:val="28"/>
          <w:szCs w:val="28"/>
          <w:lang w:val="kk-KZ" w:eastAsia="ru-RU"/>
        </w:rPr>
        <w:t>.</w:t>
      </w:r>
    </w:p>
    <w:p w14:paraId="07B97B6E" w14:textId="77777777" w:rsidR="00CD19F3" w:rsidRPr="00852209" w:rsidRDefault="00CD19F3" w:rsidP="0071574A">
      <w:pPr>
        <w:spacing w:after="0" w:line="240" w:lineRule="auto"/>
        <w:ind w:firstLine="709"/>
        <w:jc w:val="both"/>
        <w:rPr>
          <w:rFonts w:ascii="Times New Roman" w:eastAsia="Times New Roman" w:hAnsi="Times New Roman" w:cs="Times New Roman"/>
          <w:sz w:val="28"/>
          <w:szCs w:val="28"/>
          <w:shd w:val="clear" w:color="auto" w:fill="FFFFFF"/>
          <w:lang w:val="kk-KZ" w:eastAsia="ru-RU"/>
        </w:rPr>
      </w:pPr>
      <w:bookmarkStart w:id="2" w:name="_Hlk229222878"/>
      <w:r w:rsidRPr="00852209">
        <w:rPr>
          <w:rFonts w:ascii="Times New Roman" w:eastAsia="Times New Roman" w:hAnsi="Times New Roman" w:cs="Times New Roman"/>
          <w:b/>
          <w:sz w:val="28"/>
          <w:szCs w:val="28"/>
          <w:shd w:val="clear" w:color="auto" w:fill="FFFFFF"/>
          <w:lang w:val="kk-KZ" w:eastAsia="ru-RU"/>
        </w:rPr>
        <w:t xml:space="preserve">Ведущая идея исследования </w:t>
      </w:r>
      <w:r w:rsidRPr="00852209">
        <w:rPr>
          <w:rFonts w:ascii="Times New Roman" w:eastAsia="Times New Roman" w:hAnsi="Times New Roman" w:cs="Times New Roman"/>
          <w:sz w:val="28"/>
          <w:szCs w:val="28"/>
          <w:shd w:val="clear" w:color="auto" w:fill="FFFFFF"/>
          <w:lang w:val="kk-KZ" w:eastAsia="ru-RU"/>
        </w:rPr>
        <w:t xml:space="preserve">заключается в том, что формирование профессиональной позиции будущего </w:t>
      </w:r>
      <w:r w:rsidRPr="00852209">
        <w:rPr>
          <w:rFonts w:ascii="Times New Roman" w:eastAsia="Times New Roman" w:hAnsi="Times New Roman" w:cs="Times New Roman"/>
          <w:sz w:val="28"/>
          <w:szCs w:val="28"/>
          <w:lang w:eastAsia="ru-RU"/>
        </w:rPr>
        <w:t>педагога-психолога</w:t>
      </w:r>
      <w:r w:rsidRPr="00852209">
        <w:rPr>
          <w:rFonts w:ascii="Times New Roman" w:eastAsia="Times New Roman" w:hAnsi="Times New Roman" w:cs="Times New Roman"/>
          <w:sz w:val="28"/>
          <w:szCs w:val="28"/>
          <w:shd w:val="clear" w:color="auto" w:fill="FFFFFF"/>
          <w:lang w:val="kk-KZ" w:eastAsia="ru-RU"/>
        </w:rPr>
        <w:t xml:space="preserve"> посредством арт-технологий содержательно наполнит их профессиональную компетентность.</w:t>
      </w:r>
      <w:bookmarkEnd w:id="2"/>
    </w:p>
    <w:bookmarkEnd w:id="1"/>
    <w:p w14:paraId="71C0E135" w14:textId="77777777" w:rsidR="00F62CD3" w:rsidRPr="00852209" w:rsidRDefault="00F62CD3" w:rsidP="0071574A">
      <w:pPr>
        <w:spacing w:after="0" w:line="240" w:lineRule="auto"/>
        <w:ind w:firstLine="709"/>
        <w:jc w:val="both"/>
        <w:rPr>
          <w:rFonts w:ascii="Times New Roman" w:eastAsia="Times New Roman" w:hAnsi="Times New Roman" w:cs="Times New Roman"/>
          <w:b/>
          <w:sz w:val="28"/>
          <w:szCs w:val="28"/>
          <w:lang w:eastAsia="ru-RU"/>
        </w:rPr>
      </w:pPr>
      <w:r w:rsidRPr="00852209">
        <w:rPr>
          <w:rFonts w:ascii="Times New Roman" w:eastAsia="Times New Roman" w:hAnsi="Times New Roman" w:cs="Times New Roman"/>
          <w:b/>
          <w:sz w:val="28"/>
          <w:szCs w:val="28"/>
          <w:lang w:eastAsia="ru-RU"/>
        </w:rPr>
        <w:t xml:space="preserve">Теоретико-методологическая основа диссертационного исследования </w:t>
      </w:r>
      <w:r w:rsidRPr="00852209">
        <w:rPr>
          <w:rFonts w:ascii="Times New Roman" w:eastAsia="Times New Roman" w:hAnsi="Times New Roman" w:cs="Times New Roman"/>
          <w:sz w:val="28"/>
          <w:szCs w:val="28"/>
          <w:lang w:eastAsia="ru-RU"/>
        </w:rPr>
        <w:t>опирается на широкий спектр философских, педагогических, психологических и методологических подходов, представленных в различных источниках научной литератур</w:t>
      </w:r>
      <w:r w:rsidR="007963E4" w:rsidRPr="00852209">
        <w:rPr>
          <w:rFonts w:ascii="Times New Roman" w:eastAsia="Times New Roman" w:hAnsi="Times New Roman" w:cs="Times New Roman"/>
          <w:sz w:val="28"/>
          <w:szCs w:val="28"/>
          <w:lang w:eastAsia="ru-RU"/>
        </w:rPr>
        <w:t>е</w:t>
      </w:r>
      <w:r w:rsidRPr="00852209">
        <w:rPr>
          <w:rFonts w:ascii="Times New Roman" w:eastAsia="Times New Roman" w:hAnsi="Times New Roman" w:cs="Times New Roman"/>
          <w:sz w:val="28"/>
          <w:szCs w:val="28"/>
          <w:lang w:eastAsia="ru-RU"/>
        </w:rPr>
        <w:t>:</w:t>
      </w:r>
    </w:p>
    <w:p w14:paraId="0F8C9B94" w14:textId="77777777" w:rsidR="00F62CD3" w:rsidRPr="00852209" w:rsidRDefault="00F62CD3" w:rsidP="0071574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 xml:space="preserve">– </w:t>
      </w:r>
      <w:r w:rsidR="007963E4" w:rsidRPr="00852209">
        <w:rPr>
          <w:rFonts w:ascii="Times New Roman" w:eastAsia="Times New Roman" w:hAnsi="Times New Roman" w:cs="Times New Roman"/>
          <w:sz w:val="28"/>
          <w:szCs w:val="28"/>
        </w:rPr>
        <w:t xml:space="preserve">концепции и </w:t>
      </w:r>
      <w:r w:rsidRPr="00852209">
        <w:rPr>
          <w:rFonts w:ascii="Times New Roman" w:eastAsia="Times New Roman" w:hAnsi="Times New Roman" w:cs="Times New Roman"/>
          <w:sz w:val="28"/>
          <w:szCs w:val="28"/>
        </w:rPr>
        <w:t>теоретические положения о сущности, тенденциях и перспективах развития системы образования: Н.Д</w:t>
      </w:r>
      <w:r w:rsidR="0004702F" w:rsidRPr="00852209">
        <w:rPr>
          <w:rFonts w:ascii="Times New Roman" w:eastAsia="Times New Roman" w:hAnsi="Times New Roman" w:cs="Times New Roman"/>
          <w:sz w:val="28"/>
          <w:szCs w:val="28"/>
        </w:rPr>
        <w:t>.</w:t>
      </w:r>
      <w:r w:rsidR="008B0486" w:rsidRPr="00852209">
        <w:rPr>
          <w:rFonts w:ascii="Times New Roman" w:eastAsia="Times New Roman" w:hAnsi="Times New Roman" w:cs="Times New Roman"/>
          <w:sz w:val="28"/>
          <w:szCs w:val="28"/>
          <w:lang w:val="kk-KZ"/>
        </w:rPr>
        <w:t> </w:t>
      </w:r>
      <w:r w:rsidRPr="00852209">
        <w:rPr>
          <w:rFonts w:ascii="Times New Roman" w:eastAsia="Times New Roman" w:hAnsi="Times New Roman" w:cs="Times New Roman"/>
          <w:sz w:val="28"/>
          <w:szCs w:val="28"/>
        </w:rPr>
        <w:t>Хмель</w:t>
      </w:r>
      <w:r w:rsidR="008B0486" w:rsidRPr="00852209">
        <w:rPr>
          <w:rFonts w:ascii="Times New Roman" w:eastAsia="Times New Roman" w:hAnsi="Times New Roman" w:cs="Times New Roman"/>
          <w:sz w:val="28"/>
          <w:szCs w:val="28"/>
        </w:rPr>
        <w:t>, Ш.Т. Таубаева</w:t>
      </w:r>
      <w:r w:rsidRPr="00852209">
        <w:rPr>
          <w:rFonts w:ascii="Times New Roman" w:eastAsia="Times New Roman" w:hAnsi="Times New Roman" w:cs="Times New Roman"/>
          <w:sz w:val="28"/>
          <w:szCs w:val="28"/>
        </w:rPr>
        <w:t>, Х.Т.</w:t>
      </w:r>
      <w:r w:rsidR="002476A5" w:rsidRPr="00852209">
        <w:rPr>
          <w:rFonts w:ascii="Times New Roman" w:eastAsia="Times New Roman" w:hAnsi="Times New Roman" w:cs="Times New Roman"/>
          <w:sz w:val="28"/>
          <w:szCs w:val="28"/>
          <w:lang w:val="kk-KZ"/>
        </w:rPr>
        <w:t> </w:t>
      </w:r>
      <w:r w:rsidRPr="00852209">
        <w:rPr>
          <w:rFonts w:ascii="Times New Roman" w:eastAsia="Times New Roman" w:hAnsi="Times New Roman" w:cs="Times New Roman"/>
          <w:sz w:val="28"/>
          <w:szCs w:val="28"/>
        </w:rPr>
        <w:t>Шерьязданова [</w:t>
      </w:r>
      <w:r w:rsidR="00062131" w:rsidRPr="00852209">
        <w:rPr>
          <w:rFonts w:ascii="Times New Roman" w:eastAsia="Times New Roman" w:hAnsi="Times New Roman" w:cs="Times New Roman"/>
          <w:sz w:val="28"/>
          <w:szCs w:val="28"/>
          <w:lang w:val="kk-KZ"/>
        </w:rPr>
        <w:t>7</w:t>
      </w:r>
      <w:r w:rsidR="00736434" w:rsidRPr="00852209">
        <w:rPr>
          <w:rFonts w:ascii="Times New Roman" w:eastAsia="Times New Roman" w:hAnsi="Times New Roman" w:cs="Times New Roman"/>
          <w:sz w:val="28"/>
          <w:szCs w:val="28"/>
        </w:rPr>
        <w:t>0</w:t>
      </w:r>
      <w:r w:rsidRPr="00852209">
        <w:rPr>
          <w:rFonts w:ascii="Times New Roman" w:eastAsia="Times New Roman" w:hAnsi="Times New Roman" w:cs="Times New Roman"/>
          <w:sz w:val="28"/>
          <w:szCs w:val="28"/>
        </w:rPr>
        <w:t>], А.А. Молдажанова [</w:t>
      </w:r>
      <w:r w:rsidRPr="00852209">
        <w:rPr>
          <w:rFonts w:ascii="Times New Roman" w:eastAsia="Times New Roman" w:hAnsi="Times New Roman" w:cs="Times New Roman"/>
          <w:sz w:val="28"/>
          <w:szCs w:val="28"/>
          <w:lang w:val="kk-KZ"/>
        </w:rPr>
        <w:t>7</w:t>
      </w:r>
      <w:r w:rsidR="00736434" w:rsidRPr="00852209">
        <w:rPr>
          <w:rFonts w:ascii="Times New Roman" w:eastAsia="Times New Roman" w:hAnsi="Times New Roman" w:cs="Times New Roman"/>
          <w:sz w:val="28"/>
          <w:szCs w:val="28"/>
        </w:rPr>
        <w:t>1</w:t>
      </w:r>
      <w:r w:rsidRPr="00852209">
        <w:rPr>
          <w:rFonts w:ascii="Times New Roman" w:eastAsia="Times New Roman" w:hAnsi="Times New Roman" w:cs="Times New Roman"/>
          <w:sz w:val="28"/>
          <w:szCs w:val="28"/>
        </w:rPr>
        <w:t>] и др.</w:t>
      </w:r>
    </w:p>
    <w:p w14:paraId="203930D8" w14:textId="77777777" w:rsidR="00F62CD3" w:rsidRPr="00852209" w:rsidRDefault="00F62CD3" w:rsidP="0071574A">
      <w:pPr>
        <w:shd w:val="clear" w:color="auto" w:fill="FFFFFF"/>
        <w:spacing w:after="0" w:line="240" w:lineRule="auto"/>
        <w:ind w:firstLine="709"/>
        <w:jc w:val="both"/>
        <w:rPr>
          <w:rFonts w:ascii="Times New Roman" w:eastAsia="Calibri" w:hAnsi="Times New Roman" w:cs="Times New Roman"/>
          <w:sz w:val="28"/>
          <w:szCs w:val="28"/>
        </w:rPr>
      </w:pPr>
      <w:r w:rsidRPr="00852209">
        <w:rPr>
          <w:rFonts w:ascii="Times New Roman" w:eastAsia="Times New Roman" w:hAnsi="Times New Roman" w:cs="Times New Roman"/>
          <w:sz w:val="28"/>
          <w:szCs w:val="28"/>
        </w:rPr>
        <w:lastRenderedPageBreak/>
        <w:t>–</w:t>
      </w:r>
      <w:r w:rsidRPr="00852209">
        <w:rPr>
          <w:rFonts w:ascii="Times New Roman" w:eastAsia="Calibri" w:hAnsi="Times New Roman" w:cs="Times New Roman"/>
          <w:sz w:val="28"/>
          <w:szCs w:val="28"/>
        </w:rPr>
        <w:t xml:space="preserve"> теоретические положения педагогики и психологии</w:t>
      </w:r>
      <w:r w:rsidR="004B6A27" w:rsidRPr="00852209">
        <w:rPr>
          <w:rFonts w:ascii="Times New Roman" w:eastAsia="Calibri" w:hAnsi="Times New Roman" w:cs="Times New Roman"/>
          <w:sz w:val="28"/>
          <w:szCs w:val="28"/>
        </w:rPr>
        <w:t xml:space="preserve"> профессиональной деятельности</w:t>
      </w:r>
      <w:r w:rsidR="004B6A27" w:rsidRPr="00852209">
        <w:rPr>
          <w:rFonts w:ascii="Times New Roman" w:eastAsia="Calibri" w:hAnsi="Times New Roman" w:cs="Times New Roman"/>
          <w:sz w:val="28"/>
          <w:szCs w:val="28"/>
          <w:lang w:val="kk-KZ"/>
        </w:rPr>
        <w:t xml:space="preserve">: </w:t>
      </w:r>
      <w:r w:rsidR="0004702F" w:rsidRPr="00852209">
        <w:rPr>
          <w:rFonts w:ascii="Times New Roman" w:eastAsia="Calibri" w:hAnsi="Times New Roman" w:cs="Times New Roman"/>
          <w:sz w:val="28"/>
          <w:szCs w:val="28"/>
        </w:rPr>
        <w:t xml:space="preserve">Э.Ф. </w:t>
      </w:r>
      <w:r w:rsidRPr="00852209">
        <w:rPr>
          <w:rFonts w:ascii="Times New Roman" w:eastAsia="Calibri" w:hAnsi="Times New Roman" w:cs="Times New Roman"/>
          <w:sz w:val="28"/>
          <w:szCs w:val="28"/>
        </w:rPr>
        <w:t>Зеер, П.Ф. Кубрушко</w:t>
      </w:r>
      <w:r w:rsidR="004B6A27" w:rsidRPr="00852209">
        <w:rPr>
          <w:rFonts w:ascii="Times New Roman" w:eastAsia="Calibri" w:hAnsi="Times New Roman" w:cs="Times New Roman"/>
          <w:sz w:val="28"/>
          <w:szCs w:val="28"/>
        </w:rPr>
        <w:t xml:space="preserve"> </w:t>
      </w:r>
      <w:r w:rsidRPr="00852209">
        <w:rPr>
          <w:rFonts w:ascii="Times New Roman" w:eastAsia="Calibri" w:hAnsi="Times New Roman" w:cs="Times New Roman"/>
          <w:sz w:val="28"/>
          <w:szCs w:val="28"/>
        </w:rPr>
        <w:t>[7</w:t>
      </w:r>
      <w:r w:rsidR="00927104" w:rsidRPr="00852209">
        <w:rPr>
          <w:rFonts w:ascii="Times New Roman" w:eastAsia="Calibri" w:hAnsi="Times New Roman" w:cs="Times New Roman"/>
          <w:sz w:val="28"/>
          <w:szCs w:val="28"/>
        </w:rPr>
        <w:t>2</w:t>
      </w:r>
      <w:r w:rsidRPr="00852209">
        <w:rPr>
          <w:rFonts w:ascii="Times New Roman" w:eastAsia="Calibri" w:hAnsi="Times New Roman" w:cs="Times New Roman"/>
          <w:sz w:val="28"/>
          <w:szCs w:val="28"/>
        </w:rPr>
        <w:t>], М.М. Левина [7</w:t>
      </w:r>
      <w:r w:rsidR="00927104" w:rsidRPr="00852209">
        <w:rPr>
          <w:rFonts w:ascii="Times New Roman" w:eastAsia="Calibri" w:hAnsi="Times New Roman" w:cs="Times New Roman"/>
          <w:sz w:val="28"/>
          <w:szCs w:val="28"/>
        </w:rPr>
        <w:t>3</w:t>
      </w:r>
      <w:r w:rsidR="0004702F" w:rsidRPr="00852209">
        <w:rPr>
          <w:rFonts w:ascii="Times New Roman" w:eastAsia="Calibri" w:hAnsi="Times New Roman" w:cs="Times New Roman"/>
          <w:sz w:val="28"/>
          <w:szCs w:val="28"/>
        </w:rPr>
        <w:t xml:space="preserve">], </w:t>
      </w:r>
      <w:r w:rsidR="00EC5D22" w:rsidRPr="00852209">
        <w:rPr>
          <w:rFonts w:ascii="Times New Roman" w:hAnsi="Times New Roman" w:cs="Times New Roman"/>
          <w:sz w:val="28"/>
          <w:szCs w:val="28"/>
        </w:rPr>
        <w:t>И.А. Просандеева</w:t>
      </w:r>
      <w:r w:rsidRPr="00852209">
        <w:rPr>
          <w:rFonts w:ascii="Times New Roman" w:eastAsia="Calibri" w:hAnsi="Times New Roman" w:cs="Times New Roman"/>
          <w:sz w:val="28"/>
          <w:szCs w:val="28"/>
        </w:rPr>
        <w:t>, Н.М.</w:t>
      </w:r>
      <w:r w:rsidR="00EB7F47" w:rsidRPr="00852209">
        <w:rPr>
          <w:rFonts w:ascii="Times New Roman" w:eastAsia="Calibri" w:hAnsi="Times New Roman" w:cs="Times New Roman"/>
          <w:sz w:val="28"/>
          <w:szCs w:val="28"/>
          <w:lang w:val="kk-KZ"/>
        </w:rPr>
        <w:t xml:space="preserve"> </w:t>
      </w:r>
      <w:r w:rsidRPr="00852209">
        <w:rPr>
          <w:rFonts w:ascii="Times New Roman" w:eastAsia="Calibri" w:hAnsi="Times New Roman" w:cs="Times New Roman"/>
          <w:sz w:val="28"/>
          <w:szCs w:val="28"/>
        </w:rPr>
        <w:t>Стукаленко [7</w:t>
      </w:r>
      <w:r w:rsidR="00927104" w:rsidRPr="00852209">
        <w:rPr>
          <w:rFonts w:ascii="Times New Roman" w:eastAsia="Calibri" w:hAnsi="Times New Roman" w:cs="Times New Roman"/>
          <w:sz w:val="28"/>
          <w:szCs w:val="28"/>
        </w:rPr>
        <w:t>4</w:t>
      </w:r>
      <w:r w:rsidRPr="00852209">
        <w:rPr>
          <w:rFonts w:ascii="Times New Roman" w:eastAsia="Calibri" w:hAnsi="Times New Roman" w:cs="Times New Roman"/>
          <w:sz w:val="28"/>
          <w:szCs w:val="28"/>
        </w:rPr>
        <w:t xml:space="preserve">]; </w:t>
      </w:r>
    </w:p>
    <w:p w14:paraId="4D138B29" w14:textId="77777777" w:rsidR="007975F5" w:rsidRPr="00852209" w:rsidRDefault="00F62CD3" w:rsidP="0071574A">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852209">
        <w:rPr>
          <w:rFonts w:ascii="Times New Roman" w:eastAsia="Times New Roman" w:hAnsi="Times New Roman" w:cs="Times New Roman"/>
          <w:sz w:val="28"/>
          <w:szCs w:val="28"/>
        </w:rPr>
        <w:t>–</w:t>
      </w:r>
      <w:r w:rsidRPr="00852209">
        <w:rPr>
          <w:rFonts w:ascii="Times New Roman" w:eastAsia="Calibri" w:hAnsi="Times New Roman" w:cs="Times New Roman"/>
          <w:sz w:val="28"/>
          <w:szCs w:val="28"/>
        </w:rPr>
        <w:t xml:space="preserve"> иссл</w:t>
      </w:r>
      <w:r w:rsidR="002E1EA3" w:rsidRPr="00852209">
        <w:rPr>
          <w:rFonts w:ascii="Times New Roman" w:eastAsia="Calibri" w:hAnsi="Times New Roman" w:cs="Times New Roman"/>
          <w:sz w:val="28"/>
          <w:szCs w:val="28"/>
        </w:rPr>
        <w:t xml:space="preserve">едования в области творчества, </w:t>
      </w:r>
      <w:r w:rsidRPr="00852209">
        <w:rPr>
          <w:rFonts w:ascii="Times New Roman" w:eastAsia="Calibri" w:hAnsi="Times New Roman" w:cs="Times New Roman"/>
          <w:sz w:val="28"/>
          <w:szCs w:val="28"/>
        </w:rPr>
        <w:t>креативност</w:t>
      </w:r>
      <w:r w:rsidR="004B6A27" w:rsidRPr="00852209">
        <w:rPr>
          <w:rFonts w:ascii="Times New Roman" w:eastAsia="Calibri" w:hAnsi="Times New Roman" w:cs="Times New Roman"/>
          <w:sz w:val="28"/>
          <w:szCs w:val="28"/>
        </w:rPr>
        <w:t>и</w:t>
      </w:r>
      <w:r w:rsidR="002E1EA3" w:rsidRPr="00852209">
        <w:rPr>
          <w:rFonts w:ascii="Times New Roman" w:eastAsia="Calibri" w:hAnsi="Times New Roman" w:cs="Times New Roman"/>
          <w:sz w:val="28"/>
          <w:szCs w:val="28"/>
        </w:rPr>
        <w:t xml:space="preserve"> и арт-технологий</w:t>
      </w:r>
      <w:r w:rsidR="004B6A27" w:rsidRPr="00852209">
        <w:rPr>
          <w:rFonts w:ascii="Times New Roman" w:eastAsia="Calibri" w:hAnsi="Times New Roman" w:cs="Times New Roman"/>
          <w:sz w:val="28"/>
          <w:szCs w:val="28"/>
        </w:rPr>
        <w:t xml:space="preserve">: </w:t>
      </w:r>
      <w:r w:rsidRPr="00852209">
        <w:rPr>
          <w:rFonts w:ascii="Times New Roman" w:eastAsia="Times New Roman" w:hAnsi="Times New Roman" w:cs="Times New Roman"/>
          <w:sz w:val="28"/>
          <w:szCs w:val="28"/>
          <w:lang w:eastAsia="ru-RU"/>
        </w:rPr>
        <w:t>Дж.</w:t>
      </w:r>
      <w:r w:rsidR="008B0486" w:rsidRPr="00852209">
        <w:rPr>
          <w:rFonts w:ascii="Times New Roman" w:eastAsia="Times New Roman" w:hAnsi="Times New Roman" w:cs="Times New Roman"/>
          <w:sz w:val="28"/>
          <w:szCs w:val="28"/>
          <w:lang w:val="kk-KZ" w:eastAsia="ru-RU"/>
        </w:rPr>
        <w:t> </w:t>
      </w:r>
      <w:r w:rsidRPr="00852209">
        <w:rPr>
          <w:rFonts w:ascii="Times New Roman" w:eastAsia="Times New Roman" w:hAnsi="Times New Roman" w:cs="Times New Roman"/>
          <w:sz w:val="28"/>
          <w:szCs w:val="28"/>
          <w:lang w:val="kk-KZ" w:eastAsia="ru-RU"/>
        </w:rPr>
        <w:t>Гилфорд [7</w:t>
      </w:r>
      <w:r w:rsidR="008B0486" w:rsidRPr="00852209">
        <w:rPr>
          <w:rFonts w:ascii="Times New Roman" w:eastAsia="Times New Roman" w:hAnsi="Times New Roman" w:cs="Times New Roman"/>
          <w:sz w:val="28"/>
          <w:szCs w:val="28"/>
          <w:lang w:val="kk-KZ" w:eastAsia="ru-RU"/>
        </w:rPr>
        <w:t>5</w:t>
      </w:r>
      <w:r w:rsidRPr="00852209">
        <w:rPr>
          <w:rFonts w:ascii="Times New Roman" w:eastAsia="Times New Roman" w:hAnsi="Times New Roman" w:cs="Times New Roman"/>
          <w:sz w:val="28"/>
          <w:szCs w:val="28"/>
          <w:lang w:val="kk-KZ" w:eastAsia="ru-RU"/>
        </w:rPr>
        <w:t>], Е.Е.</w:t>
      </w:r>
      <w:r w:rsidR="0004702F" w:rsidRPr="00852209">
        <w:rPr>
          <w:rFonts w:ascii="Times New Roman" w:eastAsia="Times New Roman" w:hAnsi="Times New Roman" w:cs="Times New Roman"/>
          <w:sz w:val="28"/>
          <w:szCs w:val="28"/>
          <w:lang w:val="kk-KZ" w:eastAsia="ru-RU"/>
        </w:rPr>
        <w:t xml:space="preserve"> </w:t>
      </w:r>
      <w:r w:rsidRPr="00852209">
        <w:rPr>
          <w:rFonts w:ascii="Times New Roman" w:eastAsia="Times New Roman" w:hAnsi="Times New Roman" w:cs="Times New Roman"/>
          <w:sz w:val="28"/>
          <w:szCs w:val="28"/>
          <w:lang w:val="kk-KZ" w:eastAsia="ru-RU"/>
        </w:rPr>
        <w:t>Туник [7</w:t>
      </w:r>
      <w:r w:rsidR="008B0486" w:rsidRPr="00852209">
        <w:rPr>
          <w:rFonts w:ascii="Times New Roman" w:eastAsia="Times New Roman" w:hAnsi="Times New Roman" w:cs="Times New Roman"/>
          <w:sz w:val="28"/>
          <w:szCs w:val="28"/>
          <w:lang w:val="kk-KZ" w:eastAsia="ru-RU"/>
        </w:rPr>
        <w:t>6</w:t>
      </w:r>
      <w:r w:rsidRPr="00852209">
        <w:rPr>
          <w:rFonts w:ascii="Times New Roman" w:eastAsia="Times New Roman" w:hAnsi="Times New Roman" w:cs="Times New Roman"/>
          <w:sz w:val="28"/>
          <w:szCs w:val="28"/>
          <w:lang w:val="kk-KZ" w:eastAsia="ru-RU"/>
        </w:rPr>
        <w:t>], П. Торранс [7</w:t>
      </w:r>
      <w:r w:rsidR="00DF4674" w:rsidRPr="00852209">
        <w:rPr>
          <w:rFonts w:ascii="Times New Roman" w:eastAsia="Times New Roman" w:hAnsi="Times New Roman" w:cs="Times New Roman"/>
          <w:sz w:val="28"/>
          <w:szCs w:val="28"/>
          <w:lang w:val="kk-KZ" w:eastAsia="ru-RU"/>
        </w:rPr>
        <w:t>7</w:t>
      </w:r>
      <w:r w:rsidR="0004702F" w:rsidRPr="00852209">
        <w:rPr>
          <w:rFonts w:ascii="Times New Roman" w:eastAsia="Times New Roman" w:hAnsi="Times New Roman" w:cs="Times New Roman"/>
          <w:sz w:val="28"/>
          <w:szCs w:val="28"/>
          <w:lang w:val="kk-KZ" w:eastAsia="ru-RU"/>
        </w:rPr>
        <w:t xml:space="preserve">], В.И. </w:t>
      </w:r>
      <w:r w:rsidRPr="00852209">
        <w:rPr>
          <w:rFonts w:ascii="Times New Roman" w:eastAsia="Times New Roman" w:hAnsi="Times New Roman" w:cs="Times New Roman"/>
          <w:sz w:val="28"/>
          <w:szCs w:val="28"/>
          <w:lang w:val="kk-KZ" w:eastAsia="ru-RU"/>
        </w:rPr>
        <w:t>Андреев</w:t>
      </w:r>
      <w:r w:rsidR="001231C7" w:rsidRPr="00852209">
        <w:rPr>
          <w:rFonts w:ascii="Times New Roman" w:eastAsia="Times New Roman" w:hAnsi="Times New Roman" w:cs="Times New Roman"/>
          <w:sz w:val="28"/>
          <w:szCs w:val="28"/>
          <w:lang w:val="kk-KZ" w:eastAsia="ru-RU"/>
        </w:rPr>
        <w:t xml:space="preserve"> </w:t>
      </w:r>
      <w:r w:rsidRPr="00852209">
        <w:rPr>
          <w:rFonts w:ascii="Times New Roman" w:eastAsia="Times New Roman" w:hAnsi="Times New Roman" w:cs="Times New Roman"/>
          <w:sz w:val="28"/>
          <w:szCs w:val="28"/>
          <w:lang w:val="kk-KZ" w:eastAsia="ru-RU"/>
        </w:rPr>
        <w:t>[7</w:t>
      </w:r>
      <w:r w:rsidR="00DF4674" w:rsidRPr="00852209">
        <w:rPr>
          <w:rFonts w:ascii="Times New Roman" w:eastAsia="Times New Roman" w:hAnsi="Times New Roman" w:cs="Times New Roman"/>
          <w:sz w:val="28"/>
          <w:szCs w:val="28"/>
          <w:lang w:val="kk-KZ" w:eastAsia="ru-RU"/>
        </w:rPr>
        <w:t>8</w:t>
      </w:r>
      <w:r w:rsidR="00062131" w:rsidRPr="00852209">
        <w:rPr>
          <w:rFonts w:ascii="Times New Roman" w:eastAsia="Times New Roman" w:hAnsi="Times New Roman" w:cs="Times New Roman"/>
          <w:sz w:val="28"/>
          <w:szCs w:val="28"/>
          <w:lang w:val="kk-KZ" w:eastAsia="ru-RU"/>
        </w:rPr>
        <w:t>], Я.А.</w:t>
      </w:r>
      <w:r w:rsidR="008B0486" w:rsidRPr="00852209">
        <w:rPr>
          <w:rFonts w:ascii="Times New Roman" w:eastAsia="Times New Roman" w:hAnsi="Times New Roman" w:cs="Times New Roman"/>
          <w:sz w:val="28"/>
          <w:szCs w:val="28"/>
          <w:lang w:val="kk-KZ" w:eastAsia="ru-RU"/>
        </w:rPr>
        <w:t> </w:t>
      </w:r>
      <w:r w:rsidR="00062131" w:rsidRPr="00852209">
        <w:rPr>
          <w:rFonts w:ascii="Times New Roman" w:eastAsia="Times New Roman" w:hAnsi="Times New Roman" w:cs="Times New Roman"/>
          <w:sz w:val="28"/>
          <w:szCs w:val="28"/>
          <w:lang w:val="kk-KZ" w:eastAsia="ru-RU"/>
        </w:rPr>
        <w:t>Пономаре</w:t>
      </w:r>
      <w:r w:rsidRPr="00852209">
        <w:rPr>
          <w:rFonts w:ascii="Times New Roman" w:eastAsia="Times New Roman" w:hAnsi="Times New Roman" w:cs="Times New Roman"/>
          <w:sz w:val="28"/>
          <w:szCs w:val="28"/>
          <w:lang w:val="kk-KZ" w:eastAsia="ru-RU"/>
        </w:rPr>
        <w:t>в [</w:t>
      </w:r>
      <w:r w:rsidR="00DF4674" w:rsidRPr="00852209">
        <w:rPr>
          <w:rFonts w:ascii="Times New Roman" w:eastAsia="Times New Roman" w:hAnsi="Times New Roman" w:cs="Times New Roman"/>
          <w:sz w:val="28"/>
          <w:szCs w:val="28"/>
          <w:lang w:val="kk-KZ" w:eastAsia="ru-RU"/>
        </w:rPr>
        <w:t>79</w:t>
      </w:r>
      <w:r w:rsidR="007975F5" w:rsidRPr="00852209">
        <w:rPr>
          <w:rFonts w:ascii="Times New Roman" w:eastAsia="Times New Roman" w:hAnsi="Times New Roman" w:cs="Times New Roman"/>
          <w:sz w:val="28"/>
          <w:szCs w:val="28"/>
          <w:lang w:val="kk-KZ" w:eastAsia="ru-RU"/>
        </w:rPr>
        <w:t xml:space="preserve">] </w:t>
      </w:r>
      <w:r w:rsidR="00CF4CF6" w:rsidRPr="00852209">
        <w:rPr>
          <w:rFonts w:ascii="Times New Roman" w:eastAsia="Times New Roman" w:hAnsi="Times New Roman" w:cs="Times New Roman"/>
          <w:sz w:val="28"/>
          <w:szCs w:val="28"/>
          <w:lang w:val="kk-KZ" w:eastAsia="ru-RU"/>
        </w:rPr>
        <w:t>С.В. Старикова</w:t>
      </w:r>
      <w:r w:rsidR="00DF4674" w:rsidRPr="00852209">
        <w:rPr>
          <w:rFonts w:ascii="Times New Roman" w:eastAsia="Times New Roman" w:hAnsi="Times New Roman" w:cs="Times New Roman"/>
          <w:sz w:val="28"/>
          <w:szCs w:val="28"/>
          <w:lang w:val="kk-KZ" w:eastAsia="ru-RU"/>
        </w:rPr>
        <w:t xml:space="preserve"> [</w:t>
      </w:r>
      <w:r w:rsidR="00EC5D22" w:rsidRPr="00852209">
        <w:rPr>
          <w:rFonts w:ascii="Times New Roman" w:eastAsia="Times New Roman" w:hAnsi="Times New Roman" w:cs="Times New Roman"/>
          <w:sz w:val="28"/>
          <w:szCs w:val="28"/>
          <w:lang w:val="kk-KZ" w:eastAsia="ru-RU"/>
        </w:rPr>
        <w:t>80</w:t>
      </w:r>
      <w:r w:rsidR="00DF4674" w:rsidRPr="00852209">
        <w:rPr>
          <w:rFonts w:ascii="Times New Roman" w:eastAsia="Times New Roman" w:hAnsi="Times New Roman" w:cs="Times New Roman"/>
          <w:sz w:val="28"/>
          <w:szCs w:val="28"/>
          <w:lang w:val="kk-KZ" w:eastAsia="ru-RU"/>
        </w:rPr>
        <w:t>,</w:t>
      </w:r>
      <w:r w:rsidR="00EC5D22" w:rsidRPr="00852209">
        <w:rPr>
          <w:rFonts w:ascii="Times New Roman" w:eastAsia="Times New Roman" w:hAnsi="Times New Roman" w:cs="Times New Roman"/>
          <w:sz w:val="28"/>
          <w:szCs w:val="28"/>
          <w:lang w:val="kk-KZ" w:eastAsia="ru-RU"/>
        </w:rPr>
        <w:t xml:space="preserve"> 8</w:t>
      </w:r>
      <w:r w:rsidR="00DD215C" w:rsidRPr="00852209">
        <w:rPr>
          <w:rFonts w:ascii="Times New Roman" w:eastAsia="Times New Roman" w:hAnsi="Times New Roman" w:cs="Times New Roman"/>
          <w:sz w:val="28"/>
          <w:szCs w:val="28"/>
          <w:lang w:val="kk-KZ" w:eastAsia="ru-RU"/>
        </w:rPr>
        <w:t>1</w:t>
      </w:r>
      <w:r w:rsidR="00DF4674" w:rsidRPr="00852209">
        <w:rPr>
          <w:rFonts w:ascii="Times New Roman" w:eastAsia="Times New Roman" w:hAnsi="Times New Roman" w:cs="Times New Roman"/>
          <w:sz w:val="28"/>
          <w:szCs w:val="28"/>
          <w:lang w:val="kk-KZ" w:eastAsia="ru-RU"/>
        </w:rPr>
        <w:t>]</w:t>
      </w:r>
      <w:r w:rsidR="00CF4CF6" w:rsidRPr="00852209">
        <w:rPr>
          <w:rFonts w:ascii="Times New Roman" w:eastAsia="Times New Roman" w:hAnsi="Times New Roman" w:cs="Times New Roman"/>
          <w:sz w:val="28"/>
          <w:szCs w:val="28"/>
          <w:lang w:val="kk-KZ" w:eastAsia="ru-RU"/>
        </w:rPr>
        <w:t>, К. Роджерс [</w:t>
      </w:r>
      <w:r w:rsidR="00EC5D22" w:rsidRPr="00852209">
        <w:rPr>
          <w:rFonts w:ascii="Times New Roman" w:eastAsia="Times New Roman" w:hAnsi="Times New Roman" w:cs="Times New Roman"/>
          <w:sz w:val="28"/>
          <w:szCs w:val="28"/>
          <w:lang w:val="kk-KZ" w:eastAsia="ru-RU"/>
        </w:rPr>
        <w:t>82</w:t>
      </w:r>
      <w:r w:rsidR="00CF4CF6" w:rsidRPr="00852209">
        <w:rPr>
          <w:rFonts w:ascii="Times New Roman" w:eastAsia="Times New Roman" w:hAnsi="Times New Roman" w:cs="Times New Roman"/>
          <w:sz w:val="28"/>
          <w:szCs w:val="28"/>
          <w:lang w:val="kk-KZ" w:eastAsia="ru-RU"/>
        </w:rPr>
        <w:t>], Э</w:t>
      </w:r>
      <w:r w:rsidR="001D13BA" w:rsidRPr="00852209">
        <w:rPr>
          <w:rFonts w:ascii="Times New Roman" w:eastAsia="Times New Roman" w:hAnsi="Times New Roman" w:cs="Times New Roman"/>
          <w:sz w:val="28"/>
          <w:szCs w:val="28"/>
          <w:lang w:val="kk-KZ" w:eastAsia="ru-RU"/>
        </w:rPr>
        <w:t>.</w:t>
      </w:r>
      <w:r w:rsidR="00CF4CF6" w:rsidRPr="00852209">
        <w:rPr>
          <w:rFonts w:ascii="Times New Roman" w:eastAsia="Times New Roman" w:hAnsi="Times New Roman" w:cs="Times New Roman"/>
          <w:sz w:val="28"/>
          <w:szCs w:val="28"/>
          <w:lang w:val="kk-KZ" w:eastAsia="ru-RU"/>
        </w:rPr>
        <w:t xml:space="preserve"> Крамер [</w:t>
      </w:r>
      <w:r w:rsidR="00EC5D22" w:rsidRPr="00852209">
        <w:rPr>
          <w:rFonts w:ascii="Times New Roman" w:eastAsia="Times New Roman" w:hAnsi="Times New Roman" w:cs="Times New Roman"/>
          <w:sz w:val="28"/>
          <w:szCs w:val="28"/>
          <w:lang w:val="kk-KZ" w:eastAsia="ru-RU"/>
        </w:rPr>
        <w:t>83</w:t>
      </w:r>
      <w:r w:rsidR="001D13BA" w:rsidRPr="00852209">
        <w:rPr>
          <w:rFonts w:ascii="Times New Roman" w:eastAsia="Times New Roman" w:hAnsi="Times New Roman" w:cs="Times New Roman"/>
          <w:sz w:val="28"/>
          <w:szCs w:val="28"/>
          <w:lang w:val="kk-KZ" w:eastAsia="ru-RU"/>
        </w:rPr>
        <w:t>,</w:t>
      </w:r>
      <w:r w:rsidR="00EC5D22" w:rsidRPr="00852209">
        <w:rPr>
          <w:rFonts w:ascii="Times New Roman" w:eastAsia="Times New Roman" w:hAnsi="Times New Roman" w:cs="Times New Roman"/>
          <w:sz w:val="28"/>
          <w:szCs w:val="28"/>
          <w:lang w:val="kk-KZ" w:eastAsia="ru-RU"/>
        </w:rPr>
        <w:t xml:space="preserve"> 84</w:t>
      </w:r>
      <w:r w:rsidR="00CF4CF6" w:rsidRPr="00852209">
        <w:rPr>
          <w:rFonts w:ascii="Times New Roman" w:eastAsia="Times New Roman" w:hAnsi="Times New Roman" w:cs="Times New Roman"/>
          <w:sz w:val="28"/>
          <w:szCs w:val="28"/>
          <w:lang w:val="kk-KZ" w:eastAsia="ru-RU"/>
        </w:rPr>
        <w:t>] и М</w:t>
      </w:r>
      <w:r w:rsidR="00E002AE" w:rsidRPr="00852209">
        <w:rPr>
          <w:rFonts w:ascii="Times New Roman" w:eastAsia="Times New Roman" w:hAnsi="Times New Roman" w:cs="Times New Roman"/>
          <w:sz w:val="28"/>
          <w:szCs w:val="28"/>
          <w:lang w:val="kk-KZ" w:eastAsia="ru-RU"/>
        </w:rPr>
        <w:t>.</w:t>
      </w:r>
      <w:r w:rsidR="00CF4CF6" w:rsidRPr="00852209">
        <w:rPr>
          <w:rFonts w:ascii="Times New Roman" w:eastAsia="Times New Roman" w:hAnsi="Times New Roman" w:cs="Times New Roman"/>
          <w:sz w:val="28"/>
          <w:szCs w:val="28"/>
          <w:lang w:val="kk-KZ" w:eastAsia="ru-RU"/>
        </w:rPr>
        <w:t>Наумбург</w:t>
      </w:r>
      <w:r w:rsidR="00935756" w:rsidRPr="00852209">
        <w:rPr>
          <w:rFonts w:ascii="Times New Roman" w:eastAsia="Times New Roman" w:hAnsi="Times New Roman" w:cs="Times New Roman"/>
          <w:sz w:val="28"/>
          <w:szCs w:val="28"/>
          <w:lang w:val="kk-KZ" w:eastAsia="ru-RU"/>
        </w:rPr>
        <w:t xml:space="preserve"> [171]</w:t>
      </w:r>
      <w:r w:rsidR="00CF4CF6" w:rsidRPr="00852209">
        <w:rPr>
          <w:rFonts w:ascii="Times New Roman" w:eastAsia="Times New Roman" w:hAnsi="Times New Roman" w:cs="Times New Roman"/>
          <w:sz w:val="28"/>
          <w:szCs w:val="28"/>
          <w:lang w:val="kk-KZ" w:eastAsia="ru-RU"/>
        </w:rPr>
        <w:t xml:space="preserve">, </w:t>
      </w:r>
      <w:r w:rsidR="00B87950" w:rsidRPr="00852209">
        <w:rPr>
          <w:rFonts w:ascii="Times New Roman" w:hAnsi="Times New Roman" w:cs="Times New Roman"/>
          <w:sz w:val="28"/>
          <w:szCs w:val="28"/>
          <w:lang w:val="kk-KZ"/>
        </w:rPr>
        <w:t>Maslow A.H. [</w:t>
      </w:r>
      <w:r w:rsidR="00EC5D22" w:rsidRPr="00852209">
        <w:rPr>
          <w:rFonts w:ascii="Times New Roman" w:hAnsi="Times New Roman" w:cs="Times New Roman"/>
          <w:sz w:val="28"/>
          <w:szCs w:val="28"/>
          <w:lang w:val="kk-KZ"/>
        </w:rPr>
        <w:t>86</w:t>
      </w:r>
      <w:r w:rsidR="00B87950" w:rsidRPr="00852209">
        <w:rPr>
          <w:rFonts w:ascii="Times New Roman" w:hAnsi="Times New Roman" w:cs="Times New Roman"/>
          <w:sz w:val="28"/>
          <w:szCs w:val="28"/>
          <w:lang w:val="kk-KZ"/>
        </w:rPr>
        <w:t xml:space="preserve">], </w:t>
      </w:r>
      <w:r w:rsidR="00CF4CF6" w:rsidRPr="00852209">
        <w:rPr>
          <w:rFonts w:ascii="Times New Roman" w:eastAsia="Times New Roman" w:hAnsi="Times New Roman" w:cs="Times New Roman"/>
          <w:sz w:val="28"/>
          <w:szCs w:val="28"/>
          <w:lang w:val="kk-KZ" w:eastAsia="ru-RU"/>
        </w:rPr>
        <w:t>Н.А. Сакович [</w:t>
      </w:r>
      <w:r w:rsidR="00EC5D22" w:rsidRPr="00852209">
        <w:rPr>
          <w:rFonts w:ascii="Times New Roman" w:eastAsia="Times New Roman" w:hAnsi="Times New Roman" w:cs="Times New Roman"/>
          <w:sz w:val="28"/>
          <w:szCs w:val="28"/>
          <w:lang w:val="kk-KZ" w:eastAsia="ru-RU"/>
        </w:rPr>
        <w:t>8</w:t>
      </w:r>
      <w:r w:rsidR="00CF4CF6" w:rsidRPr="00852209">
        <w:rPr>
          <w:rFonts w:ascii="Times New Roman" w:eastAsia="Times New Roman" w:hAnsi="Times New Roman" w:cs="Times New Roman"/>
          <w:sz w:val="28"/>
          <w:szCs w:val="28"/>
          <w:lang w:val="kk-KZ" w:eastAsia="ru-RU"/>
        </w:rPr>
        <w:t>7], Л.Д. Лебедева</w:t>
      </w:r>
      <w:r w:rsidR="00DD215C" w:rsidRPr="00852209">
        <w:rPr>
          <w:rFonts w:ascii="Times New Roman" w:eastAsia="Times New Roman" w:hAnsi="Times New Roman" w:cs="Times New Roman"/>
          <w:sz w:val="28"/>
          <w:szCs w:val="28"/>
          <w:lang w:val="kk-KZ" w:eastAsia="ru-RU"/>
        </w:rPr>
        <w:t xml:space="preserve"> [</w:t>
      </w:r>
      <w:r w:rsidR="00EC5D22" w:rsidRPr="00852209">
        <w:rPr>
          <w:rFonts w:ascii="Times New Roman" w:eastAsia="Times New Roman" w:hAnsi="Times New Roman" w:cs="Times New Roman"/>
          <w:sz w:val="28"/>
          <w:szCs w:val="28"/>
          <w:lang w:val="kk-KZ" w:eastAsia="ru-RU"/>
        </w:rPr>
        <w:t>88</w:t>
      </w:r>
      <w:r w:rsidR="00DD215C" w:rsidRPr="00852209">
        <w:rPr>
          <w:rFonts w:ascii="Times New Roman" w:eastAsia="Times New Roman" w:hAnsi="Times New Roman" w:cs="Times New Roman"/>
          <w:sz w:val="28"/>
          <w:szCs w:val="28"/>
          <w:lang w:val="kk-KZ" w:eastAsia="ru-RU"/>
        </w:rPr>
        <w:t>]</w:t>
      </w:r>
      <w:r w:rsidR="00CF4CF6" w:rsidRPr="00852209">
        <w:rPr>
          <w:rFonts w:ascii="Times New Roman" w:eastAsia="Times New Roman" w:hAnsi="Times New Roman" w:cs="Times New Roman"/>
          <w:sz w:val="28"/>
          <w:szCs w:val="28"/>
          <w:lang w:val="kk-KZ" w:eastAsia="ru-RU"/>
        </w:rPr>
        <w:t>, А.И.</w:t>
      </w:r>
      <w:r w:rsidR="00DD215C" w:rsidRPr="00852209">
        <w:rPr>
          <w:rFonts w:ascii="Times New Roman" w:eastAsia="Times New Roman" w:hAnsi="Times New Roman" w:cs="Times New Roman"/>
          <w:sz w:val="28"/>
          <w:szCs w:val="28"/>
          <w:lang w:val="kk-KZ" w:eastAsia="ru-RU"/>
        </w:rPr>
        <w:t> </w:t>
      </w:r>
      <w:r w:rsidR="00CF4CF6" w:rsidRPr="00852209">
        <w:rPr>
          <w:rFonts w:ascii="Times New Roman" w:eastAsia="Times New Roman" w:hAnsi="Times New Roman" w:cs="Times New Roman"/>
          <w:sz w:val="28"/>
          <w:szCs w:val="28"/>
          <w:lang w:val="kk-KZ" w:eastAsia="ru-RU"/>
        </w:rPr>
        <w:t>Копытин</w:t>
      </w:r>
      <w:r w:rsidR="001C57D0" w:rsidRPr="00852209">
        <w:rPr>
          <w:rFonts w:ascii="Times New Roman" w:eastAsia="Times New Roman" w:hAnsi="Times New Roman" w:cs="Times New Roman"/>
          <w:sz w:val="28"/>
          <w:szCs w:val="28"/>
          <w:lang w:val="kk-KZ" w:eastAsia="ru-RU"/>
        </w:rPr>
        <w:t xml:space="preserve"> [</w:t>
      </w:r>
      <w:r w:rsidR="00EC5D22" w:rsidRPr="00852209">
        <w:rPr>
          <w:rFonts w:ascii="Times New Roman" w:eastAsia="Times New Roman" w:hAnsi="Times New Roman" w:cs="Times New Roman"/>
          <w:sz w:val="28"/>
          <w:szCs w:val="28"/>
          <w:lang w:val="kk-KZ" w:eastAsia="ru-RU"/>
        </w:rPr>
        <w:t>89</w:t>
      </w:r>
      <w:r w:rsidR="001C57D0" w:rsidRPr="00852209">
        <w:rPr>
          <w:rFonts w:ascii="Times New Roman" w:eastAsia="Times New Roman" w:hAnsi="Times New Roman" w:cs="Times New Roman"/>
          <w:sz w:val="28"/>
          <w:szCs w:val="28"/>
          <w:lang w:val="kk-KZ" w:eastAsia="ru-RU"/>
        </w:rPr>
        <w:t>]</w:t>
      </w:r>
      <w:r w:rsidR="00CF4CF6" w:rsidRPr="00852209">
        <w:rPr>
          <w:rFonts w:ascii="Times New Roman" w:eastAsia="Times New Roman" w:hAnsi="Times New Roman" w:cs="Times New Roman"/>
          <w:sz w:val="28"/>
          <w:szCs w:val="28"/>
          <w:lang w:val="kk-KZ" w:eastAsia="ru-RU"/>
        </w:rPr>
        <w:t>, А.И. Кириллов</w:t>
      </w:r>
      <w:r w:rsidR="007963E4" w:rsidRPr="00852209">
        <w:rPr>
          <w:rFonts w:ascii="Times New Roman" w:eastAsia="Times New Roman" w:hAnsi="Times New Roman" w:cs="Times New Roman"/>
          <w:sz w:val="28"/>
          <w:szCs w:val="28"/>
          <w:lang w:val="kk-KZ" w:eastAsia="ru-RU"/>
        </w:rPr>
        <w:t>а</w:t>
      </w:r>
      <w:r w:rsidR="001C57D0" w:rsidRPr="00852209">
        <w:rPr>
          <w:rFonts w:ascii="Times New Roman" w:eastAsia="Times New Roman" w:hAnsi="Times New Roman" w:cs="Times New Roman"/>
          <w:sz w:val="28"/>
          <w:szCs w:val="28"/>
          <w:lang w:val="kk-KZ" w:eastAsia="ru-RU"/>
        </w:rPr>
        <w:t xml:space="preserve"> [</w:t>
      </w:r>
      <w:r w:rsidR="00EC5D22" w:rsidRPr="00852209">
        <w:rPr>
          <w:rFonts w:ascii="Times New Roman" w:eastAsia="Times New Roman" w:hAnsi="Times New Roman" w:cs="Times New Roman"/>
          <w:sz w:val="28"/>
          <w:szCs w:val="28"/>
          <w:lang w:val="kk-KZ" w:eastAsia="ru-RU"/>
        </w:rPr>
        <w:t>90</w:t>
      </w:r>
      <w:r w:rsidR="001C57D0" w:rsidRPr="00852209">
        <w:rPr>
          <w:rFonts w:ascii="Times New Roman" w:eastAsia="Times New Roman" w:hAnsi="Times New Roman" w:cs="Times New Roman"/>
          <w:sz w:val="28"/>
          <w:szCs w:val="28"/>
          <w:lang w:val="kk-KZ" w:eastAsia="ru-RU"/>
        </w:rPr>
        <w:t>]</w:t>
      </w:r>
      <w:r w:rsidR="00CF4CF6" w:rsidRPr="00852209">
        <w:rPr>
          <w:rFonts w:ascii="Times New Roman" w:eastAsia="Times New Roman" w:hAnsi="Times New Roman" w:cs="Times New Roman"/>
          <w:sz w:val="28"/>
          <w:szCs w:val="28"/>
          <w:lang w:val="kk-KZ" w:eastAsia="ru-RU"/>
        </w:rPr>
        <w:t>, К. Тисдейл</w:t>
      </w:r>
      <w:r w:rsidR="00EC5D22" w:rsidRPr="00852209">
        <w:rPr>
          <w:rFonts w:ascii="Times New Roman" w:eastAsia="Times New Roman" w:hAnsi="Times New Roman" w:cs="Times New Roman"/>
          <w:sz w:val="28"/>
          <w:szCs w:val="28"/>
          <w:lang w:val="kk-KZ" w:eastAsia="ru-RU"/>
        </w:rPr>
        <w:t xml:space="preserve"> [91]</w:t>
      </w:r>
      <w:r w:rsidR="00CF4CF6" w:rsidRPr="00852209">
        <w:rPr>
          <w:rFonts w:ascii="Times New Roman" w:eastAsia="Times New Roman" w:hAnsi="Times New Roman" w:cs="Times New Roman"/>
          <w:sz w:val="28"/>
          <w:szCs w:val="28"/>
          <w:lang w:val="kk-KZ" w:eastAsia="ru-RU"/>
        </w:rPr>
        <w:t>, А.К. Мынбаев</w:t>
      </w:r>
      <w:r w:rsidR="007963E4" w:rsidRPr="00852209">
        <w:rPr>
          <w:rFonts w:ascii="Times New Roman" w:eastAsia="Times New Roman" w:hAnsi="Times New Roman" w:cs="Times New Roman"/>
          <w:sz w:val="28"/>
          <w:szCs w:val="28"/>
          <w:lang w:val="kk-KZ" w:eastAsia="ru-RU"/>
        </w:rPr>
        <w:t>а</w:t>
      </w:r>
      <w:r w:rsidR="00CF4CF6" w:rsidRPr="00852209">
        <w:rPr>
          <w:rFonts w:ascii="Times New Roman" w:eastAsia="Times New Roman" w:hAnsi="Times New Roman" w:cs="Times New Roman"/>
          <w:sz w:val="28"/>
          <w:szCs w:val="28"/>
          <w:lang w:val="kk-KZ" w:eastAsia="ru-RU"/>
        </w:rPr>
        <w:t xml:space="preserve"> и А.</w:t>
      </w:r>
      <w:r w:rsidR="00516DC8" w:rsidRPr="00852209">
        <w:rPr>
          <w:rFonts w:ascii="Times New Roman" w:eastAsia="Times New Roman" w:hAnsi="Times New Roman" w:cs="Times New Roman"/>
          <w:sz w:val="28"/>
          <w:szCs w:val="28"/>
          <w:lang w:val="kk-KZ" w:eastAsia="ru-RU"/>
        </w:rPr>
        <w:t> </w:t>
      </w:r>
      <w:r w:rsidR="00CF4CF6" w:rsidRPr="00852209">
        <w:rPr>
          <w:rFonts w:ascii="Times New Roman" w:eastAsia="Times New Roman" w:hAnsi="Times New Roman" w:cs="Times New Roman"/>
          <w:sz w:val="28"/>
          <w:szCs w:val="28"/>
          <w:lang w:val="kk-KZ" w:eastAsia="ru-RU"/>
        </w:rPr>
        <w:t>Смайлов</w:t>
      </w:r>
      <w:r w:rsidR="007963E4" w:rsidRPr="00852209">
        <w:rPr>
          <w:rFonts w:ascii="Times New Roman" w:eastAsia="Times New Roman" w:hAnsi="Times New Roman" w:cs="Times New Roman"/>
          <w:sz w:val="28"/>
          <w:szCs w:val="28"/>
          <w:lang w:val="kk-KZ" w:eastAsia="ru-RU"/>
        </w:rPr>
        <w:t>а</w:t>
      </w:r>
      <w:r w:rsidR="00EC5D22" w:rsidRPr="00852209">
        <w:rPr>
          <w:rFonts w:ascii="Times New Roman" w:eastAsia="Times New Roman" w:hAnsi="Times New Roman" w:cs="Times New Roman"/>
          <w:sz w:val="28"/>
          <w:szCs w:val="28"/>
          <w:lang w:val="kk-KZ" w:eastAsia="ru-RU"/>
        </w:rPr>
        <w:t xml:space="preserve"> [92]</w:t>
      </w:r>
      <w:r w:rsidR="00CF4CF6" w:rsidRPr="00852209">
        <w:rPr>
          <w:rFonts w:ascii="Times New Roman" w:eastAsia="Times New Roman" w:hAnsi="Times New Roman" w:cs="Times New Roman"/>
          <w:sz w:val="28"/>
          <w:szCs w:val="28"/>
          <w:lang w:val="kk-KZ" w:eastAsia="ru-RU"/>
        </w:rPr>
        <w:t>, А.А.</w:t>
      </w:r>
      <w:r w:rsidR="00946589" w:rsidRPr="00852209">
        <w:rPr>
          <w:rFonts w:ascii="Times New Roman" w:eastAsia="Times New Roman" w:hAnsi="Times New Roman" w:cs="Times New Roman"/>
          <w:sz w:val="28"/>
          <w:szCs w:val="28"/>
          <w:lang w:val="kk-KZ" w:eastAsia="ru-RU"/>
        </w:rPr>
        <w:t> </w:t>
      </w:r>
      <w:r w:rsidR="00CF4CF6" w:rsidRPr="00852209">
        <w:rPr>
          <w:rFonts w:ascii="Times New Roman" w:eastAsia="Times New Roman" w:hAnsi="Times New Roman" w:cs="Times New Roman"/>
          <w:sz w:val="28"/>
          <w:szCs w:val="28"/>
          <w:lang w:val="kk-KZ" w:eastAsia="ru-RU"/>
        </w:rPr>
        <w:t>Булатбаев</w:t>
      </w:r>
      <w:r w:rsidR="007963E4" w:rsidRPr="00852209">
        <w:rPr>
          <w:rFonts w:ascii="Times New Roman" w:eastAsia="Times New Roman" w:hAnsi="Times New Roman" w:cs="Times New Roman"/>
          <w:sz w:val="28"/>
          <w:szCs w:val="28"/>
          <w:lang w:val="kk-KZ" w:eastAsia="ru-RU"/>
        </w:rPr>
        <w:t>а</w:t>
      </w:r>
      <w:r w:rsidR="00D2586F" w:rsidRPr="00852209">
        <w:rPr>
          <w:rFonts w:ascii="Times New Roman" w:eastAsia="Times New Roman" w:hAnsi="Times New Roman" w:cs="Times New Roman"/>
          <w:sz w:val="28"/>
          <w:szCs w:val="28"/>
          <w:lang w:val="kk-KZ" w:eastAsia="ru-RU"/>
        </w:rPr>
        <w:t xml:space="preserve"> [93]</w:t>
      </w:r>
      <w:r w:rsidR="00CF4CF6" w:rsidRPr="00852209">
        <w:rPr>
          <w:rFonts w:ascii="Times New Roman" w:eastAsia="Times New Roman" w:hAnsi="Times New Roman" w:cs="Times New Roman"/>
          <w:sz w:val="28"/>
          <w:szCs w:val="28"/>
          <w:lang w:val="kk-KZ" w:eastAsia="ru-RU"/>
        </w:rPr>
        <w:t>, С.А. Жолдасбеков</w:t>
      </w:r>
      <w:r w:rsidR="007963E4" w:rsidRPr="00852209">
        <w:rPr>
          <w:rFonts w:ascii="Times New Roman" w:eastAsia="Times New Roman" w:hAnsi="Times New Roman" w:cs="Times New Roman"/>
          <w:sz w:val="28"/>
          <w:szCs w:val="28"/>
          <w:lang w:val="kk-KZ" w:eastAsia="ru-RU"/>
        </w:rPr>
        <w:t>а</w:t>
      </w:r>
      <w:r w:rsidR="00CF4CF6" w:rsidRPr="00852209">
        <w:rPr>
          <w:rFonts w:ascii="Times New Roman" w:eastAsia="Times New Roman" w:hAnsi="Times New Roman" w:cs="Times New Roman"/>
          <w:sz w:val="28"/>
          <w:szCs w:val="28"/>
          <w:lang w:val="kk-KZ" w:eastAsia="ru-RU"/>
        </w:rPr>
        <w:t>, Д.П. Мадиев</w:t>
      </w:r>
      <w:r w:rsidR="007963E4" w:rsidRPr="00852209">
        <w:rPr>
          <w:rFonts w:ascii="Times New Roman" w:eastAsia="Times New Roman" w:hAnsi="Times New Roman" w:cs="Times New Roman"/>
          <w:sz w:val="28"/>
          <w:szCs w:val="28"/>
          <w:lang w:val="kk-KZ" w:eastAsia="ru-RU"/>
        </w:rPr>
        <w:t>а</w:t>
      </w:r>
      <w:r w:rsidR="00CF4CF6" w:rsidRPr="00852209">
        <w:rPr>
          <w:rFonts w:ascii="Times New Roman" w:eastAsia="Times New Roman" w:hAnsi="Times New Roman" w:cs="Times New Roman"/>
          <w:sz w:val="28"/>
          <w:szCs w:val="28"/>
          <w:lang w:val="kk-KZ" w:eastAsia="ru-RU"/>
        </w:rPr>
        <w:t xml:space="preserve"> и Г.С.</w:t>
      </w:r>
      <w:r w:rsidR="00516DC8" w:rsidRPr="00852209">
        <w:rPr>
          <w:rFonts w:ascii="Times New Roman" w:eastAsia="Times New Roman" w:hAnsi="Times New Roman" w:cs="Times New Roman"/>
          <w:sz w:val="28"/>
          <w:szCs w:val="28"/>
          <w:lang w:val="kk-KZ" w:eastAsia="ru-RU"/>
        </w:rPr>
        <w:t> </w:t>
      </w:r>
      <w:r w:rsidR="00CF4CF6" w:rsidRPr="00852209">
        <w:rPr>
          <w:rFonts w:ascii="Times New Roman" w:eastAsia="Times New Roman" w:hAnsi="Times New Roman" w:cs="Times New Roman"/>
          <w:sz w:val="28"/>
          <w:szCs w:val="28"/>
          <w:lang w:val="kk-KZ" w:eastAsia="ru-RU"/>
        </w:rPr>
        <w:t>Каратаевой</w:t>
      </w:r>
      <w:r w:rsidR="00D2586F" w:rsidRPr="00852209">
        <w:rPr>
          <w:rFonts w:ascii="Times New Roman" w:eastAsia="Times New Roman" w:hAnsi="Times New Roman" w:cs="Times New Roman"/>
          <w:sz w:val="28"/>
          <w:szCs w:val="28"/>
          <w:lang w:val="kk-KZ" w:eastAsia="ru-RU"/>
        </w:rPr>
        <w:t xml:space="preserve"> [94]</w:t>
      </w:r>
      <w:r w:rsidR="00CF4CF6" w:rsidRPr="00852209">
        <w:rPr>
          <w:rFonts w:ascii="Times New Roman" w:eastAsia="Times New Roman" w:hAnsi="Times New Roman" w:cs="Times New Roman"/>
          <w:sz w:val="28"/>
          <w:szCs w:val="28"/>
          <w:lang w:val="kk-KZ" w:eastAsia="ru-RU"/>
        </w:rPr>
        <w:t>, А.Б. Айтбаев</w:t>
      </w:r>
      <w:r w:rsidR="007963E4" w:rsidRPr="00852209">
        <w:rPr>
          <w:rFonts w:ascii="Times New Roman" w:eastAsia="Times New Roman" w:hAnsi="Times New Roman" w:cs="Times New Roman"/>
          <w:sz w:val="28"/>
          <w:szCs w:val="28"/>
          <w:lang w:val="kk-KZ" w:eastAsia="ru-RU"/>
        </w:rPr>
        <w:t>а</w:t>
      </w:r>
      <w:r w:rsidR="00CF4CF6" w:rsidRPr="00852209">
        <w:rPr>
          <w:rFonts w:ascii="Times New Roman" w:eastAsia="Times New Roman" w:hAnsi="Times New Roman" w:cs="Times New Roman"/>
          <w:sz w:val="28"/>
          <w:szCs w:val="28"/>
          <w:lang w:val="kk-KZ" w:eastAsia="ru-RU"/>
        </w:rPr>
        <w:t xml:space="preserve"> и Г.А. Қасен, О.С. Абильмажинова, Г.М.</w:t>
      </w:r>
      <w:r w:rsidR="00516DC8" w:rsidRPr="00852209">
        <w:rPr>
          <w:rFonts w:ascii="Times New Roman" w:eastAsia="Times New Roman" w:hAnsi="Times New Roman" w:cs="Times New Roman"/>
          <w:sz w:val="28"/>
          <w:szCs w:val="28"/>
          <w:lang w:val="kk-KZ" w:eastAsia="ru-RU"/>
        </w:rPr>
        <w:t> </w:t>
      </w:r>
      <w:r w:rsidR="00CF4CF6" w:rsidRPr="00852209">
        <w:rPr>
          <w:rFonts w:ascii="Times New Roman" w:eastAsia="Times New Roman" w:hAnsi="Times New Roman" w:cs="Times New Roman"/>
          <w:sz w:val="28"/>
          <w:szCs w:val="28"/>
          <w:lang w:val="kk-KZ" w:eastAsia="ru-RU"/>
        </w:rPr>
        <w:t>Исмаилова, Г.А.</w:t>
      </w:r>
      <w:r w:rsidR="00946589" w:rsidRPr="00852209">
        <w:rPr>
          <w:rFonts w:ascii="Times New Roman" w:eastAsia="Times New Roman" w:hAnsi="Times New Roman" w:cs="Times New Roman"/>
          <w:sz w:val="28"/>
          <w:szCs w:val="28"/>
          <w:lang w:val="kk-KZ" w:eastAsia="ru-RU"/>
        </w:rPr>
        <w:t> </w:t>
      </w:r>
      <w:r w:rsidR="00CF4CF6" w:rsidRPr="00852209">
        <w:rPr>
          <w:rFonts w:ascii="Times New Roman" w:eastAsia="Times New Roman" w:hAnsi="Times New Roman" w:cs="Times New Roman"/>
          <w:sz w:val="28"/>
          <w:szCs w:val="28"/>
          <w:lang w:val="kk-KZ" w:eastAsia="ru-RU"/>
        </w:rPr>
        <w:t>Болсынбекова</w:t>
      </w:r>
      <w:r w:rsidR="00946589" w:rsidRPr="00852209">
        <w:rPr>
          <w:rFonts w:ascii="Times New Roman" w:eastAsia="Times New Roman" w:hAnsi="Times New Roman" w:cs="Times New Roman"/>
          <w:sz w:val="28"/>
          <w:szCs w:val="28"/>
          <w:lang w:val="kk-KZ" w:eastAsia="ru-RU"/>
        </w:rPr>
        <w:t xml:space="preserve">, </w:t>
      </w:r>
      <w:r w:rsidR="00CF4CF6" w:rsidRPr="00852209">
        <w:rPr>
          <w:rFonts w:ascii="Times New Roman" w:eastAsia="Times New Roman" w:hAnsi="Times New Roman" w:cs="Times New Roman"/>
          <w:sz w:val="28"/>
          <w:szCs w:val="28"/>
          <w:lang w:val="kk-KZ" w:eastAsia="ru-RU"/>
        </w:rPr>
        <w:t>А.М. Айтуарова</w:t>
      </w:r>
      <w:r w:rsidR="00946589" w:rsidRPr="00852209">
        <w:rPr>
          <w:rFonts w:ascii="Times New Roman" w:eastAsia="Times New Roman" w:hAnsi="Times New Roman" w:cs="Times New Roman"/>
          <w:sz w:val="28"/>
          <w:szCs w:val="28"/>
          <w:lang w:val="kk-KZ" w:eastAsia="ru-RU"/>
        </w:rPr>
        <w:t xml:space="preserve"> [</w:t>
      </w:r>
      <w:r w:rsidR="00D2586F" w:rsidRPr="00852209">
        <w:rPr>
          <w:rFonts w:ascii="Times New Roman" w:eastAsia="Times New Roman" w:hAnsi="Times New Roman" w:cs="Times New Roman"/>
          <w:sz w:val="28"/>
          <w:szCs w:val="28"/>
          <w:lang w:val="kk-KZ" w:eastAsia="ru-RU"/>
        </w:rPr>
        <w:t>95</w:t>
      </w:r>
      <w:r w:rsidR="00946589" w:rsidRPr="00852209">
        <w:rPr>
          <w:rFonts w:ascii="Times New Roman" w:eastAsia="Times New Roman" w:hAnsi="Times New Roman" w:cs="Times New Roman"/>
          <w:sz w:val="28"/>
          <w:szCs w:val="28"/>
          <w:lang w:val="kk-KZ" w:eastAsia="ru-RU"/>
        </w:rPr>
        <w:t>]</w:t>
      </w:r>
      <w:r w:rsidR="00D2586F" w:rsidRPr="00852209">
        <w:rPr>
          <w:rFonts w:ascii="Times New Roman" w:eastAsia="Times New Roman" w:hAnsi="Times New Roman" w:cs="Times New Roman"/>
          <w:sz w:val="28"/>
          <w:szCs w:val="28"/>
          <w:lang w:val="kk-KZ" w:eastAsia="ru-RU"/>
        </w:rPr>
        <w:t>.</w:t>
      </w:r>
    </w:p>
    <w:p w14:paraId="01CE82AF" w14:textId="77777777" w:rsidR="00F62CD3" w:rsidRPr="00852209" w:rsidRDefault="00F62CD3" w:rsidP="0071574A">
      <w:pPr>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b/>
          <w:sz w:val="28"/>
          <w:szCs w:val="28"/>
          <w:lang w:eastAsia="ru-RU"/>
        </w:rPr>
        <w:t>Методы исследования</w:t>
      </w:r>
      <w:r w:rsidRPr="00852209">
        <w:rPr>
          <w:rFonts w:ascii="Times New Roman" w:eastAsia="Times New Roman" w:hAnsi="Times New Roman" w:cs="Times New Roman"/>
          <w:sz w:val="28"/>
          <w:szCs w:val="28"/>
          <w:lang w:eastAsia="ru-RU"/>
        </w:rPr>
        <w:t xml:space="preserve">: </w:t>
      </w:r>
    </w:p>
    <w:p w14:paraId="6A781E6E" w14:textId="77777777" w:rsidR="00F62CD3" w:rsidRPr="00852209" w:rsidRDefault="00F62CD3" w:rsidP="0071574A">
      <w:pPr>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 теоретические</w:t>
      </w:r>
      <w:r w:rsidR="000623A7" w:rsidRPr="00852209">
        <w:rPr>
          <w:rFonts w:ascii="Times New Roman" w:eastAsia="Times New Roman" w:hAnsi="Times New Roman" w:cs="Times New Roman"/>
          <w:sz w:val="28"/>
          <w:szCs w:val="28"/>
          <w:lang w:eastAsia="ru-RU"/>
        </w:rPr>
        <w:t xml:space="preserve"> (</w:t>
      </w:r>
      <w:r w:rsidRPr="00852209">
        <w:rPr>
          <w:rFonts w:ascii="Times New Roman" w:eastAsia="Times New Roman" w:hAnsi="Times New Roman" w:cs="Times New Roman"/>
          <w:sz w:val="28"/>
          <w:szCs w:val="28"/>
          <w:lang w:eastAsia="ru-RU"/>
        </w:rPr>
        <w:t>анализ</w:t>
      </w:r>
      <w:r w:rsidR="000623A7" w:rsidRPr="00852209">
        <w:rPr>
          <w:rFonts w:ascii="Times New Roman" w:eastAsia="Times New Roman" w:hAnsi="Times New Roman" w:cs="Times New Roman"/>
          <w:sz w:val="28"/>
          <w:szCs w:val="28"/>
          <w:lang w:eastAsia="ru-RU"/>
        </w:rPr>
        <w:t xml:space="preserve"> психолого-педагогической литературы по проблеме исследования</w:t>
      </w:r>
      <w:r w:rsidRPr="00852209">
        <w:rPr>
          <w:rFonts w:ascii="Times New Roman" w:eastAsia="Times New Roman" w:hAnsi="Times New Roman" w:cs="Times New Roman"/>
          <w:sz w:val="28"/>
          <w:szCs w:val="28"/>
          <w:lang w:eastAsia="ru-RU"/>
        </w:rPr>
        <w:t xml:space="preserve">, синтез, классификация, </w:t>
      </w:r>
      <w:r w:rsidR="000623A7" w:rsidRPr="00852209">
        <w:rPr>
          <w:rFonts w:ascii="Times New Roman" w:eastAsia="Times New Roman" w:hAnsi="Times New Roman" w:cs="Times New Roman"/>
          <w:sz w:val="28"/>
          <w:szCs w:val="28"/>
          <w:lang w:eastAsia="ru-RU"/>
        </w:rPr>
        <w:t>сравнение</w:t>
      </w:r>
      <w:r w:rsidRPr="00852209">
        <w:rPr>
          <w:rFonts w:ascii="Times New Roman" w:eastAsia="Times New Roman" w:hAnsi="Times New Roman" w:cs="Times New Roman"/>
          <w:sz w:val="28"/>
          <w:szCs w:val="28"/>
          <w:lang w:eastAsia="ru-RU"/>
        </w:rPr>
        <w:t xml:space="preserve">, дедукция, индукция, </w:t>
      </w:r>
      <w:r w:rsidR="000623A7" w:rsidRPr="00852209">
        <w:rPr>
          <w:rFonts w:ascii="Times New Roman" w:eastAsia="Times New Roman" w:hAnsi="Times New Roman" w:cs="Times New Roman"/>
          <w:sz w:val="28"/>
          <w:szCs w:val="28"/>
          <w:lang w:eastAsia="ru-RU"/>
        </w:rPr>
        <w:t>моделирование, обобщение)</w:t>
      </w:r>
      <w:r w:rsidRPr="00852209">
        <w:rPr>
          <w:rFonts w:ascii="Times New Roman" w:eastAsia="Times New Roman" w:hAnsi="Times New Roman" w:cs="Times New Roman"/>
          <w:sz w:val="28"/>
          <w:szCs w:val="28"/>
          <w:lang w:eastAsia="ru-RU"/>
        </w:rPr>
        <w:t>;</w:t>
      </w:r>
    </w:p>
    <w:p w14:paraId="1D345E46" w14:textId="77777777" w:rsidR="00F62CD3" w:rsidRPr="00852209" w:rsidRDefault="00F62CD3" w:rsidP="0071574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 xml:space="preserve">– эмпирические </w:t>
      </w:r>
      <w:r w:rsidR="000623A7" w:rsidRPr="00852209">
        <w:rPr>
          <w:rFonts w:ascii="Times New Roman" w:eastAsia="Times New Roman" w:hAnsi="Times New Roman" w:cs="Times New Roman"/>
          <w:sz w:val="28"/>
          <w:szCs w:val="28"/>
          <w:lang w:eastAsia="ru-RU"/>
        </w:rPr>
        <w:t xml:space="preserve">(изучение и обобщение педагогического опыта, </w:t>
      </w:r>
      <w:r w:rsidRPr="00852209">
        <w:rPr>
          <w:rFonts w:ascii="Times New Roman" w:eastAsia="Times New Roman" w:hAnsi="Times New Roman" w:cs="Times New Roman"/>
          <w:sz w:val="28"/>
          <w:szCs w:val="28"/>
          <w:lang w:eastAsia="ru-RU"/>
        </w:rPr>
        <w:t xml:space="preserve">наблюдение, анкетирование, </w:t>
      </w:r>
      <w:r w:rsidR="000623A7" w:rsidRPr="00852209">
        <w:rPr>
          <w:rFonts w:ascii="Times New Roman" w:eastAsia="Times New Roman" w:hAnsi="Times New Roman" w:cs="Times New Roman"/>
          <w:sz w:val="28"/>
          <w:szCs w:val="28"/>
          <w:lang w:eastAsia="ru-RU"/>
        </w:rPr>
        <w:t>эксперимент</w:t>
      </w:r>
      <w:r w:rsidRPr="00852209">
        <w:rPr>
          <w:rFonts w:ascii="Times New Roman" w:eastAsia="Times New Roman" w:hAnsi="Times New Roman" w:cs="Times New Roman"/>
          <w:sz w:val="28"/>
          <w:szCs w:val="28"/>
          <w:lang w:eastAsia="ru-RU"/>
        </w:rPr>
        <w:t>, анализ продуктов деятельности студентов</w:t>
      </w:r>
      <w:r w:rsidR="00AE7EF1" w:rsidRPr="00852209">
        <w:rPr>
          <w:rFonts w:ascii="Times New Roman" w:eastAsia="Times New Roman" w:hAnsi="Times New Roman" w:cs="Times New Roman"/>
          <w:sz w:val="28"/>
          <w:szCs w:val="28"/>
          <w:lang w:eastAsia="ru-RU"/>
        </w:rPr>
        <w:t>)</w:t>
      </w:r>
      <w:r w:rsidRPr="00852209">
        <w:rPr>
          <w:rFonts w:ascii="Times New Roman" w:eastAsia="Times New Roman" w:hAnsi="Times New Roman" w:cs="Times New Roman"/>
          <w:sz w:val="28"/>
          <w:szCs w:val="28"/>
          <w:lang w:eastAsia="ru-RU"/>
        </w:rPr>
        <w:t>;</w:t>
      </w:r>
    </w:p>
    <w:p w14:paraId="7D1154A7" w14:textId="77777777" w:rsidR="00F62CD3" w:rsidRPr="00852209" w:rsidRDefault="00F62CD3" w:rsidP="0071574A">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 xml:space="preserve">– </w:t>
      </w:r>
      <w:r w:rsidR="00AE7EF1" w:rsidRPr="00852209">
        <w:rPr>
          <w:rFonts w:ascii="Times New Roman" w:eastAsia="Times New Roman" w:hAnsi="Times New Roman" w:cs="Times New Roman"/>
          <w:sz w:val="28"/>
          <w:szCs w:val="28"/>
          <w:lang w:eastAsia="ru-RU"/>
        </w:rPr>
        <w:t xml:space="preserve">статистические (статистическая обработка данных, количественный и </w:t>
      </w:r>
      <w:r w:rsidRPr="00852209">
        <w:rPr>
          <w:rFonts w:ascii="Times New Roman" w:eastAsia="Times New Roman" w:hAnsi="Times New Roman" w:cs="Times New Roman"/>
          <w:sz w:val="28"/>
          <w:szCs w:val="28"/>
          <w:lang w:eastAsia="ru-RU"/>
        </w:rPr>
        <w:t>качественный анализ результатов исследования</w:t>
      </w:r>
      <w:r w:rsidR="00AE7EF1" w:rsidRPr="00852209">
        <w:rPr>
          <w:rFonts w:ascii="Times New Roman" w:eastAsia="Times New Roman" w:hAnsi="Times New Roman" w:cs="Times New Roman"/>
          <w:sz w:val="28"/>
          <w:szCs w:val="28"/>
          <w:lang w:eastAsia="ru-RU"/>
        </w:rPr>
        <w:t>)</w:t>
      </w:r>
      <w:r w:rsidRPr="00852209">
        <w:rPr>
          <w:rFonts w:ascii="Times New Roman" w:eastAsia="Times New Roman" w:hAnsi="Times New Roman" w:cs="Times New Roman"/>
          <w:sz w:val="28"/>
          <w:szCs w:val="28"/>
          <w:lang w:eastAsia="ru-RU"/>
        </w:rPr>
        <w:t>.</w:t>
      </w:r>
      <w:r w:rsidR="00AE7EF1" w:rsidRPr="00852209">
        <w:t xml:space="preserve"> </w:t>
      </w:r>
    </w:p>
    <w:p w14:paraId="1CE997D6" w14:textId="77777777" w:rsidR="00F62CD3" w:rsidRPr="00852209" w:rsidRDefault="00F62CD3" w:rsidP="0071574A">
      <w:pPr>
        <w:spacing w:after="0" w:line="240" w:lineRule="auto"/>
        <w:ind w:firstLine="709"/>
        <w:jc w:val="both"/>
        <w:rPr>
          <w:rFonts w:ascii="Times New Roman" w:eastAsia="Times New Roman" w:hAnsi="Times New Roman" w:cs="Times New Roman"/>
          <w:sz w:val="28"/>
          <w:szCs w:val="28"/>
          <w:lang w:eastAsia="ru-RU"/>
        </w:rPr>
      </w:pPr>
      <w:bookmarkStart w:id="3" w:name="_Hlk230005712"/>
      <w:r w:rsidRPr="00852209">
        <w:rPr>
          <w:rFonts w:ascii="Times New Roman" w:eastAsia="Times New Roman" w:hAnsi="Times New Roman" w:cs="Times New Roman"/>
          <w:b/>
          <w:sz w:val="28"/>
          <w:szCs w:val="28"/>
          <w:lang w:eastAsia="ru-RU"/>
        </w:rPr>
        <w:t xml:space="preserve">Научная новизна и теоретическая значимость </w:t>
      </w:r>
      <w:r w:rsidRPr="00852209">
        <w:rPr>
          <w:rFonts w:ascii="Times New Roman" w:eastAsia="Times New Roman" w:hAnsi="Times New Roman" w:cs="Times New Roman"/>
          <w:sz w:val="28"/>
          <w:szCs w:val="28"/>
          <w:lang w:eastAsia="ru-RU"/>
        </w:rPr>
        <w:t>данного исследования заключается в следующем:</w:t>
      </w:r>
    </w:p>
    <w:p w14:paraId="4872A84F" w14:textId="77777777" w:rsidR="00F62CD3" w:rsidRPr="00852209" w:rsidRDefault="00F62CD3" w:rsidP="00E7416E">
      <w:pPr>
        <w:pStyle w:val="a4"/>
        <w:numPr>
          <w:ilvl w:val="0"/>
          <w:numId w:val="2"/>
        </w:numPr>
        <w:tabs>
          <w:tab w:val="left" w:pos="1134"/>
        </w:tabs>
        <w:spacing w:after="0" w:line="240" w:lineRule="auto"/>
        <w:ind w:left="0" w:firstLine="709"/>
        <w:jc w:val="both"/>
        <w:rPr>
          <w:rFonts w:ascii="Times New Roman" w:eastAsia="Times New Roman" w:hAnsi="Times New Roman" w:cs="Times New Roman"/>
          <w:sz w:val="28"/>
          <w:szCs w:val="28"/>
          <w:lang w:eastAsia="ru-RU"/>
        </w:rPr>
      </w:pPr>
      <w:bookmarkStart w:id="4" w:name="_Hlk229238291"/>
      <w:r w:rsidRPr="00852209">
        <w:rPr>
          <w:rFonts w:ascii="Times New Roman" w:eastAsia="Times New Roman" w:hAnsi="Times New Roman" w:cs="Times New Roman"/>
          <w:sz w:val="28"/>
          <w:szCs w:val="28"/>
          <w:lang w:eastAsia="ru-RU"/>
        </w:rPr>
        <w:t xml:space="preserve">в раскрытии </w:t>
      </w:r>
      <w:r w:rsidR="007975F5" w:rsidRPr="00852209">
        <w:rPr>
          <w:rFonts w:ascii="Times New Roman" w:eastAsia="Times New Roman" w:hAnsi="Times New Roman" w:cs="Times New Roman"/>
          <w:sz w:val="28"/>
          <w:szCs w:val="28"/>
          <w:lang w:eastAsia="ru-RU"/>
        </w:rPr>
        <w:t>сущности</w:t>
      </w:r>
      <w:r w:rsidRPr="00852209">
        <w:rPr>
          <w:rFonts w:ascii="Times New Roman" w:eastAsia="Times New Roman" w:hAnsi="Times New Roman" w:cs="Times New Roman"/>
          <w:sz w:val="28"/>
          <w:szCs w:val="28"/>
          <w:lang w:eastAsia="ru-RU"/>
        </w:rPr>
        <w:t xml:space="preserve"> понятий «профессиональная позиция» и «</w:t>
      </w:r>
      <w:r w:rsidR="007F582D" w:rsidRPr="00852209">
        <w:rPr>
          <w:rFonts w:ascii="Times New Roman" w:eastAsia="Times New Roman" w:hAnsi="Times New Roman" w:cs="Times New Roman"/>
          <w:sz w:val="28"/>
          <w:szCs w:val="28"/>
          <w:lang w:eastAsia="ru-RU"/>
        </w:rPr>
        <w:t>профессиональ</w:t>
      </w:r>
      <w:r w:rsidR="0004702F" w:rsidRPr="00852209">
        <w:rPr>
          <w:rFonts w:ascii="Times New Roman" w:eastAsia="Times New Roman" w:hAnsi="Times New Roman" w:cs="Times New Roman"/>
          <w:sz w:val="28"/>
          <w:szCs w:val="28"/>
          <w:lang w:eastAsia="ru-RU"/>
        </w:rPr>
        <w:t>ная позиция будущего педагога-</w:t>
      </w:r>
      <w:r w:rsidR="007F582D" w:rsidRPr="00852209">
        <w:rPr>
          <w:rFonts w:ascii="Times New Roman" w:eastAsia="Times New Roman" w:hAnsi="Times New Roman" w:cs="Times New Roman"/>
          <w:sz w:val="28"/>
          <w:szCs w:val="28"/>
          <w:lang w:eastAsia="ru-RU"/>
        </w:rPr>
        <w:t>психолога</w:t>
      </w:r>
      <w:r w:rsidRPr="00852209">
        <w:rPr>
          <w:rFonts w:ascii="Times New Roman" w:eastAsia="Times New Roman" w:hAnsi="Times New Roman" w:cs="Times New Roman"/>
          <w:sz w:val="28"/>
          <w:szCs w:val="28"/>
          <w:lang w:eastAsia="ru-RU"/>
        </w:rPr>
        <w:t>»;</w:t>
      </w:r>
    </w:p>
    <w:p w14:paraId="71AFC80C" w14:textId="77777777" w:rsidR="00F62CD3" w:rsidRPr="00852209" w:rsidRDefault="00F62CD3" w:rsidP="00E7416E">
      <w:pPr>
        <w:pStyle w:val="a4"/>
        <w:numPr>
          <w:ilvl w:val="0"/>
          <w:numId w:val="2"/>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 xml:space="preserve">в </w:t>
      </w:r>
      <w:r w:rsidRPr="00852209">
        <w:rPr>
          <w:rFonts w:ascii="Times New Roman" w:eastAsia="Calibri" w:hAnsi="Times New Roman" w:cs="Times New Roman"/>
          <w:color w:val="000000" w:themeColor="text1"/>
          <w:sz w:val="28"/>
          <w:szCs w:val="28"/>
          <w:lang w:val="kk-KZ"/>
        </w:rPr>
        <w:t>выявлении содержани</w:t>
      </w:r>
      <w:r w:rsidR="00113830" w:rsidRPr="00852209">
        <w:rPr>
          <w:rFonts w:ascii="Times New Roman" w:eastAsia="Calibri" w:hAnsi="Times New Roman" w:cs="Times New Roman"/>
          <w:color w:val="000000" w:themeColor="text1"/>
          <w:sz w:val="28"/>
          <w:szCs w:val="28"/>
          <w:lang w:val="kk-KZ"/>
        </w:rPr>
        <w:t>я</w:t>
      </w:r>
      <w:r w:rsidRPr="00852209">
        <w:rPr>
          <w:rFonts w:ascii="Times New Roman" w:eastAsia="Calibri" w:hAnsi="Times New Roman" w:cs="Times New Roman"/>
          <w:color w:val="000000" w:themeColor="text1"/>
          <w:sz w:val="28"/>
          <w:szCs w:val="28"/>
          <w:lang w:val="kk-KZ"/>
        </w:rPr>
        <w:t xml:space="preserve"> и механизмов формирования профессиональной позиции будущ</w:t>
      </w:r>
      <w:r w:rsidR="007F582D" w:rsidRPr="00852209">
        <w:rPr>
          <w:rFonts w:ascii="Times New Roman" w:eastAsia="Calibri" w:hAnsi="Times New Roman" w:cs="Times New Roman"/>
          <w:color w:val="000000" w:themeColor="text1"/>
          <w:sz w:val="28"/>
          <w:szCs w:val="28"/>
          <w:lang w:val="kk-KZ"/>
        </w:rPr>
        <w:t>его педагога-психолога</w:t>
      </w:r>
      <w:r w:rsidRPr="00852209">
        <w:rPr>
          <w:rFonts w:ascii="Times New Roman" w:eastAsia="Calibri" w:hAnsi="Times New Roman" w:cs="Times New Roman"/>
          <w:color w:val="000000" w:themeColor="text1"/>
          <w:sz w:val="28"/>
          <w:szCs w:val="28"/>
          <w:lang w:val="kk-KZ"/>
        </w:rPr>
        <w:t xml:space="preserve"> посредством арт-технологий;</w:t>
      </w:r>
    </w:p>
    <w:p w14:paraId="7F9A5D08" w14:textId="77777777" w:rsidR="00B10D54" w:rsidRPr="00852209" w:rsidRDefault="00F62CD3" w:rsidP="00E7416E">
      <w:pPr>
        <w:pStyle w:val="a4"/>
        <w:numPr>
          <w:ilvl w:val="0"/>
          <w:numId w:val="2"/>
        </w:numPr>
        <w:tabs>
          <w:tab w:val="left" w:pos="709"/>
          <w:tab w:val="left" w:pos="1134"/>
        </w:tabs>
        <w:spacing w:after="0" w:line="240" w:lineRule="auto"/>
        <w:ind w:left="0" w:firstLine="709"/>
        <w:jc w:val="both"/>
        <w:rPr>
          <w:rFonts w:ascii="Times New Roman" w:eastAsia="Times New Roman" w:hAnsi="Times New Roman" w:cs="Times New Roman"/>
          <w:sz w:val="28"/>
          <w:szCs w:val="28"/>
          <w:shd w:val="clear" w:color="auto" w:fill="FFFFFF"/>
          <w:lang w:val="kk-KZ" w:eastAsia="ru-RU"/>
        </w:rPr>
      </w:pPr>
      <w:r w:rsidRPr="00852209">
        <w:rPr>
          <w:rFonts w:ascii="Times New Roman" w:eastAsia="Times New Roman" w:hAnsi="Times New Roman" w:cs="Times New Roman"/>
          <w:sz w:val="28"/>
          <w:szCs w:val="28"/>
          <w:shd w:val="clear" w:color="auto" w:fill="FFFFFF"/>
          <w:lang w:val="kk-KZ" w:eastAsia="ru-RU"/>
        </w:rPr>
        <w:t xml:space="preserve">в научном обосновании и </w:t>
      </w:r>
      <w:r w:rsidR="0004702F" w:rsidRPr="00852209">
        <w:rPr>
          <w:rFonts w:ascii="Times New Roman" w:eastAsia="Times New Roman" w:hAnsi="Times New Roman" w:cs="Times New Roman"/>
          <w:sz w:val="28"/>
          <w:szCs w:val="28"/>
          <w:shd w:val="clear" w:color="auto" w:fill="FFFFFF"/>
          <w:lang w:eastAsia="ru-RU"/>
        </w:rPr>
        <w:t>разработке структурно-</w:t>
      </w:r>
      <w:r w:rsidRPr="00852209">
        <w:rPr>
          <w:rFonts w:ascii="Times New Roman" w:eastAsia="Times New Roman" w:hAnsi="Times New Roman" w:cs="Times New Roman"/>
          <w:sz w:val="28"/>
          <w:szCs w:val="28"/>
          <w:shd w:val="clear" w:color="auto" w:fill="FFFFFF"/>
          <w:lang w:eastAsia="ru-RU"/>
        </w:rPr>
        <w:t>технологической модели ф</w:t>
      </w:r>
      <w:r w:rsidRPr="00852209">
        <w:rPr>
          <w:rFonts w:ascii="Times New Roman" w:eastAsia="Times New Roman" w:hAnsi="Times New Roman" w:cs="Times New Roman"/>
          <w:sz w:val="28"/>
          <w:szCs w:val="28"/>
          <w:lang w:eastAsia="ru-RU"/>
        </w:rPr>
        <w:t xml:space="preserve">ормирования </w:t>
      </w:r>
      <w:r w:rsidRPr="00852209">
        <w:rPr>
          <w:rFonts w:ascii="Times New Roman" w:eastAsia="Times New Roman" w:hAnsi="Times New Roman" w:cs="Times New Roman"/>
          <w:sz w:val="28"/>
          <w:szCs w:val="28"/>
          <w:lang w:val="kk-KZ" w:eastAsia="ru-RU"/>
        </w:rPr>
        <w:t>профессиональной</w:t>
      </w:r>
      <w:r w:rsidR="0004702F" w:rsidRPr="00852209">
        <w:rPr>
          <w:rFonts w:ascii="Times New Roman" w:eastAsia="Times New Roman" w:hAnsi="Times New Roman" w:cs="Times New Roman"/>
          <w:sz w:val="28"/>
          <w:szCs w:val="28"/>
          <w:lang w:eastAsia="ru-RU"/>
        </w:rPr>
        <w:t xml:space="preserve"> позиции будущего педагога-</w:t>
      </w:r>
      <w:r w:rsidR="007F582D" w:rsidRPr="00852209">
        <w:rPr>
          <w:rFonts w:ascii="Times New Roman" w:eastAsia="Times New Roman" w:hAnsi="Times New Roman" w:cs="Times New Roman"/>
          <w:sz w:val="28"/>
          <w:szCs w:val="28"/>
          <w:lang w:eastAsia="ru-RU"/>
        </w:rPr>
        <w:t>психолога</w:t>
      </w:r>
      <w:r w:rsidRPr="00852209">
        <w:rPr>
          <w:rFonts w:ascii="Times New Roman" w:eastAsia="Times New Roman" w:hAnsi="Times New Roman" w:cs="Times New Roman"/>
          <w:sz w:val="28"/>
          <w:szCs w:val="28"/>
          <w:shd w:val="clear" w:color="auto" w:fill="FFFFFF"/>
          <w:lang w:eastAsia="ru-RU"/>
        </w:rPr>
        <w:t>.</w:t>
      </w:r>
    </w:p>
    <w:p w14:paraId="5FEFF2AA" w14:textId="77777777" w:rsidR="00F62CD3" w:rsidRPr="00852209" w:rsidRDefault="00F62CD3" w:rsidP="0071574A">
      <w:pPr>
        <w:tabs>
          <w:tab w:val="left" w:pos="426"/>
        </w:tabs>
        <w:spacing w:after="0" w:line="240" w:lineRule="auto"/>
        <w:ind w:firstLine="709"/>
        <w:jc w:val="both"/>
        <w:rPr>
          <w:rFonts w:ascii="Times New Roman" w:eastAsia="Times New Roman" w:hAnsi="Times New Roman"/>
          <w:sz w:val="28"/>
          <w:szCs w:val="28"/>
          <w:shd w:val="clear" w:color="auto" w:fill="FFFFFF"/>
          <w:lang w:eastAsia="ru-RU"/>
        </w:rPr>
      </w:pPr>
      <w:r w:rsidRPr="00852209">
        <w:rPr>
          <w:rFonts w:ascii="Times New Roman" w:eastAsia="Times New Roman" w:hAnsi="Times New Roman"/>
          <w:b/>
          <w:sz w:val="28"/>
          <w:szCs w:val="28"/>
          <w:shd w:val="clear" w:color="auto" w:fill="FFFFFF"/>
          <w:lang w:eastAsia="ru-RU"/>
        </w:rPr>
        <w:t>Практическая значимость исследования</w:t>
      </w:r>
      <w:r w:rsidRPr="00852209">
        <w:rPr>
          <w:rFonts w:ascii="Times New Roman" w:eastAsia="Times New Roman" w:hAnsi="Times New Roman"/>
          <w:sz w:val="28"/>
          <w:szCs w:val="28"/>
          <w:shd w:val="clear" w:color="auto" w:fill="FFFFFF"/>
          <w:lang w:eastAsia="ru-RU"/>
        </w:rPr>
        <w:t xml:space="preserve"> заключается в том, что  </w:t>
      </w:r>
      <w:r w:rsidR="00113830" w:rsidRPr="00852209">
        <w:rPr>
          <w:rFonts w:ascii="Times New Roman" w:eastAsia="Times New Roman" w:hAnsi="Times New Roman"/>
          <w:sz w:val="28"/>
          <w:szCs w:val="28"/>
          <w:shd w:val="clear" w:color="auto" w:fill="FFFFFF"/>
          <w:lang w:eastAsia="ru-RU"/>
        </w:rPr>
        <w:t>экспериментальным путем доказана</w:t>
      </w:r>
      <w:r w:rsidRPr="00852209">
        <w:rPr>
          <w:rFonts w:ascii="Times New Roman" w:eastAsia="Times New Roman" w:hAnsi="Times New Roman"/>
          <w:sz w:val="28"/>
          <w:szCs w:val="28"/>
          <w:shd w:val="clear" w:color="auto" w:fill="FFFFFF"/>
          <w:lang w:eastAsia="ru-RU"/>
        </w:rPr>
        <w:t xml:space="preserve"> эффективность</w:t>
      </w:r>
      <w:r w:rsidR="0004702F" w:rsidRPr="00852209">
        <w:rPr>
          <w:rFonts w:ascii="Times New Roman" w:eastAsia="Times New Roman" w:hAnsi="Times New Roman"/>
          <w:sz w:val="28"/>
          <w:szCs w:val="28"/>
          <w:shd w:val="clear" w:color="auto" w:fill="FFFFFF"/>
        </w:rPr>
        <w:t xml:space="preserve"> структурно-</w:t>
      </w:r>
      <w:r w:rsidRPr="00852209">
        <w:rPr>
          <w:rFonts w:ascii="Times New Roman" w:eastAsia="Times New Roman" w:hAnsi="Times New Roman"/>
          <w:sz w:val="28"/>
          <w:szCs w:val="28"/>
          <w:shd w:val="clear" w:color="auto" w:fill="FFFFFF"/>
        </w:rPr>
        <w:t>технологической модели</w:t>
      </w:r>
      <w:r w:rsidR="00113830" w:rsidRPr="00852209">
        <w:rPr>
          <w:rFonts w:ascii="Times New Roman" w:eastAsia="Times New Roman" w:hAnsi="Times New Roman"/>
          <w:sz w:val="28"/>
          <w:szCs w:val="28"/>
          <w:shd w:val="clear" w:color="auto" w:fill="FFFFFF"/>
        </w:rPr>
        <w:t>,</w:t>
      </w:r>
      <w:r w:rsidRPr="00852209">
        <w:rPr>
          <w:rFonts w:ascii="Times New Roman" w:eastAsia="Times New Roman" w:hAnsi="Times New Roman"/>
          <w:sz w:val="28"/>
          <w:szCs w:val="28"/>
          <w:shd w:val="clear" w:color="auto" w:fill="FFFFFF"/>
        </w:rPr>
        <w:t xml:space="preserve"> </w:t>
      </w:r>
      <w:bookmarkStart w:id="5" w:name="_Hlk230005206"/>
      <w:r w:rsidR="00113830" w:rsidRPr="00852209">
        <w:rPr>
          <w:rFonts w:ascii="Times New Roman" w:eastAsia="Times New Roman" w:hAnsi="Times New Roman"/>
          <w:sz w:val="28"/>
          <w:szCs w:val="28"/>
          <w:shd w:val="clear" w:color="auto" w:fill="FFFFFF"/>
        </w:rPr>
        <w:t>послужившей основой для</w:t>
      </w:r>
      <w:r w:rsidRPr="00852209">
        <w:rPr>
          <w:rFonts w:ascii="Times New Roman" w:eastAsia="Times New Roman" w:hAnsi="Times New Roman"/>
          <w:sz w:val="28"/>
          <w:szCs w:val="28"/>
          <w:shd w:val="clear" w:color="auto" w:fill="FFFFFF"/>
        </w:rPr>
        <w:t xml:space="preserve"> разработ</w:t>
      </w:r>
      <w:r w:rsidR="00113830" w:rsidRPr="00852209">
        <w:rPr>
          <w:rFonts w:ascii="Times New Roman" w:eastAsia="Times New Roman" w:hAnsi="Times New Roman"/>
          <w:sz w:val="28"/>
          <w:szCs w:val="28"/>
          <w:shd w:val="clear" w:color="auto" w:fill="FFFFFF"/>
        </w:rPr>
        <w:t>ки</w:t>
      </w:r>
      <w:r w:rsidRPr="00852209">
        <w:rPr>
          <w:rFonts w:ascii="Times New Roman" w:eastAsia="Times New Roman" w:hAnsi="Times New Roman"/>
          <w:sz w:val="28"/>
          <w:szCs w:val="28"/>
          <w:shd w:val="clear" w:color="auto" w:fill="FFFFFF"/>
        </w:rPr>
        <w:t xml:space="preserve"> и внедре</w:t>
      </w:r>
      <w:r w:rsidR="00EE026F" w:rsidRPr="00852209">
        <w:rPr>
          <w:rFonts w:ascii="Times New Roman" w:eastAsia="Times New Roman" w:hAnsi="Times New Roman"/>
          <w:sz w:val="28"/>
          <w:szCs w:val="28"/>
          <w:shd w:val="clear" w:color="auto" w:fill="FFFFFF"/>
        </w:rPr>
        <w:t>ния</w:t>
      </w:r>
      <w:r w:rsidRPr="00852209">
        <w:rPr>
          <w:rFonts w:ascii="Times New Roman" w:eastAsia="Times New Roman" w:hAnsi="Times New Roman"/>
          <w:sz w:val="28"/>
          <w:szCs w:val="28"/>
          <w:shd w:val="clear" w:color="auto" w:fill="FFFFFF"/>
        </w:rPr>
        <w:t xml:space="preserve"> в учебный </w:t>
      </w:r>
      <w:r w:rsidR="00EE026F" w:rsidRPr="00852209">
        <w:rPr>
          <w:rFonts w:ascii="Times New Roman" w:eastAsia="Times New Roman" w:hAnsi="Times New Roman"/>
          <w:sz w:val="28"/>
          <w:szCs w:val="28"/>
          <w:shd w:val="clear" w:color="auto" w:fill="FFFFFF"/>
        </w:rPr>
        <w:t>процесс НАО «Кокшетауский университет им. Ш.</w:t>
      </w:r>
      <w:r w:rsidR="008C1938" w:rsidRPr="00852209">
        <w:rPr>
          <w:rFonts w:ascii="Times New Roman" w:eastAsia="Times New Roman" w:hAnsi="Times New Roman"/>
          <w:sz w:val="28"/>
          <w:szCs w:val="28"/>
          <w:shd w:val="clear" w:color="auto" w:fill="FFFFFF"/>
        </w:rPr>
        <w:t> </w:t>
      </w:r>
      <w:r w:rsidR="00EE026F" w:rsidRPr="00852209">
        <w:rPr>
          <w:rFonts w:ascii="Times New Roman" w:eastAsia="Times New Roman" w:hAnsi="Times New Roman"/>
          <w:sz w:val="28"/>
          <w:szCs w:val="28"/>
          <w:shd w:val="clear" w:color="auto" w:fill="FFFFFF"/>
        </w:rPr>
        <w:t>Уалиханова»</w:t>
      </w:r>
      <w:r w:rsidRPr="00852209">
        <w:rPr>
          <w:rFonts w:ascii="Times New Roman" w:eastAsia="Times New Roman" w:hAnsi="Times New Roman"/>
          <w:sz w:val="28"/>
          <w:szCs w:val="28"/>
          <w:shd w:val="clear" w:color="auto" w:fill="FFFFFF"/>
        </w:rPr>
        <w:t xml:space="preserve"> </w:t>
      </w:r>
      <w:r w:rsidRPr="00852209">
        <w:rPr>
          <w:rFonts w:ascii="Times New Roman" w:eastAsia="Times New Roman" w:hAnsi="Times New Roman"/>
          <w:sz w:val="28"/>
          <w:szCs w:val="28"/>
          <w:shd w:val="clear" w:color="auto" w:fill="FFFFFF"/>
          <w:lang w:eastAsia="ru-RU"/>
        </w:rPr>
        <w:t>элективн</w:t>
      </w:r>
      <w:r w:rsidR="00EE026F" w:rsidRPr="00852209">
        <w:rPr>
          <w:rFonts w:ascii="Times New Roman" w:eastAsia="Times New Roman" w:hAnsi="Times New Roman"/>
          <w:sz w:val="28"/>
          <w:szCs w:val="28"/>
          <w:shd w:val="clear" w:color="auto" w:fill="FFFFFF"/>
          <w:lang w:eastAsia="ru-RU"/>
        </w:rPr>
        <w:t>ого</w:t>
      </w:r>
      <w:r w:rsidRPr="00852209">
        <w:rPr>
          <w:rFonts w:ascii="Times New Roman" w:eastAsia="Times New Roman" w:hAnsi="Times New Roman"/>
          <w:sz w:val="28"/>
          <w:szCs w:val="28"/>
          <w:shd w:val="clear" w:color="auto" w:fill="FFFFFF"/>
          <w:lang w:eastAsia="ru-RU"/>
        </w:rPr>
        <w:t xml:space="preserve"> курс</w:t>
      </w:r>
      <w:r w:rsidR="00EE026F" w:rsidRPr="00852209">
        <w:rPr>
          <w:rFonts w:ascii="Times New Roman" w:eastAsia="Times New Roman" w:hAnsi="Times New Roman"/>
          <w:sz w:val="28"/>
          <w:szCs w:val="28"/>
          <w:shd w:val="clear" w:color="auto" w:fill="FFFFFF"/>
          <w:lang w:eastAsia="ru-RU"/>
        </w:rPr>
        <w:t xml:space="preserve">а </w:t>
      </w:r>
      <w:r w:rsidRPr="00852209">
        <w:rPr>
          <w:rFonts w:ascii="Times New Roman" w:eastAsia="Times New Roman" w:hAnsi="Times New Roman" w:cs="Times New Roman"/>
          <w:sz w:val="28"/>
          <w:szCs w:val="28"/>
        </w:rPr>
        <w:t>«Практикум по арт-терапии»</w:t>
      </w:r>
      <w:r w:rsidR="008C1938" w:rsidRPr="00852209">
        <w:rPr>
          <w:rFonts w:ascii="Times New Roman" w:eastAsia="Times New Roman" w:hAnsi="Times New Roman" w:cs="Times New Roman"/>
          <w:sz w:val="28"/>
          <w:szCs w:val="28"/>
        </w:rPr>
        <w:t xml:space="preserve"> </w:t>
      </w:r>
      <w:r w:rsidR="008C1938" w:rsidRPr="00852209">
        <w:rPr>
          <w:rFonts w:ascii="Times New Roman" w:eastAsia="Times New Roman" w:hAnsi="Times New Roman"/>
          <w:sz w:val="28"/>
          <w:szCs w:val="28"/>
          <w:shd w:val="clear" w:color="auto" w:fill="FFFFFF"/>
        </w:rPr>
        <w:t>(Приложение А)</w:t>
      </w:r>
      <w:r w:rsidR="00A12769" w:rsidRPr="00852209">
        <w:rPr>
          <w:rFonts w:ascii="Times New Roman" w:eastAsia="Times New Roman" w:hAnsi="Times New Roman"/>
          <w:sz w:val="28"/>
          <w:szCs w:val="28"/>
          <w:shd w:val="clear" w:color="auto" w:fill="FFFFFF"/>
          <w:lang w:eastAsia="ru-RU"/>
        </w:rPr>
        <w:t xml:space="preserve">, </w:t>
      </w:r>
      <w:r w:rsidRPr="00852209">
        <w:rPr>
          <w:rFonts w:ascii="Times New Roman" w:eastAsia="Times New Roman" w:hAnsi="Times New Roman"/>
          <w:sz w:val="28"/>
          <w:szCs w:val="28"/>
          <w:shd w:val="clear" w:color="auto" w:fill="FFFFFF"/>
          <w:lang w:eastAsia="ru-RU"/>
        </w:rPr>
        <w:t>учебно</w:t>
      </w:r>
      <w:r w:rsidR="00EE026F" w:rsidRPr="00852209">
        <w:rPr>
          <w:rFonts w:ascii="Times New Roman" w:eastAsia="Times New Roman" w:hAnsi="Times New Roman"/>
          <w:sz w:val="28"/>
          <w:szCs w:val="28"/>
          <w:shd w:val="clear" w:color="auto" w:fill="FFFFFF"/>
          <w:lang w:eastAsia="ru-RU"/>
        </w:rPr>
        <w:t>го</w:t>
      </w:r>
      <w:r w:rsidRPr="00852209">
        <w:rPr>
          <w:rFonts w:ascii="Times New Roman" w:eastAsia="Times New Roman" w:hAnsi="Times New Roman"/>
          <w:sz w:val="28"/>
          <w:szCs w:val="28"/>
          <w:shd w:val="clear" w:color="auto" w:fill="FFFFFF"/>
          <w:lang w:eastAsia="ru-RU"/>
        </w:rPr>
        <w:t xml:space="preserve"> пособи</w:t>
      </w:r>
      <w:r w:rsidR="00EE026F" w:rsidRPr="00852209">
        <w:rPr>
          <w:rFonts w:ascii="Times New Roman" w:eastAsia="Times New Roman" w:hAnsi="Times New Roman"/>
          <w:sz w:val="28"/>
          <w:szCs w:val="28"/>
          <w:shd w:val="clear" w:color="auto" w:fill="FFFFFF"/>
          <w:lang w:eastAsia="ru-RU"/>
        </w:rPr>
        <w:t>я</w:t>
      </w:r>
      <w:r w:rsidRPr="00852209">
        <w:rPr>
          <w:rFonts w:ascii="Times New Roman" w:eastAsia="Times New Roman" w:hAnsi="Times New Roman"/>
          <w:sz w:val="28"/>
          <w:szCs w:val="28"/>
          <w:shd w:val="clear" w:color="auto" w:fill="FFFFFF"/>
          <w:lang w:eastAsia="ru-RU"/>
        </w:rPr>
        <w:t xml:space="preserve"> «Арт-терапия в психолого-педагогическом образовании»</w:t>
      </w:r>
      <w:r w:rsidR="008C1938" w:rsidRPr="00852209">
        <w:rPr>
          <w:rFonts w:ascii="Times New Roman" w:eastAsia="Times New Roman" w:hAnsi="Times New Roman"/>
          <w:sz w:val="28"/>
          <w:szCs w:val="28"/>
          <w:shd w:val="clear" w:color="auto" w:fill="FFFFFF"/>
          <w:lang w:eastAsia="ru-RU"/>
        </w:rPr>
        <w:t xml:space="preserve"> (Приложение Б)</w:t>
      </w:r>
      <w:r w:rsidR="00A3542D" w:rsidRPr="00852209">
        <w:rPr>
          <w:rFonts w:ascii="Times New Roman" w:eastAsia="Times New Roman" w:hAnsi="Times New Roman"/>
          <w:sz w:val="28"/>
          <w:szCs w:val="28"/>
          <w:shd w:val="clear" w:color="auto" w:fill="FFFFFF"/>
          <w:lang w:eastAsia="ru-RU"/>
        </w:rPr>
        <w:t xml:space="preserve">, </w:t>
      </w:r>
      <w:r w:rsidR="00BC5565" w:rsidRPr="00852209">
        <w:rPr>
          <w:rFonts w:ascii="Times New Roman" w:eastAsia="Times New Roman" w:hAnsi="Times New Roman"/>
          <w:sz w:val="28"/>
          <w:szCs w:val="28"/>
          <w:shd w:val="clear" w:color="auto" w:fill="FFFFFF"/>
          <w:lang w:eastAsia="ru-RU"/>
        </w:rPr>
        <w:t xml:space="preserve">методическое пособие (Приложение В), </w:t>
      </w:r>
      <w:r w:rsidR="00A3542D" w:rsidRPr="00852209">
        <w:rPr>
          <w:rFonts w:ascii="Times New Roman" w:eastAsia="Times New Roman" w:hAnsi="Times New Roman"/>
          <w:sz w:val="28"/>
          <w:szCs w:val="28"/>
          <w:shd w:val="clear" w:color="auto" w:fill="FFFFFF"/>
          <w:lang w:eastAsia="ru-RU"/>
        </w:rPr>
        <w:t>методически</w:t>
      </w:r>
      <w:r w:rsidR="00EE026F" w:rsidRPr="00852209">
        <w:rPr>
          <w:rFonts w:ascii="Times New Roman" w:eastAsia="Times New Roman" w:hAnsi="Times New Roman"/>
          <w:sz w:val="28"/>
          <w:szCs w:val="28"/>
          <w:shd w:val="clear" w:color="auto" w:fill="FFFFFF"/>
          <w:lang w:eastAsia="ru-RU"/>
        </w:rPr>
        <w:t>х</w:t>
      </w:r>
      <w:r w:rsidR="0044667F" w:rsidRPr="00852209">
        <w:rPr>
          <w:rFonts w:ascii="Times New Roman" w:eastAsia="Times New Roman" w:hAnsi="Times New Roman"/>
          <w:sz w:val="28"/>
          <w:szCs w:val="28"/>
          <w:shd w:val="clear" w:color="auto" w:fill="FFFFFF"/>
          <w:lang w:eastAsia="ru-RU"/>
        </w:rPr>
        <w:t xml:space="preserve"> у</w:t>
      </w:r>
      <w:r w:rsidR="00A3542D" w:rsidRPr="00852209">
        <w:rPr>
          <w:rFonts w:ascii="Times New Roman" w:eastAsia="Times New Roman" w:hAnsi="Times New Roman"/>
          <w:sz w:val="28"/>
          <w:szCs w:val="28"/>
          <w:shd w:val="clear" w:color="auto" w:fill="FFFFFF"/>
          <w:lang w:eastAsia="ru-RU"/>
        </w:rPr>
        <w:t>казани</w:t>
      </w:r>
      <w:r w:rsidR="00EE026F" w:rsidRPr="00852209">
        <w:rPr>
          <w:rFonts w:ascii="Times New Roman" w:eastAsia="Times New Roman" w:hAnsi="Times New Roman"/>
          <w:sz w:val="28"/>
          <w:szCs w:val="28"/>
          <w:shd w:val="clear" w:color="auto" w:fill="FFFFFF"/>
          <w:lang w:eastAsia="ru-RU"/>
        </w:rPr>
        <w:t>й</w:t>
      </w:r>
      <w:r w:rsidR="00A3542D" w:rsidRPr="00852209">
        <w:rPr>
          <w:rFonts w:ascii="Times New Roman" w:eastAsia="Times New Roman" w:hAnsi="Times New Roman"/>
          <w:sz w:val="28"/>
          <w:szCs w:val="28"/>
          <w:shd w:val="clear" w:color="auto" w:fill="FFFFFF"/>
          <w:lang w:eastAsia="ru-RU"/>
        </w:rPr>
        <w:t xml:space="preserve"> к практическим</w:t>
      </w:r>
      <w:r w:rsidR="0044667F" w:rsidRPr="00852209">
        <w:rPr>
          <w:rFonts w:ascii="Times New Roman" w:eastAsia="Times New Roman" w:hAnsi="Times New Roman"/>
          <w:sz w:val="28"/>
          <w:szCs w:val="28"/>
          <w:shd w:val="clear" w:color="auto" w:fill="FFFFFF"/>
          <w:lang w:eastAsia="ru-RU"/>
        </w:rPr>
        <w:t xml:space="preserve"> за</w:t>
      </w:r>
      <w:r w:rsidR="00A3542D" w:rsidRPr="00852209">
        <w:rPr>
          <w:rFonts w:ascii="Times New Roman" w:eastAsia="Times New Roman" w:hAnsi="Times New Roman"/>
          <w:sz w:val="28"/>
          <w:szCs w:val="28"/>
          <w:shd w:val="clear" w:color="auto" w:fill="FFFFFF"/>
          <w:lang w:eastAsia="ru-RU"/>
        </w:rPr>
        <w:t>нятиям</w:t>
      </w:r>
      <w:r w:rsidR="00A12769" w:rsidRPr="00852209">
        <w:rPr>
          <w:rFonts w:ascii="Times New Roman" w:eastAsia="Times New Roman" w:hAnsi="Times New Roman"/>
          <w:sz w:val="28"/>
          <w:szCs w:val="28"/>
          <w:shd w:val="clear" w:color="auto" w:fill="FFFFFF"/>
          <w:lang w:eastAsia="ru-RU"/>
        </w:rPr>
        <w:t xml:space="preserve"> </w:t>
      </w:r>
      <w:r w:rsidR="00BC5565" w:rsidRPr="00852209">
        <w:rPr>
          <w:rFonts w:ascii="Times New Roman" w:eastAsia="Times New Roman" w:hAnsi="Times New Roman"/>
          <w:sz w:val="28"/>
          <w:szCs w:val="28"/>
          <w:shd w:val="clear" w:color="auto" w:fill="FFFFFF"/>
          <w:lang w:eastAsia="ru-RU"/>
        </w:rPr>
        <w:t xml:space="preserve">(Приложение Г) </w:t>
      </w:r>
      <w:r w:rsidR="00A12769" w:rsidRPr="00852209">
        <w:rPr>
          <w:rFonts w:ascii="Times New Roman" w:eastAsia="Times New Roman" w:hAnsi="Times New Roman"/>
          <w:sz w:val="28"/>
          <w:szCs w:val="28"/>
          <w:shd w:val="clear" w:color="auto" w:fill="FFFFFF"/>
          <w:lang w:eastAsia="ru-RU"/>
        </w:rPr>
        <w:t>и арт-днев</w:t>
      </w:r>
      <w:r w:rsidR="007975F5" w:rsidRPr="00852209">
        <w:rPr>
          <w:rFonts w:ascii="Times New Roman" w:eastAsia="Times New Roman" w:hAnsi="Times New Roman"/>
          <w:sz w:val="28"/>
          <w:szCs w:val="28"/>
          <w:shd w:val="clear" w:color="auto" w:fill="FFFFFF"/>
          <w:lang w:eastAsia="ru-RU"/>
        </w:rPr>
        <w:t>ник</w:t>
      </w:r>
      <w:r w:rsidR="00EE026F" w:rsidRPr="00852209">
        <w:rPr>
          <w:rFonts w:ascii="Times New Roman" w:eastAsia="Times New Roman" w:hAnsi="Times New Roman"/>
          <w:sz w:val="28"/>
          <w:szCs w:val="28"/>
          <w:shd w:val="clear" w:color="auto" w:fill="FFFFFF"/>
          <w:lang w:eastAsia="ru-RU"/>
        </w:rPr>
        <w:t>а</w:t>
      </w:r>
      <w:r w:rsidR="007975F5" w:rsidRPr="00852209">
        <w:rPr>
          <w:rFonts w:ascii="Times New Roman" w:eastAsia="Times New Roman" w:hAnsi="Times New Roman"/>
          <w:sz w:val="28"/>
          <w:szCs w:val="28"/>
          <w:shd w:val="clear" w:color="auto" w:fill="FFFFFF"/>
          <w:lang w:eastAsia="ru-RU"/>
        </w:rPr>
        <w:t xml:space="preserve"> рефлекс</w:t>
      </w:r>
      <w:r w:rsidR="00A12769" w:rsidRPr="00852209">
        <w:rPr>
          <w:rFonts w:ascii="Times New Roman" w:eastAsia="Times New Roman" w:hAnsi="Times New Roman"/>
          <w:sz w:val="28"/>
          <w:szCs w:val="28"/>
          <w:shd w:val="clear" w:color="auto" w:fill="FFFFFF"/>
          <w:lang w:eastAsia="ru-RU"/>
        </w:rPr>
        <w:t>ии</w:t>
      </w:r>
      <w:r w:rsidRPr="00852209">
        <w:rPr>
          <w:rFonts w:ascii="Times New Roman" w:eastAsia="Times New Roman" w:hAnsi="Times New Roman"/>
          <w:sz w:val="28"/>
          <w:szCs w:val="28"/>
          <w:shd w:val="clear" w:color="auto" w:fill="FFFFFF"/>
          <w:lang w:eastAsia="ru-RU"/>
        </w:rPr>
        <w:t>, способствующи</w:t>
      </w:r>
      <w:r w:rsidR="00EE026F" w:rsidRPr="00852209">
        <w:rPr>
          <w:rFonts w:ascii="Times New Roman" w:eastAsia="Times New Roman" w:hAnsi="Times New Roman"/>
          <w:sz w:val="28"/>
          <w:szCs w:val="28"/>
          <w:shd w:val="clear" w:color="auto" w:fill="FFFFFF"/>
          <w:lang w:eastAsia="ru-RU"/>
        </w:rPr>
        <w:t>х</w:t>
      </w:r>
      <w:r w:rsidRPr="00852209">
        <w:rPr>
          <w:rFonts w:ascii="Times New Roman" w:eastAsia="Times New Roman" w:hAnsi="Times New Roman"/>
          <w:sz w:val="28"/>
          <w:szCs w:val="28"/>
          <w:shd w:val="clear" w:color="auto" w:fill="FFFFFF"/>
          <w:lang w:eastAsia="ru-RU"/>
        </w:rPr>
        <w:t xml:space="preserve"> формированию </w:t>
      </w:r>
      <w:r w:rsidR="007F582D" w:rsidRPr="00852209">
        <w:rPr>
          <w:rFonts w:ascii="Times New Roman" w:eastAsia="Times New Roman" w:hAnsi="Times New Roman"/>
          <w:sz w:val="28"/>
          <w:szCs w:val="28"/>
          <w:shd w:val="clear" w:color="auto" w:fill="FFFFFF"/>
          <w:lang w:eastAsia="ru-RU"/>
        </w:rPr>
        <w:t>профессиональной позиции будущего педагога-психолога</w:t>
      </w:r>
      <w:r w:rsidRPr="00852209">
        <w:rPr>
          <w:rFonts w:ascii="Times New Roman" w:eastAsia="Times New Roman" w:hAnsi="Times New Roman"/>
          <w:sz w:val="28"/>
          <w:szCs w:val="28"/>
          <w:shd w:val="clear" w:color="auto" w:fill="FFFFFF"/>
          <w:lang w:eastAsia="ru-RU"/>
        </w:rPr>
        <w:t xml:space="preserve"> посредст</w:t>
      </w:r>
      <w:r w:rsidR="0004702F" w:rsidRPr="00852209">
        <w:rPr>
          <w:rFonts w:ascii="Times New Roman" w:eastAsia="Times New Roman" w:hAnsi="Times New Roman"/>
          <w:sz w:val="28"/>
          <w:szCs w:val="28"/>
          <w:shd w:val="clear" w:color="auto" w:fill="FFFFFF"/>
          <w:lang w:eastAsia="ru-RU"/>
        </w:rPr>
        <w:t>вом арт-</w:t>
      </w:r>
      <w:r w:rsidRPr="00852209">
        <w:rPr>
          <w:rFonts w:ascii="Times New Roman" w:eastAsia="Times New Roman" w:hAnsi="Times New Roman"/>
          <w:sz w:val="28"/>
          <w:szCs w:val="28"/>
          <w:shd w:val="clear" w:color="auto" w:fill="FFFFFF"/>
          <w:lang w:eastAsia="ru-RU"/>
        </w:rPr>
        <w:t>технологий</w:t>
      </w:r>
      <w:r w:rsidR="00BC5565" w:rsidRPr="00852209">
        <w:rPr>
          <w:rFonts w:ascii="Times New Roman" w:eastAsia="Times New Roman" w:hAnsi="Times New Roman"/>
          <w:sz w:val="28"/>
          <w:szCs w:val="28"/>
          <w:shd w:val="clear" w:color="auto" w:fill="FFFFFF"/>
          <w:lang w:eastAsia="ru-RU"/>
        </w:rPr>
        <w:t xml:space="preserve"> </w:t>
      </w:r>
      <w:r w:rsidR="0044174D" w:rsidRPr="00852209">
        <w:rPr>
          <w:rFonts w:ascii="Times New Roman" w:eastAsia="Times New Roman" w:hAnsi="Times New Roman"/>
          <w:sz w:val="28"/>
          <w:szCs w:val="28"/>
          <w:shd w:val="clear" w:color="auto" w:fill="FFFFFF"/>
          <w:lang w:eastAsia="ru-RU"/>
        </w:rPr>
        <w:t>(Приложени</w:t>
      </w:r>
      <w:r w:rsidR="00BC5565" w:rsidRPr="00852209">
        <w:rPr>
          <w:rFonts w:ascii="Times New Roman" w:eastAsia="Times New Roman" w:hAnsi="Times New Roman"/>
          <w:sz w:val="28"/>
          <w:szCs w:val="28"/>
          <w:shd w:val="clear" w:color="auto" w:fill="FFFFFF"/>
          <w:lang w:eastAsia="ru-RU"/>
        </w:rPr>
        <w:t>е</w:t>
      </w:r>
      <w:r w:rsidR="0044174D" w:rsidRPr="00852209">
        <w:rPr>
          <w:rFonts w:ascii="Times New Roman" w:eastAsia="Times New Roman" w:hAnsi="Times New Roman"/>
          <w:sz w:val="28"/>
          <w:szCs w:val="28"/>
          <w:shd w:val="clear" w:color="auto" w:fill="FFFFFF"/>
          <w:lang w:eastAsia="ru-RU"/>
        </w:rPr>
        <w:t xml:space="preserve"> </w:t>
      </w:r>
      <w:r w:rsidR="00BC5565" w:rsidRPr="00852209">
        <w:rPr>
          <w:rFonts w:ascii="Times New Roman" w:eastAsia="Times New Roman" w:hAnsi="Times New Roman"/>
          <w:sz w:val="28"/>
          <w:szCs w:val="28"/>
          <w:shd w:val="clear" w:color="auto" w:fill="FFFFFF"/>
          <w:lang w:eastAsia="ru-RU"/>
        </w:rPr>
        <w:t>Д)</w:t>
      </w:r>
      <w:r w:rsidR="0044174D" w:rsidRPr="00852209">
        <w:rPr>
          <w:rFonts w:ascii="Times New Roman" w:eastAsia="Times New Roman" w:hAnsi="Times New Roman"/>
          <w:sz w:val="28"/>
          <w:szCs w:val="28"/>
          <w:shd w:val="clear" w:color="auto" w:fill="FFFFFF"/>
          <w:lang w:eastAsia="ru-RU"/>
        </w:rPr>
        <w:t>, получен</w:t>
      </w:r>
      <w:r w:rsidR="00DD0837" w:rsidRPr="00852209">
        <w:rPr>
          <w:rFonts w:ascii="Times New Roman" w:eastAsia="Times New Roman" w:hAnsi="Times New Roman"/>
          <w:sz w:val="28"/>
          <w:szCs w:val="28"/>
          <w:shd w:val="clear" w:color="auto" w:fill="FFFFFF"/>
          <w:lang w:val="kk-KZ" w:eastAsia="ru-RU"/>
        </w:rPr>
        <w:t>о</w:t>
      </w:r>
      <w:r w:rsidR="0044174D" w:rsidRPr="00852209">
        <w:rPr>
          <w:rFonts w:ascii="Times New Roman" w:eastAsia="Times New Roman" w:hAnsi="Times New Roman"/>
          <w:sz w:val="28"/>
          <w:szCs w:val="28"/>
          <w:shd w:val="clear" w:color="auto" w:fill="FFFFFF"/>
          <w:lang w:eastAsia="ru-RU"/>
        </w:rPr>
        <w:t xml:space="preserve"> </w:t>
      </w:r>
      <w:r w:rsidR="00DD0837" w:rsidRPr="00852209">
        <w:rPr>
          <w:rFonts w:ascii="Times New Roman" w:eastAsia="Times New Roman" w:hAnsi="Times New Roman"/>
          <w:sz w:val="28"/>
          <w:szCs w:val="28"/>
          <w:shd w:val="clear" w:color="auto" w:fill="FFFFFF"/>
          <w:lang w:val="kk-KZ" w:eastAsia="ru-RU"/>
        </w:rPr>
        <w:t>одно</w:t>
      </w:r>
      <w:r w:rsidR="00BC5565" w:rsidRPr="00852209">
        <w:rPr>
          <w:rFonts w:ascii="Times New Roman" w:eastAsia="Times New Roman" w:hAnsi="Times New Roman"/>
          <w:sz w:val="28"/>
          <w:szCs w:val="28"/>
          <w:shd w:val="clear" w:color="auto" w:fill="FFFFFF"/>
          <w:lang w:eastAsia="ru-RU"/>
        </w:rPr>
        <w:t xml:space="preserve"> </w:t>
      </w:r>
      <w:r w:rsidR="0044174D" w:rsidRPr="00852209">
        <w:rPr>
          <w:rFonts w:ascii="Times New Roman" w:eastAsia="Times New Roman" w:hAnsi="Times New Roman"/>
          <w:sz w:val="28"/>
          <w:szCs w:val="28"/>
          <w:shd w:val="clear" w:color="auto" w:fill="FFFFFF"/>
          <w:lang w:eastAsia="ru-RU"/>
        </w:rPr>
        <w:t>авторск</w:t>
      </w:r>
      <w:r w:rsidR="00DD0837" w:rsidRPr="00852209">
        <w:rPr>
          <w:rFonts w:ascii="Times New Roman" w:eastAsia="Times New Roman" w:hAnsi="Times New Roman"/>
          <w:sz w:val="28"/>
          <w:szCs w:val="28"/>
          <w:shd w:val="clear" w:color="auto" w:fill="FFFFFF"/>
          <w:lang w:val="kk-KZ" w:eastAsia="ru-RU"/>
        </w:rPr>
        <w:t>ое</w:t>
      </w:r>
      <w:r w:rsidR="0044174D" w:rsidRPr="00852209">
        <w:rPr>
          <w:rFonts w:ascii="Times New Roman" w:eastAsia="Times New Roman" w:hAnsi="Times New Roman"/>
          <w:sz w:val="28"/>
          <w:szCs w:val="28"/>
          <w:shd w:val="clear" w:color="auto" w:fill="FFFFFF"/>
          <w:lang w:eastAsia="ru-RU"/>
        </w:rPr>
        <w:t xml:space="preserve"> свидетельств</w:t>
      </w:r>
      <w:r w:rsidR="00DD0837" w:rsidRPr="00852209">
        <w:rPr>
          <w:rFonts w:ascii="Times New Roman" w:eastAsia="Times New Roman" w:hAnsi="Times New Roman"/>
          <w:sz w:val="28"/>
          <w:szCs w:val="28"/>
          <w:shd w:val="clear" w:color="auto" w:fill="FFFFFF"/>
          <w:lang w:val="kk-KZ" w:eastAsia="ru-RU"/>
        </w:rPr>
        <w:t>о</w:t>
      </w:r>
      <w:r w:rsidR="0044174D" w:rsidRPr="00852209">
        <w:rPr>
          <w:rFonts w:ascii="Times New Roman" w:eastAsia="Times New Roman" w:hAnsi="Times New Roman"/>
          <w:sz w:val="28"/>
          <w:szCs w:val="28"/>
          <w:shd w:val="clear" w:color="auto" w:fill="FFFFFF"/>
          <w:lang w:eastAsia="ru-RU"/>
        </w:rPr>
        <w:t xml:space="preserve"> (Приложение </w:t>
      </w:r>
      <w:r w:rsidR="00BC5565" w:rsidRPr="00852209">
        <w:rPr>
          <w:rFonts w:ascii="Times New Roman" w:eastAsia="Times New Roman" w:hAnsi="Times New Roman"/>
          <w:sz w:val="28"/>
          <w:szCs w:val="28"/>
          <w:shd w:val="clear" w:color="auto" w:fill="FFFFFF"/>
          <w:lang w:eastAsia="ru-RU"/>
        </w:rPr>
        <w:t>Е</w:t>
      </w:r>
      <w:r w:rsidR="0044174D" w:rsidRPr="00852209">
        <w:rPr>
          <w:rFonts w:ascii="Times New Roman" w:eastAsia="Times New Roman" w:hAnsi="Times New Roman"/>
          <w:sz w:val="28"/>
          <w:szCs w:val="28"/>
          <w:shd w:val="clear" w:color="auto" w:fill="FFFFFF"/>
          <w:lang w:eastAsia="ru-RU"/>
        </w:rPr>
        <w:t>)</w:t>
      </w:r>
      <w:r w:rsidRPr="00852209">
        <w:rPr>
          <w:rFonts w:ascii="Times New Roman" w:eastAsia="Times New Roman" w:hAnsi="Times New Roman"/>
          <w:sz w:val="28"/>
          <w:szCs w:val="28"/>
          <w:shd w:val="clear" w:color="auto" w:fill="FFFFFF"/>
          <w:lang w:eastAsia="ru-RU"/>
        </w:rPr>
        <w:t xml:space="preserve">. </w:t>
      </w:r>
    </w:p>
    <w:bookmarkEnd w:id="3"/>
    <w:bookmarkEnd w:id="4"/>
    <w:bookmarkEnd w:id="5"/>
    <w:p w14:paraId="133D6037" w14:textId="77777777" w:rsidR="00B60F90" w:rsidRPr="00852209" w:rsidRDefault="00F62CD3" w:rsidP="0071574A">
      <w:pPr>
        <w:tabs>
          <w:tab w:val="left" w:pos="709"/>
        </w:tabs>
        <w:spacing w:after="0" w:line="240" w:lineRule="auto"/>
        <w:ind w:firstLine="709"/>
        <w:contextualSpacing/>
        <w:jc w:val="both"/>
        <w:rPr>
          <w:rFonts w:ascii="Times New Roman" w:eastAsia="Times New Roman" w:hAnsi="Times New Roman"/>
          <w:b/>
          <w:sz w:val="28"/>
          <w:szCs w:val="28"/>
          <w:shd w:val="clear" w:color="auto" w:fill="FFFFFF"/>
          <w:lang w:eastAsia="ru-RU"/>
        </w:rPr>
      </w:pPr>
      <w:r w:rsidRPr="00852209">
        <w:rPr>
          <w:rFonts w:ascii="Times New Roman" w:eastAsia="Times New Roman" w:hAnsi="Times New Roman"/>
          <w:b/>
          <w:sz w:val="28"/>
          <w:szCs w:val="28"/>
          <w:shd w:val="clear" w:color="auto" w:fill="FFFFFF"/>
          <w:lang w:eastAsia="ru-RU"/>
        </w:rPr>
        <w:t xml:space="preserve">Основные положения, выносимые на защиту: </w:t>
      </w:r>
      <w:bookmarkStart w:id="6" w:name="_Hlk229126044"/>
    </w:p>
    <w:p w14:paraId="34A0EC82" w14:textId="77777777" w:rsidR="00F62CD3" w:rsidRPr="00852209" w:rsidRDefault="00F62CD3" w:rsidP="0071574A">
      <w:pPr>
        <w:tabs>
          <w:tab w:val="left" w:pos="709"/>
        </w:tabs>
        <w:spacing w:after="0" w:line="240" w:lineRule="auto"/>
        <w:ind w:firstLine="709"/>
        <w:contextualSpacing/>
        <w:jc w:val="both"/>
        <w:rPr>
          <w:rFonts w:ascii="Times New Roman" w:eastAsia="Times New Roman" w:hAnsi="Times New Roman"/>
          <w:b/>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val="kk-KZ" w:eastAsia="ru-RU"/>
        </w:rPr>
        <w:t>Обоснован</w:t>
      </w:r>
      <w:r w:rsidR="00A648B0" w:rsidRPr="00852209">
        <w:rPr>
          <w:rFonts w:ascii="Times New Roman" w:eastAsia="Times New Roman" w:hAnsi="Times New Roman" w:cs="Times New Roman"/>
          <w:sz w:val="28"/>
          <w:szCs w:val="28"/>
          <w:shd w:val="clear" w:color="auto" w:fill="FFFFFF"/>
          <w:lang w:val="kk-KZ" w:eastAsia="ru-RU"/>
        </w:rPr>
        <w:t>н</w:t>
      </w:r>
      <w:r w:rsidRPr="00852209">
        <w:rPr>
          <w:rFonts w:ascii="Times New Roman" w:eastAsia="Times New Roman" w:hAnsi="Times New Roman" w:cs="Times New Roman"/>
          <w:sz w:val="28"/>
          <w:szCs w:val="28"/>
          <w:shd w:val="clear" w:color="auto" w:fill="FFFFFF"/>
          <w:lang w:val="kk-KZ" w:eastAsia="ru-RU"/>
        </w:rPr>
        <w:t xml:space="preserve">ые теоретико-методологические основы формирования профессиональной позиции </w:t>
      </w:r>
      <w:r w:rsidR="00627AE8" w:rsidRPr="00852209">
        <w:rPr>
          <w:rFonts w:ascii="Times New Roman" w:eastAsia="Times New Roman" w:hAnsi="Times New Roman" w:cs="Times New Roman"/>
          <w:sz w:val="28"/>
          <w:szCs w:val="28"/>
          <w:shd w:val="clear" w:color="auto" w:fill="FFFFFF"/>
          <w:lang w:val="kk-KZ" w:eastAsia="ru-RU"/>
        </w:rPr>
        <w:t>будущего педагога-психолога</w:t>
      </w:r>
      <w:r w:rsidRPr="00852209">
        <w:rPr>
          <w:rFonts w:ascii="Times New Roman" w:eastAsia="Times New Roman" w:hAnsi="Times New Roman" w:cs="Times New Roman"/>
          <w:sz w:val="28"/>
          <w:szCs w:val="28"/>
          <w:shd w:val="clear" w:color="auto" w:fill="FFFFFF"/>
          <w:lang w:val="kk-KZ" w:eastAsia="ru-RU"/>
        </w:rPr>
        <w:t xml:space="preserve">, которые были </w:t>
      </w:r>
      <w:r w:rsidRPr="00852209">
        <w:rPr>
          <w:rFonts w:ascii="Times New Roman" w:eastAsia="Times New Roman" w:hAnsi="Times New Roman" w:cs="Times New Roman"/>
          <w:sz w:val="28"/>
          <w:szCs w:val="28"/>
          <w:shd w:val="clear" w:color="auto" w:fill="FFFFFF"/>
          <w:lang w:val="kk-KZ" w:eastAsia="ru-RU"/>
        </w:rPr>
        <w:lastRenderedPageBreak/>
        <w:t>определены следующим образом «позиция», «профессиональная позиция» и «профессиональная позиция будущего педагога-психолога»</w:t>
      </w:r>
      <w:r w:rsidR="00955117" w:rsidRPr="00852209">
        <w:rPr>
          <w:rFonts w:ascii="Times New Roman" w:eastAsia="Times New Roman" w:hAnsi="Times New Roman" w:cs="Times New Roman"/>
          <w:sz w:val="28"/>
          <w:szCs w:val="28"/>
          <w:shd w:val="clear" w:color="auto" w:fill="FFFFFF"/>
          <w:lang w:val="kk-KZ" w:eastAsia="ru-RU"/>
        </w:rPr>
        <w:t>:</w:t>
      </w:r>
      <w:r w:rsidRPr="00852209">
        <w:rPr>
          <w:rFonts w:ascii="Times New Roman" w:eastAsia="Times New Roman" w:hAnsi="Times New Roman" w:cs="Times New Roman"/>
          <w:sz w:val="28"/>
          <w:szCs w:val="28"/>
          <w:shd w:val="clear" w:color="auto" w:fill="FFFFFF"/>
          <w:lang w:val="kk-KZ" w:eastAsia="ru-RU"/>
        </w:rPr>
        <w:t xml:space="preserve"> </w:t>
      </w:r>
    </w:p>
    <w:p w14:paraId="1C9DF87E" w14:textId="77777777" w:rsidR="00F624C7" w:rsidRPr="00852209" w:rsidRDefault="00A648B0" w:rsidP="00955117">
      <w:pPr>
        <w:pStyle w:val="a4"/>
        <w:numPr>
          <w:ilvl w:val="0"/>
          <w:numId w:val="4"/>
        </w:numPr>
        <w:tabs>
          <w:tab w:val="left" w:pos="426"/>
          <w:tab w:val="left" w:pos="993"/>
        </w:tabs>
        <w:spacing w:after="0" w:line="240" w:lineRule="auto"/>
        <w:ind w:left="0" w:firstLine="709"/>
        <w:jc w:val="both"/>
        <w:rPr>
          <w:rFonts w:ascii="Times New Roman" w:eastAsia="Times New Roman" w:hAnsi="Times New Roman" w:cs="Times New Roman"/>
          <w:sz w:val="28"/>
          <w:szCs w:val="28"/>
          <w:shd w:val="clear" w:color="auto" w:fill="FFFFFF"/>
          <w:lang w:val="kk-KZ" w:eastAsia="ru-RU"/>
        </w:rPr>
      </w:pPr>
      <w:r w:rsidRPr="00852209">
        <w:rPr>
          <w:rFonts w:ascii="Times New Roman" w:eastAsia="Times New Roman" w:hAnsi="Times New Roman" w:cs="Times New Roman"/>
          <w:sz w:val="28"/>
          <w:szCs w:val="28"/>
          <w:shd w:val="clear" w:color="auto" w:fill="FFFFFF"/>
          <w:lang w:val="kk-KZ" w:eastAsia="ru-RU"/>
        </w:rPr>
        <w:t>С</w:t>
      </w:r>
      <w:r w:rsidR="00F624C7" w:rsidRPr="00852209">
        <w:rPr>
          <w:rFonts w:ascii="Times New Roman" w:eastAsia="Times New Roman" w:hAnsi="Times New Roman" w:cs="Times New Roman"/>
          <w:sz w:val="28"/>
          <w:szCs w:val="28"/>
          <w:shd w:val="clear" w:color="auto" w:fill="FFFFFF"/>
          <w:lang w:val="kk-KZ" w:eastAsia="ru-RU"/>
        </w:rPr>
        <w:t>одержание и механизмы формирования профессиональной позиции будущего педагога-психолога посредством арт-технологий</w:t>
      </w:r>
      <w:r w:rsidR="00955117" w:rsidRPr="00852209">
        <w:rPr>
          <w:rFonts w:ascii="Times New Roman" w:eastAsia="Times New Roman" w:hAnsi="Times New Roman" w:cs="Times New Roman"/>
          <w:sz w:val="28"/>
          <w:szCs w:val="28"/>
          <w:shd w:val="clear" w:color="auto" w:fill="FFFFFF"/>
          <w:lang w:val="kk-KZ" w:eastAsia="ru-RU"/>
        </w:rPr>
        <w:t>.</w:t>
      </w:r>
    </w:p>
    <w:p w14:paraId="7352B544" w14:textId="77777777" w:rsidR="00F62CD3" w:rsidRPr="00852209" w:rsidRDefault="0043168E" w:rsidP="00955117">
      <w:pPr>
        <w:pStyle w:val="a4"/>
        <w:numPr>
          <w:ilvl w:val="0"/>
          <w:numId w:val="4"/>
        </w:numPr>
        <w:tabs>
          <w:tab w:val="left" w:pos="426"/>
          <w:tab w:val="left" w:pos="993"/>
        </w:tabs>
        <w:spacing w:after="0" w:line="240" w:lineRule="auto"/>
        <w:ind w:left="0" w:firstLine="709"/>
        <w:jc w:val="both"/>
        <w:rPr>
          <w:rFonts w:ascii="Times New Roman" w:eastAsia="Times New Roman" w:hAnsi="Times New Roman" w:cs="Times New Roman"/>
          <w:sz w:val="28"/>
          <w:szCs w:val="28"/>
          <w:shd w:val="clear" w:color="auto" w:fill="FFFFFF"/>
          <w:lang w:val="kk-KZ" w:eastAsia="ru-RU"/>
        </w:rPr>
      </w:pPr>
      <w:r w:rsidRPr="00852209">
        <w:rPr>
          <w:rFonts w:ascii="Times New Roman" w:eastAsia="Times New Roman" w:hAnsi="Times New Roman" w:cs="Times New Roman"/>
          <w:sz w:val="28"/>
          <w:szCs w:val="28"/>
          <w:shd w:val="clear" w:color="auto" w:fill="FFFFFF"/>
          <w:lang w:eastAsia="ru-RU"/>
        </w:rPr>
        <w:t>Разработанная структурно-технологическая</w:t>
      </w:r>
      <w:r w:rsidR="00F62CD3" w:rsidRPr="00852209">
        <w:rPr>
          <w:rFonts w:ascii="Times New Roman" w:eastAsia="Times New Roman" w:hAnsi="Times New Roman" w:cs="Times New Roman"/>
          <w:sz w:val="28"/>
          <w:szCs w:val="28"/>
          <w:shd w:val="clear" w:color="auto" w:fill="FFFFFF"/>
          <w:lang w:eastAsia="ru-RU"/>
        </w:rPr>
        <w:t xml:space="preserve"> модель ф</w:t>
      </w:r>
      <w:r w:rsidR="00F62CD3" w:rsidRPr="00852209">
        <w:rPr>
          <w:rFonts w:ascii="Times New Roman" w:eastAsia="Times New Roman" w:hAnsi="Times New Roman" w:cs="Times New Roman"/>
          <w:sz w:val="28"/>
          <w:szCs w:val="28"/>
          <w:lang w:eastAsia="ru-RU"/>
        </w:rPr>
        <w:t xml:space="preserve">ормирования </w:t>
      </w:r>
      <w:r w:rsidR="00F62CD3" w:rsidRPr="00852209">
        <w:rPr>
          <w:rFonts w:ascii="Times New Roman" w:eastAsia="Times New Roman" w:hAnsi="Times New Roman" w:cs="Times New Roman"/>
          <w:sz w:val="28"/>
          <w:szCs w:val="28"/>
          <w:lang w:val="kk-KZ" w:eastAsia="ru-RU"/>
        </w:rPr>
        <w:t>профессиональной</w:t>
      </w:r>
      <w:r w:rsidRPr="00852209">
        <w:rPr>
          <w:rFonts w:ascii="Times New Roman" w:eastAsia="Times New Roman" w:hAnsi="Times New Roman" w:cs="Times New Roman"/>
          <w:sz w:val="28"/>
          <w:szCs w:val="28"/>
          <w:lang w:eastAsia="ru-RU"/>
        </w:rPr>
        <w:t xml:space="preserve"> позиции будущего педагога-</w:t>
      </w:r>
      <w:r w:rsidR="00627AE8" w:rsidRPr="00852209">
        <w:rPr>
          <w:rFonts w:ascii="Times New Roman" w:eastAsia="Times New Roman" w:hAnsi="Times New Roman" w:cs="Times New Roman"/>
          <w:sz w:val="28"/>
          <w:szCs w:val="28"/>
          <w:lang w:eastAsia="ru-RU"/>
        </w:rPr>
        <w:t>психолога</w:t>
      </w:r>
      <w:r w:rsidR="007C33B4" w:rsidRPr="00852209">
        <w:rPr>
          <w:rFonts w:ascii="Times New Roman" w:eastAsia="Times New Roman" w:hAnsi="Times New Roman" w:cs="Times New Roman"/>
          <w:sz w:val="28"/>
          <w:szCs w:val="28"/>
          <w:lang w:eastAsia="ru-RU"/>
        </w:rPr>
        <w:t xml:space="preserve"> посредством арт-технологий</w:t>
      </w:r>
      <w:r w:rsidR="00955117" w:rsidRPr="00852209">
        <w:rPr>
          <w:rFonts w:ascii="Times New Roman" w:eastAsia="Times New Roman" w:hAnsi="Times New Roman" w:cs="Times New Roman"/>
          <w:sz w:val="28"/>
          <w:szCs w:val="28"/>
          <w:shd w:val="clear" w:color="auto" w:fill="FFFFFF"/>
          <w:lang w:val="kk-KZ" w:eastAsia="ru-RU"/>
        </w:rPr>
        <w:t>.</w:t>
      </w:r>
    </w:p>
    <w:p w14:paraId="4700D415" w14:textId="77777777" w:rsidR="00F62CD3" w:rsidRPr="00852209" w:rsidRDefault="00F62CD3" w:rsidP="00955117">
      <w:pPr>
        <w:pStyle w:val="a4"/>
        <w:numPr>
          <w:ilvl w:val="0"/>
          <w:numId w:val="4"/>
        </w:numPr>
        <w:tabs>
          <w:tab w:val="left" w:pos="426"/>
          <w:tab w:val="left" w:pos="993"/>
        </w:tabs>
        <w:spacing w:after="0" w:line="240" w:lineRule="auto"/>
        <w:ind w:left="0" w:firstLine="709"/>
        <w:jc w:val="both"/>
        <w:rPr>
          <w:rFonts w:ascii="Times New Roman" w:eastAsia="Times New Roman" w:hAnsi="Times New Roman" w:cs="Times New Roman"/>
          <w:sz w:val="28"/>
          <w:szCs w:val="28"/>
          <w:shd w:val="clear" w:color="auto" w:fill="FFFFFF"/>
          <w:lang w:val="kk-KZ" w:eastAsia="ru-RU"/>
        </w:rPr>
      </w:pPr>
      <w:r w:rsidRPr="00852209">
        <w:rPr>
          <w:rFonts w:ascii="Times New Roman" w:eastAsia="Times New Roman" w:hAnsi="Times New Roman" w:cs="Times New Roman"/>
          <w:sz w:val="28"/>
          <w:szCs w:val="28"/>
          <w:lang w:val="kk-KZ" w:eastAsia="ru-RU"/>
        </w:rPr>
        <w:t xml:space="preserve">Экспериментально проверенные результаты эффективности </w:t>
      </w:r>
      <w:r w:rsidR="00A2458D" w:rsidRPr="00852209">
        <w:rPr>
          <w:rFonts w:ascii="Times New Roman" w:eastAsia="Times New Roman" w:hAnsi="Times New Roman" w:cs="Times New Roman"/>
          <w:sz w:val="28"/>
          <w:szCs w:val="28"/>
          <w:shd w:val="clear" w:color="auto" w:fill="FFFFFF"/>
          <w:lang w:eastAsia="ru-RU"/>
        </w:rPr>
        <w:t>структурно-</w:t>
      </w:r>
      <w:r w:rsidRPr="00852209">
        <w:rPr>
          <w:rFonts w:ascii="Times New Roman" w:eastAsia="Times New Roman" w:hAnsi="Times New Roman" w:cs="Times New Roman"/>
          <w:sz w:val="28"/>
          <w:szCs w:val="28"/>
          <w:shd w:val="clear" w:color="auto" w:fill="FFFFFF"/>
          <w:lang w:eastAsia="ru-RU"/>
        </w:rPr>
        <w:t>технологической модели ф</w:t>
      </w:r>
      <w:r w:rsidRPr="00852209">
        <w:rPr>
          <w:rFonts w:ascii="Times New Roman" w:eastAsia="Times New Roman" w:hAnsi="Times New Roman" w:cs="Times New Roman"/>
          <w:sz w:val="28"/>
          <w:szCs w:val="28"/>
          <w:lang w:eastAsia="ru-RU"/>
        </w:rPr>
        <w:t xml:space="preserve">ормирования </w:t>
      </w:r>
      <w:r w:rsidRPr="00852209">
        <w:rPr>
          <w:rFonts w:ascii="Times New Roman" w:eastAsia="Times New Roman" w:hAnsi="Times New Roman" w:cs="Times New Roman"/>
          <w:sz w:val="28"/>
          <w:szCs w:val="28"/>
          <w:lang w:val="kk-KZ" w:eastAsia="ru-RU"/>
        </w:rPr>
        <w:t>профессиональной</w:t>
      </w:r>
      <w:r w:rsidR="00A2458D" w:rsidRPr="00852209">
        <w:rPr>
          <w:rFonts w:ascii="Times New Roman" w:eastAsia="Times New Roman" w:hAnsi="Times New Roman" w:cs="Times New Roman"/>
          <w:sz w:val="28"/>
          <w:szCs w:val="28"/>
          <w:lang w:eastAsia="ru-RU"/>
        </w:rPr>
        <w:t xml:space="preserve"> позиции будущего педагога-</w:t>
      </w:r>
      <w:r w:rsidR="00627AE8" w:rsidRPr="00852209">
        <w:rPr>
          <w:rFonts w:ascii="Times New Roman" w:eastAsia="Times New Roman" w:hAnsi="Times New Roman" w:cs="Times New Roman"/>
          <w:sz w:val="28"/>
          <w:szCs w:val="28"/>
          <w:lang w:eastAsia="ru-RU"/>
        </w:rPr>
        <w:t>психолога</w:t>
      </w:r>
      <w:r w:rsidR="007C33B4" w:rsidRPr="00852209">
        <w:rPr>
          <w:rFonts w:ascii="Times New Roman" w:eastAsia="Times New Roman" w:hAnsi="Times New Roman" w:cs="Times New Roman"/>
          <w:sz w:val="28"/>
          <w:szCs w:val="28"/>
          <w:lang w:eastAsia="ru-RU"/>
        </w:rPr>
        <w:t xml:space="preserve"> посредством арт-технологий</w:t>
      </w:r>
      <w:r w:rsidRPr="00852209">
        <w:rPr>
          <w:rFonts w:ascii="Times New Roman" w:eastAsia="Times New Roman" w:hAnsi="Times New Roman" w:cs="Times New Roman"/>
          <w:sz w:val="28"/>
          <w:szCs w:val="28"/>
          <w:lang w:val="kk-KZ" w:eastAsia="ru-RU"/>
        </w:rPr>
        <w:t xml:space="preserve"> и рекомендации по их усовершенствованию.</w:t>
      </w:r>
    </w:p>
    <w:bookmarkEnd w:id="6"/>
    <w:p w14:paraId="05D51681" w14:textId="77777777" w:rsidR="00C85B72" w:rsidRPr="00852209" w:rsidRDefault="00F62CD3" w:rsidP="0071574A">
      <w:pPr>
        <w:spacing w:after="0" w:line="240" w:lineRule="auto"/>
        <w:ind w:firstLine="709"/>
        <w:jc w:val="both"/>
        <w:rPr>
          <w:rFonts w:ascii="Times New Roman" w:eastAsia="Times New Roman" w:hAnsi="Times New Roman" w:cs="Times New Roman"/>
          <w:b/>
          <w:sz w:val="28"/>
          <w:szCs w:val="28"/>
          <w:lang w:val="kk-KZ" w:eastAsia="ru-RU"/>
        </w:rPr>
      </w:pPr>
      <w:r w:rsidRPr="00852209">
        <w:rPr>
          <w:rFonts w:ascii="Times New Roman" w:eastAsia="Times New Roman" w:hAnsi="Times New Roman" w:cs="Times New Roman"/>
          <w:b/>
          <w:sz w:val="28"/>
          <w:szCs w:val="28"/>
          <w:lang w:val="kk-KZ" w:eastAsia="ru-RU"/>
        </w:rPr>
        <w:t>Достоверность и обоснованность</w:t>
      </w:r>
      <w:r w:rsidRPr="00852209">
        <w:rPr>
          <w:rFonts w:ascii="Times New Roman" w:eastAsia="Times New Roman" w:hAnsi="Times New Roman" w:cs="Times New Roman"/>
          <w:sz w:val="28"/>
          <w:szCs w:val="28"/>
          <w:lang w:val="kk-KZ" w:eastAsia="ru-RU"/>
        </w:rPr>
        <w:t xml:space="preserve"> </w:t>
      </w:r>
      <w:r w:rsidR="00C85B72" w:rsidRPr="00852209">
        <w:rPr>
          <w:rFonts w:ascii="Times New Roman" w:eastAsia="Times New Roman" w:hAnsi="Times New Roman" w:cs="Times New Roman"/>
          <w:sz w:val="28"/>
          <w:szCs w:val="28"/>
          <w:lang w:val="kk-KZ" w:eastAsia="ru-RU"/>
        </w:rPr>
        <w:t>диссертационного исследования заключается в использовании методологических подходов и научных теоретических положений, адекватностью научного аппарата и используемых методов исследования позволяющие реализовать цель, задачами и гипотезу, путем опытно-экспериментальной проверки получить заданные результаты и внедрить их в научно-практический оборот по формированию профессиональной позиции будущих педагогов-психологов посредством арт-технологий.</w:t>
      </w:r>
    </w:p>
    <w:p w14:paraId="5ACD036A" w14:textId="77777777" w:rsidR="00F62CD3" w:rsidRPr="00852209" w:rsidRDefault="00F62CD3" w:rsidP="0071574A">
      <w:pPr>
        <w:spacing w:after="0" w:line="240" w:lineRule="auto"/>
        <w:ind w:firstLine="709"/>
        <w:jc w:val="both"/>
        <w:rPr>
          <w:rFonts w:ascii="Times New Roman" w:eastAsia="Times New Roman" w:hAnsi="Times New Roman" w:cs="Times New Roman"/>
          <w:sz w:val="28"/>
          <w:szCs w:val="28"/>
          <w:lang w:val="kk-KZ" w:eastAsia="ru-RU"/>
        </w:rPr>
      </w:pPr>
      <w:r w:rsidRPr="00852209">
        <w:rPr>
          <w:rFonts w:ascii="Times New Roman" w:eastAsia="Times New Roman" w:hAnsi="Times New Roman" w:cs="Times New Roman"/>
          <w:b/>
          <w:sz w:val="28"/>
          <w:szCs w:val="28"/>
          <w:lang w:val="kk-KZ" w:eastAsia="ru-RU"/>
        </w:rPr>
        <w:t xml:space="preserve">Апробация и внедрение результатов исследования. </w:t>
      </w:r>
      <w:r w:rsidRPr="00852209">
        <w:rPr>
          <w:rFonts w:ascii="Times New Roman" w:eastAsia="Times New Roman" w:hAnsi="Times New Roman" w:cs="Times New Roman"/>
          <w:sz w:val="28"/>
          <w:szCs w:val="28"/>
          <w:lang w:val="kk-KZ" w:eastAsia="ru-RU"/>
        </w:rPr>
        <w:t>Основные результаты диссертационного исследования апробированы</w:t>
      </w:r>
      <w:r w:rsidR="004752D8" w:rsidRPr="00852209">
        <w:rPr>
          <w:rFonts w:ascii="Times New Roman" w:eastAsia="Times New Roman" w:hAnsi="Times New Roman" w:cs="Times New Roman"/>
          <w:sz w:val="28"/>
          <w:szCs w:val="28"/>
          <w:lang w:val="kk-KZ" w:eastAsia="ru-RU"/>
        </w:rPr>
        <w:t xml:space="preserve"> на </w:t>
      </w:r>
      <w:r w:rsidR="00C22838" w:rsidRPr="00852209">
        <w:rPr>
          <w:rFonts w:ascii="Times New Roman" w:eastAsia="Times New Roman" w:hAnsi="Times New Roman" w:cs="Times New Roman"/>
          <w:sz w:val="28"/>
          <w:szCs w:val="28"/>
          <w:lang w:val="kk-KZ" w:eastAsia="ru-RU"/>
        </w:rPr>
        <w:t>м</w:t>
      </w:r>
      <w:r w:rsidR="004752D8" w:rsidRPr="00852209">
        <w:rPr>
          <w:rFonts w:ascii="Times New Roman" w:eastAsia="Times New Roman" w:hAnsi="Times New Roman" w:cs="Times New Roman"/>
          <w:sz w:val="28"/>
          <w:szCs w:val="28"/>
          <w:lang w:val="kk-KZ" w:eastAsia="ru-RU"/>
        </w:rPr>
        <w:t>еждународных научно-</w:t>
      </w:r>
      <w:r w:rsidRPr="00852209">
        <w:rPr>
          <w:rFonts w:ascii="Times New Roman" w:eastAsia="Times New Roman" w:hAnsi="Times New Roman" w:cs="Times New Roman"/>
          <w:sz w:val="28"/>
          <w:szCs w:val="28"/>
          <w:lang w:val="kk-KZ" w:eastAsia="ru-RU"/>
        </w:rPr>
        <w:t xml:space="preserve">практических конференциях </w:t>
      </w:r>
      <w:r w:rsidR="00C22838" w:rsidRPr="00852209">
        <w:rPr>
          <w:rFonts w:ascii="Times New Roman" w:eastAsia="Times New Roman" w:hAnsi="Times New Roman" w:cs="Times New Roman"/>
          <w:sz w:val="28"/>
          <w:szCs w:val="28"/>
          <w:lang w:val="kk-KZ" w:eastAsia="ru-RU"/>
        </w:rPr>
        <w:t>в</w:t>
      </w:r>
      <w:r w:rsidR="004752D8" w:rsidRPr="00852209">
        <w:rPr>
          <w:rFonts w:ascii="Times New Roman" w:eastAsia="Times New Roman" w:hAnsi="Times New Roman" w:cs="Times New Roman"/>
          <w:sz w:val="28"/>
          <w:szCs w:val="28"/>
          <w:lang w:val="kk-KZ" w:eastAsia="ru-RU"/>
        </w:rPr>
        <w:t xml:space="preserve"> Казахстан</w:t>
      </w:r>
      <w:r w:rsidR="00C22838" w:rsidRPr="00852209">
        <w:rPr>
          <w:rFonts w:ascii="Times New Roman" w:eastAsia="Times New Roman" w:hAnsi="Times New Roman" w:cs="Times New Roman"/>
          <w:sz w:val="28"/>
          <w:szCs w:val="28"/>
          <w:lang w:val="kk-KZ" w:eastAsia="ru-RU"/>
        </w:rPr>
        <w:t>е</w:t>
      </w:r>
      <w:r w:rsidR="004752D8" w:rsidRPr="00852209">
        <w:rPr>
          <w:rFonts w:ascii="Times New Roman" w:eastAsia="Times New Roman" w:hAnsi="Times New Roman" w:cs="Times New Roman"/>
          <w:sz w:val="28"/>
          <w:szCs w:val="28"/>
          <w:lang w:val="kk-KZ" w:eastAsia="ru-RU"/>
        </w:rPr>
        <w:t xml:space="preserve"> и ближнем зарубеж</w:t>
      </w:r>
      <w:r w:rsidRPr="00852209">
        <w:rPr>
          <w:rFonts w:ascii="Times New Roman" w:eastAsia="Times New Roman" w:hAnsi="Times New Roman" w:cs="Times New Roman"/>
          <w:sz w:val="28"/>
          <w:szCs w:val="28"/>
          <w:lang w:val="kk-KZ" w:eastAsia="ru-RU"/>
        </w:rPr>
        <w:t>ь</w:t>
      </w:r>
      <w:r w:rsidR="00C22838" w:rsidRPr="00852209">
        <w:rPr>
          <w:rFonts w:ascii="Times New Roman" w:eastAsia="Times New Roman" w:hAnsi="Times New Roman" w:cs="Times New Roman"/>
          <w:sz w:val="28"/>
          <w:szCs w:val="28"/>
          <w:lang w:val="kk-KZ" w:eastAsia="ru-RU"/>
        </w:rPr>
        <w:t>е</w:t>
      </w:r>
      <w:r w:rsidRPr="00852209">
        <w:rPr>
          <w:rFonts w:ascii="Times New Roman" w:eastAsia="Times New Roman" w:hAnsi="Times New Roman" w:cs="Times New Roman"/>
          <w:sz w:val="28"/>
          <w:szCs w:val="28"/>
          <w:lang w:val="kk-KZ" w:eastAsia="ru-RU"/>
        </w:rPr>
        <w:t>.</w:t>
      </w:r>
    </w:p>
    <w:p w14:paraId="0608EE53" w14:textId="77777777" w:rsidR="001231C7" w:rsidRPr="00852209" w:rsidRDefault="00F62CD3" w:rsidP="0071574A">
      <w:pPr>
        <w:pStyle w:val="Default"/>
        <w:ind w:firstLine="709"/>
        <w:jc w:val="both"/>
        <w:rPr>
          <w:sz w:val="28"/>
          <w:szCs w:val="28"/>
          <w:lang w:val="kk-KZ"/>
        </w:rPr>
      </w:pPr>
      <w:r w:rsidRPr="00852209">
        <w:rPr>
          <w:sz w:val="28"/>
          <w:szCs w:val="28"/>
          <w:lang w:val="kk-KZ"/>
        </w:rPr>
        <w:t>Материалы представлены</w:t>
      </w:r>
      <w:r w:rsidR="00816E7A" w:rsidRPr="00852209">
        <w:rPr>
          <w:sz w:val="28"/>
          <w:szCs w:val="28"/>
          <w:lang w:val="kk-KZ"/>
        </w:rPr>
        <w:t>,</w:t>
      </w:r>
      <w:r w:rsidRPr="00852209">
        <w:rPr>
          <w:sz w:val="28"/>
          <w:szCs w:val="28"/>
          <w:lang w:val="kk-KZ"/>
        </w:rPr>
        <w:t xml:space="preserve"> </w:t>
      </w:r>
      <w:r w:rsidR="00816E7A" w:rsidRPr="00852209">
        <w:rPr>
          <w:sz w:val="28"/>
          <w:szCs w:val="28"/>
          <w:lang w:val="kk-KZ"/>
        </w:rPr>
        <w:t xml:space="preserve">в научных журналах, </w:t>
      </w:r>
      <w:r w:rsidRPr="00852209">
        <w:rPr>
          <w:sz w:val="28"/>
          <w:szCs w:val="28"/>
          <w:lang w:val="kk-KZ"/>
        </w:rPr>
        <w:t xml:space="preserve">на </w:t>
      </w:r>
      <w:r w:rsidR="00C22838" w:rsidRPr="00852209">
        <w:rPr>
          <w:sz w:val="28"/>
          <w:szCs w:val="28"/>
          <w:lang w:val="kk-KZ"/>
        </w:rPr>
        <w:t>м</w:t>
      </w:r>
      <w:r w:rsidR="004752D8" w:rsidRPr="00852209">
        <w:rPr>
          <w:sz w:val="28"/>
          <w:szCs w:val="28"/>
          <w:lang w:val="kk-KZ"/>
        </w:rPr>
        <w:t xml:space="preserve">еждународных </w:t>
      </w:r>
      <w:r w:rsidRPr="00852209">
        <w:rPr>
          <w:sz w:val="28"/>
          <w:szCs w:val="28"/>
          <w:lang w:val="kk-KZ"/>
        </w:rPr>
        <w:t xml:space="preserve">и отечественных научно-практических конференциях и круглых столах: </w:t>
      </w:r>
      <w:r w:rsidR="00816E7A" w:rsidRPr="00852209">
        <w:rPr>
          <w:sz w:val="28"/>
          <w:szCs w:val="28"/>
          <w:lang w:val="kk-KZ"/>
        </w:rPr>
        <w:t>в научном журнале</w:t>
      </w:r>
      <w:r w:rsidRPr="00852209">
        <w:rPr>
          <w:sz w:val="28"/>
          <w:szCs w:val="28"/>
          <w:lang w:val="kk-KZ"/>
        </w:rPr>
        <w:t xml:space="preserve"> </w:t>
      </w:r>
      <w:r w:rsidR="00816E7A" w:rsidRPr="00852209">
        <w:rPr>
          <w:sz w:val="28"/>
          <w:szCs w:val="28"/>
          <w:lang w:val="kk-KZ"/>
        </w:rPr>
        <w:t>«</w:t>
      </w:r>
      <w:r w:rsidRPr="00852209">
        <w:rPr>
          <w:sz w:val="28"/>
          <w:szCs w:val="28"/>
          <w:lang w:val="kk-KZ"/>
        </w:rPr>
        <w:t>Вестник Кокш</w:t>
      </w:r>
      <w:r w:rsidR="001231C7" w:rsidRPr="00852209">
        <w:rPr>
          <w:sz w:val="28"/>
          <w:szCs w:val="28"/>
          <w:lang w:val="kk-KZ"/>
        </w:rPr>
        <w:t xml:space="preserve">етауского университета имени Ш. </w:t>
      </w:r>
      <w:r w:rsidRPr="00852209">
        <w:rPr>
          <w:sz w:val="28"/>
          <w:szCs w:val="28"/>
          <w:lang w:val="kk-KZ"/>
        </w:rPr>
        <w:t>Уалиханова</w:t>
      </w:r>
      <w:r w:rsidR="00816E7A" w:rsidRPr="00852209">
        <w:rPr>
          <w:sz w:val="28"/>
          <w:szCs w:val="28"/>
          <w:lang w:val="kk-KZ"/>
        </w:rPr>
        <w:t>. Серия Педагогика»</w:t>
      </w:r>
      <w:r w:rsidRPr="00852209">
        <w:rPr>
          <w:sz w:val="28"/>
          <w:szCs w:val="28"/>
          <w:lang w:val="kk-KZ"/>
        </w:rPr>
        <w:t xml:space="preserve"> (</w:t>
      </w:r>
      <w:r w:rsidR="00816E7A" w:rsidRPr="00852209">
        <w:rPr>
          <w:sz w:val="28"/>
          <w:szCs w:val="28"/>
          <w:lang w:val="kk-KZ"/>
        </w:rPr>
        <w:t xml:space="preserve">Кокшетау, </w:t>
      </w:r>
      <w:r w:rsidRPr="00852209">
        <w:rPr>
          <w:sz w:val="28"/>
          <w:szCs w:val="28"/>
          <w:lang w:val="kk-KZ"/>
        </w:rPr>
        <w:t>2021)</w:t>
      </w:r>
      <w:r w:rsidRPr="00852209">
        <w:rPr>
          <w:sz w:val="28"/>
          <w:szCs w:val="28"/>
        </w:rPr>
        <w:t>;</w:t>
      </w:r>
      <w:r w:rsidR="001231C7" w:rsidRPr="00852209">
        <w:rPr>
          <w:sz w:val="28"/>
          <w:szCs w:val="28"/>
          <w:lang w:val="kk-KZ"/>
        </w:rPr>
        <w:t xml:space="preserve"> Всероссийский научно-практический круглый стол</w:t>
      </w:r>
      <w:r w:rsidR="00C22838" w:rsidRPr="00852209">
        <w:rPr>
          <w:sz w:val="28"/>
          <w:szCs w:val="28"/>
          <w:lang w:val="kk-KZ"/>
        </w:rPr>
        <w:t xml:space="preserve"> с м</w:t>
      </w:r>
      <w:r w:rsidR="001231C7" w:rsidRPr="00852209">
        <w:rPr>
          <w:sz w:val="28"/>
          <w:szCs w:val="28"/>
          <w:lang w:val="kk-KZ"/>
        </w:rPr>
        <w:t>еждународн</w:t>
      </w:r>
      <w:r w:rsidR="00C22838" w:rsidRPr="00852209">
        <w:rPr>
          <w:sz w:val="28"/>
          <w:szCs w:val="28"/>
          <w:lang w:val="kk-KZ"/>
        </w:rPr>
        <w:t>ым</w:t>
      </w:r>
      <w:r w:rsidR="001231C7" w:rsidRPr="00852209">
        <w:rPr>
          <w:sz w:val="28"/>
          <w:szCs w:val="28"/>
          <w:lang w:val="kk-KZ"/>
        </w:rPr>
        <w:t xml:space="preserve"> участие</w:t>
      </w:r>
      <w:r w:rsidR="00C22838" w:rsidRPr="00852209">
        <w:rPr>
          <w:sz w:val="28"/>
          <w:szCs w:val="28"/>
          <w:lang w:val="kk-KZ"/>
        </w:rPr>
        <w:t>м</w:t>
      </w:r>
      <w:r w:rsidRPr="00852209">
        <w:rPr>
          <w:sz w:val="28"/>
          <w:szCs w:val="28"/>
          <w:lang w:val="kk-KZ"/>
        </w:rPr>
        <w:t xml:space="preserve"> «Профессиональная под</w:t>
      </w:r>
      <w:r w:rsidR="001231C7" w:rsidRPr="00852209">
        <w:rPr>
          <w:sz w:val="28"/>
          <w:szCs w:val="28"/>
          <w:lang w:val="kk-KZ"/>
        </w:rPr>
        <w:t>готовка специалистов психолого-</w:t>
      </w:r>
      <w:r w:rsidRPr="00852209">
        <w:rPr>
          <w:sz w:val="28"/>
          <w:szCs w:val="28"/>
          <w:lang w:val="kk-KZ"/>
        </w:rPr>
        <w:t>педагогического направл</w:t>
      </w:r>
      <w:r w:rsidR="001231C7" w:rsidRPr="00852209">
        <w:rPr>
          <w:sz w:val="28"/>
          <w:szCs w:val="28"/>
          <w:lang w:val="kk-KZ"/>
        </w:rPr>
        <w:t>ения к осуществлению социально-</w:t>
      </w:r>
      <w:r w:rsidRPr="00852209">
        <w:rPr>
          <w:sz w:val="28"/>
          <w:szCs w:val="28"/>
          <w:lang w:val="kk-KZ"/>
        </w:rPr>
        <w:t>педагогической деятельности» (</w:t>
      </w:r>
      <w:r w:rsidR="00816E7A" w:rsidRPr="00852209">
        <w:rPr>
          <w:sz w:val="28"/>
          <w:szCs w:val="28"/>
          <w:lang w:val="kk-KZ"/>
        </w:rPr>
        <w:t>Москва, 2022</w:t>
      </w:r>
      <w:r w:rsidRPr="00852209">
        <w:rPr>
          <w:sz w:val="28"/>
          <w:szCs w:val="28"/>
          <w:lang w:val="kk-KZ"/>
        </w:rPr>
        <w:t xml:space="preserve">); </w:t>
      </w:r>
      <w:r w:rsidRPr="00852209">
        <w:rPr>
          <w:sz w:val="28"/>
          <w:szCs w:val="28"/>
        </w:rPr>
        <w:t xml:space="preserve">Материалы Международной конференции: </w:t>
      </w:r>
      <w:r w:rsidR="001231C7" w:rsidRPr="00852209">
        <w:rPr>
          <w:sz w:val="28"/>
          <w:szCs w:val="28"/>
        </w:rPr>
        <w:t>«</w:t>
      </w:r>
      <w:r w:rsidRPr="00852209">
        <w:rPr>
          <w:sz w:val="28"/>
          <w:szCs w:val="28"/>
        </w:rPr>
        <w:t>XI социально-педагогические Калабалинские чтения</w:t>
      </w:r>
      <w:r w:rsidR="001231C7" w:rsidRPr="00852209">
        <w:rPr>
          <w:sz w:val="28"/>
          <w:szCs w:val="28"/>
        </w:rPr>
        <w:t xml:space="preserve">», </w:t>
      </w:r>
      <w:r w:rsidR="00816E7A" w:rsidRPr="00852209">
        <w:rPr>
          <w:sz w:val="28"/>
          <w:szCs w:val="28"/>
        </w:rPr>
        <w:t>Москва, 26 января 2022</w:t>
      </w:r>
      <w:r w:rsidR="00955117" w:rsidRPr="00852209">
        <w:rPr>
          <w:sz w:val="28"/>
          <w:szCs w:val="28"/>
          <w:lang w:val="kk-KZ"/>
        </w:rPr>
        <w:t xml:space="preserve"> </w:t>
      </w:r>
      <w:r w:rsidR="00816E7A" w:rsidRPr="00852209">
        <w:rPr>
          <w:sz w:val="28"/>
          <w:szCs w:val="28"/>
        </w:rPr>
        <w:t>г.</w:t>
      </w:r>
      <w:r w:rsidRPr="00852209">
        <w:rPr>
          <w:sz w:val="28"/>
          <w:szCs w:val="28"/>
        </w:rPr>
        <w:t xml:space="preserve"> Под ред. Л.В. Мардахаева</w:t>
      </w:r>
      <w:r w:rsidRPr="00852209">
        <w:rPr>
          <w:rFonts w:eastAsiaTheme="minorHAnsi"/>
          <w:color w:val="auto"/>
          <w:sz w:val="28"/>
          <w:szCs w:val="28"/>
          <w:lang w:eastAsia="en-US"/>
        </w:rPr>
        <w:t xml:space="preserve"> (</w:t>
      </w:r>
      <w:r w:rsidR="00816E7A" w:rsidRPr="00852209">
        <w:rPr>
          <w:rFonts w:eastAsiaTheme="minorHAnsi"/>
          <w:color w:val="auto"/>
          <w:sz w:val="28"/>
          <w:szCs w:val="28"/>
          <w:lang w:eastAsia="en-US"/>
        </w:rPr>
        <w:t>Москва 2022</w:t>
      </w:r>
      <w:r w:rsidRPr="00852209">
        <w:rPr>
          <w:rFonts w:eastAsiaTheme="minorHAnsi"/>
          <w:color w:val="auto"/>
          <w:sz w:val="28"/>
          <w:szCs w:val="28"/>
          <w:lang w:eastAsia="en-US"/>
        </w:rPr>
        <w:t>);</w:t>
      </w:r>
      <w:r w:rsidRPr="00852209">
        <w:rPr>
          <w:rFonts w:eastAsiaTheme="minorHAnsi"/>
          <w:color w:val="auto"/>
          <w:lang w:eastAsia="en-US"/>
        </w:rPr>
        <w:t xml:space="preserve"> </w:t>
      </w:r>
      <w:r w:rsidRPr="00852209">
        <w:rPr>
          <w:sz w:val="28"/>
          <w:szCs w:val="28"/>
        </w:rPr>
        <w:t>Материалы Республиканской научно-практической конференции с международным участием «Біз бірдейміз!» в рамках развития инклюзии в системе  дополнительного образования (</w:t>
      </w:r>
      <w:r w:rsidR="00816E7A" w:rsidRPr="00852209">
        <w:rPr>
          <w:sz w:val="28"/>
          <w:szCs w:val="28"/>
        </w:rPr>
        <w:t xml:space="preserve">Кокшетау, </w:t>
      </w:r>
      <w:r w:rsidRPr="00852209">
        <w:rPr>
          <w:sz w:val="28"/>
          <w:szCs w:val="28"/>
        </w:rPr>
        <w:t>2022); Сборник ма</w:t>
      </w:r>
      <w:r w:rsidR="001231C7" w:rsidRPr="00852209">
        <w:rPr>
          <w:sz w:val="28"/>
          <w:szCs w:val="28"/>
        </w:rPr>
        <w:t>териалов Международной научно-</w:t>
      </w:r>
      <w:r w:rsidRPr="00852209">
        <w:rPr>
          <w:sz w:val="28"/>
          <w:szCs w:val="28"/>
        </w:rPr>
        <w:t>практической конференции «Педагогическое образование в 2</w:t>
      </w:r>
      <w:r w:rsidR="001231C7" w:rsidRPr="00852209">
        <w:rPr>
          <w:sz w:val="28"/>
          <w:szCs w:val="28"/>
        </w:rPr>
        <w:t xml:space="preserve">1 веке: приоритеты и поиски», </w:t>
      </w:r>
      <w:r w:rsidRPr="00852209">
        <w:rPr>
          <w:sz w:val="28"/>
          <w:szCs w:val="28"/>
        </w:rPr>
        <w:t>посвященная памяти профессора А.А. Молдажановой (</w:t>
      </w:r>
      <w:r w:rsidR="00142779" w:rsidRPr="00852209">
        <w:rPr>
          <w:sz w:val="28"/>
          <w:szCs w:val="28"/>
        </w:rPr>
        <w:t xml:space="preserve">Астана, </w:t>
      </w:r>
      <w:r w:rsidR="00816E7A" w:rsidRPr="00852209">
        <w:rPr>
          <w:sz w:val="28"/>
          <w:szCs w:val="28"/>
        </w:rPr>
        <w:t>2022</w:t>
      </w:r>
      <w:r w:rsidRPr="00852209">
        <w:rPr>
          <w:sz w:val="28"/>
          <w:szCs w:val="28"/>
        </w:rPr>
        <w:t>); Сборник ма</w:t>
      </w:r>
      <w:r w:rsidR="001231C7" w:rsidRPr="00852209">
        <w:rPr>
          <w:sz w:val="28"/>
          <w:szCs w:val="28"/>
        </w:rPr>
        <w:t>териалов Международной научно-</w:t>
      </w:r>
      <w:r w:rsidRPr="00852209">
        <w:rPr>
          <w:sz w:val="28"/>
          <w:szCs w:val="28"/>
        </w:rPr>
        <w:t>практической конференции</w:t>
      </w:r>
      <w:r w:rsidR="001231C7" w:rsidRPr="00852209">
        <w:rPr>
          <w:sz w:val="28"/>
          <w:szCs w:val="28"/>
        </w:rPr>
        <w:t>: «Современное общество и педагогическое образование», посвященной 60-</w:t>
      </w:r>
      <w:r w:rsidRPr="00852209">
        <w:rPr>
          <w:sz w:val="28"/>
          <w:szCs w:val="28"/>
        </w:rPr>
        <w:t>летию ка</w:t>
      </w:r>
      <w:r w:rsidR="001231C7" w:rsidRPr="00852209">
        <w:rPr>
          <w:sz w:val="28"/>
          <w:szCs w:val="28"/>
        </w:rPr>
        <w:t>федры «Педагогика» ЕНУ им. Л.Н.</w:t>
      </w:r>
      <w:r w:rsidR="00955117" w:rsidRPr="00852209">
        <w:rPr>
          <w:sz w:val="28"/>
          <w:szCs w:val="28"/>
          <w:lang w:val="kk-KZ"/>
        </w:rPr>
        <w:t> </w:t>
      </w:r>
      <w:r w:rsidR="001231C7" w:rsidRPr="00852209">
        <w:rPr>
          <w:sz w:val="28"/>
          <w:szCs w:val="28"/>
        </w:rPr>
        <w:t>Гумилева</w:t>
      </w:r>
      <w:r w:rsidRPr="00852209">
        <w:rPr>
          <w:sz w:val="28"/>
          <w:szCs w:val="28"/>
        </w:rPr>
        <w:t xml:space="preserve"> </w:t>
      </w:r>
      <w:r w:rsidR="001231C7" w:rsidRPr="00852209">
        <w:rPr>
          <w:sz w:val="28"/>
          <w:szCs w:val="28"/>
        </w:rPr>
        <w:t>(</w:t>
      </w:r>
      <w:r w:rsidR="00816E7A" w:rsidRPr="00852209">
        <w:rPr>
          <w:sz w:val="28"/>
          <w:szCs w:val="28"/>
        </w:rPr>
        <w:t>Астана, 2022</w:t>
      </w:r>
      <w:r w:rsidR="001231C7" w:rsidRPr="00852209">
        <w:rPr>
          <w:sz w:val="28"/>
          <w:szCs w:val="28"/>
        </w:rPr>
        <w:t>)</w:t>
      </w:r>
      <w:r w:rsidRPr="00852209">
        <w:rPr>
          <w:sz w:val="28"/>
          <w:szCs w:val="28"/>
        </w:rPr>
        <w:t xml:space="preserve">; </w:t>
      </w:r>
      <w:r w:rsidRPr="00852209">
        <w:rPr>
          <w:sz w:val="28"/>
          <w:szCs w:val="28"/>
          <w:lang w:val="en-US"/>
        </w:rPr>
        <w:t>Proceedings</w:t>
      </w:r>
      <w:r w:rsidRPr="00852209">
        <w:rPr>
          <w:sz w:val="28"/>
          <w:szCs w:val="28"/>
        </w:rPr>
        <w:t xml:space="preserve"> </w:t>
      </w:r>
      <w:r w:rsidRPr="00852209">
        <w:rPr>
          <w:sz w:val="28"/>
          <w:szCs w:val="28"/>
          <w:lang w:val="en-US"/>
        </w:rPr>
        <w:t>of</w:t>
      </w:r>
      <w:r w:rsidRPr="00852209">
        <w:rPr>
          <w:sz w:val="28"/>
          <w:szCs w:val="28"/>
        </w:rPr>
        <w:t xml:space="preserve"> </w:t>
      </w:r>
      <w:r w:rsidRPr="00852209">
        <w:rPr>
          <w:sz w:val="28"/>
          <w:szCs w:val="28"/>
          <w:lang w:val="en-US"/>
        </w:rPr>
        <w:t>the</w:t>
      </w:r>
      <w:r w:rsidRPr="00852209">
        <w:rPr>
          <w:sz w:val="28"/>
          <w:szCs w:val="28"/>
        </w:rPr>
        <w:t xml:space="preserve"> </w:t>
      </w:r>
      <w:r w:rsidRPr="00852209">
        <w:rPr>
          <w:sz w:val="28"/>
          <w:szCs w:val="28"/>
          <w:lang w:val="en-US"/>
        </w:rPr>
        <w:t>scholarly</w:t>
      </w:r>
      <w:r w:rsidRPr="00852209">
        <w:rPr>
          <w:sz w:val="28"/>
          <w:szCs w:val="28"/>
        </w:rPr>
        <w:t xml:space="preserve"> </w:t>
      </w:r>
      <w:r w:rsidRPr="00852209">
        <w:rPr>
          <w:sz w:val="28"/>
          <w:szCs w:val="28"/>
          <w:lang w:val="en-US"/>
        </w:rPr>
        <w:t>abstracts</w:t>
      </w:r>
      <w:r w:rsidRPr="00852209">
        <w:rPr>
          <w:sz w:val="28"/>
          <w:szCs w:val="28"/>
        </w:rPr>
        <w:t xml:space="preserve"> </w:t>
      </w:r>
      <w:r w:rsidRPr="00852209">
        <w:rPr>
          <w:sz w:val="28"/>
          <w:szCs w:val="28"/>
          <w:lang w:val="en-US"/>
        </w:rPr>
        <w:t>European</w:t>
      </w:r>
      <w:r w:rsidRPr="00852209">
        <w:rPr>
          <w:sz w:val="28"/>
          <w:szCs w:val="28"/>
        </w:rPr>
        <w:t xml:space="preserve"> </w:t>
      </w:r>
      <w:r w:rsidRPr="00852209">
        <w:rPr>
          <w:sz w:val="28"/>
          <w:szCs w:val="28"/>
          <w:lang w:val="en-US"/>
        </w:rPr>
        <w:t>Academic</w:t>
      </w:r>
      <w:r w:rsidRPr="00852209">
        <w:rPr>
          <w:sz w:val="28"/>
          <w:szCs w:val="28"/>
        </w:rPr>
        <w:t xml:space="preserve"> </w:t>
      </w:r>
      <w:r w:rsidRPr="00852209">
        <w:rPr>
          <w:sz w:val="28"/>
          <w:szCs w:val="28"/>
          <w:lang w:val="en-US"/>
        </w:rPr>
        <w:t>Science</w:t>
      </w:r>
      <w:r w:rsidRPr="00852209">
        <w:rPr>
          <w:sz w:val="28"/>
          <w:szCs w:val="28"/>
        </w:rPr>
        <w:t xml:space="preserve"> </w:t>
      </w:r>
      <w:r w:rsidRPr="00852209">
        <w:rPr>
          <w:sz w:val="28"/>
          <w:szCs w:val="28"/>
          <w:lang w:val="en-US"/>
        </w:rPr>
        <w:t>and</w:t>
      </w:r>
      <w:r w:rsidRPr="00852209">
        <w:rPr>
          <w:sz w:val="28"/>
          <w:szCs w:val="28"/>
        </w:rPr>
        <w:t xml:space="preserve"> </w:t>
      </w:r>
      <w:r w:rsidRPr="00852209">
        <w:rPr>
          <w:sz w:val="28"/>
          <w:szCs w:val="28"/>
          <w:lang w:val="en-US"/>
        </w:rPr>
        <w:t>Research</w:t>
      </w:r>
      <w:r w:rsidRPr="00852209">
        <w:rPr>
          <w:sz w:val="28"/>
          <w:szCs w:val="28"/>
        </w:rPr>
        <w:t xml:space="preserve"> (</w:t>
      </w:r>
      <w:r w:rsidR="00C22838" w:rsidRPr="00852209">
        <w:rPr>
          <w:sz w:val="28"/>
          <w:szCs w:val="28"/>
        </w:rPr>
        <w:t>Г</w:t>
      </w:r>
      <w:r w:rsidR="00EC3FB0" w:rsidRPr="00852209">
        <w:rPr>
          <w:sz w:val="28"/>
          <w:szCs w:val="28"/>
        </w:rPr>
        <w:t xml:space="preserve">амбург, Германия, </w:t>
      </w:r>
      <w:r w:rsidRPr="00852209">
        <w:rPr>
          <w:sz w:val="28"/>
          <w:szCs w:val="28"/>
        </w:rPr>
        <w:t>2022); Материалы Международной научно-практической конференции «Ранняя профилизация как основа профессионального самоопределения и развития личности» (</w:t>
      </w:r>
      <w:r w:rsidR="00711063" w:rsidRPr="00852209">
        <w:rPr>
          <w:sz w:val="28"/>
          <w:szCs w:val="28"/>
        </w:rPr>
        <w:t>Кокшетау, 2024</w:t>
      </w:r>
      <w:r w:rsidRPr="00852209">
        <w:rPr>
          <w:sz w:val="28"/>
          <w:szCs w:val="28"/>
        </w:rPr>
        <w:t>)</w:t>
      </w:r>
      <w:r w:rsidRPr="00852209">
        <w:rPr>
          <w:sz w:val="28"/>
          <w:szCs w:val="28"/>
          <w:lang w:val="kk-KZ"/>
        </w:rPr>
        <w:t>.</w:t>
      </w:r>
    </w:p>
    <w:p w14:paraId="1FABA073" w14:textId="77777777" w:rsidR="00F62CD3" w:rsidRPr="00852209" w:rsidRDefault="00F62CD3" w:rsidP="0071574A">
      <w:pPr>
        <w:pStyle w:val="Default"/>
        <w:ind w:firstLine="709"/>
        <w:jc w:val="both"/>
        <w:rPr>
          <w:sz w:val="28"/>
          <w:szCs w:val="28"/>
        </w:rPr>
      </w:pPr>
      <w:r w:rsidRPr="00852209">
        <w:rPr>
          <w:sz w:val="28"/>
          <w:szCs w:val="28"/>
          <w:lang w:val="kk-KZ"/>
        </w:rPr>
        <w:lastRenderedPageBreak/>
        <w:t xml:space="preserve">Результаты исследования опубликованы в пяти журналах, рекомендованных к изданиям КОКНВО МНВО РК: </w:t>
      </w:r>
      <w:r w:rsidRPr="00852209">
        <w:rPr>
          <w:rStyle w:val="a5"/>
          <w:bCs/>
          <w:i w:val="0"/>
          <w:sz w:val="28"/>
          <w:szCs w:val="28"/>
          <w:shd w:val="clear" w:color="auto" w:fill="FFFFFF"/>
          <w:lang w:val="kk-KZ"/>
        </w:rPr>
        <w:t>В</w:t>
      </w:r>
      <w:r w:rsidRPr="00852209">
        <w:rPr>
          <w:rStyle w:val="a5"/>
          <w:bCs/>
          <w:i w:val="0"/>
          <w:sz w:val="28"/>
          <w:szCs w:val="28"/>
          <w:shd w:val="clear" w:color="auto" w:fill="FFFFFF"/>
        </w:rPr>
        <w:t>естник «Педагогика и психология» Казахского национального педагогического университета имени Абая</w:t>
      </w:r>
      <w:r w:rsidRPr="00852209">
        <w:rPr>
          <w:i/>
          <w:sz w:val="28"/>
          <w:szCs w:val="28"/>
          <w:lang w:val="kk-KZ"/>
        </w:rPr>
        <w:t xml:space="preserve">» </w:t>
      </w:r>
      <w:r w:rsidRPr="00852209">
        <w:rPr>
          <w:sz w:val="28"/>
          <w:szCs w:val="28"/>
          <w:lang w:val="kk-KZ"/>
        </w:rPr>
        <w:t>(</w:t>
      </w:r>
      <w:r w:rsidR="00711063" w:rsidRPr="00852209">
        <w:rPr>
          <w:sz w:val="28"/>
          <w:szCs w:val="28"/>
          <w:lang w:val="kk-KZ"/>
        </w:rPr>
        <w:t>Алматы, 2022</w:t>
      </w:r>
      <w:r w:rsidRPr="00852209">
        <w:rPr>
          <w:sz w:val="28"/>
          <w:szCs w:val="28"/>
          <w:lang w:val="kk-KZ"/>
        </w:rPr>
        <w:t xml:space="preserve">); Вестник </w:t>
      </w:r>
      <w:r w:rsidRPr="00852209">
        <w:rPr>
          <w:bCs/>
          <w:sz w:val="28"/>
          <w:szCs w:val="28"/>
          <w:shd w:val="clear" w:color="auto" w:fill="FFFFFF"/>
        </w:rPr>
        <w:t>«Известия КазУМОиМЯ имени Абылай хана» (</w:t>
      </w:r>
      <w:r w:rsidR="00711063" w:rsidRPr="00852209">
        <w:rPr>
          <w:bCs/>
          <w:sz w:val="28"/>
          <w:szCs w:val="28"/>
          <w:shd w:val="clear" w:color="auto" w:fill="FFFFFF"/>
        </w:rPr>
        <w:t>Алматы, 2023</w:t>
      </w:r>
      <w:r w:rsidRPr="00852209">
        <w:rPr>
          <w:bCs/>
          <w:sz w:val="28"/>
          <w:szCs w:val="28"/>
          <w:shd w:val="clear" w:color="auto" w:fill="FFFFFF"/>
        </w:rPr>
        <w:t>);</w:t>
      </w:r>
      <w:r w:rsidRPr="00852209">
        <w:rPr>
          <w:bCs/>
          <w:shd w:val="clear" w:color="auto" w:fill="FFFFFF"/>
        </w:rPr>
        <w:t xml:space="preserve"> </w:t>
      </w:r>
      <w:r w:rsidRPr="00852209">
        <w:rPr>
          <w:bCs/>
          <w:sz w:val="28"/>
          <w:szCs w:val="28"/>
          <w:shd w:val="clear" w:color="auto" w:fill="FFFFFF"/>
        </w:rPr>
        <w:t>Вестник Торайгыров университета (</w:t>
      </w:r>
      <w:r w:rsidR="00711063" w:rsidRPr="00852209">
        <w:rPr>
          <w:bCs/>
          <w:sz w:val="28"/>
          <w:szCs w:val="28"/>
          <w:shd w:val="clear" w:color="auto" w:fill="FFFFFF"/>
        </w:rPr>
        <w:t>Павлодар, 2024</w:t>
      </w:r>
      <w:r w:rsidRPr="00852209">
        <w:rPr>
          <w:bCs/>
          <w:sz w:val="28"/>
          <w:szCs w:val="28"/>
          <w:shd w:val="clear" w:color="auto" w:fill="FFFFFF"/>
        </w:rPr>
        <w:t>);</w:t>
      </w:r>
      <w:r w:rsidRPr="00852209">
        <w:rPr>
          <w:bCs/>
          <w:shd w:val="clear" w:color="auto" w:fill="FFFFFF"/>
        </w:rPr>
        <w:t xml:space="preserve"> </w:t>
      </w:r>
      <w:r w:rsidRPr="00852209">
        <w:rPr>
          <w:bCs/>
          <w:sz w:val="28"/>
          <w:szCs w:val="28"/>
          <w:shd w:val="clear" w:color="auto" w:fill="FFFFFF"/>
        </w:rPr>
        <w:t>Мног</w:t>
      </w:r>
      <w:r w:rsidR="00F07E80" w:rsidRPr="00852209">
        <w:rPr>
          <w:bCs/>
          <w:sz w:val="28"/>
          <w:szCs w:val="28"/>
          <w:shd w:val="clear" w:color="auto" w:fill="FFFFFF"/>
        </w:rPr>
        <w:t xml:space="preserve">опрофильный научный журнал «3i: </w:t>
      </w:r>
      <w:r w:rsidRPr="00852209">
        <w:rPr>
          <w:bCs/>
          <w:sz w:val="28"/>
          <w:szCs w:val="28"/>
          <w:shd w:val="clear" w:color="auto" w:fill="FFFFFF"/>
        </w:rPr>
        <w:t xml:space="preserve">intellect, idea, innovation </w:t>
      </w:r>
      <w:r w:rsidR="00F07E80" w:rsidRPr="00852209">
        <w:rPr>
          <w:bCs/>
          <w:sz w:val="28"/>
          <w:szCs w:val="28"/>
          <w:shd w:val="clear" w:color="auto" w:fill="FFFFFF"/>
        </w:rPr>
        <w:t>–</w:t>
      </w:r>
      <w:r w:rsidRPr="00852209">
        <w:rPr>
          <w:bCs/>
          <w:sz w:val="28"/>
          <w:szCs w:val="28"/>
          <w:shd w:val="clear" w:color="auto" w:fill="FFFFFF"/>
        </w:rPr>
        <w:t xml:space="preserve"> интеллект, идея, инновация» Костанайского регионального университета имени А.</w:t>
      </w:r>
      <w:r w:rsidR="0044174D" w:rsidRPr="00852209">
        <w:rPr>
          <w:bCs/>
          <w:sz w:val="28"/>
          <w:szCs w:val="28"/>
          <w:shd w:val="clear" w:color="auto" w:fill="FFFFFF"/>
        </w:rPr>
        <w:t> </w:t>
      </w:r>
      <w:r w:rsidRPr="00852209">
        <w:rPr>
          <w:bCs/>
          <w:sz w:val="28"/>
          <w:szCs w:val="28"/>
          <w:shd w:val="clear" w:color="auto" w:fill="FFFFFF"/>
        </w:rPr>
        <w:t>Байтұрсынұлы</w:t>
      </w:r>
      <w:r w:rsidRPr="00852209">
        <w:rPr>
          <w:bCs/>
          <w:sz w:val="28"/>
          <w:szCs w:val="28"/>
          <w:shd w:val="clear" w:color="auto" w:fill="FFFFFF"/>
          <w:lang w:val="kk-KZ"/>
        </w:rPr>
        <w:t xml:space="preserve"> (</w:t>
      </w:r>
      <w:r w:rsidR="00711063" w:rsidRPr="00852209">
        <w:rPr>
          <w:bCs/>
          <w:sz w:val="28"/>
          <w:szCs w:val="28"/>
          <w:shd w:val="clear" w:color="auto" w:fill="FFFFFF"/>
          <w:lang w:val="kk-KZ"/>
        </w:rPr>
        <w:t>Костанай, 2025</w:t>
      </w:r>
      <w:r w:rsidRPr="00852209">
        <w:rPr>
          <w:bCs/>
          <w:sz w:val="28"/>
          <w:szCs w:val="28"/>
          <w:shd w:val="clear" w:color="auto" w:fill="FFFFFF"/>
          <w:lang w:val="kk-KZ"/>
        </w:rPr>
        <w:t>).</w:t>
      </w:r>
    </w:p>
    <w:p w14:paraId="16371B65" w14:textId="77777777" w:rsidR="00F62CD3" w:rsidRPr="00852209" w:rsidRDefault="00F62CD3" w:rsidP="0071574A">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bCs/>
          <w:sz w:val="28"/>
          <w:szCs w:val="28"/>
          <w:shd w:val="clear" w:color="auto" w:fill="FFFFFF"/>
          <w:lang w:val="kk-KZ"/>
        </w:rPr>
        <w:t xml:space="preserve">Научные публикации в научных журналах, входящих в базу данных </w:t>
      </w:r>
      <w:r w:rsidRPr="00852209">
        <w:rPr>
          <w:rFonts w:ascii="Times New Roman" w:hAnsi="Times New Roman" w:cs="Times New Roman"/>
          <w:bCs/>
          <w:sz w:val="28"/>
          <w:szCs w:val="28"/>
          <w:shd w:val="clear" w:color="auto" w:fill="FFFFFF"/>
          <w:lang w:val="en-US"/>
        </w:rPr>
        <w:t>Scopus</w:t>
      </w:r>
      <w:r w:rsidRPr="00852209">
        <w:rPr>
          <w:rFonts w:ascii="Times New Roman" w:hAnsi="Times New Roman" w:cs="Times New Roman"/>
          <w:bCs/>
          <w:sz w:val="28"/>
          <w:szCs w:val="28"/>
          <w:shd w:val="clear" w:color="auto" w:fill="FFFFFF"/>
        </w:rPr>
        <w:t xml:space="preserve">: </w:t>
      </w:r>
      <w:r w:rsidRPr="00852209">
        <w:rPr>
          <w:rFonts w:ascii="Times New Roman" w:hAnsi="Times New Roman" w:cs="Times New Roman"/>
          <w:sz w:val="28"/>
          <w:szCs w:val="28"/>
          <w:lang w:val="en-US"/>
        </w:rPr>
        <w:t>Journal</w:t>
      </w:r>
      <w:r w:rsidRPr="00852209">
        <w:rPr>
          <w:rFonts w:ascii="Times New Roman" w:hAnsi="Times New Roman" w:cs="Times New Roman"/>
          <w:sz w:val="28"/>
          <w:szCs w:val="28"/>
        </w:rPr>
        <w:t xml:space="preserve"> </w:t>
      </w:r>
      <w:r w:rsidRPr="00852209">
        <w:rPr>
          <w:rFonts w:ascii="Times New Roman" w:hAnsi="Times New Roman" w:cs="Times New Roman"/>
          <w:sz w:val="28"/>
          <w:szCs w:val="28"/>
          <w:lang w:val="en-US"/>
        </w:rPr>
        <w:t>of</w:t>
      </w:r>
      <w:r w:rsidRPr="00852209">
        <w:rPr>
          <w:rFonts w:ascii="Times New Roman" w:hAnsi="Times New Roman" w:cs="Times New Roman"/>
          <w:sz w:val="28"/>
          <w:szCs w:val="28"/>
        </w:rPr>
        <w:t xml:space="preserve"> </w:t>
      </w:r>
      <w:r w:rsidRPr="00852209">
        <w:rPr>
          <w:rFonts w:ascii="Times New Roman" w:hAnsi="Times New Roman" w:cs="Times New Roman"/>
          <w:sz w:val="28"/>
          <w:szCs w:val="28"/>
          <w:lang w:val="en-US"/>
        </w:rPr>
        <w:t>Curriculum</w:t>
      </w:r>
      <w:r w:rsidRPr="00852209">
        <w:rPr>
          <w:rFonts w:ascii="Times New Roman" w:hAnsi="Times New Roman" w:cs="Times New Roman"/>
          <w:sz w:val="28"/>
          <w:szCs w:val="28"/>
        </w:rPr>
        <w:t xml:space="preserve"> </w:t>
      </w:r>
      <w:r w:rsidRPr="00852209">
        <w:rPr>
          <w:rFonts w:ascii="Times New Roman" w:hAnsi="Times New Roman" w:cs="Times New Roman"/>
          <w:sz w:val="28"/>
          <w:szCs w:val="28"/>
          <w:lang w:val="en-US"/>
        </w:rPr>
        <w:t>Studies</w:t>
      </w:r>
      <w:r w:rsidRPr="00852209">
        <w:rPr>
          <w:rFonts w:ascii="Times New Roman" w:hAnsi="Times New Roman" w:cs="Times New Roman"/>
          <w:sz w:val="28"/>
          <w:szCs w:val="28"/>
        </w:rPr>
        <w:t xml:space="preserve"> </w:t>
      </w:r>
      <w:r w:rsidRPr="00852209">
        <w:rPr>
          <w:rFonts w:ascii="Times New Roman" w:hAnsi="Times New Roman" w:cs="Times New Roman"/>
          <w:sz w:val="28"/>
          <w:szCs w:val="28"/>
          <w:lang w:val="en-US"/>
        </w:rPr>
        <w:t>Research</w:t>
      </w:r>
      <w:r w:rsidRPr="00852209">
        <w:rPr>
          <w:rFonts w:ascii="Times New Roman" w:hAnsi="Times New Roman" w:cs="Times New Roman"/>
          <w:sz w:val="28"/>
          <w:szCs w:val="28"/>
        </w:rPr>
        <w:t xml:space="preserve"> (2025).</w:t>
      </w:r>
      <w:r w:rsidR="0044174D" w:rsidRPr="00852209">
        <w:rPr>
          <w:rFonts w:ascii="Times New Roman" w:hAnsi="Times New Roman" w:cs="Times New Roman"/>
          <w:sz w:val="28"/>
          <w:szCs w:val="28"/>
        </w:rPr>
        <w:t xml:space="preserve"> </w:t>
      </w:r>
    </w:p>
    <w:p w14:paraId="5B22AD55" w14:textId="77777777" w:rsidR="00F62CD3" w:rsidRPr="00852209" w:rsidRDefault="00F62CD3" w:rsidP="0071574A">
      <w:pPr>
        <w:spacing w:after="0" w:line="240" w:lineRule="auto"/>
        <w:ind w:firstLine="709"/>
        <w:jc w:val="both"/>
        <w:rPr>
          <w:rFonts w:ascii="Times New Roman" w:hAnsi="Times New Roman" w:cs="Times New Roman"/>
          <w:b/>
          <w:sz w:val="28"/>
          <w:szCs w:val="28"/>
        </w:rPr>
      </w:pPr>
      <w:r w:rsidRPr="00852209">
        <w:rPr>
          <w:rFonts w:ascii="Times New Roman" w:hAnsi="Times New Roman" w:cs="Times New Roman"/>
          <w:b/>
          <w:sz w:val="28"/>
          <w:szCs w:val="28"/>
        </w:rPr>
        <w:t>Этапы исследования:</w:t>
      </w:r>
    </w:p>
    <w:p w14:paraId="5C608632" w14:textId="77777777" w:rsidR="00F62CD3" w:rsidRPr="00852209" w:rsidRDefault="00F62CD3" w:rsidP="0071574A">
      <w:pPr>
        <w:spacing w:after="0" w:line="240" w:lineRule="auto"/>
        <w:ind w:right="-1"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b/>
          <w:sz w:val="28"/>
          <w:szCs w:val="28"/>
        </w:rPr>
        <w:t>Первый этап</w:t>
      </w:r>
      <w:r w:rsidRPr="00852209">
        <w:rPr>
          <w:rFonts w:ascii="Times New Roman" w:eastAsia="Times New Roman" w:hAnsi="Times New Roman" w:cs="Times New Roman"/>
          <w:sz w:val="28"/>
          <w:szCs w:val="28"/>
        </w:rPr>
        <w:t xml:space="preserve"> </w:t>
      </w:r>
      <w:r w:rsidRPr="00852209">
        <w:rPr>
          <w:rFonts w:ascii="Times New Roman" w:eastAsia="Times New Roman" w:hAnsi="Times New Roman" w:cs="Times New Roman"/>
          <w:b/>
          <w:sz w:val="28"/>
          <w:szCs w:val="28"/>
        </w:rPr>
        <w:t>исследования</w:t>
      </w:r>
      <w:r w:rsidRPr="00852209">
        <w:rPr>
          <w:rFonts w:ascii="Times New Roman" w:eastAsia="Times New Roman" w:hAnsi="Times New Roman" w:cs="Times New Roman"/>
          <w:sz w:val="28"/>
          <w:szCs w:val="28"/>
        </w:rPr>
        <w:t xml:space="preserve"> </w:t>
      </w:r>
      <w:r w:rsidRPr="00852209">
        <w:rPr>
          <w:rFonts w:ascii="Times New Roman" w:eastAsia="Times New Roman" w:hAnsi="Times New Roman" w:cs="Times New Roman"/>
          <w:b/>
          <w:sz w:val="28"/>
          <w:szCs w:val="28"/>
        </w:rPr>
        <w:t>(2020-2021)</w:t>
      </w:r>
      <w:r w:rsidRPr="00852209">
        <w:rPr>
          <w:rFonts w:ascii="Times New Roman" w:eastAsia="Times New Roman" w:hAnsi="Times New Roman" w:cs="Times New Roman"/>
          <w:sz w:val="28"/>
          <w:szCs w:val="28"/>
        </w:rPr>
        <w:t xml:space="preserve"> – </w:t>
      </w:r>
      <w:r w:rsidRPr="00852209">
        <w:rPr>
          <w:rFonts w:ascii="Times New Roman" w:eastAsia="Times New Roman" w:hAnsi="Times New Roman" w:cs="Times New Roman"/>
          <w:sz w:val="28"/>
          <w:szCs w:val="28"/>
          <w:lang w:val="kk-KZ"/>
        </w:rPr>
        <w:t xml:space="preserve">теоретико-методологический этап. На данном этапе рассматривались основные источники научных исследований по философским, педагогическим, психологическим наукам. </w:t>
      </w:r>
      <w:r w:rsidR="00F07E80" w:rsidRPr="00852209">
        <w:rPr>
          <w:rFonts w:ascii="Times New Roman" w:eastAsia="Times New Roman" w:hAnsi="Times New Roman" w:cs="Times New Roman"/>
          <w:sz w:val="28"/>
          <w:szCs w:val="28"/>
          <w:lang w:val="kk-KZ"/>
        </w:rPr>
        <w:t>Он с</w:t>
      </w:r>
      <w:r w:rsidRPr="00852209">
        <w:rPr>
          <w:rFonts w:ascii="Times New Roman" w:eastAsia="Times New Roman" w:hAnsi="Times New Roman" w:cs="Times New Roman"/>
          <w:sz w:val="28"/>
          <w:szCs w:val="28"/>
        </w:rPr>
        <w:t>вязан с изучением состояния проблемы, осуществлением</w:t>
      </w:r>
      <w:r w:rsidR="00F07E80" w:rsidRPr="00852209">
        <w:rPr>
          <w:rFonts w:ascii="Times New Roman" w:eastAsia="Times New Roman" w:hAnsi="Times New Roman" w:cs="Times New Roman"/>
          <w:sz w:val="28"/>
          <w:szCs w:val="28"/>
        </w:rPr>
        <w:t xml:space="preserve"> теоретического анализа научной и</w:t>
      </w:r>
      <w:r w:rsidRPr="00852209">
        <w:rPr>
          <w:rFonts w:ascii="Times New Roman" w:eastAsia="Times New Roman" w:hAnsi="Times New Roman" w:cs="Times New Roman"/>
          <w:sz w:val="28"/>
          <w:szCs w:val="28"/>
        </w:rPr>
        <w:t xml:space="preserve"> методической литературы, нормативных документов, определением объекта, предмета, гипотезы, цели и задач исследования</w:t>
      </w:r>
      <w:r w:rsidR="00955117" w:rsidRPr="00852209">
        <w:rPr>
          <w:rFonts w:ascii="Times New Roman" w:eastAsia="Times New Roman" w:hAnsi="Times New Roman" w:cs="Times New Roman"/>
          <w:sz w:val="28"/>
          <w:szCs w:val="28"/>
          <w:lang w:val="kk-KZ"/>
        </w:rPr>
        <w:t>.</w:t>
      </w:r>
      <w:r w:rsidRPr="00852209">
        <w:rPr>
          <w:rFonts w:ascii="Times New Roman" w:eastAsia="Times New Roman" w:hAnsi="Times New Roman" w:cs="Times New Roman"/>
          <w:sz w:val="28"/>
          <w:szCs w:val="28"/>
        </w:rPr>
        <w:t xml:space="preserve"> </w:t>
      </w:r>
    </w:p>
    <w:p w14:paraId="7E0910B7" w14:textId="77777777" w:rsidR="00F62CD3" w:rsidRPr="00852209" w:rsidRDefault="00F62CD3" w:rsidP="0071574A">
      <w:pPr>
        <w:spacing w:after="0" w:line="240" w:lineRule="auto"/>
        <w:ind w:right="-1"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b/>
          <w:sz w:val="28"/>
          <w:szCs w:val="28"/>
        </w:rPr>
        <w:t>Второй этап исследования</w:t>
      </w:r>
      <w:r w:rsidRPr="00852209">
        <w:rPr>
          <w:rFonts w:ascii="Times New Roman" w:eastAsia="Times New Roman" w:hAnsi="Times New Roman" w:cs="Times New Roman"/>
          <w:b/>
          <w:i/>
          <w:sz w:val="28"/>
          <w:szCs w:val="28"/>
        </w:rPr>
        <w:t xml:space="preserve"> </w:t>
      </w:r>
      <w:r w:rsidRPr="00852209">
        <w:rPr>
          <w:rFonts w:ascii="Times New Roman" w:eastAsia="Times New Roman" w:hAnsi="Times New Roman" w:cs="Times New Roman"/>
          <w:b/>
          <w:sz w:val="28"/>
          <w:szCs w:val="28"/>
        </w:rPr>
        <w:t>(2021-2022)</w:t>
      </w:r>
      <w:r w:rsidRPr="00852209">
        <w:rPr>
          <w:rFonts w:ascii="Times New Roman" w:eastAsia="Times New Roman" w:hAnsi="Times New Roman" w:cs="Times New Roman"/>
          <w:sz w:val="28"/>
          <w:szCs w:val="28"/>
        </w:rPr>
        <w:t xml:space="preserve"> – практический этап исследования. Научно-исследовательская деятельность данного этапа заключалась в подборке диагностического инструментария. Разработка структурно-технологической модели, </w:t>
      </w:r>
      <w:r w:rsidRPr="00852209">
        <w:rPr>
          <w:rFonts w:ascii="Times New Roman" w:eastAsia="Times New Roman" w:hAnsi="Times New Roman" w:cs="Times New Roman"/>
          <w:sz w:val="28"/>
          <w:szCs w:val="28"/>
          <w:shd w:val="clear" w:color="auto" w:fill="FFFFFF"/>
        </w:rPr>
        <w:t xml:space="preserve">разработка и внедрение элективного курса «Практикум по </w:t>
      </w:r>
      <w:r w:rsidRPr="00852209">
        <w:rPr>
          <w:rFonts w:ascii="Times New Roman" w:eastAsia="Times New Roman" w:hAnsi="Times New Roman" w:cs="Times New Roman"/>
          <w:sz w:val="28"/>
          <w:szCs w:val="28"/>
        </w:rPr>
        <w:t>арт-терапия</w:t>
      </w:r>
      <w:r w:rsidRPr="00852209">
        <w:rPr>
          <w:rFonts w:ascii="Times New Roman" w:eastAsia="Times New Roman" w:hAnsi="Times New Roman" w:cs="Times New Roman"/>
          <w:sz w:val="28"/>
          <w:szCs w:val="28"/>
          <w:shd w:val="clear" w:color="auto" w:fill="FFFFFF"/>
        </w:rPr>
        <w:t>»</w:t>
      </w:r>
      <w:r w:rsidR="000F371F" w:rsidRPr="00852209">
        <w:rPr>
          <w:rFonts w:ascii="Times New Roman" w:eastAsia="Times New Roman" w:hAnsi="Times New Roman" w:cs="Times New Roman"/>
          <w:sz w:val="28"/>
          <w:szCs w:val="28"/>
          <w:shd w:val="clear" w:color="auto" w:fill="FFFFFF"/>
        </w:rPr>
        <w:t xml:space="preserve">, </w:t>
      </w:r>
      <w:r w:rsidRPr="00852209">
        <w:rPr>
          <w:rFonts w:ascii="Times New Roman" w:eastAsia="Times New Roman" w:hAnsi="Times New Roman" w:cs="Times New Roman"/>
          <w:sz w:val="28"/>
          <w:szCs w:val="28"/>
          <w:shd w:val="clear" w:color="auto" w:fill="FFFFFF"/>
        </w:rPr>
        <w:t xml:space="preserve">учебного пособия </w:t>
      </w:r>
      <w:r w:rsidR="00F07E80" w:rsidRPr="00852209">
        <w:rPr>
          <w:rFonts w:ascii="Times New Roman" w:eastAsia="Times New Roman" w:hAnsi="Times New Roman"/>
          <w:sz w:val="28"/>
          <w:szCs w:val="28"/>
          <w:shd w:val="clear" w:color="auto" w:fill="FFFFFF"/>
          <w:lang w:eastAsia="ru-RU"/>
        </w:rPr>
        <w:t>«Арт-</w:t>
      </w:r>
      <w:r w:rsidRPr="00852209">
        <w:rPr>
          <w:rFonts w:ascii="Times New Roman" w:eastAsia="Times New Roman" w:hAnsi="Times New Roman"/>
          <w:sz w:val="28"/>
          <w:szCs w:val="28"/>
          <w:shd w:val="clear" w:color="auto" w:fill="FFFFFF"/>
          <w:lang w:eastAsia="ru-RU"/>
        </w:rPr>
        <w:t>терапия в психолого-педагогическом образовании»</w:t>
      </w:r>
      <w:r w:rsidR="007C33B4" w:rsidRPr="00852209">
        <w:rPr>
          <w:rFonts w:ascii="Times New Roman" w:eastAsia="Times New Roman" w:hAnsi="Times New Roman" w:cs="Times New Roman"/>
          <w:sz w:val="28"/>
          <w:szCs w:val="28"/>
          <w:shd w:val="clear" w:color="auto" w:fill="FFFFFF"/>
        </w:rPr>
        <w:t xml:space="preserve"> и</w:t>
      </w:r>
      <w:r w:rsidR="000F371F" w:rsidRPr="00852209">
        <w:rPr>
          <w:rFonts w:ascii="Times New Roman" w:eastAsia="Times New Roman" w:hAnsi="Times New Roman" w:cs="Times New Roman"/>
          <w:sz w:val="28"/>
          <w:szCs w:val="28"/>
          <w:shd w:val="clear" w:color="auto" w:fill="FFFFFF"/>
        </w:rPr>
        <w:t xml:space="preserve"> арт-дневника рефлексии.</w:t>
      </w:r>
    </w:p>
    <w:p w14:paraId="3CD3338B" w14:textId="77777777" w:rsidR="00F62CD3" w:rsidRPr="00852209" w:rsidRDefault="00F62CD3" w:rsidP="0071574A">
      <w:pPr>
        <w:spacing w:after="0" w:line="240" w:lineRule="auto"/>
        <w:ind w:right="-1"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b/>
          <w:sz w:val="28"/>
          <w:szCs w:val="28"/>
        </w:rPr>
        <w:t>Третий этап исследования (2022-2023)</w:t>
      </w:r>
      <w:r w:rsidRPr="00852209">
        <w:rPr>
          <w:rFonts w:ascii="Times New Roman" w:eastAsia="Times New Roman" w:hAnsi="Times New Roman" w:cs="Times New Roman"/>
          <w:sz w:val="28"/>
          <w:szCs w:val="28"/>
        </w:rPr>
        <w:t xml:space="preserve"> – опытно-экспериментальный</w:t>
      </w:r>
      <w:r w:rsidRPr="00852209">
        <w:rPr>
          <w:rFonts w:ascii="Times New Roman" w:eastAsia="Times New Roman" w:hAnsi="Times New Roman" w:cs="Times New Roman"/>
          <w:sz w:val="28"/>
          <w:szCs w:val="28"/>
          <w:lang w:val="kk-KZ"/>
        </w:rPr>
        <w:t xml:space="preserve"> этап.</w:t>
      </w:r>
      <w:r w:rsidRPr="00852209">
        <w:rPr>
          <w:rFonts w:ascii="Times New Roman" w:eastAsia="Times New Roman" w:hAnsi="Times New Roman" w:cs="Times New Roman"/>
          <w:sz w:val="28"/>
          <w:szCs w:val="28"/>
        </w:rPr>
        <w:t xml:space="preserve"> Включает в себя эмпирическую проверку ст</w:t>
      </w:r>
      <w:r w:rsidR="00F07E80" w:rsidRPr="00852209">
        <w:rPr>
          <w:rFonts w:ascii="Times New Roman" w:eastAsia="Times New Roman" w:hAnsi="Times New Roman" w:cs="Times New Roman"/>
          <w:sz w:val="28"/>
          <w:szCs w:val="28"/>
        </w:rPr>
        <w:t>руктурно-</w:t>
      </w:r>
      <w:r w:rsidRPr="00852209">
        <w:rPr>
          <w:rFonts w:ascii="Times New Roman" w:eastAsia="Times New Roman" w:hAnsi="Times New Roman" w:cs="Times New Roman"/>
          <w:sz w:val="28"/>
          <w:szCs w:val="28"/>
        </w:rPr>
        <w:t xml:space="preserve">технологической модели </w:t>
      </w:r>
      <w:r w:rsidRPr="00852209">
        <w:rPr>
          <w:rFonts w:ascii="Times New Roman" w:eastAsia="Times New Roman" w:hAnsi="Times New Roman" w:cs="Times New Roman"/>
          <w:sz w:val="28"/>
          <w:szCs w:val="28"/>
          <w:shd w:val="clear" w:color="auto" w:fill="FFFFFF"/>
        </w:rPr>
        <w:t>ф</w:t>
      </w:r>
      <w:r w:rsidRPr="00852209">
        <w:rPr>
          <w:rFonts w:ascii="Times New Roman" w:eastAsia="Times New Roman" w:hAnsi="Times New Roman" w:cs="Times New Roman"/>
          <w:sz w:val="28"/>
          <w:szCs w:val="28"/>
        </w:rPr>
        <w:t>ормирования профе</w:t>
      </w:r>
      <w:r w:rsidR="00627AE8" w:rsidRPr="00852209">
        <w:rPr>
          <w:rFonts w:ascii="Times New Roman" w:eastAsia="Times New Roman" w:hAnsi="Times New Roman" w:cs="Times New Roman"/>
          <w:sz w:val="28"/>
          <w:szCs w:val="28"/>
        </w:rPr>
        <w:t>ссиональной позиции будущего педагога-психолога</w:t>
      </w:r>
      <w:r w:rsidR="00F07E80" w:rsidRPr="00852209">
        <w:rPr>
          <w:rFonts w:ascii="Times New Roman" w:eastAsia="Times New Roman" w:hAnsi="Times New Roman" w:cs="Times New Roman"/>
          <w:sz w:val="28"/>
          <w:szCs w:val="28"/>
        </w:rPr>
        <w:t xml:space="preserve"> посредством арт-</w:t>
      </w:r>
      <w:r w:rsidRPr="00852209">
        <w:rPr>
          <w:rFonts w:ascii="Times New Roman" w:eastAsia="Times New Roman" w:hAnsi="Times New Roman" w:cs="Times New Roman"/>
          <w:sz w:val="28"/>
          <w:szCs w:val="28"/>
        </w:rPr>
        <w:t>технологий</w:t>
      </w:r>
      <w:r w:rsidRPr="00852209">
        <w:rPr>
          <w:rFonts w:ascii="Times New Roman" w:eastAsia="Times New Roman" w:hAnsi="Times New Roman" w:cs="Times New Roman"/>
          <w:sz w:val="28"/>
          <w:szCs w:val="28"/>
          <w:shd w:val="clear" w:color="auto" w:fill="FFFFFF"/>
        </w:rPr>
        <w:t xml:space="preserve">, </w:t>
      </w:r>
      <w:r w:rsidRPr="00852209">
        <w:rPr>
          <w:rFonts w:ascii="Times New Roman" w:eastAsia="Times New Roman" w:hAnsi="Times New Roman" w:cs="Times New Roman"/>
          <w:sz w:val="28"/>
          <w:szCs w:val="28"/>
        </w:rPr>
        <w:t>количественный и качественный анализ результатов опытно-экспериментальной работы, систематизация, оформление выводов и рекомендаций.</w:t>
      </w:r>
    </w:p>
    <w:p w14:paraId="0D6D271A" w14:textId="77777777" w:rsidR="00F62CD3" w:rsidRPr="00852209" w:rsidRDefault="00F62CD3" w:rsidP="0071574A">
      <w:pPr>
        <w:spacing w:after="0" w:line="240" w:lineRule="auto"/>
        <w:ind w:right="-1" w:firstLine="709"/>
        <w:jc w:val="both"/>
        <w:rPr>
          <w:rFonts w:ascii="Times New Roman" w:eastAsia="Times New Roman" w:hAnsi="Times New Roman" w:cs="Times New Roman"/>
          <w:b/>
          <w:sz w:val="28"/>
          <w:szCs w:val="28"/>
        </w:rPr>
      </w:pPr>
      <w:r w:rsidRPr="00852209">
        <w:rPr>
          <w:rFonts w:ascii="Times New Roman" w:eastAsia="Times New Roman" w:hAnsi="Times New Roman" w:cs="Times New Roman"/>
          <w:b/>
          <w:sz w:val="28"/>
          <w:szCs w:val="28"/>
        </w:rPr>
        <w:t xml:space="preserve">База исследования: </w:t>
      </w:r>
      <w:r w:rsidRPr="00852209">
        <w:rPr>
          <w:rFonts w:ascii="Times New Roman" w:eastAsia="Times New Roman" w:hAnsi="Times New Roman" w:cs="Times New Roman"/>
          <w:sz w:val="28"/>
          <w:szCs w:val="28"/>
        </w:rPr>
        <w:t>НАО</w:t>
      </w:r>
      <w:r w:rsidRPr="00852209">
        <w:rPr>
          <w:rFonts w:ascii="Times New Roman" w:eastAsia="Times New Roman" w:hAnsi="Times New Roman" w:cs="Times New Roman"/>
          <w:b/>
          <w:sz w:val="28"/>
          <w:szCs w:val="28"/>
        </w:rPr>
        <w:t xml:space="preserve"> «</w:t>
      </w:r>
      <w:r w:rsidRPr="00852209">
        <w:rPr>
          <w:rFonts w:ascii="Times New Roman" w:eastAsia="Times New Roman" w:hAnsi="Times New Roman" w:cs="Times New Roman"/>
          <w:sz w:val="28"/>
          <w:szCs w:val="28"/>
        </w:rPr>
        <w:t xml:space="preserve">Евразийский национальный университет имени Л.Н. Гумилева» (Астана), </w:t>
      </w:r>
      <w:r w:rsidRPr="00852209">
        <w:rPr>
          <w:rFonts w:ascii="Times New Roman" w:eastAsia="Times New Roman" w:hAnsi="Times New Roman" w:cs="Times New Roman"/>
          <w:sz w:val="28"/>
          <w:szCs w:val="28"/>
          <w:lang w:val="kk-KZ"/>
        </w:rPr>
        <w:t>НАО «</w:t>
      </w:r>
      <w:r w:rsidRPr="00852209">
        <w:rPr>
          <w:rFonts w:ascii="Times New Roman" w:eastAsia="Times New Roman" w:hAnsi="Times New Roman" w:cs="Times New Roman"/>
          <w:sz w:val="28"/>
          <w:szCs w:val="28"/>
        </w:rPr>
        <w:t>Ко</w:t>
      </w:r>
      <w:r w:rsidR="00F07E80" w:rsidRPr="00852209">
        <w:rPr>
          <w:rFonts w:ascii="Times New Roman" w:eastAsia="Times New Roman" w:hAnsi="Times New Roman" w:cs="Times New Roman"/>
          <w:sz w:val="28"/>
          <w:szCs w:val="28"/>
        </w:rPr>
        <w:t>кшетауский университет имени Ш.</w:t>
      </w:r>
      <w:r w:rsidR="00A82C69" w:rsidRPr="00852209">
        <w:rPr>
          <w:rFonts w:ascii="Times New Roman" w:eastAsia="Times New Roman" w:hAnsi="Times New Roman" w:cs="Times New Roman"/>
          <w:sz w:val="28"/>
          <w:szCs w:val="28"/>
          <w:lang w:val="en-US"/>
        </w:rPr>
        <w:t> </w:t>
      </w:r>
      <w:r w:rsidRPr="00852209">
        <w:rPr>
          <w:rFonts w:ascii="Times New Roman" w:eastAsia="Times New Roman" w:hAnsi="Times New Roman" w:cs="Times New Roman"/>
          <w:sz w:val="28"/>
          <w:szCs w:val="28"/>
        </w:rPr>
        <w:t>Уалиханова» (Кокшетау), ОГПУ «Омский государственный педагогический университет» (Омск).</w:t>
      </w:r>
    </w:p>
    <w:p w14:paraId="2F81CE7D" w14:textId="77777777" w:rsidR="00F62CD3" w:rsidRPr="00852209" w:rsidRDefault="00F62CD3" w:rsidP="0071574A">
      <w:pPr>
        <w:spacing w:after="0" w:line="240" w:lineRule="auto"/>
        <w:ind w:right="-1"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b/>
          <w:sz w:val="28"/>
          <w:szCs w:val="28"/>
        </w:rPr>
        <w:t>Общий объем публикаций по теме исследования</w:t>
      </w:r>
      <w:r w:rsidR="00C22838" w:rsidRPr="00852209">
        <w:rPr>
          <w:rFonts w:ascii="Times New Roman" w:eastAsia="Times New Roman" w:hAnsi="Times New Roman" w:cs="Times New Roman"/>
          <w:b/>
          <w:sz w:val="28"/>
          <w:szCs w:val="28"/>
        </w:rPr>
        <w:t xml:space="preserve"> </w:t>
      </w:r>
      <w:r w:rsidR="00C22838" w:rsidRPr="00852209">
        <w:rPr>
          <w:rFonts w:ascii="Times New Roman" w:eastAsia="Times New Roman" w:hAnsi="Times New Roman" w:cs="Times New Roman"/>
          <w:bCs/>
          <w:sz w:val="28"/>
          <w:szCs w:val="28"/>
        </w:rPr>
        <w:t>-</w:t>
      </w:r>
      <w:r w:rsidRPr="00852209">
        <w:rPr>
          <w:rFonts w:ascii="Times New Roman" w:eastAsia="Times New Roman" w:hAnsi="Times New Roman" w:cs="Times New Roman"/>
          <w:b/>
          <w:sz w:val="28"/>
          <w:szCs w:val="28"/>
        </w:rPr>
        <w:t xml:space="preserve"> </w:t>
      </w:r>
      <w:r w:rsidR="000F371F" w:rsidRPr="00852209">
        <w:rPr>
          <w:rFonts w:ascii="Times New Roman" w:eastAsia="Times New Roman" w:hAnsi="Times New Roman" w:cs="Times New Roman"/>
          <w:sz w:val="28"/>
          <w:szCs w:val="28"/>
        </w:rPr>
        <w:t>14</w:t>
      </w:r>
      <w:r w:rsidRPr="00852209">
        <w:rPr>
          <w:rFonts w:ascii="Times New Roman" w:eastAsia="Times New Roman" w:hAnsi="Times New Roman" w:cs="Times New Roman"/>
          <w:sz w:val="28"/>
          <w:szCs w:val="28"/>
        </w:rPr>
        <w:t xml:space="preserve"> на</w:t>
      </w:r>
      <w:r w:rsidR="00F07E80" w:rsidRPr="00852209">
        <w:rPr>
          <w:rFonts w:ascii="Times New Roman" w:eastAsia="Times New Roman" w:hAnsi="Times New Roman" w:cs="Times New Roman"/>
          <w:sz w:val="28"/>
          <w:szCs w:val="28"/>
        </w:rPr>
        <w:t>учных публикаций</w:t>
      </w:r>
      <w:r w:rsidR="00C22838" w:rsidRPr="00852209">
        <w:rPr>
          <w:rFonts w:ascii="Times New Roman" w:eastAsia="Times New Roman" w:hAnsi="Times New Roman" w:cs="Times New Roman"/>
          <w:sz w:val="28"/>
          <w:szCs w:val="28"/>
        </w:rPr>
        <w:t>,</w:t>
      </w:r>
      <w:r w:rsidR="00F07E80" w:rsidRPr="00852209">
        <w:rPr>
          <w:rFonts w:ascii="Times New Roman" w:eastAsia="Times New Roman" w:hAnsi="Times New Roman" w:cs="Times New Roman"/>
          <w:sz w:val="28"/>
          <w:szCs w:val="28"/>
        </w:rPr>
        <w:t xml:space="preserve"> из них </w:t>
      </w:r>
      <w:r w:rsidR="000F371F" w:rsidRPr="00852209">
        <w:rPr>
          <w:rFonts w:ascii="Times New Roman" w:eastAsia="Times New Roman" w:hAnsi="Times New Roman" w:cs="Times New Roman"/>
          <w:sz w:val="28"/>
          <w:szCs w:val="28"/>
        </w:rPr>
        <w:t>4</w:t>
      </w:r>
      <w:r w:rsidR="00F07E80" w:rsidRPr="00852209">
        <w:rPr>
          <w:rFonts w:ascii="Times New Roman" w:eastAsia="Times New Roman" w:hAnsi="Times New Roman" w:cs="Times New Roman"/>
          <w:sz w:val="28"/>
          <w:szCs w:val="28"/>
        </w:rPr>
        <w:t xml:space="preserve"> стат</w:t>
      </w:r>
      <w:r w:rsidR="00C22838" w:rsidRPr="00852209">
        <w:rPr>
          <w:rFonts w:ascii="Times New Roman" w:eastAsia="Times New Roman" w:hAnsi="Times New Roman" w:cs="Times New Roman"/>
          <w:sz w:val="28"/>
          <w:szCs w:val="28"/>
        </w:rPr>
        <w:t>ьи опубликованы</w:t>
      </w:r>
      <w:r w:rsidRPr="00852209">
        <w:rPr>
          <w:rFonts w:ascii="Times New Roman" w:eastAsia="Times New Roman" w:hAnsi="Times New Roman" w:cs="Times New Roman"/>
          <w:sz w:val="28"/>
          <w:szCs w:val="28"/>
        </w:rPr>
        <w:t xml:space="preserve"> в научных изданиях, рекомендованных </w:t>
      </w:r>
      <w:r w:rsidR="00C22838" w:rsidRPr="00852209">
        <w:rPr>
          <w:rFonts w:ascii="Times New Roman" w:eastAsia="Times New Roman" w:hAnsi="Times New Roman" w:cs="Times New Roman"/>
          <w:sz w:val="28"/>
          <w:szCs w:val="28"/>
        </w:rPr>
        <w:t>К</w:t>
      </w:r>
      <w:r w:rsidRPr="00852209">
        <w:rPr>
          <w:rFonts w:ascii="Times New Roman" w:eastAsia="Times New Roman" w:hAnsi="Times New Roman" w:cs="Times New Roman"/>
          <w:sz w:val="28"/>
          <w:szCs w:val="28"/>
        </w:rPr>
        <w:t xml:space="preserve">омитетом по обеспечению качества в области науки МНВО РК, 1 статья </w:t>
      </w:r>
      <w:r w:rsidR="00C22838" w:rsidRPr="00852209">
        <w:rPr>
          <w:rFonts w:ascii="Times New Roman" w:eastAsia="Times New Roman" w:hAnsi="Times New Roman" w:cs="Times New Roman"/>
          <w:b/>
          <w:bCs/>
          <w:sz w:val="28"/>
          <w:szCs w:val="28"/>
        </w:rPr>
        <w:t>-</w:t>
      </w:r>
      <w:r w:rsidR="00C22838" w:rsidRPr="00852209">
        <w:rPr>
          <w:rFonts w:ascii="Times New Roman" w:eastAsia="Times New Roman" w:hAnsi="Times New Roman" w:cs="Times New Roman"/>
          <w:sz w:val="28"/>
          <w:szCs w:val="28"/>
        </w:rPr>
        <w:t xml:space="preserve"> </w:t>
      </w:r>
      <w:r w:rsidR="00F07E80" w:rsidRPr="00852209">
        <w:rPr>
          <w:rFonts w:ascii="Times New Roman" w:eastAsia="Times New Roman" w:hAnsi="Times New Roman" w:cs="Times New Roman"/>
          <w:sz w:val="28"/>
          <w:szCs w:val="28"/>
        </w:rPr>
        <w:t>в зарубежном издании, входяще</w:t>
      </w:r>
      <w:r w:rsidR="00C22838" w:rsidRPr="00852209">
        <w:rPr>
          <w:rFonts w:ascii="Times New Roman" w:eastAsia="Times New Roman" w:hAnsi="Times New Roman" w:cs="Times New Roman"/>
          <w:sz w:val="28"/>
          <w:szCs w:val="28"/>
        </w:rPr>
        <w:t>м</w:t>
      </w:r>
      <w:r w:rsidRPr="00852209">
        <w:rPr>
          <w:rFonts w:ascii="Times New Roman" w:eastAsia="Times New Roman" w:hAnsi="Times New Roman" w:cs="Times New Roman"/>
          <w:sz w:val="28"/>
          <w:szCs w:val="28"/>
        </w:rPr>
        <w:t xml:space="preserve"> в базу данных </w:t>
      </w:r>
      <w:r w:rsidRPr="00852209">
        <w:rPr>
          <w:rFonts w:ascii="Times New Roman" w:eastAsia="Times New Roman" w:hAnsi="Times New Roman" w:cs="Times New Roman"/>
          <w:sz w:val="28"/>
          <w:szCs w:val="28"/>
          <w:lang w:val="en-US"/>
        </w:rPr>
        <w:t>Scopus</w:t>
      </w:r>
      <w:r w:rsidRPr="00852209">
        <w:rPr>
          <w:rFonts w:ascii="Times New Roman" w:eastAsia="Times New Roman" w:hAnsi="Times New Roman" w:cs="Times New Roman"/>
          <w:sz w:val="28"/>
          <w:szCs w:val="28"/>
        </w:rPr>
        <w:t xml:space="preserve">, 2 статьи </w:t>
      </w:r>
      <w:r w:rsidR="00C22838" w:rsidRPr="00852209">
        <w:rPr>
          <w:rFonts w:ascii="Times New Roman" w:eastAsia="Times New Roman" w:hAnsi="Times New Roman" w:cs="Times New Roman"/>
          <w:b/>
          <w:bCs/>
          <w:sz w:val="28"/>
          <w:szCs w:val="28"/>
        </w:rPr>
        <w:t>-</w:t>
      </w:r>
      <w:r w:rsidR="00C22838" w:rsidRPr="00852209">
        <w:rPr>
          <w:rFonts w:ascii="Times New Roman" w:eastAsia="Times New Roman" w:hAnsi="Times New Roman" w:cs="Times New Roman"/>
          <w:sz w:val="28"/>
          <w:szCs w:val="28"/>
        </w:rPr>
        <w:t xml:space="preserve"> </w:t>
      </w:r>
      <w:r w:rsidRPr="00852209">
        <w:rPr>
          <w:rFonts w:ascii="Times New Roman" w:eastAsia="Times New Roman" w:hAnsi="Times New Roman" w:cs="Times New Roman"/>
          <w:sz w:val="28"/>
          <w:szCs w:val="28"/>
        </w:rPr>
        <w:t xml:space="preserve">в сборниках российского индекса научного цитирования, </w:t>
      </w:r>
      <w:r w:rsidR="000F371F" w:rsidRPr="00852209">
        <w:rPr>
          <w:rFonts w:ascii="Times New Roman" w:eastAsia="Times New Roman" w:hAnsi="Times New Roman" w:cs="Times New Roman"/>
          <w:sz w:val="28"/>
          <w:szCs w:val="28"/>
        </w:rPr>
        <w:t>9</w:t>
      </w:r>
      <w:r w:rsidRPr="00852209">
        <w:rPr>
          <w:rFonts w:ascii="Times New Roman" w:eastAsia="Times New Roman" w:hAnsi="Times New Roman" w:cs="Times New Roman"/>
          <w:sz w:val="28"/>
          <w:szCs w:val="28"/>
        </w:rPr>
        <w:t xml:space="preserve"> стат</w:t>
      </w:r>
      <w:r w:rsidR="00C22838" w:rsidRPr="00852209">
        <w:rPr>
          <w:rFonts w:ascii="Times New Roman" w:eastAsia="Times New Roman" w:hAnsi="Times New Roman" w:cs="Times New Roman"/>
          <w:sz w:val="28"/>
          <w:szCs w:val="28"/>
        </w:rPr>
        <w:t>ей</w:t>
      </w:r>
      <w:r w:rsidRPr="00852209">
        <w:rPr>
          <w:rFonts w:ascii="Times New Roman" w:eastAsia="Times New Roman" w:hAnsi="Times New Roman" w:cs="Times New Roman"/>
          <w:sz w:val="28"/>
          <w:szCs w:val="28"/>
        </w:rPr>
        <w:t xml:space="preserve"> </w:t>
      </w:r>
      <w:r w:rsidR="00C22838" w:rsidRPr="00852209">
        <w:rPr>
          <w:rFonts w:ascii="Times New Roman" w:eastAsia="Times New Roman" w:hAnsi="Times New Roman" w:cs="Times New Roman"/>
          <w:b/>
          <w:bCs/>
          <w:sz w:val="28"/>
          <w:szCs w:val="28"/>
        </w:rPr>
        <w:t>-</w:t>
      </w:r>
      <w:r w:rsidR="00C22838" w:rsidRPr="00852209">
        <w:rPr>
          <w:rFonts w:ascii="Times New Roman" w:eastAsia="Times New Roman" w:hAnsi="Times New Roman" w:cs="Times New Roman"/>
          <w:sz w:val="28"/>
          <w:szCs w:val="28"/>
        </w:rPr>
        <w:t xml:space="preserve"> </w:t>
      </w:r>
      <w:r w:rsidRPr="00852209">
        <w:rPr>
          <w:rFonts w:ascii="Times New Roman" w:eastAsia="Times New Roman" w:hAnsi="Times New Roman" w:cs="Times New Roman"/>
          <w:sz w:val="28"/>
          <w:szCs w:val="28"/>
        </w:rPr>
        <w:t>в сборниках матер</w:t>
      </w:r>
      <w:r w:rsidR="00F07E80" w:rsidRPr="00852209">
        <w:rPr>
          <w:rFonts w:ascii="Times New Roman" w:eastAsia="Times New Roman" w:hAnsi="Times New Roman" w:cs="Times New Roman"/>
          <w:sz w:val="28"/>
          <w:szCs w:val="28"/>
        </w:rPr>
        <w:t>иалов международных конференций</w:t>
      </w:r>
      <w:r w:rsidRPr="00852209">
        <w:rPr>
          <w:rFonts w:ascii="Times New Roman" w:eastAsia="Times New Roman" w:hAnsi="Times New Roman" w:cs="Times New Roman"/>
          <w:sz w:val="28"/>
          <w:szCs w:val="28"/>
        </w:rPr>
        <w:t xml:space="preserve"> в Казахстане и </w:t>
      </w:r>
      <w:r w:rsidR="000F371F" w:rsidRPr="00852209">
        <w:rPr>
          <w:rFonts w:ascii="Times New Roman" w:eastAsia="Times New Roman" w:hAnsi="Times New Roman" w:cs="Times New Roman"/>
          <w:sz w:val="28"/>
          <w:szCs w:val="28"/>
        </w:rPr>
        <w:t>5</w:t>
      </w:r>
      <w:r w:rsidRPr="00852209">
        <w:rPr>
          <w:rFonts w:ascii="Times New Roman" w:eastAsia="Times New Roman" w:hAnsi="Times New Roman" w:cs="Times New Roman"/>
          <w:sz w:val="28"/>
          <w:szCs w:val="28"/>
        </w:rPr>
        <w:t xml:space="preserve"> статей в Республиканских конференциях регионального значения. </w:t>
      </w:r>
    </w:p>
    <w:p w14:paraId="21DB542C" w14:textId="77777777" w:rsidR="0071574A" w:rsidRPr="00852209" w:rsidRDefault="00F62CD3" w:rsidP="00C22838">
      <w:pPr>
        <w:spacing w:after="0" w:line="240" w:lineRule="auto"/>
        <w:ind w:right="-1"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b/>
          <w:sz w:val="28"/>
          <w:szCs w:val="28"/>
        </w:rPr>
        <w:t xml:space="preserve">Структура диссертации включает </w:t>
      </w:r>
      <w:r w:rsidRPr="00852209">
        <w:rPr>
          <w:rFonts w:ascii="Times New Roman" w:eastAsia="Times New Roman" w:hAnsi="Times New Roman" w:cs="Times New Roman"/>
          <w:sz w:val="28"/>
          <w:szCs w:val="28"/>
        </w:rPr>
        <w:t>введение, три раздела, заключение, список использованных источников и приложения.</w:t>
      </w:r>
    </w:p>
    <w:p w14:paraId="7638EFC0" w14:textId="77777777" w:rsidR="00F62CD3" w:rsidRPr="00852209" w:rsidRDefault="00F62CD3" w:rsidP="0071574A">
      <w:pPr>
        <w:spacing w:after="0" w:line="240" w:lineRule="auto"/>
        <w:ind w:right="-1"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b/>
          <w:sz w:val="28"/>
          <w:szCs w:val="28"/>
        </w:rPr>
        <w:t xml:space="preserve">Во </w:t>
      </w:r>
      <w:r w:rsidR="00911C8C" w:rsidRPr="00852209">
        <w:rPr>
          <w:rFonts w:ascii="Times New Roman" w:eastAsia="Times New Roman" w:hAnsi="Times New Roman" w:cs="Times New Roman"/>
          <w:b/>
          <w:sz w:val="28"/>
          <w:szCs w:val="28"/>
          <w:lang w:val="kk-KZ"/>
        </w:rPr>
        <w:t>в</w:t>
      </w:r>
      <w:r w:rsidRPr="00852209">
        <w:rPr>
          <w:rFonts w:ascii="Times New Roman" w:eastAsia="Times New Roman" w:hAnsi="Times New Roman" w:cs="Times New Roman"/>
          <w:b/>
          <w:sz w:val="28"/>
          <w:szCs w:val="28"/>
        </w:rPr>
        <w:t xml:space="preserve">ведении </w:t>
      </w:r>
      <w:r w:rsidRPr="00852209">
        <w:rPr>
          <w:rFonts w:ascii="Times New Roman" w:eastAsia="Times New Roman" w:hAnsi="Times New Roman" w:cs="Times New Roman"/>
          <w:sz w:val="28"/>
          <w:szCs w:val="28"/>
        </w:rPr>
        <w:t>обоснована актуальность темы, определены цель и задачи исследования, объект,</w:t>
      </w:r>
      <w:r w:rsidR="006F18BA" w:rsidRPr="00852209">
        <w:rPr>
          <w:rFonts w:ascii="Times New Roman" w:eastAsia="Times New Roman" w:hAnsi="Times New Roman" w:cs="Times New Roman"/>
          <w:sz w:val="28"/>
          <w:szCs w:val="28"/>
        </w:rPr>
        <w:t xml:space="preserve"> предмет, гипотеза, характеризуе</w:t>
      </w:r>
      <w:r w:rsidRPr="00852209">
        <w:rPr>
          <w:rFonts w:ascii="Times New Roman" w:eastAsia="Times New Roman" w:hAnsi="Times New Roman" w:cs="Times New Roman"/>
          <w:sz w:val="28"/>
          <w:szCs w:val="28"/>
        </w:rPr>
        <w:t>тся метод</w:t>
      </w:r>
      <w:r w:rsidR="006F18BA" w:rsidRPr="00852209">
        <w:rPr>
          <w:rFonts w:ascii="Times New Roman" w:eastAsia="Times New Roman" w:hAnsi="Times New Roman" w:cs="Times New Roman"/>
          <w:sz w:val="28"/>
          <w:szCs w:val="28"/>
        </w:rPr>
        <w:t xml:space="preserve">ологическая </w:t>
      </w:r>
      <w:r w:rsidR="006F18BA" w:rsidRPr="00852209">
        <w:rPr>
          <w:rFonts w:ascii="Times New Roman" w:eastAsia="Times New Roman" w:hAnsi="Times New Roman" w:cs="Times New Roman"/>
          <w:sz w:val="28"/>
          <w:szCs w:val="28"/>
        </w:rPr>
        <w:lastRenderedPageBreak/>
        <w:t>основа, выявлены</w:t>
      </w:r>
      <w:r w:rsidRPr="00852209">
        <w:rPr>
          <w:rFonts w:ascii="Times New Roman" w:eastAsia="Times New Roman" w:hAnsi="Times New Roman" w:cs="Times New Roman"/>
          <w:sz w:val="28"/>
          <w:szCs w:val="28"/>
        </w:rPr>
        <w:t xml:space="preserve"> научная новизна, теоретическая и практическая значимость, представлены основные положения, выносимые на защиту.</w:t>
      </w:r>
    </w:p>
    <w:p w14:paraId="01529BCE" w14:textId="77777777" w:rsidR="00F62CD3" w:rsidRPr="00852209" w:rsidRDefault="006F18BA" w:rsidP="0071574A">
      <w:pPr>
        <w:spacing w:after="0" w:line="240" w:lineRule="auto"/>
        <w:ind w:right="-1"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b/>
          <w:sz w:val="28"/>
          <w:szCs w:val="28"/>
        </w:rPr>
        <w:t>В первом разделе</w:t>
      </w:r>
      <w:r w:rsidR="00F62CD3" w:rsidRPr="00852209">
        <w:rPr>
          <w:rFonts w:ascii="Times New Roman" w:eastAsia="Times New Roman" w:hAnsi="Times New Roman" w:cs="Times New Roman"/>
          <w:b/>
          <w:sz w:val="28"/>
          <w:szCs w:val="28"/>
        </w:rPr>
        <w:t xml:space="preserve"> </w:t>
      </w:r>
      <w:r w:rsidR="00097885" w:rsidRPr="00852209">
        <w:rPr>
          <w:rFonts w:ascii="Times New Roman" w:eastAsia="Times New Roman" w:hAnsi="Times New Roman" w:cs="Times New Roman"/>
          <w:sz w:val="28"/>
          <w:szCs w:val="28"/>
        </w:rPr>
        <w:t xml:space="preserve">«Теоретико-методологические основы формирования </w:t>
      </w:r>
      <w:r w:rsidR="00627AE8" w:rsidRPr="00852209">
        <w:rPr>
          <w:rFonts w:ascii="Times New Roman" w:eastAsia="Times New Roman" w:hAnsi="Times New Roman" w:cs="Times New Roman"/>
          <w:sz w:val="28"/>
          <w:szCs w:val="28"/>
        </w:rPr>
        <w:t>профессиональной позиции будущего педагога-психолога</w:t>
      </w:r>
      <w:r w:rsidR="00097885" w:rsidRPr="00852209">
        <w:rPr>
          <w:rFonts w:ascii="Times New Roman" w:eastAsia="Times New Roman" w:hAnsi="Times New Roman" w:cs="Times New Roman"/>
          <w:sz w:val="28"/>
          <w:szCs w:val="28"/>
        </w:rPr>
        <w:t xml:space="preserve"> посредством арт-технологий» раскрыта сущность базовых понятий «позиция», «профессиональная позиция», «профессиональная позиция будущего педагога-психолога»</w:t>
      </w:r>
      <w:r w:rsidR="00C22838" w:rsidRPr="00852209">
        <w:rPr>
          <w:rFonts w:ascii="Times New Roman" w:eastAsia="Times New Roman" w:hAnsi="Times New Roman" w:cs="Times New Roman"/>
          <w:sz w:val="28"/>
          <w:szCs w:val="28"/>
        </w:rPr>
        <w:t>; о</w:t>
      </w:r>
      <w:r w:rsidR="00097885" w:rsidRPr="00852209">
        <w:rPr>
          <w:rFonts w:ascii="Times New Roman" w:eastAsia="Times New Roman" w:hAnsi="Times New Roman" w:cs="Times New Roman"/>
          <w:sz w:val="28"/>
          <w:szCs w:val="28"/>
        </w:rPr>
        <w:t xml:space="preserve">пределена роль арт-технологий в профессиональной подготовке специалистов. </w:t>
      </w:r>
      <w:r w:rsidR="00C22838" w:rsidRPr="00852209">
        <w:rPr>
          <w:rFonts w:ascii="Times New Roman" w:eastAsia="Times New Roman" w:hAnsi="Times New Roman" w:cs="Times New Roman"/>
          <w:sz w:val="28"/>
          <w:szCs w:val="28"/>
        </w:rPr>
        <w:t>Кроме того, в данном разделе п</w:t>
      </w:r>
      <w:r w:rsidR="00097885" w:rsidRPr="00852209">
        <w:rPr>
          <w:rFonts w:ascii="Times New Roman" w:eastAsia="Times New Roman" w:hAnsi="Times New Roman" w:cs="Times New Roman"/>
          <w:sz w:val="28"/>
          <w:szCs w:val="28"/>
        </w:rPr>
        <w:t xml:space="preserve">редставлено методологическое обоснование процесса формирования </w:t>
      </w:r>
      <w:r w:rsidR="00627AE8" w:rsidRPr="00852209">
        <w:rPr>
          <w:rFonts w:ascii="Times New Roman" w:eastAsia="Times New Roman" w:hAnsi="Times New Roman" w:cs="Times New Roman"/>
          <w:sz w:val="28"/>
          <w:szCs w:val="28"/>
        </w:rPr>
        <w:t>профессиональной позиции будущего педагога</w:t>
      </w:r>
      <w:r w:rsidR="00097885" w:rsidRPr="00852209">
        <w:rPr>
          <w:rFonts w:ascii="Times New Roman" w:eastAsia="Times New Roman" w:hAnsi="Times New Roman" w:cs="Times New Roman"/>
          <w:sz w:val="28"/>
          <w:szCs w:val="28"/>
        </w:rPr>
        <w:t>-психол</w:t>
      </w:r>
      <w:r w:rsidR="00627AE8" w:rsidRPr="00852209">
        <w:rPr>
          <w:rFonts w:ascii="Times New Roman" w:eastAsia="Times New Roman" w:hAnsi="Times New Roman" w:cs="Times New Roman"/>
          <w:sz w:val="28"/>
          <w:szCs w:val="28"/>
        </w:rPr>
        <w:t>ога</w:t>
      </w:r>
      <w:r w:rsidR="00097885" w:rsidRPr="00852209">
        <w:rPr>
          <w:rFonts w:ascii="Times New Roman" w:eastAsia="Times New Roman" w:hAnsi="Times New Roman" w:cs="Times New Roman"/>
          <w:sz w:val="28"/>
          <w:szCs w:val="28"/>
        </w:rPr>
        <w:t>. Обоснованы педагогические возможности применения арт-технологий в условиях высшего учебного заведения.</w:t>
      </w:r>
    </w:p>
    <w:p w14:paraId="592FD579" w14:textId="77777777" w:rsidR="00F62CD3" w:rsidRPr="00852209" w:rsidRDefault="006F18BA" w:rsidP="0071574A">
      <w:pPr>
        <w:spacing w:after="0" w:line="240" w:lineRule="auto"/>
        <w:ind w:right="-1"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b/>
          <w:sz w:val="28"/>
          <w:szCs w:val="28"/>
        </w:rPr>
        <w:t>Во втором разделе</w:t>
      </w:r>
      <w:r w:rsidR="00F62CD3" w:rsidRPr="00852209">
        <w:rPr>
          <w:rFonts w:ascii="Times New Roman" w:eastAsia="Times New Roman" w:hAnsi="Times New Roman" w:cs="Times New Roman"/>
          <w:b/>
          <w:sz w:val="28"/>
          <w:szCs w:val="28"/>
        </w:rPr>
        <w:t xml:space="preserve"> </w:t>
      </w:r>
      <w:r w:rsidR="00F62CD3" w:rsidRPr="00852209">
        <w:rPr>
          <w:rFonts w:ascii="Times New Roman" w:eastAsia="Times New Roman" w:hAnsi="Times New Roman" w:cs="Times New Roman"/>
          <w:sz w:val="28"/>
          <w:szCs w:val="28"/>
        </w:rPr>
        <w:t>«Методиче</w:t>
      </w:r>
      <w:r w:rsidR="00BE7B98" w:rsidRPr="00852209">
        <w:rPr>
          <w:rFonts w:ascii="Times New Roman" w:eastAsia="Times New Roman" w:hAnsi="Times New Roman" w:cs="Times New Roman"/>
          <w:sz w:val="28"/>
          <w:szCs w:val="28"/>
        </w:rPr>
        <w:t>ское обеспечение применения арт-</w:t>
      </w:r>
      <w:r w:rsidR="00F62CD3" w:rsidRPr="00852209">
        <w:rPr>
          <w:rFonts w:ascii="Times New Roman" w:eastAsia="Times New Roman" w:hAnsi="Times New Roman" w:cs="Times New Roman"/>
          <w:sz w:val="28"/>
          <w:szCs w:val="28"/>
        </w:rPr>
        <w:t xml:space="preserve">технологий для формирования </w:t>
      </w:r>
      <w:r w:rsidR="008208F5" w:rsidRPr="00852209">
        <w:rPr>
          <w:rFonts w:ascii="Times New Roman" w:eastAsia="Times New Roman" w:hAnsi="Times New Roman" w:cs="Times New Roman"/>
          <w:sz w:val="28"/>
          <w:szCs w:val="28"/>
        </w:rPr>
        <w:t>профессиональ</w:t>
      </w:r>
      <w:r w:rsidR="00BE7B98" w:rsidRPr="00852209">
        <w:rPr>
          <w:rFonts w:ascii="Times New Roman" w:eastAsia="Times New Roman" w:hAnsi="Times New Roman" w:cs="Times New Roman"/>
          <w:sz w:val="28"/>
          <w:szCs w:val="28"/>
        </w:rPr>
        <w:t>ной позиции будущего педагога-</w:t>
      </w:r>
      <w:r w:rsidR="008208F5" w:rsidRPr="00852209">
        <w:rPr>
          <w:rFonts w:ascii="Times New Roman" w:eastAsia="Times New Roman" w:hAnsi="Times New Roman" w:cs="Times New Roman"/>
          <w:sz w:val="28"/>
          <w:szCs w:val="28"/>
        </w:rPr>
        <w:t>психолога</w:t>
      </w:r>
      <w:r w:rsidR="00BE7B98" w:rsidRPr="00852209">
        <w:rPr>
          <w:rFonts w:ascii="Times New Roman" w:eastAsia="Times New Roman" w:hAnsi="Times New Roman" w:cs="Times New Roman"/>
          <w:sz w:val="28"/>
          <w:szCs w:val="28"/>
        </w:rPr>
        <w:t>» теоретически обоснованы и практически проверены</w:t>
      </w:r>
      <w:r w:rsidR="00F62CD3" w:rsidRPr="00852209">
        <w:rPr>
          <w:rFonts w:ascii="Times New Roman" w:eastAsia="Times New Roman" w:hAnsi="Times New Roman" w:cs="Times New Roman"/>
          <w:sz w:val="28"/>
          <w:szCs w:val="28"/>
        </w:rPr>
        <w:t xml:space="preserve"> содержание и механизмы формирования професссиональной позиции </w:t>
      </w:r>
      <w:r w:rsidR="00627AE8" w:rsidRPr="00852209">
        <w:rPr>
          <w:rFonts w:ascii="Times New Roman" w:eastAsia="Times New Roman" w:hAnsi="Times New Roman" w:cs="Times New Roman"/>
          <w:sz w:val="28"/>
          <w:szCs w:val="28"/>
        </w:rPr>
        <w:t>будущего педагога-психолога</w:t>
      </w:r>
      <w:r w:rsidR="00F62CD3" w:rsidRPr="00852209">
        <w:rPr>
          <w:rFonts w:ascii="Times New Roman" w:eastAsia="Times New Roman" w:hAnsi="Times New Roman" w:cs="Times New Roman"/>
          <w:sz w:val="28"/>
          <w:szCs w:val="28"/>
        </w:rPr>
        <w:t xml:space="preserve">, описаны предикторы, методы, уровни и шкалы измерения формирования профессиональной позиции </w:t>
      </w:r>
      <w:r w:rsidR="00627AE8" w:rsidRPr="00852209">
        <w:rPr>
          <w:rFonts w:ascii="Times New Roman" w:eastAsia="Times New Roman" w:hAnsi="Times New Roman" w:cs="Times New Roman"/>
          <w:sz w:val="28"/>
          <w:szCs w:val="28"/>
        </w:rPr>
        <w:t>будущего педагога-психолога</w:t>
      </w:r>
      <w:r w:rsidR="00BE7B98" w:rsidRPr="00852209">
        <w:rPr>
          <w:rFonts w:ascii="Times New Roman" w:eastAsia="Times New Roman" w:hAnsi="Times New Roman" w:cs="Times New Roman"/>
          <w:sz w:val="28"/>
          <w:szCs w:val="28"/>
        </w:rPr>
        <w:t>, разработана структурно-</w:t>
      </w:r>
      <w:r w:rsidR="00F62CD3" w:rsidRPr="00852209">
        <w:rPr>
          <w:rFonts w:ascii="Times New Roman" w:eastAsia="Times New Roman" w:hAnsi="Times New Roman" w:cs="Times New Roman"/>
          <w:sz w:val="28"/>
          <w:szCs w:val="28"/>
        </w:rPr>
        <w:t>технологическая модель формирования профессиона</w:t>
      </w:r>
      <w:r w:rsidR="00BE7B98" w:rsidRPr="00852209">
        <w:rPr>
          <w:rFonts w:ascii="Times New Roman" w:eastAsia="Times New Roman" w:hAnsi="Times New Roman" w:cs="Times New Roman"/>
          <w:sz w:val="28"/>
          <w:szCs w:val="28"/>
        </w:rPr>
        <w:t>льной позиции будущ</w:t>
      </w:r>
      <w:r w:rsidR="000F371F" w:rsidRPr="00852209">
        <w:rPr>
          <w:rFonts w:ascii="Times New Roman" w:eastAsia="Times New Roman" w:hAnsi="Times New Roman" w:cs="Times New Roman"/>
          <w:sz w:val="28"/>
          <w:szCs w:val="28"/>
        </w:rPr>
        <w:t>его</w:t>
      </w:r>
      <w:r w:rsidR="00BE7B98" w:rsidRPr="00852209">
        <w:rPr>
          <w:rFonts w:ascii="Times New Roman" w:eastAsia="Times New Roman" w:hAnsi="Times New Roman" w:cs="Times New Roman"/>
          <w:sz w:val="28"/>
          <w:szCs w:val="28"/>
        </w:rPr>
        <w:t xml:space="preserve"> педагог</w:t>
      </w:r>
      <w:r w:rsidR="000F371F" w:rsidRPr="00852209">
        <w:rPr>
          <w:rFonts w:ascii="Times New Roman" w:eastAsia="Times New Roman" w:hAnsi="Times New Roman" w:cs="Times New Roman"/>
          <w:sz w:val="28"/>
          <w:szCs w:val="28"/>
        </w:rPr>
        <w:t>а</w:t>
      </w:r>
      <w:r w:rsidR="00BE7B98" w:rsidRPr="00852209">
        <w:rPr>
          <w:rFonts w:ascii="Times New Roman" w:eastAsia="Times New Roman" w:hAnsi="Times New Roman" w:cs="Times New Roman"/>
          <w:sz w:val="28"/>
          <w:szCs w:val="28"/>
        </w:rPr>
        <w:t>-</w:t>
      </w:r>
      <w:r w:rsidR="00F62CD3" w:rsidRPr="00852209">
        <w:rPr>
          <w:rFonts w:ascii="Times New Roman" w:eastAsia="Times New Roman" w:hAnsi="Times New Roman" w:cs="Times New Roman"/>
          <w:sz w:val="28"/>
          <w:szCs w:val="28"/>
        </w:rPr>
        <w:t>психолог</w:t>
      </w:r>
      <w:r w:rsidR="000F371F" w:rsidRPr="00852209">
        <w:rPr>
          <w:rFonts w:ascii="Times New Roman" w:eastAsia="Times New Roman" w:hAnsi="Times New Roman" w:cs="Times New Roman"/>
          <w:sz w:val="28"/>
          <w:szCs w:val="28"/>
        </w:rPr>
        <w:t>а</w:t>
      </w:r>
      <w:r w:rsidR="00F62CD3" w:rsidRPr="00852209">
        <w:rPr>
          <w:rFonts w:ascii="Times New Roman" w:eastAsia="Times New Roman" w:hAnsi="Times New Roman" w:cs="Times New Roman"/>
          <w:sz w:val="28"/>
          <w:szCs w:val="28"/>
        </w:rPr>
        <w:t xml:space="preserve"> посредством арт-технологий, включающий в себя элективный курс «Практикум по арт-терапии»</w:t>
      </w:r>
      <w:r w:rsidR="000F371F" w:rsidRPr="00852209">
        <w:rPr>
          <w:rFonts w:ascii="Times New Roman" w:eastAsia="Times New Roman" w:hAnsi="Times New Roman" w:cs="Times New Roman"/>
          <w:sz w:val="28"/>
          <w:szCs w:val="28"/>
        </w:rPr>
        <w:t xml:space="preserve">, </w:t>
      </w:r>
      <w:r w:rsidR="00F62CD3" w:rsidRPr="00852209">
        <w:rPr>
          <w:rFonts w:ascii="Times New Roman" w:eastAsia="Times New Roman" w:hAnsi="Times New Roman" w:cs="Times New Roman"/>
          <w:sz w:val="28"/>
          <w:szCs w:val="28"/>
        </w:rPr>
        <w:t xml:space="preserve">учебное пособие </w:t>
      </w:r>
      <w:r w:rsidR="00BE7B98" w:rsidRPr="00852209">
        <w:rPr>
          <w:rFonts w:ascii="Times New Roman" w:eastAsia="Times New Roman" w:hAnsi="Times New Roman"/>
          <w:sz w:val="28"/>
          <w:szCs w:val="28"/>
          <w:shd w:val="clear" w:color="auto" w:fill="FFFFFF"/>
          <w:lang w:eastAsia="ru-RU"/>
        </w:rPr>
        <w:t>«Арт-</w:t>
      </w:r>
      <w:r w:rsidR="00F62CD3" w:rsidRPr="00852209">
        <w:rPr>
          <w:rFonts w:ascii="Times New Roman" w:eastAsia="Times New Roman" w:hAnsi="Times New Roman"/>
          <w:sz w:val="28"/>
          <w:szCs w:val="28"/>
          <w:shd w:val="clear" w:color="auto" w:fill="FFFFFF"/>
          <w:lang w:eastAsia="ru-RU"/>
        </w:rPr>
        <w:t>терапия в психолого-педагогическом образовании»</w:t>
      </w:r>
      <w:r w:rsidR="000F371F" w:rsidRPr="00852209">
        <w:rPr>
          <w:rFonts w:ascii="Times New Roman" w:eastAsia="Times New Roman" w:hAnsi="Times New Roman" w:cs="Times New Roman"/>
          <w:sz w:val="28"/>
          <w:szCs w:val="28"/>
        </w:rPr>
        <w:t>, арт-дневник рефлексии и методические указания.</w:t>
      </w:r>
    </w:p>
    <w:p w14:paraId="1B1D602C" w14:textId="77777777" w:rsidR="00F62CD3" w:rsidRPr="00852209" w:rsidRDefault="006F18BA" w:rsidP="0071574A">
      <w:pPr>
        <w:spacing w:after="0" w:line="240" w:lineRule="auto"/>
        <w:ind w:right="-1" w:firstLine="709"/>
        <w:jc w:val="both"/>
        <w:rPr>
          <w:rFonts w:ascii="Times New Roman" w:eastAsia="Calibri" w:hAnsi="Times New Roman" w:cs="Times New Roman"/>
          <w:sz w:val="27"/>
          <w:szCs w:val="27"/>
        </w:rPr>
      </w:pPr>
      <w:r w:rsidRPr="00852209">
        <w:rPr>
          <w:rFonts w:ascii="Times New Roman" w:eastAsia="Times New Roman" w:hAnsi="Times New Roman" w:cs="Times New Roman"/>
          <w:b/>
          <w:sz w:val="28"/>
          <w:szCs w:val="28"/>
        </w:rPr>
        <w:t>В третьем разделе</w:t>
      </w:r>
      <w:r w:rsidR="00F62CD3" w:rsidRPr="00852209">
        <w:rPr>
          <w:rFonts w:ascii="Times New Roman" w:eastAsia="Times New Roman" w:hAnsi="Times New Roman" w:cs="Times New Roman"/>
          <w:b/>
          <w:sz w:val="28"/>
          <w:szCs w:val="28"/>
        </w:rPr>
        <w:t xml:space="preserve"> </w:t>
      </w:r>
      <w:r w:rsidR="00F62CD3" w:rsidRPr="00852209">
        <w:rPr>
          <w:rFonts w:ascii="Times New Roman" w:eastAsia="Times New Roman" w:hAnsi="Times New Roman" w:cs="Times New Roman"/>
          <w:sz w:val="28"/>
          <w:szCs w:val="28"/>
        </w:rPr>
        <w:t>«</w:t>
      </w:r>
      <w:r w:rsidR="00F62CD3" w:rsidRPr="00852209">
        <w:rPr>
          <w:rFonts w:ascii="Times New Roman" w:eastAsia="Calibri" w:hAnsi="Times New Roman" w:cs="Times New Roman"/>
          <w:sz w:val="28"/>
          <w:szCs w:val="28"/>
        </w:rPr>
        <w:t>Экспериментальное исследование эффективности формирования профессиона</w:t>
      </w:r>
      <w:r w:rsidR="00BE7B98" w:rsidRPr="00852209">
        <w:rPr>
          <w:rFonts w:ascii="Times New Roman" w:eastAsia="Calibri" w:hAnsi="Times New Roman" w:cs="Times New Roman"/>
          <w:sz w:val="28"/>
          <w:szCs w:val="28"/>
        </w:rPr>
        <w:t>льной позиции будущ</w:t>
      </w:r>
      <w:r w:rsidR="000F371F" w:rsidRPr="00852209">
        <w:rPr>
          <w:rFonts w:ascii="Times New Roman" w:eastAsia="Calibri" w:hAnsi="Times New Roman" w:cs="Times New Roman"/>
          <w:sz w:val="28"/>
          <w:szCs w:val="28"/>
        </w:rPr>
        <w:t>его</w:t>
      </w:r>
      <w:r w:rsidR="00BE7B98" w:rsidRPr="00852209">
        <w:rPr>
          <w:rFonts w:ascii="Times New Roman" w:eastAsia="Calibri" w:hAnsi="Times New Roman" w:cs="Times New Roman"/>
          <w:sz w:val="28"/>
          <w:szCs w:val="28"/>
        </w:rPr>
        <w:t xml:space="preserve"> педагог</w:t>
      </w:r>
      <w:r w:rsidR="000F371F" w:rsidRPr="00852209">
        <w:rPr>
          <w:rFonts w:ascii="Times New Roman" w:eastAsia="Calibri" w:hAnsi="Times New Roman" w:cs="Times New Roman"/>
          <w:sz w:val="28"/>
          <w:szCs w:val="28"/>
        </w:rPr>
        <w:t>а</w:t>
      </w:r>
      <w:r w:rsidR="00BE7B98" w:rsidRPr="00852209">
        <w:rPr>
          <w:rFonts w:ascii="Times New Roman" w:eastAsia="Calibri" w:hAnsi="Times New Roman" w:cs="Times New Roman"/>
          <w:sz w:val="28"/>
          <w:szCs w:val="28"/>
        </w:rPr>
        <w:t>-</w:t>
      </w:r>
      <w:r w:rsidR="00F62CD3" w:rsidRPr="00852209">
        <w:rPr>
          <w:rFonts w:ascii="Times New Roman" w:eastAsia="Calibri" w:hAnsi="Times New Roman" w:cs="Times New Roman"/>
          <w:sz w:val="28"/>
          <w:szCs w:val="28"/>
        </w:rPr>
        <w:t>психолог</w:t>
      </w:r>
      <w:r w:rsidR="000F371F" w:rsidRPr="00852209">
        <w:rPr>
          <w:rFonts w:ascii="Times New Roman" w:eastAsia="Calibri" w:hAnsi="Times New Roman" w:cs="Times New Roman"/>
          <w:sz w:val="28"/>
          <w:szCs w:val="28"/>
        </w:rPr>
        <w:t>а</w:t>
      </w:r>
      <w:r w:rsidR="00F62CD3" w:rsidRPr="00852209">
        <w:rPr>
          <w:rFonts w:ascii="Times New Roman" w:eastAsia="Calibri" w:hAnsi="Times New Roman" w:cs="Times New Roman"/>
          <w:sz w:val="28"/>
          <w:szCs w:val="28"/>
        </w:rPr>
        <w:t xml:space="preserve"> с использованием арт-технологий» </w:t>
      </w:r>
      <w:r w:rsidR="00C22838" w:rsidRPr="00852209">
        <w:rPr>
          <w:rFonts w:ascii="Times New Roman" w:eastAsia="Calibri" w:hAnsi="Times New Roman" w:cs="Times New Roman"/>
          <w:sz w:val="28"/>
          <w:szCs w:val="28"/>
        </w:rPr>
        <w:t>описана</w:t>
      </w:r>
      <w:r w:rsidR="00F62CD3" w:rsidRPr="00852209">
        <w:rPr>
          <w:rFonts w:ascii="Times New Roman" w:eastAsia="Calibri" w:hAnsi="Times New Roman" w:cs="Times New Roman"/>
          <w:sz w:val="28"/>
          <w:szCs w:val="28"/>
        </w:rPr>
        <w:t xml:space="preserve"> экспериментальная работа по формированию профессиональной позиции </w:t>
      </w:r>
      <w:r w:rsidR="00627AE8" w:rsidRPr="00852209">
        <w:rPr>
          <w:rFonts w:ascii="Times New Roman" w:eastAsia="Calibri" w:hAnsi="Times New Roman" w:cs="Times New Roman"/>
          <w:sz w:val="28"/>
          <w:szCs w:val="28"/>
        </w:rPr>
        <w:t>будущего педагога-психолога</w:t>
      </w:r>
      <w:r w:rsidR="00F62CD3" w:rsidRPr="00852209">
        <w:rPr>
          <w:rFonts w:ascii="Times New Roman" w:eastAsia="Calibri" w:hAnsi="Times New Roman" w:cs="Times New Roman"/>
          <w:sz w:val="28"/>
          <w:szCs w:val="28"/>
        </w:rPr>
        <w:t xml:space="preserve"> посредством арт-технологий, </w:t>
      </w:r>
      <w:r w:rsidR="00C22838" w:rsidRPr="00852209">
        <w:rPr>
          <w:rFonts w:ascii="Times New Roman" w:eastAsia="Calibri" w:hAnsi="Times New Roman" w:cs="Times New Roman"/>
          <w:sz w:val="28"/>
          <w:szCs w:val="28"/>
        </w:rPr>
        <w:t xml:space="preserve">а также представлены результаты </w:t>
      </w:r>
      <w:r w:rsidR="00F62CD3" w:rsidRPr="00852209">
        <w:rPr>
          <w:rFonts w:ascii="Times New Roman" w:eastAsia="Calibri" w:hAnsi="Times New Roman" w:cs="Times New Roman"/>
          <w:sz w:val="28"/>
          <w:szCs w:val="28"/>
        </w:rPr>
        <w:t>пр</w:t>
      </w:r>
      <w:r w:rsidR="00BE7B98" w:rsidRPr="00852209">
        <w:rPr>
          <w:rFonts w:ascii="Times New Roman" w:eastAsia="Calibri" w:hAnsi="Times New Roman" w:cs="Times New Roman"/>
          <w:sz w:val="28"/>
          <w:szCs w:val="28"/>
        </w:rPr>
        <w:t>оверки эффективности структурно-</w:t>
      </w:r>
      <w:r w:rsidR="00F62CD3" w:rsidRPr="00852209">
        <w:rPr>
          <w:rFonts w:ascii="Times New Roman" w:eastAsia="Calibri" w:hAnsi="Times New Roman" w:cs="Times New Roman"/>
          <w:sz w:val="28"/>
          <w:szCs w:val="28"/>
        </w:rPr>
        <w:t>технологической модели.</w:t>
      </w:r>
    </w:p>
    <w:p w14:paraId="50FF356D" w14:textId="77777777" w:rsidR="00F62CD3" w:rsidRPr="00852209" w:rsidRDefault="00F62CD3" w:rsidP="0071574A">
      <w:pPr>
        <w:spacing w:after="0" w:line="240" w:lineRule="auto"/>
        <w:ind w:right="-1"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b/>
          <w:sz w:val="28"/>
          <w:szCs w:val="28"/>
        </w:rPr>
        <w:t xml:space="preserve">В </w:t>
      </w:r>
      <w:r w:rsidR="00911C8C" w:rsidRPr="00852209">
        <w:rPr>
          <w:rFonts w:ascii="Times New Roman" w:eastAsia="Times New Roman" w:hAnsi="Times New Roman" w:cs="Times New Roman"/>
          <w:b/>
          <w:sz w:val="28"/>
          <w:szCs w:val="28"/>
          <w:lang w:val="kk-KZ"/>
        </w:rPr>
        <w:t>з</w:t>
      </w:r>
      <w:r w:rsidRPr="00852209">
        <w:rPr>
          <w:rFonts w:ascii="Times New Roman" w:eastAsia="Times New Roman" w:hAnsi="Times New Roman" w:cs="Times New Roman"/>
          <w:b/>
          <w:sz w:val="28"/>
          <w:szCs w:val="28"/>
        </w:rPr>
        <w:t xml:space="preserve">аключении </w:t>
      </w:r>
      <w:r w:rsidR="00C22838" w:rsidRPr="00852209">
        <w:rPr>
          <w:rFonts w:ascii="Times New Roman" w:eastAsia="Times New Roman" w:hAnsi="Times New Roman" w:cs="Times New Roman"/>
          <w:sz w:val="28"/>
          <w:szCs w:val="28"/>
        </w:rPr>
        <w:t>изложены</w:t>
      </w:r>
      <w:r w:rsidRPr="00852209">
        <w:rPr>
          <w:rFonts w:ascii="Times New Roman" w:eastAsia="Times New Roman" w:hAnsi="Times New Roman" w:cs="Times New Roman"/>
          <w:sz w:val="28"/>
          <w:szCs w:val="28"/>
        </w:rPr>
        <w:t xml:space="preserve"> основные выводы и рекомендации</w:t>
      </w:r>
      <w:r w:rsidR="00C22838" w:rsidRPr="00852209">
        <w:rPr>
          <w:rFonts w:ascii="Times New Roman" w:eastAsia="Times New Roman" w:hAnsi="Times New Roman" w:cs="Times New Roman"/>
          <w:sz w:val="28"/>
          <w:szCs w:val="28"/>
        </w:rPr>
        <w:t>,</w:t>
      </w:r>
      <w:r w:rsidRPr="00852209">
        <w:rPr>
          <w:rFonts w:ascii="Times New Roman" w:eastAsia="Times New Roman" w:hAnsi="Times New Roman" w:cs="Times New Roman"/>
          <w:sz w:val="28"/>
          <w:szCs w:val="28"/>
        </w:rPr>
        <w:t xml:space="preserve"> </w:t>
      </w:r>
      <w:r w:rsidR="00C22838" w:rsidRPr="00852209">
        <w:rPr>
          <w:rFonts w:ascii="Times New Roman" w:eastAsia="Times New Roman" w:hAnsi="Times New Roman" w:cs="Times New Roman"/>
          <w:sz w:val="28"/>
          <w:szCs w:val="28"/>
        </w:rPr>
        <w:t>соответствующие поставленным</w:t>
      </w:r>
      <w:r w:rsidRPr="00852209">
        <w:rPr>
          <w:rFonts w:ascii="Times New Roman" w:eastAsia="Times New Roman" w:hAnsi="Times New Roman" w:cs="Times New Roman"/>
          <w:sz w:val="28"/>
          <w:szCs w:val="28"/>
        </w:rPr>
        <w:t xml:space="preserve"> задачам диссертационной работы.</w:t>
      </w:r>
    </w:p>
    <w:p w14:paraId="69B16E56" w14:textId="77777777" w:rsidR="00F62CD3" w:rsidRPr="00852209" w:rsidRDefault="00F62CD3" w:rsidP="0071574A">
      <w:pPr>
        <w:spacing w:after="0" w:line="240" w:lineRule="auto"/>
        <w:ind w:right="-1"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b/>
          <w:sz w:val="28"/>
          <w:szCs w:val="28"/>
        </w:rPr>
        <w:t xml:space="preserve">В библиографическом разделе </w:t>
      </w:r>
      <w:r w:rsidRPr="00852209">
        <w:rPr>
          <w:rFonts w:ascii="Times New Roman" w:eastAsia="Times New Roman" w:hAnsi="Times New Roman" w:cs="Times New Roman"/>
          <w:sz w:val="28"/>
          <w:szCs w:val="28"/>
        </w:rPr>
        <w:t>представлен список использованной литературы.</w:t>
      </w:r>
    </w:p>
    <w:p w14:paraId="56E2CDFB" w14:textId="77777777" w:rsidR="00F62CD3" w:rsidRPr="00852209" w:rsidRDefault="00F62CD3" w:rsidP="0071574A">
      <w:pPr>
        <w:spacing w:after="0" w:line="240" w:lineRule="auto"/>
        <w:ind w:right="-1"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b/>
          <w:sz w:val="28"/>
          <w:szCs w:val="28"/>
        </w:rPr>
        <w:t xml:space="preserve">Приложение </w:t>
      </w:r>
      <w:r w:rsidR="00C22838" w:rsidRPr="00852209">
        <w:rPr>
          <w:rFonts w:ascii="Times New Roman" w:eastAsia="Times New Roman" w:hAnsi="Times New Roman" w:cs="Times New Roman"/>
          <w:sz w:val="28"/>
          <w:szCs w:val="28"/>
        </w:rPr>
        <w:t>включает</w:t>
      </w:r>
      <w:r w:rsidRPr="00852209">
        <w:rPr>
          <w:rFonts w:ascii="Times New Roman" w:eastAsia="Times New Roman" w:hAnsi="Times New Roman" w:cs="Times New Roman"/>
          <w:sz w:val="28"/>
          <w:szCs w:val="28"/>
        </w:rPr>
        <w:t xml:space="preserve"> </w:t>
      </w:r>
      <w:r w:rsidR="00315911" w:rsidRPr="00852209">
        <w:rPr>
          <w:rFonts w:ascii="Times New Roman" w:eastAsia="Times New Roman" w:hAnsi="Times New Roman" w:cs="Times New Roman"/>
          <w:sz w:val="28"/>
          <w:szCs w:val="28"/>
        </w:rPr>
        <w:t>акты внедрения, учебно-методические пособия, методическ</w:t>
      </w:r>
      <w:r w:rsidR="00843A7A" w:rsidRPr="00852209">
        <w:rPr>
          <w:rFonts w:ascii="Times New Roman" w:eastAsia="Times New Roman" w:hAnsi="Times New Roman" w:cs="Times New Roman"/>
          <w:sz w:val="28"/>
          <w:szCs w:val="28"/>
        </w:rPr>
        <w:t>о</w:t>
      </w:r>
      <w:r w:rsidR="00315911" w:rsidRPr="00852209">
        <w:rPr>
          <w:rFonts w:ascii="Times New Roman" w:eastAsia="Times New Roman" w:hAnsi="Times New Roman" w:cs="Times New Roman"/>
          <w:sz w:val="28"/>
          <w:szCs w:val="28"/>
        </w:rPr>
        <w:t>е указани</w:t>
      </w:r>
      <w:r w:rsidR="00843A7A" w:rsidRPr="00852209">
        <w:rPr>
          <w:rFonts w:ascii="Times New Roman" w:eastAsia="Times New Roman" w:hAnsi="Times New Roman" w:cs="Times New Roman"/>
          <w:sz w:val="28"/>
          <w:szCs w:val="28"/>
        </w:rPr>
        <w:t>е</w:t>
      </w:r>
      <w:r w:rsidR="00315911" w:rsidRPr="00852209">
        <w:rPr>
          <w:rFonts w:ascii="Times New Roman" w:eastAsia="Times New Roman" w:hAnsi="Times New Roman" w:cs="Times New Roman"/>
          <w:sz w:val="28"/>
          <w:szCs w:val="28"/>
        </w:rPr>
        <w:t>, рабочая программа дисциплины, свидетельств</w:t>
      </w:r>
      <w:r w:rsidR="00B80A15" w:rsidRPr="00852209">
        <w:rPr>
          <w:rFonts w:ascii="Times New Roman" w:eastAsia="Times New Roman" w:hAnsi="Times New Roman" w:cs="Times New Roman"/>
          <w:sz w:val="28"/>
          <w:szCs w:val="28"/>
        </w:rPr>
        <w:t>о</w:t>
      </w:r>
      <w:r w:rsidR="00315911" w:rsidRPr="00852209">
        <w:rPr>
          <w:rFonts w:ascii="Times New Roman" w:eastAsia="Times New Roman" w:hAnsi="Times New Roman" w:cs="Times New Roman"/>
          <w:sz w:val="28"/>
          <w:szCs w:val="28"/>
        </w:rPr>
        <w:t xml:space="preserve"> об авторском праве, </w:t>
      </w:r>
      <w:r w:rsidRPr="00852209">
        <w:rPr>
          <w:rFonts w:ascii="Times New Roman" w:eastAsia="Times New Roman" w:hAnsi="Times New Roman" w:cs="Times New Roman"/>
          <w:sz w:val="28"/>
          <w:szCs w:val="28"/>
        </w:rPr>
        <w:t>методик</w:t>
      </w:r>
      <w:r w:rsidR="00C32CB7" w:rsidRPr="00852209">
        <w:rPr>
          <w:rFonts w:ascii="Times New Roman" w:eastAsia="Times New Roman" w:hAnsi="Times New Roman" w:cs="Times New Roman"/>
          <w:sz w:val="28"/>
          <w:szCs w:val="28"/>
        </w:rPr>
        <w:t xml:space="preserve">и </w:t>
      </w:r>
      <w:r w:rsidR="001E1259">
        <w:rPr>
          <w:rFonts w:ascii="Times New Roman" w:eastAsia="Times New Roman" w:hAnsi="Times New Roman" w:cs="Times New Roman"/>
          <w:sz w:val="28"/>
          <w:szCs w:val="28"/>
        </w:rPr>
        <w:t>диагностики</w:t>
      </w:r>
      <w:r w:rsidR="00C32CB7" w:rsidRPr="00852209">
        <w:rPr>
          <w:rFonts w:ascii="Times New Roman" w:eastAsia="Times New Roman" w:hAnsi="Times New Roman" w:cs="Times New Roman"/>
          <w:sz w:val="28"/>
          <w:szCs w:val="28"/>
        </w:rPr>
        <w:t xml:space="preserve"> профессиональной позиции</w:t>
      </w:r>
      <w:r w:rsidR="00843A7A" w:rsidRPr="00852209">
        <w:rPr>
          <w:rFonts w:ascii="Times New Roman" w:eastAsia="Times New Roman" w:hAnsi="Times New Roman" w:cs="Times New Roman"/>
          <w:sz w:val="28"/>
          <w:szCs w:val="28"/>
        </w:rPr>
        <w:t xml:space="preserve"> </w:t>
      </w:r>
      <w:r w:rsidR="005424F1" w:rsidRPr="00852209">
        <w:rPr>
          <w:rFonts w:ascii="Times New Roman" w:eastAsia="Times New Roman" w:hAnsi="Times New Roman" w:cs="Times New Roman"/>
          <w:sz w:val="28"/>
          <w:szCs w:val="28"/>
          <w:lang w:val="kk-KZ"/>
        </w:rPr>
        <w:t>будущего педагога-психолога</w:t>
      </w:r>
      <w:r w:rsidR="00291453" w:rsidRPr="00852209">
        <w:rPr>
          <w:rFonts w:ascii="Times New Roman" w:eastAsia="Times New Roman" w:hAnsi="Times New Roman" w:cs="Times New Roman"/>
          <w:sz w:val="28"/>
          <w:szCs w:val="28"/>
          <w:lang w:val="kk-KZ"/>
        </w:rPr>
        <w:t xml:space="preserve">, </w:t>
      </w:r>
      <w:r w:rsidR="00291453" w:rsidRPr="00852209">
        <w:rPr>
          <w:rFonts w:ascii="Times New Roman" w:eastAsia="Times New Roman" w:hAnsi="Times New Roman" w:cs="Times New Roman"/>
          <w:sz w:val="28"/>
          <w:szCs w:val="28"/>
        </w:rPr>
        <w:t>первичные данные</w:t>
      </w:r>
      <w:r w:rsidR="00843A7A" w:rsidRPr="00852209">
        <w:rPr>
          <w:rFonts w:ascii="Times New Roman" w:eastAsia="Times New Roman" w:hAnsi="Times New Roman" w:cs="Times New Roman"/>
          <w:sz w:val="28"/>
          <w:szCs w:val="28"/>
        </w:rPr>
        <w:t xml:space="preserve"> по методикам</w:t>
      </w:r>
      <w:r w:rsidR="00291453" w:rsidRPr="00852209">
        <w:rPr>
          <w:rFonts w:ascii="Times New Roman" w:eastAsia="Times New Roman" w:hAnsi="Times New Roman" w:cs="Times New Roman"/>
          <w:sz w:val="28"/>
          <w:szCs w:val="28"/>
          <w:lang w:val="kk-KZ"/>
        </w:rPr>
        <w:t xml:space="preserve"> </w:t>
      </w:r>
      <w:r w:rsidR="00C32CB7" w:rsidRPr="00852209">
        <w:rPr>
          <w:rFonts w:ascii="Times New Roman" w:eastAsia="Times New Roman" w:hAnsi="Times New Roman" w:cs="Times New Roman"/>
          <w:sz w:val="28"/>
          <w:szCs w:val="28"/>
        </w:rPr>
        <w:t xml:space="preserve">и </w:t>
      </w:r>
      <w:r w:rsidRPr="00852209">
        <w:rPr>
          <w:rFonts w:ascii="Times New Roman" w:eastAsia="Times New Roman" w:hAnsi="Times New Roman" w:cs="Times New Roman"/>
          <w:sz w:val="28"/>
          <w:szCs w:val="28"/>
        </w:rPr>
        <w:t xml:space="preserve"> </w:t>
      </w:r>
      <w:r w:rsidR="00C32CB7" w:rsidRPr="00852209">
        <w:rPr>
          <w:rFonts w:ascii="Times New Roman" w:eastAsia="Times New Roman" w:hAnsi="Times New Roman" w:cs="Times New Roman"/>
          <w:sz w:val="28"/>
          <w:szCs w:val="28"/>
        </w:rPr>
        <w:t>анкет</w:t>
      </w:r>
      <w:r w:rsidR="00B80A15" w:rsidRPr="00852209">
        <w:rPr>
          <w:rFonts w:ascii="Times New Roman" w:eastAsia="Times New Roman" w:hAnsi="Times New Roman" w:cs="Times New Roman"/>
          <w:sz w:val="28"/>
          <w:szCs w:val="28"/>
        </w:rPr>
        <w:t>у</w:t>
      </w:r>
      <w:r w:rsidR="00C32CB7" w:rsidRPr="00852209">
        <w:rPr>
          <w:rFonts w:ascii="Times New Roman" w:eastAsia="Times New Roman" w:hAnsi="Times New Roman" w:cs="Times New Roman"/>
          <w:sz w:val="28"/>
          <w:szCs w:val="28"/>
        </w:rPr>
        <w:t xml:space="preserve"> для студентов.</w:t>
      </w:r>
    </w:p>
    <w:p w14:paraId="5604EFDF" w14:textId="77777777" w:rsidR="00B60F90" w:rsidRPr="00852209" w:rsidRDefault="00B60F90" w:rsidP="00F62CD3">
      <w:pPr>
        <w:spacing w:after="0" w:line="240" w:lineRule="auto"/>
        <w:ind w:right="-1"/>
        <w:jc w:val="both"/>
        <w:rPr>
          <w:rFonts w:ascii="Times New Roman" w:eastAsia="Times New Roman" w:hAnsi="Times New Roman" w:cs="Times New Roman"/>
          <w:sz w:val="28"/>
          <w:szCs w:val="28"/>
        </w:rPr>
      </w:pPr>
    </w:p>
    <w:p w14:paraId="1673281D" w14:textId="77777777" w:rsidR="00B60F90" w:rsidRPr="00852209" w:rsidRDefault="00B60F90" w:rsidP="00F62CD3">
      <w:pPr>
        <w:spacing w:after="0" w:line="240" w:lineRule="auto"/>
        <w:ind w:right="-1"/>
        <w:jc w:val="both"/>
        <w:rPr>
          <w:rFonts w:ascii="Times New Roman" w:eastAsia="Times New Roman" w:hAnsi="Times New Roman" w:cs="Times New Roman"/>
          <w:sz w:val="28"/>
          <w:szCs w:val="28"/>
        </w:rPr>
      </w:pPr>
    </w:p>
    <w:p w14:paraId="5AD69BCD" w14:textId="77777777" w:rsidR="0071574A" w:rsidRPr="00852209" w:rsidRDefault="0071574A" w:rsidP="00F62CD3">
      <w:pPr>
        <w:spacing w:after="0" w:line="240" w:lineRule="auto"/>
        <w:ind w:right="-1"/>
        <w:jc w:val="both"/>
        <w:rPr>
          <w:rFonts w:ascii="Times New Roman" w:eastAsia="Times New Roman" w:hAnsi="Times New Roman" w:cs="Times New Roman"/>
          <w:sz w:val="28"/>
          <w:szCs w:val="28"/>
        </w:rPr>
      </w:pPr>
    </w:p>
    <w:p w14:paraId="7623FB4F" w14:textId="77777777" w:rsidR="0071574A" w:rsidRPr="00852209" w:rsidRDefault="0071574A" w:rsidP="00F62CD3">
      <w:pPr>
        <w:spacing w:after="0" w:line="240" w:lineRule="auto"/>
        <w:ind w:right="-1"/>
        <w:jc w:val="both"/>
        <w:rPr>
          <w:rFonts w:ascii="Times New Roman" w:eastAsia="Times New Roman" w:hAnsi="Times New Roman" w:cs="Times New Roman"/>
          <w:sz w:val="28"/>
          <w:szCs w:val="28"/>
        </w:rPr>
      </w:pPr>
    </w:p>
    <w:p w14:paraId="5D6CFEDB" w14:textId="77777777" w:rsidR="0071574A" w:rsidRPr="00852209" w:rsidRDefault="0071574A" w:rsidP="00F62CD3">
      <w:pPr>
        <w:spacing w:after="0" w:line="240" w:lineRule="auto"/>
        <w:ind w:right="-1"/>
        <w:jc w:val="both"/>
        <w:rPr>
          <w:rFonts w:ascii="Times New Roman" w:eastAsia="Times New Roman" w:hAnsi="Times New Roman" w:cs="Times New Roman"/>
          <w:sz w:val="28"/>
          <w:szCs w:val="28"/>
        </w:rPr>
      </w:pPr>
    </w:p>
    <w:p w14:paraId="397A0CD2" w14:textId="77777777" w:rsidR="0071574A" w:rsidRPr="00852209" w:rsidRDefault="0071574A" w:rsidP="00F62CD3">
      <w:pPr>
        <w:spacing w:after="0" w:line="240" w:lineRule="auto"/>
        <w:ind w:right="-1"/>
        <w:jc w:val="both"/>
        <w:rPr>
          <w:rFonts w:ascii="Times New Roman" w:eastAsia="Times New Roman" w:hAnsi="Times New Roman" w:cs="Times New Roman"/>
          <w:sz w:val="28"/>
          <w:szCs w:val="28"/>
        </w:rPr>
      </w:pPr>
    </w:p>
    <w:p w14:paraId="1A4AB865" w14:textId="77777777" w:rsidR="00C22838" w:rsidRPr="00852209" w:rsidRDefault="00C22838" w:rsidP="00F62CD3">
      <w:pPr>
        <w:spacing w:after="0" w:line="240" w:lineRule="auto"/>
        <w:ind w:right="-1"/>
        <w:jc w:val="both"/>
        <w:rPr>
          <w:rFonts w:ascii="Times New Roman" w:eastAsia="Times New Roman" w:hAnsi="Times New Roman" w:cs="Times New Roman"/>
          <w:sz w:val="28"/>
          <w:szCs w:val="28"/>
        </w:rPr>
      </w:pPr>
    </w:p>
    <w:p w14:paraId="3F90C7F1" w14:textId="77777777" w:rsidR="0071574A" w:rsidRPr="00852209" w:rsidRDefault="0071574A" w:rsidP="00F62CD3">
      <w:pPr>
        <w:spacing w:after="0" w:line="240" w:lineRule="auto"/>
        <w:ind w:right="-1"/>
        <w:jc w:val="both"/>
        <w:rPr>
          <w:rFonts w:ascii="Times New Roman" w:eastAsia="Times New Roman" w:hAnsi="Times New Roman" w:cs="Times New Roman"/>
          <w:sz w:val="28"/>
          <w:szCs w:val="28"/>
        </w:rPr>
      </w:pPr>
    </w:p>
    <w:p w14:paraId="30534CCE" w14:textId="77777777" w:rsidR="00A52A16" w:rsidRPr="00852209" w:rsidRDefault="00544ED0" w:rsidP="00E7416E">
      <w:pPr>
        <w:spacing w:after="0" w:line="240" w:lineRule="auto"/>
        <w:ind w:firstLine="709"/>
        <w:jc w:val="both"/>
        <w:rPr>
          <w:rFonts w:ascii="Times New Roman" w:eastAsia="Calibri" w:hAnsi="Times New Roman" w:cs="Times New Roman"/>
          <w:b/>
          <w:sz w:val="28"/>
          <w:szCs w:val="28"/>
        </w:rPr>
      </w:pPr>
      <w:r w:rsidRPr="00852209">
        <w:rPr>
          <w:rFonts w:ascii="Times New Roman" w:eastAsia="Calibri" w:hAnsi="Times New Roman" w:cs="Times New Roman"/>
          <w:b/>
          <w:sz w:val="28"/>
          <w:szCs w:val="28"/>
        </w:rPr>
        <w:lastRenderedPageBreak/>
        <w:t>1 ТЕОРЕТИКО-</w:t>
      </w:r>
      <w:r w:rsidR="00A52A16" w:rsidRPr="00852209">
        <w:rPr>
          <w:rFonts w:ascii="Times New Roman" w:eastAsia="Calibri" w:hAnsi="Times New Roman" w:cs="Times New Roman"/>
          <w:b/>
          <w:sz w:val="28"/>
          <w:szCs w:val="28"/>
        </w:rPr>
        <w:t xml:space="preserve">МЕТОДОЛОГИЧЕСКИЕ ОСНОВЫ ФОРМИРОВАНИЯ </w:t>
      </w:r>
      <w:r w:rsidR="008129E9" w:rsidRPr="00852209">
        <w:rPr>
          <w:rFonts w:ascii="Times New Roman" w:eastAsia="Calibri" w:hAnsi="Times New Roman" w:cs="Times New Roman"/>
          <w:b/>
          <w:sz w:val="28"/>
          <w:szCs w:val="28"/>
        </w:rPr>
        <w:t>ПРОФЕССИОНАЛ</w:t>
      </w:r>
      <w:r w:rsidRPr="00852209">
        <w:rPr>
          <w:rFonts w:ascii="Times New Roman" w:eastAsia="Calibri" w:hAnsi="Times New Roman" w:cs="Times New Roman"/>
          <w:b/>
          <w:sz w:val="28"/>
          <w:szCs w:val="28"/>
        </w:rPr>
        <w:t>ЬНОЙ ПОЗИЦИИ БУДУЩЕГО ПЕДАГОГА-</w:t>
      </w:r>
      <w:r w:rsidR="008129E9" w:rsidRPr="00852209">
        <w:rPr>
          <w:rFonts w:ascii="Times New Roman" w:eastAsia="Calibri" w:hAnsi="Times New Roman" w:cs="Times New Roman"/>
          <w:b/>
          <w:sz w:val="28"/>
          <w:szCs w:val="28"/>
        </w:rPr>
        <w:t>ПСИХОЛОГА</w:t>
      </w:r>
      <w:r w:rsidR="00A52A16" w:rsidRPr="00852209">
        <w:rPr>
          <w:rFonts w:ascii="Times New Roman" w:eastAsia="Calibri" w:hAnsi="Times New Roman" w:cs="Times New Roman"/>
          <w:b/>
          <w:sz w:val="28"/>
          <w:szCs w:val="28"/>
        </w:rPr>
        <w:t xml:space="preserve"> ПОСРЕДСТВОМ АРТ-ТЕХНОЛОГИЙ</w:t>
      </w:r>
    </w:p>
    <w:p w14:paraId="06B65607" w14:textId="77777777" w:rsidR="00A52A16" w:rsidRPr="00852209" w:rsidRDefault="00A52A16" w:rsidP="00E7416E">
      <w:pPr>
        <w:spacing w:after="0" w:line="240" w:lineRule="auto"/>
        <w:ind w:firstLine="709"/>
        <w:jc w:val="both"/>
        <w:rPr>
          <w:rFonts w:ascii="Times New Roman" w:eastAsia="Calibri" w:hAnsi="Times New Roman" w:cs="Times New Roman"/>
          <w:b/>
          <w:sz w:val="28"/>
          <w:szCs w:val="28"/>
        </w:rPr>
      </w:pPr>
    </w:p>
    <w:p w14:paraId="1C0F0032" w14:textId="77777777" w:rsidR="00A52A16" w:rsidRPr="00852209" w:rsidRDefault="00A52A16" w:rsidP="00E7416E">
      <w:pPr>
        <w:pStyle w:val="a4"/>
        <w:numPr>
          <w:ilvl w:val="1"/>
          <w:numId w:val="6"/>
        </w:numPr>
        <w:tabs>
          <w:tab w:val="left" w:pos="1276"/>
        </w:tabs>
        <w:spacing w:after="0" w:line="240" w:lineRule="auto"/>
        <w:ind w:left="0" w:firstLine="709"/>
        <w:jc w:val="both"/>
        <w:rPr>
          <w:rFonts w:ascii="Times New Roman" w:eastAsia="Calibri" w:hAnsi="Times New Roman" w:cs="Times New Roman"/>
          <w:b/>
          <w:sz w:val="28"/>
          <w:szCs w:val="28"/>
        </w:rPr>
      </w:pPr>
      <w:r w:rsidRPr="00852209">
        <w:rPr>
          <w:rFonts w:ascii="Times New Roman" w:eastAsia="Calibri" w:hAnsi="Times New Roman" w:cs="Times New Roman"/>
          <w:b/>
          <w:sz w:val="28"/>
          <w:szCs w:val="28"/>
        </w:rPr>
        <w:t xml:space="preserve">Сущность понятий «позиция», «профессиональная позиция», «профессиональная позиция </w:t>
      </w:r>
      <w:r w:rsidR="00627AE8" w:rsidRPr="00852209">
        <w:rPr>
          <w:rFonts w:ascii="Times New Roman" w:eastAsia="Calibri" w:hAnsi="Times New Roman" w:cs="Times New Roman"/>
          <w:b/>
          <w:sz w:val="28"/>
          <w:szCs w:val="28"/>
        </w:rPr>
        <w:t>будущего педагога-психолога</w:t>
      </w:r>
      <w:r w:rsidRPr="00852209">
        <w:rPr>
          <w:rFonts w:ascii="Times New Roman" w:eastAsia="Calibri" w:hAnsi="Times New Roman" w:cs="Times New Roman"/>
          <w:b/>
          <w:sz w:val="28"/>
          <w:szCs w:val="28"/>
        </w:rPr>
        <w:t>»</w:t>
      </w:r>
    </w:p>
    <w:p w14:paraId="068733BE" w14:textId="77777777" w:rsidR="00A52A16" w:rsidRPr="00852209" w:rsidRDefault="00A52A16" w:rsidP="00E7416E">
      <w:pPr>
        <w:tabs>
          <w:tab w:val="left" w:pos="709"/>
        </w:tabs>
        <w:spacing w:after="0" w:line="240" w:lineRule="auto"/>
        <w:ind w:firstLine="709"/>
        <w:jc w:val="both"/>
        <w:rPr>
          <w:rFonts w:ascii="Times New Roman" w:eastAsia="Times New Roman" w:hAnsi="Times New Roman" w:cs="Times New Roman"/>
          <w:sz w:val="28"/>
          <w:szCs w:val="20"/>
          <w:lang w:eastAsia="ru-RU"/>
        </w:rPr>
      </w:pPr>
      <w:r w:rsidRPr="00852209">
        <w:rPr>
          <w:rFonts w:ascii="Times New Roman" w:eastAsia="Times New Roman" w:hAnsi="Times New Roman" w:cs="Times New Roman"/>
          <w:color w:val="000000" w:themeColor="text1"/>
          <w:sz w:val="28"/>
          <w:szCs w:val="28"/>
          <w:lang w:eastAsia="ru-RU"/>
        </w:rPr>
        <w:t>Модернизация современного образования требует особого внимания к процессу профессиональной подготовки педагогов-психологов. Основная задача высшего образования в Республике Казахстан заключается в подготовке конкурентоспособных, высококвалифицированных специалистов, способ</w:t>
      </w:r>
      <w:r w:rsidR="000104B6" w:rsidRPr="00852209">
        <w:rPr>
          <w:rFonts w:ascii="Times New Roman" w:eastAsia="Times New Roman" w:hAnsi="Times New Roman" w:cs="Times New Roman"/>
          <w:color w:val="000000" w:themeColor="text1"/>
          <w:sz w:val="28"/>
          <w:szCs w:val="28"/>
          <w:lang w:eastAsia="ru-RU"/>
        </w:rPr>
        <w:t xml:space="preserve">ных к </w:t>
      </w:r>
      <w:r w:rsidRPr="00852209">
        <w:rPr>
          <w:rFonts w:ascii="Times New Roman" w:eastAsia="Times New Roman" w:hAnsi="Times New Roman" w:cs="Times New Roman"/>
          <w:color w:val="000000" w:themeColor="text1"/>
          <w:sz w:val="28"/>
          <w:szCs w:val="28"/>
          <w:lang w:eastAsia="ru-RU"/>
        </w:rPr>
        <w:t>критическому мышлению и инновационной деятельности в условиях динамично изменяющейся социокультурной и экономической среды</w:t>
      </w:r>
      <w:r w:rsidR="001809FF" w:rsidRPr="00852209">
        <w:rPr>
          <w:rFonts w:ascii="Times New Roman" w:eastAsia="Times New Roman" w:hAnsi="Times New Roman" w:cs="Times New Roman"/>
          <w:color w:val="000000" w:themeColor="text1"/>
          <w:sz w:val="28"/>
          <w:szCs w:val="28"/>
          <w:lang w:val="en-US" w:eastAsia="ru-RU"/>
        </w:rPr>
        <w:t> </w:t>
      </w:r>
      <w:r w:rsidRPr="00852209">
        <w:rPr>
          <w:rFonts w:ascii="Times New Roman" w:eastAsia="Times New Roman" w:hAnsi="Times New Roman" w:cs="Times New Roman"/>
          <w:sz w:val="28"/>
          <w:szCs w:val="20"/>
          <w:lang w:eastAsia="ru-RU"/>
        </w:rPr>
        <w:t>[</w:t>
      </w:r>
      <w:r w:rsidR="00D2586F" w:rsidRPr="00852209">
        <w:rPr>
          <w:rFonts w:ascii="Times New Roman" w:eastAsia="Times New Roman" w:hAnsi="Times New Roman" w:cs="Times New Roman"/>
          <w:sz w:val="28"/>
          <w:szCs w:val="20"/>
          <w:lang w:val="kk-KZ" w:eastAsia="ru-RU"/>
        </w:rPr>
        <w:t>96</w:t>
      </w:r>
      <w:r w:rsidRPr="00852209">
        <w:rPr>
          <w:rFonts w:ascii="Times New Roman" w:eastAsia="Times New Roman" w:hAnsi="Times New Roman" w:cs="Times New Roman"/>
          <w:sz w:val="28"/>
          <w:szCs w:val="20"/>
          <w:lang w:eastAsia="ru-RU"/>
        </w:rPr>
        <w:t>].</w:t>
      </w:r>
    </w:p>
    <w:p w14:paraId="0BD8AEA2" w14:textId="77777777" w:rsidR="00A52A16" w:rsidRPr="00852209" w:rsidRDefault="00A52A16" w:rsidP="00E7416E">
      <w:pPr>
        <w:tabs>
          <w:tab w:val="left" w:pos="709"/>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852209">
        <w:rPr>
          <w:rFonts w:ascii="Times New Roman" w:eastAsia="Times New Roman" w:hAnsi="Times New Roman" w:cs="Times New Roman"/>
          <w:color w:val="000000" w:themeColor="text1"/>
          <w:sz w:val="28"/>
          <w:szCs w:val="28"/>
          <w:lang w:eastAsia="ru-RU"/>
        </w:rPr>
        <w:t>В рамка</w:t>
      </w:r>
      <w:r w:rsidR="00544ED0" w:rsidRPr="00852209">
        <w:rPr>
          <w:rFonts w:ascii="Times New Roman" w:eastAsia="Times New Roman" w:hAnsi="Times New Roman" w:cs="Times New Roman"/>
          <w:color w:val="000000" w:themeColor="text1"/>
          <w:sz w:val="28"/>
          <w:szCs w:val="28"/>
          <w:lang w:eastAsia="ru-RU"/>
        </w:rPr>
        <w:t>х диссертационного исследования проблемы</w:t>
      </w:r>
      <w:r w:rsidRPr="00852209">
        <w:rPr>
          <w:rFonts w:ascii="Times New Roman" w:eastAsia="Times New Roman" w:hAnsi="Times New Roman" w:cs="Times New Roman"/>
          <w:color w:val="000000" w:themeColor="text1"/>
          <w:sz w:val="28"/>
          <w:szCs w:val="28"/>
          <w:lang w:eastAsia="ru-RU"/>
        </w:rPr>
        <w:t xml:space="preserve"> формирования профессиональной позиции </w:t>
      </w:r>
      <w:r w:rsidR="00627AE8" w:rsidRPr="00852209">
        <w:rPr>
          <w:rFonts w:ascii="Times New Roman" w:eastAsia="Times New Roman" w:hAnsi="Times New Roman" w:cs="Times New Roman"/>
          <w:color w:val="000000" w:themeColor="text1"/>
          <w:sz w:val="28"/>
          <w:szCs w:val="28"/>
          <w:lang w:eastAsia="ru-RU"/>
        </w:rPr>
        <w:t>будущего педагога-психолога</w:t>
      </w:r>
      <w:r w:rsidRPr="00852209">
        <w:rPr>
          <w:rFonts w:ascii="Times New Roman" w:eastAsia="Times New Roman" w:hAnsi="Times New Roman" w:cs="Times New Roman"/>
          <w:color w:val="000000" w:themeColor="text1"/>
          <w:sz w:val="28"/>
          <w:szCs w:val="28"/>
          <w:lang w:eastAsia="ru-RU"/>
        </w:rPr>
        <w:t xml:space="preserve"> необходим</w:t>
      </w:r>
      <w:r w:rsidR="00544ED0" w:rsidRPr="00852209">
        <w:rPr>
          <w:rFonts w:ascii="Times New Roman" w:eastAsia="Times New Roman" w:hAnsi="Times New Roman" w:cs="Times New Roman"/>
          <w:color w:val="000000" w:themeColor="text1"/>
          <w:sz w:val="28"/>
          <w:szCs w:val="28"/>
          <w:lang w:eastAsia="ru-RU"/>
        </w:rPr>
        <w:t>о провести</w:t>
      </w:r>
      <w:r w:rsidRPr="00852209">
        <w:rPr>
          <w:rFonts w:ascii="Times New Roman" w:eastAsia="Times New Roman" w:hAnsi="Times New Roman" w:cs="Times New Roman"/>
          <w:color w:val="000000" w:themeColor="text1"/>
          <w:sz w:val="28"/>
          <w:szCs w:val="28"/>
          <w:lang w:eastAsia="ru-RU"/>
        </w:rPr>
        <w:t xml:space="preserve"> теоретический анализ понятий «позиция» и «профессиональная позиция». Это обусловлено необходимостью обеспечения осмысления, рассмотрения структурно-содержательного наполнения для определения их логической целостности исследования и научной интерпретации полученных эмпирических данных.</w:t>
      </w:r>
    </w:p>
    <w:p w14:paraId="12B02F95" w14:textId="77777777" w:rsidR="00A52A16" w:rsidRPr="00852209" w:rsidRDefault="00A52A16" w:rsidP="00E7416E">
      <w:pPr>
        <w:tabs>
          <w:tab w:val="left" w:pos="709"/>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852209">
        <w:rPr>
          <w:rFonts w:ascii="Times New Roman" w:eastAsia="Times New Roman" w:hAnsi="Times New Roman" w:cs="Times New Roman"/>
          <w:color w:val="000000" w:themeColor="text1"/>
          <w:sz w:val="28"/>
          <w:szCs w:val="28"/>
          <w:lang w:eastAsia="ru-RU"/>
        </w:rPr>
        <w:t xml:space="preserve">Многозначность и содержательное наполнение понятий «позиция» и «профессиональная позиция» </w:t>
      </w:r>
      <w:r w:rsidR="00544ED0" w:rsidRPr="00852209">
        <w:rPr>
          <w:rFonts w:ascii="Times New Roman" w:eastAsia="Times New Roman" w:hAnsi="Times New Roman" w:cs="Times New Roman"/>
          <w:color w:val="000000" w:themeColor="text1"/>
          <w:sz w:val="28"/>
          <w:szCs w:val="28"/>
          <w:lang w:eastAsia="ru-RU"/>
        </w:rPr>
        <w:t>обусловл</w:t>
      </w:r>
      <w:r w:rsidR="000104B6" w:rsidRPr="00852209">
        <w:rPr>
          <w:rFonts w:ascii="Times New Roman" w:eastAsia="Times New Roman" w:hAnsi="Times New Roman" w:cs="Times New Roman"/>
          <w:color w:val="000000" w:themeColor="text1"/>
          <w:sz w:val="28"/>
          <w:szCs w:val="28"/>
          <w:lang w:eastAsia="ru-RU"/>
        </w:rPr>
        <w:t>ивают</w:t>
      </w:r>
      <w:r w:rsidR="00544ED0" w:rsidRPr="00852209">
        <w:rPr>
          <w:rFonts w:ascii="Times New Roman" w:eastAsia="Times New Roman" w:hAnsi="Times New Roman" w:cs="Times New Roman"/>
          <w:color w:val="000000" w:themeColor="text1"/>
          <w:sz w:val="28"/>
          <w:szCs w:val="28"/>
          <w:lang w:eastAsia="ru-RU"/>
        </w:rPr>
        <w:t xml:space="preserve"> </w:t>
      </w:r>
      <w:r w:rsidRPr="00852209">
        <w:rPr>
          <w:rFonts w:ascii="Times New Roman" w:eastAsia="Times New Roman" w:hAnsi="Times New Roman" w:cs="Times New Roman"/>
          <w:color w:val="000000" w:themeColor="text1"/>
          <w:sz w:val="28"/>
          <w:szCs w:val="28"/>
          <w:lang w:eastAsia="ru-RU"/>
        </w:rPr>
        <w:t xml:space="preserve">необходимость </w:t>
      </w:r>
      <w:r w:rsidR="000104B6" w:rsidRPr="00852209">
        <w:rPr>
          <w:rFonts w:ascii="Times New Roman" w:eastAsia="Times New Roman" w:hAnsi="Times New Roman" w:cs="Times New Roman"/>
          <w:color w:val="000000" w:themeColor="text1"/>
          <w:sz w:val="28"/>
          <w:szCs w:val="28"/>
          <w:lang w:eastAsia="ru-RU"/>
        </w:rPr>
        <w:t>их</w:t>
      </w:r>
      <w:r w:rsidRPr="00852209">
        <w:rPr>
          <w:rFonts w:ascii="Times New Roman" w:eastAsia="Times New Roman" w:hAnsi="Times New Roman" w:cs="Times New Roman"/>
          <w:color w:val="000000" w:themeColor="text1"/>
          <w:sz w:val="28"/>
          <w:szCs w:val="28"/>
          <w:lang w:eastAsia="ru-RU"/>
        </w:rPr>
        <w:t xml:space="preserve"> системного анализа с уч</w:t>
      </w:r>
      <w:r w:rsidR="00A46BE2" w:rsidRPr="00852209">
        <w:rPr>
          <w:rFonts w:ascii="Times New Roman" w:eastAsia="Times New Roman" w:hAnsi="Times New Roman" w:cs="Times New Roman"/>
          <w:color w:val="000000" w:themeColor="text1"/>
          <w:sz w:val="28"/>
          <w:szCs w:val="28"/>
          <w:lang w:eastAsia="ru-RU"/>
        </w:rPr>
        <w:t xml:space="preserve">етом </w:t>
      </w:r>
      <w:r w:rsidR="000104B6" w:rsidRPr="00852209">
        <w:rPr>
          <w:rFonts w:ascii="Times New Roman" w:eastAsia="Times New Roman" w:hAnsi="Times New Roman" w:cs="Times New Roman"/>
          <w:color w:val="000000" w:themeColor="text1"/>
          <w:sz w:val="28"/>
          <w:szCs w:val="28"/>
          <w:lang w:eastAsia="ru-RU"/>
        </w:rPr>
        <w:t>таких</w:t>
      </w:r>
      <w:r w:rsidR="00A46BE2" w:rsidRPr="00852209">
        <w:rPr>
          <w:rFonts w:ascii="Times New Roman" w:eastAsia="Times New Roman" w:hAnsi="Times New Roman" w:cs="Times New Roman"/>
          <w:color w:val="000000" w:themeColor="text1"/>
          <w:sz w:val="28"/>
          <w:szCs w:val="28"/>
          <w:lang w:eastAsia="ru-RU"/>
        </w:rPr>
        <w:t xml:space="preserve"> научных подходов</w:t>
      </w:r>
      <w:r w:rsidR="00843A7A" w:rsidRPr="00852209">
        <w:rPr>
          <w:rFonts w:ascii="Times New Roman" w:eastAsia="Times New Roman" w:hAnsi="Times New Roman" w:cs="Times New Roman"/>
          <w:color w:val="000000" w:themeColor="text1"/>
          <w:sz w:val="28"/>
          <w:szCs w:val="28"/>
          <w:lang w:eastAsia="ru-RU"/>
        </w:rPr>
        <w:t>,</w:t>
      </w:r>
      <w:r w:rsidRPr="00852209">
        <w:rPr>
          <w:rFonts w:ascii="Times New Roman" w:eastAsia="Times New Roman" w:hAnsi="Times New Roman" w:cs="Times New Roman"/>
          <w:color w:val="000000" w:themeColor="text1"/>
          <w:sz w:val="28"/>
          <w:szCs w:val="28"/>
          <w:lang w:eastAsia="ru-RU"/>
        </w:rPr>
        <w:t xml:space="preserve"> как личностно-ориентированный, деятельностный, компетентностный и системный. Это позволяет выявить структурные компоненты позиции, определить ее функции и раскрыть механизмы формирования в процессе профессиональной подготовки </w:t>
      </w:r>
      <w:r w:rsidR="00627AE8" w:rsidRPr="00852209">
        <w:rPr>
          <w:rFonts w:ascii="Times New Roman" w:eastAsia="Times New Roman" w:hAnsi="Times New Roman" w:cs="Times New Roman"/>
          <w:color w:val="000000" w:themeColor="text1"/>
          <w:sz w:val="28"/>
          <w:szCs w:val="28"/>
          <w:lang w:eastAsia="ru-RU"/>
        </w:rPr>
        <w:t>будущего педагога-психолога</w:t>
      </w:r>
      <w:r w:rsidRPr="00852209">
        <w:rPr>
          <w:rFonts w:ascii="Times New Roman" w:eastAsia="Times New Roman" w:hAnsi="Times New Roman" w:cs="Times New Roman"/>
          <w:color w:val="000000" w:themeColor="text1"/>
          <w:sz w:val="28"/>
          <w:szCs w:val="28"/>
          <w:lang w:eastAsia="ru-RU"/>
        </w:rPr>
        <w:t>.</w:t>
      </w:r>
    </w:p>
    <w:p w14:paraId="0C1E197C" w14:textId="77777777" w:rsidR="00A52A16" w:rsidRPr="00852209" w:rsidRDefault="00A52A16" w:rsidP="00E7416E">
      <w:pPr>
        <w:tabs>
          <w:tab w:val="left" w:pos="709"/>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852209">
        <w:rPr>
          <w:rFonts w:ascii="Times New Roman" w:eastAsia="Times New Roman" w:hAnsi="Times New Roman" w:cs="Times New Roman"/>
          <w:color w:val="000000" w:themeColor="text1"/>
          <w:sz w:val="28"/>
          <w:szCs w:val="28"/>
          <w:lang w:eastAsia="ru-RU"/>
        </w:rPr>
        <w:t xml:space="preserve">Обращение к анализу данных понятий является теоретически и методологически обоснованным этапом диссертационного исследования и создает основу для дальнейшего уточнения категории «профессиональная позиция </w:t>
      </w:r>
      <w:r w:rsidR="00627AE8" w:rsidRPr="00852209">
        <w:rPr>
          <w:rFonts w:ascii="Times New Roman" w:eastAsia="Times New Roman" w:hAnsi="Times New Roman" w:cs="Times New Roman"/>
          <w:color w:val="000000" w:themeColor="text1"/>
          <w:sz w:val="28"/>
          <w:szCs w:val="28"/>
          <w:lang w:eastAsia="ru-RU"/>
        </w:rPr>
        <w:t>будущего педагога-психолога</w:t>
      </w:r>
      <w:r w:rsidRPr="00852209">
        <w:rPr>
          <w:rFonts w:ascii="Times New Roman" w:eastAsia="Times New Roman" w:hAnsi="Times New Roman" w:cs="Times New Roman"/>
          <w:color w:val="000000" w:themeColor="text1"/>
          <w:sz w:val="28"/>
          <w:szCs w:val="28"/>
          <w:lang w:eastAsia="ru-RU"/>
        </w:rPr>
        <w:t>» как целевого ориентира профессионального становления личности в условиях высшего образования.</w:t>
      </w:r>
    </w:p>
    <w:p w14:paraId="79C45FEB" w14:textId="77777777" w:rsidR="00A52A16" w:rsidRPr="00852209" w:rsidRDefault="00A52A16" w:rsidP="00E7416E">
      <w:pPr>
        <w:shd w:val="clear" w:color="auto" w:fill="FFFFFF"/>
        <w:tabs>
          <w:tab w:val="left" w:pos="709"/>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852209">
        <w:rPr>
          <w:rFonts w:ascii="Times New Roman" w:eastAsia="Times New Roman" w:hAnsi="Times New Roman" w:cs="Times New Roman"/>
          <w:color w:val="000000" w:themeColor="text1"/>
          <w:sz w:val="28"/>
          <w:szCs w:val="28"/>
          <w:lang w:eastAsia="ru-RU"/>
        </w:rPr>
        <w:t>Проведенный нами анализ показывает многомерность, многоплановость трактовок понятия позиции, что приводит к необходимости структурирования основных подходов к ее анализу и, соответственно, выделения трех основных асп</w:t>
      </w:r>
      <w:r w:rsidR="00A46BE2" w:rsidRPr="00852209">
        <w:rPr>
          <w:rFonts w:ascii="Times New Roman" w:eastAsia="Times New Roman" w:hAnsi="Times New Roman" w:cs="Times New Roman"/>
          <w:color w:val="000000" w:themeColor="text1"/>
          <w:sz w:val="28"/>
          <w:szCs w:val="28"/>
          <w:lang w:eastAsia="ru-RU"/>
        </w:rPr>
        <w:t>ектов рассмотрения самой позиции</w:t>
      </w:r>
      <w:r w:rsidRPr="00852209">
        <w:rPr>
          <w:rFonts w:ascii="Times New Roman" w:eastAsia="Times New Roman" w:hAnsi="Times New Roman" w:cs="Times New Roman"/>
          <w:color w:val="000000" w:themeColor="text1"/>
          <w:sz w:val="28"/>
          <w:szCs w:val="28"/>
          <w:lang w:eastAsia="ru-RU"/>
        </w:rPr>
        <w:t>, а именно:</w:t>
      </w:r>
    </w:p>
    <w:p w14:paraId="7DA0AB36" w14:textId="77777777" w:rsidR="00A52A16" w:rsidRPr="00852209" w:rsidRDefault="00DB4E9F" w:rsidP="00E7416E">
      <w:pPr>
        <w:shd w:val="clear" w:color="auto" w:fill="FFFFFF"/>
        <w:tabs>
          <w:tab w:val="left" w:pos="709"/>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852209">
        <w:rPr>
          <w:rFonts w:ascii="Times New Roman" w:eastAsia="Calibri" w:hAnsi="Times New Roman" w:cs="Times New Roman"/>
          <w:sz w:val="28"/>
          <w:szCs w:val="28"/>
        </w:rPr>
        <w:t>–</w:t>
      </w:r>
      <w:r w:rsidR="00A52A16" w:rsidRPr="00852209">
        <w:rPr>
          <w:rFonts w:ascii="Times New Roman" w:eastAsia="Times New Roman" w:hAnsi="Times New Roman" w:cs="Times New Roman"/>
          <w:color w:val="000000" w:themeColor="text1"/>
          <w:sz w:val="28"/>
          <w:szCs w:val="28"/>
          <w:lang w:eastAsia="ru-RU"/>
        </w:rPr>
        <w:t xml:space="preserve"> </w:t>
      </w:r>
      <w:r w:rsidR="00A52A16" w:rsidRPr="00852209">
        <w:rPr>
          <w:rFonts w:ascii="Times New Roman" w:eastAsia="Times New Roman" w:hAnsi="Times New Roman" w:cs="Times New Roman"/>
          <w:i/>
          <w:color w:val="000000" w:themeColor="text1"/>
          <w:sz w:val="28"/>
          <w:szCs w:val="28"/>
          <w:lang w:eastAsia="ru-RU"/>
        </w:rPr>
        <w:t>позиции как положения в обществе, группе, или социальной позиции</w:t>
      </w:r>
      <w:r w:rsidR="00A46BE2" w:rsidRPr="00852209">
        <w:rPr>
          <w:rFonts w:ascii="Times New Roman" w:eastAsia="Times New Roman" w:hAnsi="Times New Roman" w:cs="Times New Roman"/>
          <w:color w:val="000000" w:themeColor="text1"/>
          <w:sz w:val="28"/>
          <w:szCs w:val="28"/>
          <w:lang w:eastAsia="ru-RU"/>
        </w:rPr>
        <w:t xml:space="preserve"> </w:t>
      </w:r>
      <w:r w:rsidR="004940CB" w:rsidRPr="00852209">
        <w:rPr>
          <w:rFonts w:ascii="Times New Roman" w:eastAsia="Times New Roman" w:hAnsi="Times New Roman" w:cs="Times New Roman"/>
          <w:color w:val="000000" w:themeColor="text1"/>
          <w:sz w:val="28"/>
          <w:szCs w:val="28"/>
          <w:lang w:eastAsia="ru-RU"/>
        </w:rPr>
        <w:t>рассм</w:t>
      </w:r>
      <w:r w:rsidR="000104B6" w:rsidRPr="00852209">
        <w:rPr>
          <w:rFonts w:ascii="Times New Roman" w:eastAsia="Times New Roman" w:hAnsi="Times New Roman" w:cs="Times New Roman"/>
          <w:color w:val="000000" w:themeColor="text1"/>
          <w:sz w:val="28"/>
          <w:szCs w:val="28"/>
          <w:lang w:eastAsia="ru-RU"/>
        </w:rPr>
        <w:t>атривалась:</w:t>
      </w:r>
      <w:r w:rsidR="00A46BE2" w:rsidRPr="00852209">
        <w:rPr>
          <w:rFonts w:ascii="Times New Roman" w:eastAsia="Times New Roman" w:hAnsi="Times New Roman" w:cs="Times New Roman"/>
          <w:color w:val="000000" w:themeColor="text1"/>
          <w:sz w:val="28"/>
          <w:szCs w:val="28"/>
          <w:lang w:eastAsia="ru-RU"/>
        </w:rPr>
        <w:t xml:space="preserve"> М. </w:t>
      </w:r>
      <w:r w:rsidR="00A52A16" w:rsidRPr="00852209">
        <w:rPr>
          <w:rFonts w:ascii="Times New Roman" w:eastAsia="Times New Roman" w:hAnsi="Times New Roman" w:cs="Times New Roman"/>
          <w:color w:val="000000" w:themeColor="text1"/>
          <w:sz w:val="28"/>
          <w:szCs w:val="28"/>
          <w:lang w:eastAsia="ru-RU"/>
        </w:rPr>
        <w:t>Вебер</w:t>
      </w:r>
      <w:r w:rsidR="00A52A16" w:rsidRPr="00852209">
        <w:rPr>
          <w:rFonts w:ascii="Times New Roman" w:eastAsia="Times New Roman" w:hAnsi="Times New Roman" w:cs="Times New Roman"/>
          <w:color w:val="000000" w:themeColor="text1"/>
          <w:sz w:val="28"/>
          <w:szCs w:val="28"/>
          <w:lang w:val="kk-KZ" w:eastAsia="ru-RU"/>
        </w:rPr>
        <w:t xml:space="preserve"> </w:t>
      </w:r>
      <w:r w:rsidR="00475CB6" w:rsidRPr="00852209">
        <w:rPr>
          <w:rFonts w:ascii="Times New Roman" w:eastAsia="Times New Roman" w:hAnsi="Times New Roman" w:cs="Times New Roman"/>
          <w:color w:val="000000" w:themeColor="text1"/>
          <w:sz w:val="28"/>
          <w:szCs w:val="28"/>
          <w:lang w:eastAsia="ru-RU"/>
        </w:rPr>
        <w:t>[</w:t>
      </w:r>
      <w:r w:rsidR="00D2586F" w:rsidRPr="00852209">
        <w:rPr>
          <w:rFonts w:ascii="Times New Roman" w:eastAsia="Times New Roman" w:hAnsi="Times New Roman" w:cs="Times New Roman"/>
          <w:color w:val="000000" w:themeColor="text1"/>
          <w:sz w:val="28"/>
          <w:szCs w:val="28"/>
          <w:lang w:eastAsia="ru-RU"/>
        </w:rPr>
        <w:t>97</w:t>
      </w:r>
      <w:r w:rsidR="00A52A16" w:rsidRPr="00852209">
        <w:rPr>
          <w:rFonts w:ascii="Times New Roman" w:eastAsia="Times New Roman" w:hAnsi="Times New Roman" w:cs="Times New Roman"/>
          <w:color w:val="000000" w:themeColor="text1"/>
          <w:sz w:val="28"/>
          <w:szCs w:val="28"/>
          <w:lang w:eastAsia="ru-RU"/>
        </w:rPr>
        <w:t>], Т.Г. Зиммель</w:t>
      </w:r>
      <w:r w:rsidR="00A52A16" w:rsidRPr="00852209">
        <w:rPr>
          <w:rFonts w:ascii="Times New Roman" w:eastAsia="Times New Roman" w:hAnsi="Times New Roman" w:cs="Times New Roman"/>
          <w:color w:val="000000" w:themeColor="text1"/>
          <w:sz w:val="28"/>
          <w:szCs w:val="28"/>
          <w:lang w:val="kk-KZ" w:eastAsia="ru-RU"/>
        </w:rPr>
        <w:t xml:space="preserve"> </w:t>
      </w:r>
      <w:r w:rsidR="00475CB6" w:rsidRPr="00852209">
        <w:rPr>
          <w:rFonts w:ascii="Times New Roman" w:eastAsia="Times New Roman" w:hAnsi="Times New Roman" w:cs="Times New Roman"/>
          <w:color w:val="000000" w:themeColor="text1"/>
          <w:sz w:val="28"/>
          <w:szCs w:val="28"/>
          <w:lang w:eastAsia="ru-RU"/>
        </w:rPr>
        <w:t>[</w:t>
      </w:r>
      <w:r w:rsidR="00D2586F" w:rsidRPr="00852209">
        <w:rPr>
          <w:rFonts w:ascii="Times New Roman" w:eastAsia="Times New Roman" w:hAnsi="Times New Roman" w:cs="Times New Roman"/>
          <w:color w:val="000000" w:themeColor="text1"/>
          <w:sz w:val="28"/>
          <w:szCs w:val="28"/>
          <w:lang w:eastAsia="ru-RU"/>
        </w:rPr>
        <w:t>98</w:t>
      </w:r>
      <w:r w:rsidR="00A52A16" w:rsidRPr="00852209">
        <w:rPr>
          <w:rFonts w:ascii="Times New Roman" w:eastAsia="Times New Roman" w:hAnsi="Times New Roman" w:cs="Times New Roman"/>
          <w:color w:val="000000" w:themeColor="text1"/>
          <w:sz w:val="28"/>
          <w:szCs w:val="28"/>
          <w:lang w:eastAsia="ru-RU"/>
        </w:rPr>
        <w:t>], П. Бурдье</w:t>
      </w:r>
      <w:r w:rsidR="00475CB6" w:rsidRPr="00852209">
        <w:rPr>
          <w:rFonts w:ascii="Times New Roman" w:eastAsia="Times New Roman" w:hAnsi="Times New Roman" w:cs="Times New Roman"/>
          <w:color w:val="000000" w:themeColor="text1"/>
          <w:sz w:val="28"/>
          <w:szCs w:val="28"/>
          <w:lang w:eastAsia="ru-RU"/>
        </w:rPr>
        <w:t xml:space="preserve"> [</w:t>
      </w:r>
      <w:r w:rsidR="00D2586F" w:rsidRPr="00852209">
        <w:rPr>
          <w:rFonts w:ascii="Times New Roman" w:eastAsia="Times New Roman" w:hAnsi="Times New Roman" w:cs="Times New Roman"/>
          <w:color w:val="000000" w:themeColor="text1"/>
          <w:sz w:val="28"/>
          <w:szCs w:val="28"/>
          <w:lang w:eastAsia="ru-RU"/>
        </w:rPr>
        <w:t>99</w:t>
      </w:r>
      <w:r w:rsidR="00A52A16" w:rsidRPr="00852209">
        <w:rPr>
          <w:rFonts w:ascii="Times New Roman" w:eastAsia="Times New Roman" w:hAnsi="Times New Roman" w:cs="Times New Roman"/>
          <w:color w:val="000000" w:themeColor="text1"/>
          <w:sz w:val="28"/>
          <w:szCs w:val="28"/>
          <w:lang w:eastAsia="ru-RU"/>
        </w:rPr>
        <w:t>], Г.М. Андреева [</w:t>
      </w:r>
      <w:r w:rsidR="00D2586F" w:rsidRPr="00852209">
        <w:rPr>
          <w:rFonts w:ascii="Times New Roman" w:eastAsia="Times New Roman" w:hAnsi="Times New Roman" w:cs="Times New Roman"/>
          <w:color w:val="000000" w:themeColor="text1"/>
          <w:sz w:val="28"/>
          <w:szCs w:val="28"/>
          <w:lang w:val="kk-KZ" w:eastAsia="ru-RU"/>
        </w:rPr>
        <w:t>100</w:t>
      </w:r>
      <w:r w:rsidR="00A52A16" w:rsidRPr="00852209">
        <w:rPr>
          <w:rFonts w:ascii="Times New Roman" w:eastAsia="Times New Roman" w:hAnsi="Times New Roman" w:cs="Times New Roman"/>
          <w:color w:val="000000" w:themeColor="text1"/>
          <w:sz w:val="28"/>
          <w:szCs w:val="28"/>
          <w:lang w:eastAsia="ru-RU"/>
        </w:rPr>
        <w:t>], А.Г. Асмолов</w:t>
      </w:r>
      <w:r w:rsidR="00A52A16" w:rsidRPr="00852209">
        <w:rPr>
          <w:rFonts w:ascii="Times New Roman" w:eastAsia="Times New Roman" w:hAnsi="Times New Roman" w:cs="Times New Roman"/>
          <w:color w:val="000000" w:themeColor="text1"/>
          <w:sz w:val="28"/>
          <w:szCs w:val="28"/>
          <w:lang w:val="kk-KZ" w:eastAsia="ru-RU"/>
        </w:rPr>
        <w:t xml:space="preserve"> </w:t>
      </w:r>
      <w:r w:rsidR="00475CB6" w:rsidRPr="00852209">
        <w:rPr>
          <w:rFonts w:ascii="Times New Roman" w:eastAsia="Times New Roman" w:hAnsi="Times New Roman" w:cs="Times New Roman"/>
          <w:color w:val="000000" w:themeColor="text1"/>
          <w:sz w:val="28"/>
          <w:szCs w:val="28"/>
          <w:lang w:eastAsia="ru-RU"/>
        </w:rPr>
        <w:t>[</w:t>
      </w:r>
      <w:r w:rsidR="00D2586F" w:rsidRPr="00852209">
        <w:rPr>
          <w:rFonts w:ascii="Times New Roman" w:eastAsia="Times New Roman" w:hAnsi="Times New Roman" w:cs="Times New Roman"/>
          <w:color w:val="000000" w:themeColor="text1"/>
          <w:sz w:val="28"/>
          <w:szCs w:val="28"/>
          <w:lang w:eastAsia="ru-RU"/>
        </w:rPr>
        <w:t>101</w:t>
      </w:r>
      <w:r w:rsidR="00A46BE2" w:rsidRPr="00852209">
        <w:rPr>
          <w:rFonts w:ascii="Times New Roman" w:eastAsia="Times New Roman" w:hAnsi="Times New Roman" w:cs="Times New Roman"/>
          <w:color w:val="000000" w:themeColor="text1"/>
          <w:sz w:val="28"/>
          <w:szCs w:val="28"/>
          <w:lang w:eastAsia="ru-RU"/>
        </w:rPr>
        <w:t xml:space="preserve">], Т.Ю. </w:t>
      </w:r>
      <w:r w:rsidR="00A52A16" w:rsidRPr="00852209">
        <w:rPr>
          <w:rFonts w:ascii="Times New Roman" w:eastAsia="Times New Roman" w:hAnsi="Times New Roman" w:cs="Times New Roman"/>
          <w:color w:val="000000" w:themeColor="text1"/>
          <w:sz w:val="28"/>
          <w:szCs w:val="28"/>
          <w:lang w:eastAsia="ru-RU"/>
        </w:rPr>
        <w:t>Марьялова [</w:t>
      </w:r>
      <w:r w:rsidR="00D2586F" w:rsidRPr="00852209">
        <w:rPr>
          <w:rFonts w:ascii="Times New Roman" w:eastAsia="Times New Roman" w:hAnsi="Times New Roman" w:cs="Times New Roman"/>
          <w:color w:val="000000" w:themeColor="text1"/>
          <w:sz w:val="28"/>
          <w:szCs w:val="28"/>
          <w:lang w:val="kk-KZ" w:eastAsia="ru-RU"/>
        </w:rPr>
        <w:t>102</w:t>
      </w:r>
      <w:r w:rsidR="00A52A16" w:rsidRPr="00852209">
        <w:rPr>
          <w:rFonts w:ascii="Times New Roman" w:eastAsia="Times New Roman" w:hAnsi="Times New Roman" w:cs="Times New Roman"/>
          <w:color w:val="000000" w:themeColor="text1"/>
          <w:sz w:val="28"/>
          <w:szCs w:val="28"/>
          <w:lang w:eastAsia="ru-RU"/>
        </w:rPr>
        <w:t>], А.Н. Леонтьев [</w:t>
      </w:r>
      <w:r w:rsidR="00D2586F" w:rsidRPr="00852209">
        <w:rPr>
          <w:rFonts w:ascii="Times New Roman" w:eastAsia="Times New Roman" w:hAnsi="Times New Roman" w:cs="Times New Roman"/>
          <w:color w:val="000000" w:themeColor="text1"/>
          <w:sz w:val="28"/>
          <w:szCs w:val="28"/>
          <w:lang w:val="kk-KZ" w:eastAsia="ru-RU"/>
        </w:rPr>
        <w:t>103</w:t>
      </w:r>
      <w:r w:rsidR="00A52A16" w:rsidRPr="00852209">
        <w:rPr>
          <w:rFonts w:ascii="Times New Roman" w:eastAsia="Times New Roman" w:hAnsi="Times New Roman" w:cs="Times New Roman"/>
          <w:color w:val="000000" w:themeColor="text1"/>
          <w:sz w:val="28"/>
          <w:szCs w:val="28"/>
          <w:lang w:eastAsia="ru-RU"/>
        </w:rPr>
        <w:t>], Т.В.</w:t>
      </w:r>
      <w:r w:rsidR="00D2586F" w:rsidRPr="00852209">
        <w:rPr>
          <w:rFonts w:ascii="Times New Roman" w:eastAsia="Times New Roman" w:hAnsi="Times New Roman" w:cs="Times New Roman"/>
          <w:color w:val="000000" w:themeColor="text1"/>
          <w:sz w:val="28"/>
          <w:szCs w:val="28"/>
          <w:lang w:eastAsia="ru-RU"/>
        </w:rPr>
        <w:t> </w:t>
      </w:r>
      <w:r w:rsidR="00A52A16" w:rsidRPr="00852209">
        <w:rPr>
          <w:rFonts w:ascii="Times New Roman" w:eastAsia="Times New Roman" w:hAnsi="Times New Roman" w:cs="Times New Roman"/>
          <w:color w:val="000000" w:themeColor="text1"/>
          <w:sz w:val="28"/>
          <w:szCs w:val="28"/>
          <w:lang w:eastAsia="ru-RU"/>
        </w:rPr>
        <w:t>Сеньхо</w:t>
      </w:r>
      <w:r w:rsidR="00A52A16" w:rsidRPr="00852209">
        <w:rPr>
          <w:rFonts w:ascii="Times New Roman" w:eastAsia="Times New Roman" w:hAnsi="Times New Roman" w:cs="Times New Roman"/>
          <w:color w:val="000000" w:themeColor="text1"/>
          <w:sz w:val="28"/>
          <w:szCs w:val="28"/>
          <w:lang w:val="kk-KZ" w:eastAsia="ru-RU"/>
        </w:rPr>
        <w:t xml:space="preserve"> </w:t>
      </w:r>
      <w:r w:rsidR="00475CB6" w:rsidRPr="00852209">
        <w:rPr>
          <w:rFonts w:ascii="Times New Roman" w:eastAsia="Times New Roman" w:hAnsi="Times New Roman" w:cs="Times New Roman"/>
          <w:color w:val="000000" w:themeColor="text1"/>
          <w:sz w:val="28"/>
          <w:szCs w:val="28"/>
          <w:lang w:eastAsia="ru-RU"/>
        </w:rPr>
        <w:t>[</w:t>
      </w:r>
      <w:r w:rsidR="00D2586F" w:rsidRPr="00852209">
        <w:rPr>
          <w:rFonts w:ascii="Times New Roman" w:eastAsia="Times New Roman" w:hAnsi="Times New Roman" w:cs="Times New Roman"/>
          <w:color w:val="000000" w:themeColor="text1"/>
          <w:sz w:val="28"/>
          <w:szCs w:val="28"/>
          <w:lang w:eastAsia="ru-RU"/>
        </w:rPr>
        <w:t>104</w:t>
      </w:r>
      <w:r w:rsidR="00A52A16" w:rsidRPr="00852209">
        <w:rPr>
          <w:rFonts w:ascii="Times New Roman" w:eastAsia="Times New Roman" w:hAnsi="Times New Roman" w:cs="Times New Roman"/>
          <w:color w:val="000000" w:themeColor="text1"/>
          <w:sz w:val="28"/>
          <w:szCs w:val="28"/>
          <w:lang w:eastAsia="ru-RU"/>
        </w:rPr>
        <w:t>], А.Б. Манапова</w:t>
      </w:r>
      <w:r w:rsidR="00A52A16" w:rsidRPr="00852209">
        <w:rPr>
          <w:rFonts w:ascii="Times New Roman" w:eastAsia="Times New Roman" w:hAnsi="Times New Roman" w:cs="Times New Roman"/>
          <w:color w:val="000000" w:themeColor="text1"/>
          <w:sz w:val="28"/>
          <w:szCs w:val="28"/>
          <w:lang w:val="kk-KZ" w:eastAsia="ru-RU"/>
        </w:rPr>
        <w:t xml:space="preserve"> </w:t>
      </w:r>
      <w:r w:rsidR="00475CB6" w:rsidRPr="00852209">
        <w:rPr>
          <w:rFonts w:ascii="Times New Roman" w:eastAsia="Times New Roman" w:hAnsi="Times New Roman" w:cs="Times New Roman"/>
          <w:color w:val="000000" w:themeColor="text1"/>
          <w:sz w:val="28"/>
          <w:szCs w:val="28"/>
          <w:lang w:eastAsia="ru-RU"/>
        </w:rPr>
        <w:t>[</w:t>
      </w:r>
      <w:r w:rsidR="00D2586F" w:rsidRPr="00852209">
        <w:rPr>
          <w:rFonts w:ascii="Times New Roman" w:eastAsia="Times New Roman" w:hAnsi="Times New Roman" w:cs="Times New Roman"/>
          <w:color w:val="000000" w:themeColor="text1"/>
          <w:sz w:val="28"/>
          <w:szCs w:val="28"/>
          <w:lang w:eastAsia="ru-RU"/>
        </w:rPr>
        <w:t>105</w:t>
      </w:r>
      <w:r w:rsidR="00A52A16" w:rsidRPr="00852209">
        <w:rPr>
          <w:rFonts w:ascii="Times New Roman" w:eastAsia="Times New Roman" w:hAnsi="Times New Roman" w:cs="Times New Roman"/>
          <w:color w:val="000000" w:themeColor="text1"/>
          <w:sz w:val="28"/>
          <w:szCs w:val="28"/>
          <w:lang w:eastAsia="ru-RU"/>
        </w:rPr>
        <w:t>] и др.;</w:t>
      </w:r>
    </w:p>
    <w:p w14:paraId="17D525BD" w14:textId="77777777" w:rsidR="00A52A16" w:rsidRPr="00852209" w:rsidRDefault="00DB4E9F" w:rsidP="00E7416E">
      <w:pPr>
        <w:shd w:val="clear" w:color="auto" w:fill="FFFFFF"/>
        <w:tabs>
          <w:tab w:val="left" w:pos="709"/>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852209">
        <w:rPr>
          <w:rFonts w:ascii="Times New Roman" w:eastAsia="Calibri" w:hAnsi="Times New Roman" w:cs="Times New Roman"/>
          <w:sz w:val="28"/>
          <w:szCs w:val="28"/>
        </w:rPr>
        <w:t>–</w:t>
      </w:r>
      <w:r w:rsidR="00A52A16" w:rsidRPr="00852209">
        <w:rPr>
          <w:rFonts w:ascii="Times New Roman" w:eastAsia="Times New Roman" w:hAnsi="Times New Roman" w:cs="Times New Roman"/>
          <w:color w:val="000000" w:themeColor="text1"/>
          <w:sz w:val="28"/>
          <w:szCs w:val="28"/>
          <w:lang w:eastAsia="ru-RU"/>
        </w:rPr>
        <w:t xml:space="preserve"> </w:t>
      </w:r>
      <w:r w:rsidR="00A52A16" w:rsidRPr="00852209">
        <w:rPr>
          <w:rFonts w:ascii="Times New Roman" w:eastAsia="Times New Roman" w:hAnsi="Times New Roman" w:cs="Times New Roman"/>
          <w:i/>
          <w:color w:val="000000" w:themeColor="text1"/>
          <w:sz w:val="28"/>
          <w:szCs w:val="28"/>
          <w:lang w:eastAsia="ru-RU"/>
        </w:rPr>
        <w:t>позиции как отношения человека к действительности в целом или к различным ее областям, или позиции личности</w:t>
      </w:r>
      <w:r w:rsidR="00A52A16" w:rsidRPr="00852209">
        <w:rPr>
          <w:rFonts w:ascii="Times New Roman" w:eastAsia="Times New Roman" w:hAnsi="Times New Roman" w:cs="Times New Roman"/>
          <w:color w:val="000000" w:themeColor="text1"/>
          <w:sz w:val="28"/>
          <w:szCs w:val="28"/>
          <w:lang w:eastAsia="ru-RU"/>
        </w:rPr>
        <w:t xml:space="preserve"> изучались: Г. Келли</w:t>
      </w:r>
      <w:r w:rsidR="00A52A16" w:rsidRPr="00852209">
        <w:rPr>
          <w:rFonts w:ascii="Times New Roman" w:eastAsia="Times New Roman" w:hAnsi="Times New Roman" w:cs="Times New Roman"/>
          <w:color w:val="000000" w:themeColor="text1"/>
          <w:sz w:val="28"/>
          <w:szCs w:val="28"/>
          <w:lang w:val="kk-KZ" w:eastAsia="ru-RU"/>
        </w:rPr>
        <w:t xml:space="preserve"> </w:t>
      </w:r>
      <w:r w:rsidR="00475CB6" w:rsidRPr="00852209">
        <w:rPr>
          <w:rFonts w:ascii="Times New Roman" w:eastAsia="Times New Roman" w:hAnsi="Times New Roman" w:cs="Times New Roman"/>
          <w:color w:val="000000" w:themeColor="text1"/>
          <w:sz w:val="28"/>
          <w:szCs w:val="28"/>
          <w:lang w:eastAsia="ru-RU"/>
        </w:rPr>
        <w:t>[</w:t>
      </w:r>
      <w:r w:rsidR="00D2586F" w:rsidRPr="00852209">
        <w:rPr>
          <w:rFonts w:ascii="Times New Roman" w:eastAsia="Times New Roman" w:hAnsi="Times New Roman" w:cs="Times New Roman"/>
          <w:color w:val="000000" w:themeColor="text1"/>
          <w:sz w:val="28"/>
          <w:szCs w:val="28"/>
          <w:lang w:eastAsia="ru-RU"/>
        </w:rPr>
        <w:t>106</w:t>
      </w:r>
      <w:r w:rsidR="00A52A16" w:rsidRPr="00852209">
        <w:rPr>
          <w:rFonts w:ascii="Times New Roman" w:eastAsia="Times New Roman" w:hAnsi="Times New Roman" w:cs="Times New Roman"/>
          <w:color w:val="000000" w:themeColor="text1"/>
          <w:sz w:val="28"/>
          <w:szCs w:val="28"/>
          <w:lang w:eastAsia="ru-RU"/>
        </w:rPr>
        <w:t>], J.R.</w:t>
      </w:r>
      <w:r w:rsidR="00D2586F" w:rsidRPr="00852209">
        <w:rPr>
          <w:rFonts w:ascii="Times New Roman" w:eastAsia="Times New Roman" w:hAnsi="Times New Roman" w:cs="Times New Roman"/>
          <w:color w:val="000000" w:themeColor="text1"/>
          <w:sz w:val="28"/>
          <w:szCs w:val="28"/>
          <w:lang w:eastAsia="ru-RU"/>
        </w:rPr>
        <w:t> </w:t>
      </w:r>
      <w:r w:rsidR="00A52A16" w:rsidRPr="00852209">
        <w:rPr>
          <w:rFonts w:ascii="Times New Roman" w:eastAsia="Times New Roman" w:hAnsi="Times New Roman" w:cs="Times New Roman"/>
          <w:color w:val="000000" w:themeColor="text1"/>
          <w:sz w:val="28"/>
          <w:szCs w:val="28"/>
          <w:lang w:eastAsia="ru-RU"/>
        </w:rPr>
        <w:t>Eiser</w:t>
      </w:r>
      <w:r w:rsidR="00A52A16" w:rsidRPr="00852209">
        <w:rPr>
          <w:rFonts w:ascii="Times New Roman" w:eastAsia="Times New Roman" w:hAnsi="Times New Roman" w:cs="Times New Roman"/>
          <w:color w:val="000000" w:themeColor="text1"/>
          <w:sz w:val="28"/>
          <w:szCs w:val="28"/>
          <w:lang w:val="kk-KZ" w:eastAsia="ru-RU"/>
        </w:rPr>
        <w:t xml:space="preserve"> </w:t>
      </w:r>
      <w:r w:rsidR="00A52A16" w:rsidRPr="00852209">
        <w:rPr>
          <w:rFonts w:ascii="Times New Roman" w:eastAsia="Times New Roman" w:hAnsi="Times New Roman" w:cs="Times New Roman"/>
          <w:color w:val="000000" w:themeColor="text1"/>
          <w:sz w:val="28"/>
          <w:szCs w:val="28"/>
          <w:lang w:eastAsia="ru-RU"/>
        </w:rPr>
        <w:t>[</w:t>
      </w:r>
      <w:r w:rsidR="00D2586F" w:rsidRPr="00852209">
        <w:rPr>
          <w:rFonts w:ascii="Times New Roman" w:eastAsia="Times New Roman" w:hAnsi="Times New Roman" w:cs="Times New Roman"/>
          <w:color w:val="000000" w:themeColor="text1"/>
          <w:sz w:val="28"/>
          <w:szCs w:val="28"/>
          <w:lang w:eastAsia="ru-RU"/>
        </w:rPr>
        <w:t>107</w:t>
      </w:r>
      <w:r w:rsidR="00A52A16" w:rsidRPr="00852209">
        <w:rPr>
          <w:rFonts w:ascii="Times New Roman" w:eastAsia="Times New Roman" w:hAnsi="Times New Roman" w:cs="Times New Roman"/>
          <w:color w:val="000000" w:themeColor="text1"/>
          <w:sz w:val="28"/>
          <w:szCs w:val="28"/>
          <w:lang w:eastAsia="ru-RU"/>
        </w:rPr>
        <w:t>]</w:t>
      </w:r>
      <w:r w:rsidR="00A46BE2" w:rsidRPr="00852209">
        <w:rPr>
          <w:rFonts w:ascii="Times New Roman" w:eastAsia="Times New Roman" w:hAnsi="Times New Roman" w:cs="Times New Roman"/>
          <w:color w:val="000000" w:themeColor="text1"/>
          <w:sz w:val="28"/>
          <w:szCs w:val="28"/>
          <w:lang w:eastAsia="ru-RU"/>
        </w:rPr>
        <w:t xml:space="preserve">, Л.И. </w:t>
      </w:r>
      <w:r w:rsidR="00475CB6" w:rsidRPr="00852209">
        <w:rPr>
          <w:rFonts w:ascii="Times New Roman" w:eastAsia="Times New Roman" w:hAnsi="Times New Roman" w:cs="Times New Roman"/>
          <w:color w:val="000000" w:themeColor="text1"/>
          <w:sz w:val="28"/>
          <w:szCs w:val="28"/>
          <w:lang w:eastAsia="ru-RU"/>
        </w:rPr>
        <w:t>Божович [</w:t>
      </w:r>
      <w:r w:rsidR="00D2586F" w:rsidRPr="00852209">
        <w:rPr>
          <w:rFonts w:ascii="Times New Roman" w:eastAsia="Times New Roman" w:hAnsi="Times New Roman" w:cs="Times New Roman"/>
          <w:color w:val="000000" w:themeColor="text1"/>
          <w:sz w:val="28"/>
          <w:szCs w:val="28"/>
          <w:lang w:eastAsia="ru-RU"/>
        </w:rPr>
        <w:t>108</w:t>
      </w:r>
      <w:r w:rsidR="00B87950" w:rsidRPr="00852209">
        <w:rPr>
          <w:rFonts w:ascii="Times New Roman" w:eastAsia="Times New Roman" w:hAnsi="Times New Roman" w:cs="Times New Roman"/>
          <w:color w:val="000000" w:themeColor="text1"/>
          <w:sz w:val="28"/>
          <w:szCs w:val="28"/>
          <w:lang w:eastAsia="ru-RU"/>
        </w:rPr>
        <w:t xml:space="preserve">, </w:t>
      </w:r>
      <w:r w:rsidR="00D2586F" w:rsidRPr="00852209">
        <w:rPr>
          <w:rFonts w:ascii="Times New Roman" w:eastAsia="Times New Roman" w:hAnsi="Times New Roman" w:cs="Times New Roman"/>
          <w:color w:val="000000" w:themeColor="text1"/>
          <w:sz w:val="28"/>
          <w:szCs w:val="28"/>
          <w:lang w:eastAsia="ru-RU"/>
        </w:rPr>
        <w:t>109</w:t>
      </w:r>
      <w:r w:rsidR="00A52A16" w:rsidRPr="00852209">
        <w:rPr>
          <w:rFonts w:ascii="Times New Roman" w:eastAsia="Times New Roman" w:hAnsi="Times New Roman" w:cs="Times New Roman"/>
          <w:color w:val="000000" w:themeColor="text1"/>
          <w:sz w:val="28"/>
          <w:szCs w:val="28"/>
          <w:lang w:eastAsia="ru-RU"/>
        </w:rPr>
        <w:t>], Г.Г. Граник</w:t>
      </w:r>
      <w:r w:rsidR="00A52A16" w:rsidRPr="00852209">
        <w:rPr>
          <w:rFonts w:ascii="Times New Roman" w:eastAsia="Times New Roman" w:hAnsi="Times New Roman" w:cs="Times New Roman"/>
          <w:color w:val="000000" w:themeColor="text1"/>
          <w:sz w:val="28"/>
          <w:szCs w:val="28"/>
          <w:lang w:val="kk-KZ" w:eastAsia="ru-RU"/>
        </w:rPr>
        <w:t xml:space="preserve"> </w:t>
      </w:r>
      <w:r w:rsidR="00475CB6" w:rsidRPr="00852209">
        <w:rPr>
          <w:rFonts w:ascii="Times New Roman" w:eastAsia="Times New Roman" w:hAnsi="Times New Roman" w:cs="Times New Roman"/>
          <w:color w:val="000000" w:themeColor="text1"/>
          <w:sz w:val="28"/>
          <w:szCs w:val="28"/>
          <w:lang w:eastAsia="ru-RU"/>
        </w:rPr>
        <w:t>[</w:t>
      </w:r>
      <w:r w:rsidR="00D2586F" w:rsidRPr="00852209">
        <w:rPr>
          <w:rFonts w:ascii="Times New Roman" w:eastAsia="Times New Roman" w:hAnsi="Times New Roman" w:cs="Times New Roman"/>
          <w:color w:val="000000" w:themeColor="text1"/>
          <w:sz w:val="28"/>
          <w:szCs w:val="28"/>
          <w:lang w:eastAsia="ru-RU"/>
        </w:rPr>
        <w:t>110</w:t>
      </w:r>
      <w:r w:rsidR="00A52A16" w:rsidRPr="00852209">
        <w:rPr>
          <w:rFonts w:ascii="Times New Roman" w:eastAsia="Times New Roman" w:hAnsi="Times New Roman" w:cs="Times New Roman"/>
          <w:color w:val="000000" w:themeColor="text1"/>
          <w:sz w:val="28"/>
          <w:szCs w:val="28"/>
          <w:lang w:eastAsia="ru-RU"/>
        </w:rPr>
        <w:t>]</w:t>
      </w:r>
      <w:r w:rsidR="00475CB6" w:rsidRPr="00852209">
        <w:rPr>
          <w:rFonts w:ascii="Times New Roman" w:eastAsia="Times New Roman" w:hAnsi="Times New Roman" w:cs="Times New Roman"/>
          <w:color w:val="000000" w:themeColor="text1"/>
          <w:sz w:val="28"/>
          <w:szCs w:val="28"/>
          <w:lang w:eastAsia="ru-RU"/>
        </w:rPr>
        <w:t xml:space="preserve">, </w:t>
      </w:r>
      <w:r w:rsidR="00A52A16" w:rsidRPr="00852209">
        <w:rPr>
          <w:rFonts w:ascii="Times New Roman" w:eastAsia="Times New Roman" w:hAnsi="Times New Roman" w:cs="Times New Roman"/>
          <w:color w:val="000000" w:themeColor="text1"/>
          <w:sz w:val="28"/>
          <w:szCs w:val="28"/>
          <w:lang w:eastAsia="ru-RU"/>
        </w:rPr>
        <w:t>Л.В. Занина, В.П.</w:t>
      </w:r>
      <w:r w:rsidR="00D2586F" w:rsidRPr="00852209">
        <w:rPr>
          <w:rFonts w:ascii="Times New Roman" w:eastAsia="Times New Roman" w:hAnsi="Times New Roman" w:cs="Times New Roman"/>
          <w:color w:val="000000" w:themeColor="text1"/>
          <w:sz w:val="28"/>
          <w:szCs w:val="28"/>
          <w:lang w:eastAsia="ru-RU"/>
        </w:rPr>
        <w:t> </w:t>
      </w:r>
      <w:r w:rsidR="00A52A16" w:rsidRPr="00852209">
        <w:rPr>
          <w:rFonts w:ascii="Times New Roman" w:eastAsia="Times New Roman" w:hAnsi="Times New Roman" w:cs="Times New Roman"/>
          <w:color w:val="000000" w:themeColor="text1"/>
          <w:sz w:val="28"/>
          <w:szCs w:val="28"/>
          <w:lang w:eastAsia="ru-RU"/>
        </w:rPr>
        <w:t>Меньшикова [</w:t>
      </w:r>
      <w:r w:rsidR="00D2586F" w:rsidRPr="00852209">
        <w:rPr>
          <w:rFonts w:ascii="Times New Roman" w:eastAsia="Times New Roman" w:hAnsi="Times New Roman" w:cs="Times New Roman"/>
          <w:color w:val="000000" w:themeColor="text1"/>
          <w:sz w:val="28"/>
          <w:szCs w:val="28"/>
          <w:lang w:eastAsia="ru-RU"/>
        </w:rPr>
        <w:t>111</w:t>
      </w:r>
      <w:r w:rsidR="00A46BE2" w:rsidRPr="00852209">
        <w:rPr>
          <w:rFonts w:ascii="Times New Roman" w:eastAsia="Times New Roman" w:hAnsi="Times New Roman" w:cs="Times New Roman"/>
          <w:color w:val="000000" w:themeColor="text1"/>
          <w:sz w:val="28"/>
          <w:szCs w:val="28"/>
          <w:lang w:eastAsia="ru-RU"/>
        </w:rPr>
        <w:t xml:space="preserve">], С.А. </w:t>
      </w:r>
      <w:r w:rsidR="00475CB6" w:rsidRPr="00852209">
        <w:rPr>
          <w:rFonts w:ascii="Times New Roman" w:eastAsia="Times New Roman" w:hAnsi="Times New Roman" w:cs="Times New Roman"/>
          <w:color w:val="000000" w:themeColor="text1"/>
          <w:sz w:val="28"/>
          <w:szCs w:val="28"/>
          <w:lang w:eastAsia="ru-RU"/>
        </w:rPr>
        <w:t>Капустин [</w:t>
      </w:r>
      <w:r w:rsidR="00D2586F" w:rsidRPr="00852209">
        <w:rPr>
          <w:rFonts w:ascii="Times New Roman" w:eastAsia="Times New Roman" w:hAnsi="Times New Roman" w:cs="Times New Roman"/>
          <w:color w:val="000000" w:themeColor="text1"/>
          <w:sz w:val="28"/>
          <w:szCs w:val="28"/>
          <w:lang w:eastAsia="ru-RU"/>
        </w:rPr>
        <w:t>112</w:t>
      </w:r>
      <w:r w:rsidR="00475CB6" w:rsidRPr="00852209">
        <w:rPr>
          <w:rFonts w:ascii="Times New Roman" w:eastAsia="Times New Roman" w:hAnsi="Times New Roman" w:cs="Times New Roman"/>
          <w:color w:val="000000" w:themeColor="text1"/>
          <w:sz w:val="28"/>
          <w:szCs w:val="28"/>
          <w:lang w:eastAsia="ru-RU"/>
        </w:rPr>
        <w:t>], А.Ф. Копьев [</w:t>
      </w:r>
      <w:r w:rsidR="00D2586F" w:rsidRPr="00852209">
        <w:rPr>
          <w:rFonts w:ascii="Times New Roman" w:eastAsia="Times New Roman" w:hAnsi="Times New Roman" w:cs="Times New Roman"/>
          <w:color w:val="000000" w:themeColor="text1"/>
          <w:sz w:val="28"/>
          <w:szCs w:val="28"/>
          <w:lang w:eastAsia="ru-RU"/>
        </w:rPr>
        <w:t>113</w:t>
      </w:r>
      <w:r w:rsidR="00A52A16" w:rsidRPr="00852209">
        <w:rPr>
          <w:rFonts w:ascii="Times New Roman" w:eastAsia="Times New Roman" w:hAnsi="Times New Roman" w:cs="Times New Roman"/>
          <w:color w:val="000000" w:themeColor="text1"/>
          <w:sz w:val="28"/>
          <w:szCs w:val="28"/>
          <w:lang w:eastAsia="ru-RU"/>
        </w:rPr>
        <w:t>], Б.Д. Парыгин [</w:t>
      </w:r>
      <w:r w:rsidR="00D2586F" w:rsidRPr="00852209">
        <w:rPr>
          <w:rFonts w:ascii="Times New Roman" w:eastAsia="Times New Roman" w:hAnsi="Times New Roman" w:cs="Times New Roman"/>
          <w:color w:val="000000" w:themeColor="text1"/>
          <w:sz w:val="28"/>
          <w:szCs w:val="28"/>
          <w:lang w:eastAsia="ru-RU"/>
        </w:rPr>
        <w:t>114</w:t>
      </w:r>
      <w:r w:rsidR="00A46BE2" w:rsidRPr="00852209">
        <w:rPr>
          <w:rFonts w:ascii="Times New Roman" w:eastAsia="Times New Roman" w:hAnsi="Times New Roman" w:cs="Times New Roman"/>
          <w:color w:val="000000" w:themeColor="text1"/>
          <w:sz w:val="28"/>
          <w:szCs w:val="28"/>
          <w:lang w:eastAsia="ru-RU"/>
        </w:rPr>
        <w:t xml:space="preserve">], А.С. </w:t>
      </w:r>
      <w:r w:rsidR="00A52A16" w:rsidRPr="00852209">
        <w:rPr>
          <w:rFonts w:ascii="Times New Roman" w:eastAsia="Times New Roman" w:hAnsi="Times New Roman" w:cs="Times New Roman"/>
          <w:color w:val="000000" w:themeColor="text1"/>
          <w:sz w:val="28"/>
          <w:szCs w:val="28"/>
          <w:lang w:eastAsia="ru-RU"/>
        </w:rPr>
        <w:t>Спиваковская [</w:t>
      </w:r>
      <w:r w:rsidR="00D2586F" w:rsidRPr="00852209">
        <w:rPr>
          <w:rFonts w:ascii="Times New Roman" w:eastAsia="Times New Roman" w:hAnsi="Times New Roman" w:cs="Times New Roman"/>
          <w:color w:val="000000" w:themeColor="text1"/>
          <w:sz w:val="28"/>
          <w:szCs w:val="28"/>
          <w:lang w:eastAsia="ru-RU"/>
        </w:rPr>
        <w:t>115</w:t>
      </w:r>
      <w:r w:rsidR="00A52A16" w:rsidRPr="00852209">
        <w:rPr>
          <w:rFonts w:ascii="Times New Roman" w:eastAsia="Times New Roman" w:hAnsi="Times New Roman" w:cs="Times New Roman"/>
          <w:color w:val="000000" w:themeColor="text1"/>
          <w:sz w:val="28"/>
          <w:szCs w:val="28"/>
          <w:lang w:eastAsia="ru-RU"/>
        </w:rPr>
        <w:t>], В.А. Ядов [</w:t>
      </w:r>
      <w:r w:rsidR="00D2586F" w:rsidRPr="00852209">
        <w:rPr>
          <w:rFonts w:ascii="Times New Roman" w:eastAsia="Times New Roman" w:hAnsi="Times New Roman" w:cs="Times New Roman"/>
          <w:color w:val="000000" w:themeColor="text1"/>
          <w:sz w:val="28"/>
          <w:szCs w:val="28"/>
          <w:lang w:eastAsia="ru-RU"/>
        </w:rPr>
        <w:t>116</w:t>
      </w:r>
      <w:r w:rsidR="00A52A16" w:rsidRPr="00852209">
        <w:rPr>
          <w:rFonts w:ascii="Times New Roman" w:eastAsia="Times New Roman" w:hAnsi="Times New Roman" w:cs="Times New Roman"/>
          <w:color w:val="000000" w:themeColor="text1"/>
          <w:sz w:val="28"/>
          <w:szCs w:val="28"/>
          <w:lang w:eastAsia="ru-RU"/>
        </w:rPr>
        <w:t>], Ш.Е.</w:t>
      </w:r>
      <w:r w:rsidR="002476A5" w:rsidRPr="00852209">
        <w:rPr>
          <w:rFonts w:ascii="Times New Roman" w:eastAsia="Times New Roman" w:hAnsi="Times New Roman" w:cs="Times New Roman"/>
          <w:color w:val="000000" w:themeColor="text1"/>
          <w:sz w:val="28"/>
          <w:szCs w:val="28"/>
          <w:lang w:val="kk-KZ" w:eastAsia="ru-RU"/>
        </w:rPr>
        <w:t xml:space="preserve"> </w:t>
      </w:r>
      <w:r w:rsidR="00A52A16" w:rsidRPr="00852209">
        <w:rPr>
          <w:rFonts w:ascii="Times New Roman" w:eastAsia="Times New Roman" w:hAnsi="Times New Roman" w:cs="Times New Roman"/>
          <w:color w:val="000000" w:themeColor="text1"/>
          <w:sz w:val="28"/>
          <w:szCs w:val="28"/>
          <w:lang w:eastAsia="ru-RU"/>
        </w:rPr>
        <w:t>Джаманбалаева, М.</w:t>
      </w:r>
      <w:r w:rsidRPr="00852209">
        <w:rPr>
          <w:rFonts w:ascii="Times New Roman" w:eastAsia="Times New Roman" w:hAnsi="Times New Roman" w:cs="Times New Roman"/>
          <w:color w:val="000000" w:themeColor="text1"/>
          <w:sz w:val="28"/>
          <w:szCs w:val="28"/>
          <w:lang w:eastAsia="ru-RU"/>
        </w:rPr>
        <w:t> </w:t>
      </w:r>
      <w:r w:rsidR="00A52A16" w:rsidRPr="00852209">
        <w:rPr>
          <w:rFonts w:ascii="Times New Roman" w:eastAsia="Times New Roman" w:hAnsi="Times New Roman" w:cs="Times New Roman"/>
          <w:color w:val="000000" w:themeColor="text1"/>
          <w:sz w:val="28"/>
          <w:szCs w:val="28"/>
          <w:lang w:eastAsia="ru-RU"/>
        </w:rPr>
        <w:t>Маульшариф, Г.С. Абдирайымова</w:t>
      </w:r>
      <w:r w:rsidR="00475CB6" w:rsidRPr="00852209">
        <w:rPr>
          <w:rFonts w:ascii="Times New Roman" w:eastAsia="Times New Roman" w:hAnsi="Times New Roman" w:cs="Times New Roman"/>
          <w:color w:val="000000" w:themeColor="text1"/>
          <w:sz w:val="28"/>
          <w:szCs w:val="28"/>
          <w:lang w:eastAsia="ru-RU"/>
        </w:rPr>
        <w:t xml:space="preserve"> [1</w:t>
      </w:r>
      <w:r w:rsidR="00D2586F" w:rsidRPr="00852209">
        <w:rPr>
          <w:rFonts w:ascii="Times New Roman" w:eastAsia="Times New Roman" w:hAnsi="Times New Roman" w:cs="Times New Roman"/>
          <w:color w:val="000000" w:themeColor="text1"/>
          <w:sz w:val="28"/>
          <w:szCs w:val="28"/>
          <w:lang w:eastAsia="ru-RU"/>
        </w:rPr>
        <w:t>17</w:t>
      </w:r>
      <w:r w:rsidR="00A52A16" w:rsidRPr="00852209">
        <w:rPr>
          <w:rFonts w:ascii="Times New Roman" w:eastAsia="Times New Roman" w:hAnsi="Times New Roman" w:cs="Times New Roman"/>
          <w:color w:val="000000" w:themeColor="text1"/>
          <w:sz w:val="28"/>
          <w:szCs w:val="28"/>
          <w:lang w:eastAsia="ru-RU"/>
        </w:rPr>
        <w:t>] и др.;</w:t>
      </w:r>
    </w:p>
    <w:p w14:paraId="67158585" w14:textId="77777777" w:rsidR="00A52A16" w:rsidRPr="00852209" w:rsidRDefault="00DB4E9F" w:rsidP="00E7416E">
      <w:pPr>
        <w:shd w:val="clear" w:color="auto" w:fill="FFFFFF"/>
        <w:tabs>
          <w:tab w:val="left" w:pos="709"/>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852209">
        <w:rPr>
          <w:rFonts w:ascii="Times New Roman" w:eastAsia="Calibri" w:hAnsi="Times New Roman" w:cs="Times New Roman"/>
          <w:sz w:val="28"/>
          <w:szCs w:val="28"/>
        </w:rPr>
        <w:lastRenderedPageBreak/>
        <w:t xml:space="preserve">– </w:t>
      </w:r>
      <w:r w:rsidR="00A52A16" w:rsidRPr="00852209">
        <w:rPr>
          <w:rFonts w:ascii="Times New Roman" w:eastAsia="Times New Roman" w:hAnsi="Times New Roman" w:cs="Times New Roman"/>
          <w:i/>
          <w:color w:val="000000" w:themeColor="text1"/>
          <w:sz w:val="28"/>
          <w:szCs w:val="28"/>
          <w:lang w:eastAsia="ru-RU"/>
        </w:rPr>
        <w:t xml:space="preserve">позиции как места человека в непосредственном взаимодействии, в актуальной ситуации, или ролевой позиции </w:t>
      </w:r>
      <w:r w:rsidR="00A52A16" w:rsidRPr="00852209">
        <w:rPr>
          <w:rFonts w:ascii="Times New Roman" w:eastAsia="Times New Roman" w:hAnsi="Times New Roman" w:cs="Times New Roman"/>
          <w:color w:val="000000" w:themeColor="text1"/>
          <w:sz w:val="28"/>
          <w:szCs w:val="28"/>
          <w:lang w:eastAsia="ru-RU"/>
        </w:rPr>
        <w:t>(</w:t>
      </w:r>
      <w:r w:rsidR="00944946" w:rsidRPr="00852209">
        <w:rPr>
          <w:rFonts w:ascii="Times New Roman" w:eastAsia="Times New Roman" w:hAnsi="Times New Roman" w:cs="Times New Roman"/>
          <w:color w:val="000000" w:themeColor="text1"/>
          <w:sz w:val="28"/>
          <w:szCs w:val="28"/>
          <w:lang w:val="en-US" w:eastAsia="ru-RU"/>
        </w:rPr>
        <w:t>R</w:t>
      </w:r>
      <w:r w:rsidR="00944946" w:rsidRPr="00852209">
        <w:rPr>
          <w:rFonts w:ascii="Times New Roman" w:eastAsia="Times New Roman" w:hAnsi="Times New Roman" w:cs="Times New Roman"/>
          <w:color w:val="000000" w:themeColor="text1"/>
          <w:sz w:val="28"/>
          <w:szCs w:val="28"/>
          <w:lang w:eastAsia="ru-RU"/>
        </w:rPr>
        <w:t>.</w:t>
      </w:r>
      <w:r w:rsidR="00A52A16" w:rsidRPr="00852209">
        <w:rPr>
          <w:rFonts w:ascii="Times New Roman" w:eastAsia="Times New Roman" w:hAnsi="Times New Roman" w:cs="Times New Roman"/>
          <w:color w:val="000000" w:themeColor="text1"/>
          <w:sz w:val="28"/>
          <w:szCs w:val="28"/>
          <w:lang w:eastAsia="ru-RU"/>
        </w:rPr>
        <w:t xml:space="preserve"> </w:t>
      </w:r>
      <w:r w:rsidR="00944946" w:rsidRPr="00852209">
        <w:rPr>
          <w:rFonts w:ascii="Times New Roman" w:eastAsia="Times New Roman" w:hAnsi="Times New Roman" w:cs="Times New Roman"/>
          <w:color w:val="000000" w:themeColor="text1"/>
          <w:sz w:val="28"/>
          <w:szCs w:val="28"/>
          <w:lang w:val="en-US" w:eastAsia="ru-RU"/>
        </w:rPr>
        <w:t>Ormerod</w:t>
      </w:r>
      <w:r w:rsidR="00A52A16" w:rsidRPr="00852209">
        <w:rPr>
          <w:rFonts w:ascii="Times New Roman" w:eastAsia="Times New Roman" w:hAnsi="Times New Roman" w:cs="Times New Roman"/>
          <w:color w:val="000000" w:themeColor="text1"/>
          <w:sz w:val="28"/>
          <w:szCs w:val="28"/>
          <w:lang w:val="kk-KZ" w:eastAsia="ru-RU"/>
        </w:rPr>
        <w:t xml:space="preserve"> </w:t>
      </w:r>
      <w:r w:rsidR="00475CB6" w:rsidRPr="00852209">
        <w:rPr>
          <w:rFonts w:ascii="Times New Roman" w:eastAsia="Times New Roman" w:hAnsi="Times New Roman" w:cs="Times New Roman"/>
          <w:color w:val="000000" w:themeColor="text1"/>
          <w:sz w:val="28"/>
          <w:szCs w:val="28"/>
          <w:lang w:eastAsia="ru-RU"/>
        </w:rPr>
        <w:t>[1</w:t>
      </w:r>
      <w:r w:rsidR="00546C22" w:rsidRPr="00852209">
        <w:rPr>
          <w:rFonts w:ascii="Times New Roman" w:eastAsia="Times New Roman" w:hAnsi="Times New Roman" w:cs="Times New Roman"/>
          <w:color w:val="000000" w:themeColor="text1"/>
          <w:sz w:val="28"/>
          <w:szCs w:val="28"/>
          <w:lang w:eastAsia="ru-RU"/>
        </w:rPr>
        <w:t>18</w:t>
      </w:r>
      <w:r w:rsidR="00A52A16" w:rsidRPr="00852209">
        <w:rPr>
          <w:rFonts w:ascii="Times New Roman" w:eastAsia="Times New Roman" w:hAnsi="Times New Roman" w:cs="Times New Roman"/>
          <w:color w:val="000000" w:themeColor="text1"/>
          <w:sz w:val="28"/>
          <w:szCs w:val="28"/>
          <w:lang w:eastAsia="ru-RU"/>
        </w:rPr>
        <w:t xml:space="preserve">], И. Гофман </w:t>
      </w:r>
      <w:r w:rsidR="00475CB6" w:rsidRPr="00852209">
        <w:rPr>
          <w:rFonts w:ascii="Times New Roman" w:eastAsia="Times New Roman" w:hAnsi="Times New Roman" w:cs="Times New Roman"/>
          <w:color w:val="000000" w:themeColor="text1"/>
          <w:sz w:val="28"/>
          <w:szCs w:val="28"/>
          <w:lang w:eastAsia="ru-RU"/>
        </w:rPr>
        <w:t>[1</w:t>
      </w:r>
      <w:r w:rsidR="00546C22" w:rsidRPr="00852209">
        <w:rPr>
          <w:rFonts w:ascii="Times New Roman" w:eastAsia="Times New Roman" w:hAnsi="Times New Roman" w:cs="Times New Roman"/>
          <w:color w:val="000000" w:themeColor="text1"/>
          <w:sz w:val="28"/>
          <w:szCs w:val="28"/>
          <w:lang w:eastAsia="ru-RU"/>
        </w:rPr>
        <w:t>19</w:t>
      </w:r>
      <w:r w:rsidR="00A52A16" w:rsidRPr="00852209">
        <w:rPr>
          <w:rFonts w:ascii="Times New Roman" w:eastAsia="Times New Roman" w:hAnsi="Times New Roman" w:cs="Times New Roman"/>
          <w:color w:val="000000" w:themeColor="text1"/>
          <w:sz w:val="28"/>
          <w:szCs w:val="28"/>
          <w:lang w:eastAsia="ru-RU"/>
        </w:rPr>
        <w:t>], Т.</w:t>
      </w:r>
      <w:r w:rsidR="00A46BE2" w:rsidRPr="00852209">
        <w:rPr>
          <w:rFonts w:ascii="Times New Roman" w:eastAsia="Times New Roman" w:hAnsi="Times New Roman" w:cs="Times New Roman"/>
          <w:color w:val="000000" w:themeColor="text1"/>
          <w:sz w:val="28"/>
          <w:szCs w:val="28"/>
          <w:lang w:val="kk-KZ" w:eastAsia="ru-RU"/>
        </w:rPr>
        <w:t xml:space="preserve"> </w:t>
      </w:r>
      <w:r w:rsidR="00A52A16" w:rsidRPr="00852209">
        <w:rPr>
          <w:rFonts w:ascii="Times New Roman" w:eastAsia="Times New Roman" w:hAnsi="Times New Roman" w:cs="Times New Roman"/>
          <w:color w:val="000000" w:themeColor="text1"/>
          <w:sz w:val="28"/>
          <w:szCs w:val="28"/>
          <w:lang w:eastAsia="ru-RU"/>
        </w:rPr>
        <w:t>Парсонс</w:t>
      </w:r>
      <w:r w:rsidR="00A52A16" w:rsidRPr="00852209">
        <w:rPr>
          <w:rFonts w:ascii="Times New Roman" w:eastAsia="Times New Roman" w:hAnsi="Times New Roman" w:cs="Times New Roman"/>
          <w:color w:val="000000" w:themeColor="text1"/>
          <w:sz w:val="28"/>
          <w:szCs w:val="28"/>
          <w:lang w:val="kk-KZ" w:eastAsia="ru-RU"/>
        </w:rPr>
        <w:t xml:space="preserve"> </w:t>
      </w:r>
      <w:r w:rsidR="00475CB6" w:rsidRPr="00852209">
        <w:rPr>
          <w:rFonts w:ascii="Times New Roman" w:eastAsia="Times New Roman" w:hAnsi="Times New Roman" w:cs="Times New Roman"/>
          <w:color w:val="000000" w:themeColor="text1"/>
          <w:sz w:val="28"/>
          <w:szCs w:val="28"/>
          <w:lang w:eastAsia="ru-RU"/>
        </w:rPr>
        <w:t>[1</w:t>
      </w:r>
      <w:r w:rsidR="00546C22" w:rsidRPr="00852209">
        <w:rPr>
          <w:rFonts w:ascii="Times New Roman" w:eastAsia="Times New Roman" w:hAnsi="Times New Roman" w:cs="Times New Roman"/>
          <w:color w:val="000000" w:themeColor="text1"/>
          <w:sz w:val="28"/>
          <w:szCs w:val="28"/>
          <w:lang w:eastAsia="ru-RU"/>
        </w:rPr>
        <w:t>20</w:t>
      </w:r>
      <w:r w:rsidR="00A52A16" w:rsidRPr="00852209">
        <w:rPr>
          <w:rFonts w:ascii="Times New Roman" w:eastAsia="Times New Roman" w:hAnsi="Times New Roman" w:cs="Times New Roman"/>
          <w:color w:val="000000" w:themeColor="text1"/>
          <w:sz w:val="28"/>
          <w:szCs w:val="28"/>
          <w:lang w:eastAsia="ru-RU"/>
        </w:rPr>
        <w:t xml:space="preserve">], </w:t>
      </w:r>
      <w:r w:rsidR="00944946" w:rsidRPr="00852209">
        <w:rPr>
          <w:rFonts w:ascii="Times New Roman" w:hAnsi="Times New Roman" w:cs="Times New Roman"/>
          <w:sz w:val="28"/>
          <w:szCs w:val="28"/>
          <w:lang w:val="kk-KZ"/>
        </w:rPr>
        <w:t>M.</w:t>
      </w:r>
      <w:r w:rsidR="00944946" w:rsidRPr="00852209">
        <w:rPr>
          <w:rFonts w:ascii="Times New Roman" w:hAnsi="Times New Roman" w:cs="Times New Roman"/>
          <w:sz w:val="28"/>
          <w:szCs w:val="28"/>
        </w:rPr>
        <w:t xml:space="preserve"> </w:t>
      </w:r>
      <w:r w:rsidR="00944946" w:rsidRPr="00852209">
        <w:rPr>
          <w:rFonts w:ascii="Times New Roman" w:hAnsi="Times New Roman" w:cs="Times New Roman"/>
          <w:sz w:val="28"/>
          <w:szCs w:val="28"/>
          <w:lang w:val="kk-KZ"/>
        </w:rPr>
        <w:t xml:space="preserve">Rani </w:t>
      </w:r>
      <w:r w:rsidR="00475CB6" w:rsidRPr="00852209">
        <w:rPr>
          <w:rFonts w:ascii="Times New Roman" w:eastAsia="Times New Roman" w:hAnsi="Times New Roman" w:cs="Times New Roman"/>
          <w:color w:val="000000" w:themeColor="text1"/>
          <w:sz w:val="28"/>
          <w:szCs w:val="28"/>
          <w:lang w:eastAsia="ru-RU"/>
        </w:rPr>
        <w:t>[1</w:t>
      </w:r>
      <w:r w:rsidR="00546C22" w:rsidRPr="00852209">
        <w:rPr>
          <w:rFonts w:ascii="Times New Roman" w:eastAsia="Times New Roman" w:hAnsi="Times New Roman" w:cs="Times New Roman"/>
          <w:color w:val="000000" w:themeColor="text1"/>
          <w:sz w:val="28"/>
          <w:szCs w:val="28"/>
          <w:lang w:eastAsia="ru-RU"/>
        </w:rPr>
        <w:t>21</w:t>
      </w:r>
      <w:r w:rsidR="00A52A16" w:rsidRPr="00852209">
        <w:rPr>
          <w:rFonts w:ascii="Times New Roman" w:eastAsia="Times New Roman" w:hAnsi="Times New Roman" w:cs="Times New Roman"/>
          <w:color w:val="000000" w:themeColor="text1"/>
          <w:sz w:val="28"/>
          <w:szCs w:val="28"/>
          <w:lang w:eastAsia="ru-RU"/>
        </w:rPr>
        <w:t>]</w:t>
      </w:r>
      <w:r w:rsidR="00475CB6" w:rsidRPr="00852209">
        <w:rPr>
          <w:rFonts w:ascii="Times New Roman" w:eastAsia="Times New Roman" w:hAnsi="Times New Roman" w:cs="Times New Roman"/>
          <w:color w:val="000000" w:themeColor="text1"/>
          <w:sz w:val="28"/>
          <w:szCs w:val="28"/>
          <w:lang w:eastAsia="ru-RU"/>
        </w:rPr>
        <w:t xml:space="preserve">, </w:t>
      </w:r>
      <w:r w:rsidR="00944946" w:rsidRPr="00852209">
        <w:rPr>
          <w:rFonts w:ascii="Times New Roman" w:hAnsi="Times New Roman" w:cs="Times New Roman"/>
          <w:sz w:val="28"/>
          <w:szCs w:val="28"/>
          <w:lang w:val="kk-KZ"/>
        </w:rPr>
        <w:t>E</w:t>
      </w:r>
      <w:r w:rsidR="00944946" w:rsidRPr="00852209">
        <w:rPr>
          <w:rFonts w:ascii="Times New Roman" w:hAnsi="Times New Roman" w:cs="Times New Roman"/>
          <w:sz w:val="28"/>
          <w:szCs w:val="28"/>
        </w:rPr>
        <w:t>.</w:t>
      </w:r>
      <w:r w:rsidR="00944946" w:rsidRPr="00852209">
        <w:rPr>
          <w:rFonts w:ascii="Times New Roman" w:hAnsi="Times New Roman" w:cs="Times New Roman"/>
          <w:sz w:val="28"/>
          <w:szCs w:val="28"/>
          <w:lang w:val="kk-KZ"/>
        </w:rPr>
        <w:t xml:space="preserve"> Wenger</w:t>
      </w:r>
      <w:r w:rsidR="00944946" w:rsidRPr="00852209">
        <w:rPr>
          <w:rFonts w:ascii="Times New Roman" w:eastAsia="Times New Roman" w:hAnsi="Times New Roman" w:cs="Times New Roman"/>
          <w:color w:val="000000" w:themeColor="text1"/>
          <w:sz w:val="28"/>
          <w:szCs w:val="28"/>
          <w:lang w:eastAsia="ru-RU"/>
        </w:rPr>
        <w:t xml:space="preserve"> </w:t>
      </w:r>
      <w:r w:rsidR="00475CB6" w:rsidRPr="00852209">
        <w:rPr>
          <w:rFonts w:ascii="Times New Roman" w:eastAsia="Times New Roman" w:hAnsi="Times New Roman" w:cs="Times New Roman"/>
          <w:color w:val="000000" w:themeColor="text1"/>
          <w:sz w:val="28"/>
          <w:szCs w:val="28"/>
          <w:lang w:eastAsia="ru-RU"/>
        </w:rPr>
        <w:t>[1</w:t>
      </w:r>
      <w:r w:rsidR="00546C22" w:rsidRPr="00852209">
        <w:rPr>
          <w:rFonts w:ascii="Times New Roman" w:eastAsia="Times New Roman" w:hAnsi="Times New Roman" w:cs="Times New Roman"/>
          <w:color w:val="000000" w:themeColor="text1"/>
          <w:sz w:val="28"/>
          <w:szCs w:val="28"/>
          <w:lang w:eastAsia="ru-RU"/>
        </w:rPr>
        <w:t>22</w:t>
      </w:r>
      <w:r w:rsidR="00475CB6" w:rsidRPr="00852209">
        <w:rPr>
          <w:rFonts w:ascii="Times New Roman" w:eastAsia="Times New Roman" w:hAnsi="Times New Roman" w:cs="Times New Roman"/>
          <w:color w:val="000000" w:themeColor="text1"/>
          <w:sz w:val="28"/>
          <w:szCs w:val="28"/>
          <w:lang w:eastAsia="ru-RU"/>
        </w:rPr>
        <w:t>], Н.В. Вересов [1</w:t>
      </w:r>
      <w:r w:rsidR="00546C22" w:rsidRPr="00852209">
        <w:rPr>
          <w:rFonts w:ascii="Times New Roman" w:eastAsia="Times New Roman" w:hAnsi="Times New Roman" w:cs="Times New Roman"/>
          <w:color w:val="000000" w:themeColor="text1"/>
          <w:sz w:val="28"/>
          <w:szCs w:val="28"/>
          <w:lang w:eastAsia="ru-RU"/>
        </w:rPr>
        <w:t>23</w:t>
      </w:r>
      <w:r w:rsidR="00A52A16" w:rsidRPr="00852209">
        <w:rPr>
          <w:rFonts w:ascii="Times New Roman" w:eastAsia="Times New Roman" w:hAnsi="Times New Roman" w:cs="Times New Roman"/>
          <w:color w:val="000000" w:themeColor="text1"/>
          <w:sz w:val="28"/>
          <w:szCs w:val="28"/>
          <w:lang w:eastAsia="ru-RU"/>
        </w:rPr>
        <w:t>], Т.В.</w:t>
      </w:r>
      <w:r w:rsidR="00A52A16" w:rsidRPr="00852209">
        <w:rPr>
          <w:rFonts w:ascii="Times New Roman" w:eastAsia="Times New Roman" w:hAnsi="Times New Roman" w:cs="Times New Roman"/>
          <w:color w:val="000000" w:themeColor="text1"/>
          <w:sz w:val="28"/>
          <w:szCs w:val="28"/>
          <w:lang w:val="kk-KZ" w:eastAsia="ru-RU"/>
        </w:rPr>
        <w:t> </w:t>
      </w:r>
      <w:r w:rsidR="00A52A16" w:rsidRPr="00852209">
        <w:rPr>
          <w:rFonts w:ascii="Times New Roman" w:eastAsia="Times New Roman" w:hAnsi="Times New Roman" w:cs="Times New Roman"/>
          <w:color w:val="000000" w:themeColor="text1"/>
          <w:sz w:val="28"/>
          <w:szCs w:val="28"/>
          <w:lang w:eastAsia="ru-RU"/>
        </w:rPr>
        <w:t xml:space="preserve"> Лучкина </w:t>
      </w:r>
      <w:r w:rsidR="00475CB6" w:rsidRPr="00852209">
        <w:rPr>
          <w:rFonts w:ascii="Times New Roman" w:eastAsia="Times New Roman" w:hAnsi="Times New Roman" w:cs="Times New Roman"/>
          <w:color w:val="000000" w:themeColor="text1"/>
          <w:sz w:val="28"/>
          <w:szCs w:val="28"/>
          <w:lang w:eastAsia="ru-RU"/>
        </w:rPr>
        <w:t>[1</w:t>
      </w:r>
      <w:r w:rsidR="00546C22" w:rsidRPr="00852209">
        <w:rPr>
          <w:rFonts w:ascii="Times New Roman" w:eastAsia="Times New Roman" w:hAnsi="Times New Roman" w:cs="Times New Roman"/>
          <w:color w:val="000000" w:themeColor="text1"/>
          <w:sz w:val="28"/>
          <w:szCs w:val="28"/>
          <w:lang w:eastAsia="ru-RU"/>
        </w:rPr>
        <w:t>24</w:t>
      </w:r>
      <w:r w:rsidR="00475CB6" w:rsidRPr="00852209">
        <w:rPr>
          <w:rFonts w:ascii="Times New Roman" w:eastAsia="Times New Roman" w:hAnsi="Times New Roman" w:cs="Times New Roman"/>
          <w:color w:val="000000" w:themeColor="text1"/>
          <w:sz w:val="28"/>
          <w:szCs w:val="28"/>
          <w:lang w:eastAsia="ru-RU"/>
        </w:rPr>
        <w:t>], Ю.М. Жуков [1</w:t>
      </w:r>
      <w:r w:rsidR="00546C22" w:rsidRPr="00852209">
        <w:rPr>
          <w:rFonts w:ascii="Times New Roman" w:eastAsia="Times New Roman" w:hAnsi="Times New Roman" w:cs="Times New Roman"/>
          <w:color w:val="000000" w:themeColor="text1"/>
          <w:sz w:val="28"/>
          <w:szCs w:val="28"/>
          <w:lang w:eastAsia="ru-RU"/>
        </w:rPr>
        <w:t>25</w:t>
      </w:r>
      <w:r w:rsidR="00A52A16" w:rsidRPr="00852209">
        <w:rPr>
          <w:rFonts w:ascii="Times New Roman" w:eastAsia="Times New Roman" w:hAnsi="Times New Roman" w:cs="Times New Roman"/>
          <w:color w:val="000000" w:themeColor="text1"/>
          <w:sz w:val="28"/>
          <w:szCs w:val="28"/>
          <w:lang w:eastAsia="ru-RU"/>
        </w:rPr>
        <w:t>], А.И. Красило</w:t>
      </w:r>
      <w:r w:rsidR="00ED539D" w:rsidRPr="00852209">
        <w:rPr>
          <w:rFonts w:ascii="Times New Roman" w:eastAsia="Times New Roman" w:hAnsi="Times New Roman" w:cs="Times New Roman"/>
          <w:color w:val="000000" w:themeColor="text1"/>
          <w:sz w:val="28"/>
          <w:szCs w:val="28"/>
          <w:lang w:val="kk-KZ" w:eastAsia="ru-RU"/>
        </w:rPr>
        <w:t xml:space="preserve"> [1</w:t>
      </w:r>
      <w:r w:rsidR="00546C22" w:rsidRPr="00852209">
        <w:rPr>
          <w:rFonts w:ascii="Times New Roman" w:eastAsia="Times New Roman" w:hAnsi="Times New Roman" w:cs="Times New Roman"/>
          <w:color w:val="000000" w:themeColor="text1"/>
          <w:sz w:val="28"/>
          <w:szCs w:val="28"/>
          <w:lang w:val="kk-KZ" w:eastAsia="ru-RU"/>
        </w:rPr>
        <w:t>26</w:t>
      </w:r>
      <w:r w:rsidR="00ED539D" w:rsidRPr="00852209">
        <w:rPr>
          <w:rFonts w:ascii="Times New Roman" w:eastAsia="Times New Roman" w:hAnsi="Times New Roman" w:cs="Times New Roman"/>
          <w:color w:val="000000" w:themeColor="text1"/>
          <w:sz w:val="28"/>
          <w:szCs w:val="28"/>
          <w:lang w:val="kk-KZ" w:eastAsia="ru-RU"/>
        </w:rPr>
        <w:t>]</w:t>
      </w:r>
      <w:r w:rsidR="00A46BE2" w:rsidRPr="00852209">
        <w:rPr>
          <w:rFonts w:ascii="Times New Roman" w:eastAsia="Times New Roman" w:hAnsi="Times New Roman" w:cs="Times New Roman"/>
          <w:color w:val="000000" w:themeColor="text1"/>
          <w:sz w:val="28"/>
          <w:szCs w:val="28"/>
          <w:lang w:eastAsia="ru-RU"/>
        </w:rPr>
        <w:t xml:space="preserve">, Л.А. </w:t>
      </w:r>
      <w:r w:rsidR="00A52A16" w:rsidRPr="00852209">
        <w:rPr>
          <w:rFonts w:ascii="Times New Roman" w:eastAsia="Times New Roman" w:hAnsi="Times New Roman" w:cs="Times New Roman"/>
          <w:color w:val="000000" w:themeColor="text1"/>
          <w:sz w:val="28"/>
          <w:szCs w:val="28"/>
          <w:lang w:eastAsia="ru-RU"/>
        </w:rPr>
        <w:t>Петр</w:t>
      </w:r>
      <w:r w:rsidR="00475CB6" w:rsidRPr="00852209">
        <w:rPr>
          <w:rFonts w:ascii="Times New Roman" w:eastAsia="Times New Roman" w:hAnsi="Times New Roman" w:cs="Times New Roman"/>
          <w:color w:val="000000" w:themeColor="text1"/>
          <w:sz w:val="28"/>
          <w:szCs w:val="28"/>
          <w:lang w:eastAsia="ru-RU"/>
        </w:rPr>
        <w:t>овская [1</w:t>
      </w:r>
      <w:r w:rsidR="00546C22" w:rsidRPr="00852209">
        <w:rPr>
          <w:rFonts w:ascii="Times New Roman" w:eastAsia="Times New Roman" w:hAnsi="Times New Roman" w:cs="Times New Roman"/>
          <w:color w:val="000000" w:themeColor="text1"/>
          <w:sz w:val="28"/>
          <w:szCs w:val="28"/>
          <w:lang w:eastAsia="ru-RU"/>
        </w:rPr>
        <w:t>27</w:t>
      </w:r>
      <w:r w:rsidR="00A46BE2" w:rsidRPr="00852209">
        <w:rPr>
          <w:rFonts w:ascii="Times New Roman" w:eastAsia="Times New Roman" w:hAnsi="Times New Roman" w:cs="Times New Roman"/>
          <w:color w:val="000000" w:themeColor="text1"/>
          <w:sz w:val="28"/>
          <w:szCs w:val="28"/>
          <w:lang w:eastAsia="ru-RU"/>
        </w:rPr>
        <w:t xml:space="preserve">], Л.И. </w:t>
      </w:r>
      <w:r w:rsidR="00475CB6" w:rsidRPr="00852209">
        <w:rPr>
          <w:rFonts w:ascii="Times New Roman" w:eastAsia="Times New Roman" w:hAnsi="Times New Roman" w:cs="Times New Roman"/>
          <w:color w:val="000000" w:themeColor="text1"/>
          <w:sz w:val="28"/>
          <w:szCs w:val="28"/>
          <w:lang w:eastAsia="ru-RU"/>
        </w:rPr>
        <w:t>Федорова [1</w:t>
      </w:r>
      <w:r w:rsidR="00546C22" w:rsidRPr="00852209">
        <w:rPr>
          <w:rFonts w:ascii="Times New Roman" w:eastAsia="Times New Roman" w:hAnsi="Times New Roman" w:cs="Times New Roman"/>
          <w:color w:val="000000" w:themeColor="text1"/>
          <w:sz w:val="28"/>
          <w:szCs w:val="28"/>
          <w:lang w:eastAsia="ru-RU"/>
        </w:rPr>
        <w:t>28</w:t>
      </w:r>
      <w:r w:rsidR="00A52A16" w:rsidRPr="00852209">
        <w:rPr>
          <w:rFonts w:ascii="Times New Roman" w:eastAsia="Times New Roman" w:hAnsi="Times New Roman" w:cs="Times New Roman"/>
          <w:color w:val="000000" w:themeColor="text1"/>
          <w:sz w:val="28"/>
          <w:szCs w:val="28"/>
          <w:lang w:eastAsia="ru-RU"/>
        </w:rPr>
        <w:t>], М.Б. Сыздыкова</w:t>
      </w:r>
      <w:r w:rsidR="00A52A16" w:rsidRPr="00852209">
        <w:rPr>
          <w:rFonts w:ascii="Times New Roman" w:eastAsia="Times New Roman" w:hAnsi="Times New Roman" w:cs="Times New Roman"/>
          <w:color w:val="000000" w:themeColor="text1"/>
          <w:sz w:val="28"/>
          <w:szCs w:val="28"/>
          <w:lang w:val="kk-KZ" w:eastAsia="ru-RU"/>
        </w:rPr>
        <w:t xml:space="preserve"> </w:t>
      </w:r>
      <w:r w:rsidR="00475CB6" w:rsidRPr="00852209">
        <w:rPr>
          <w:rFonts w:ascii="Times New Roman" w:eastAsia="Times New Roman" w:hAnsi="Times New Roman" w:cs="Times New Roman"/>
          <w:color w:val="000000" w:themeColor="text1"/>
          <w:sz w:val="28"/>
          <w:szCs w:val="28"/>
          <w:lang w:eastAsia="ru-RU"/>
        </w:rPr>
        <w:t>[1</w:t>
      </w:r>
      <w:r w:rsidR="00546C22" w:rsidRPr="00852209">
        <w:rPr>
          <w:rFonts w:ascii="Times New Roman" w:eastAsia="Times New Roman" w:hAnsi="Times New Roman" w:cs="Times New Roman"/>
          <w:color w:val="000000" w:themeColor="text1"/>
          <w:sz w:val="28"/>
          <w:szCs w:val="28"/>
          <w:lang w:eastAsia="ru-RU"/>
        </w:rPr>
        <w:t>29</w:t>
      </w:r>
      <w:r w:rsidR="00A52A16" w:rsidRPr="00852209">
        <w:rPr>
          <w:rFonts w:ascii="Times New Roman" w:eastAsia="Times New Roman" w:hAnsi="Times New Roman" w:cs="Times New Roman"/>
          <w:color w:val="000000" w:themeColor="text1"/>
          <w:sz w:val="28"/>
          <w:szCs w:val="28"/>
          <w:lang w:eastAsia="ru-RU"/>
        </w:rPr>
        <w:t>], А.Н. Тесленко</w:t>
      </w:r>
      <w:r w:rsidR="00A52A16" w:rsidRPr="00852209">
        <w:rPr>
          <w:rFonts w:ascii="Times New Roman" w:eastAsia="Times New Roman" w:hAnsi="Times New Roman" w:cs="Times New Roman"/>
          <w:color w:val="000000" w:themeColor="text1"/>
          <w:sz w:val="28"/>
          <w:szCs w:val="28"/>
          <w:lang w:val="kk-KZ" w:eastAsia="ru-RU"/>
        </w:rPr>
        <w:t xml:space="preserve">, </w:t>
      </w:r>
      <w:r w:rsidR="00A52A16" w:rsidRPr="00852209">
        <w:rPr>
          <w:rFonts w:ascii="Times New Roman" w:hAnsi="Times New Roman" w:cs="Times New Roman"/>
          <w:sz w:val="28"/>
          <w:szCs w:val="28"/>
          <w:lang w:val="kk-KZ"/>
        </w:rPr>
        <w:t xml:space="preserve">С.С. Досанова </w:t>
      </w:r>
      <w:r w:rsidR="00475CB6" w:rsidRPr="00852209">
        <w:rPr>
          <w:rFonts w:ascii="Times New Roman" w:hAnsi="Times New Roman" w:cs="Times New Roman"/>
          <w:sz w:val="28"/>
          <w:szCs w:val="28"/>
        </w:rPr>
        <w:t>[1</w:t>
      </w:r>
      <w:r w:rsidR="00546C22" w:rsidRPr="00852209">
        <w:rPr>
          <w:rFonts w:ascii="Times New Roman" w:hAnsi="Times New Roman" w:cs="Times New Roman"/>
          <w:sz w:val="28"/>
          <w:szCs w:val="28"/>
        </w:rPr>
        <w:t>30</w:t>
      </w:r>
      <w:r w:rsidR="00A52A16" w:rsidRPr="00852209">
        <w:rPr>
          <w:rFonts w:ascii="Times New Roman" w:hAnsi="Times New Roman" w:cs="Times New Roman"/>
          <w:sz w:val="28"/>
          <w:szCs w:val="28"/>
        </w:rPr>
        <w:t>]</w:t>
      </w:r>
      <w:r w:rsidR="00A52A16" w:rsidRPr="00852209">
        <w:rPr>
          <w:rFonts w:ascii="Times New Roman" w:hAnsi="Times New Roman" w:cs="Times New Roman"/>
          <w:sz w:val="28"/>
          <w:szCs w:val="28"/>
          <w:lang w:val="kk-KZ"/>
        </w:rPr>
        <w:t xml:space="preserve"> </w:t>
      </w:r>
      <w:r w:rsidR="00A52A16" w:rsidRPr="00852209">
        <w:rPr>
          <w:rFonts w:ascii="Times New Roman" w:eastAsia="Times New Roman" w:hAnsi="Times New Roman" w:cs="Times New Roman"/>
          <w:color w:val="000000" w:themeColor="text1"/>
          <w:sz w:val="28"/>
          <w:szCs w:val="28"/>
          <w:lang w:eastAsia="ru-RU"/>
        </w:rPr>
        <w:t>и др.).</w:t>
      </w:r>
    </w:p>
    <w:p w14:paraId="3FB0328E" w14:textId="77777777" w:rsidR="00A52A16" w:rsidRPr="00852209" w:rsidRDefault="00A52A16" w:rsidP="00E7416E">
      <w:pPr>
        <w:tabs>
          <w:tab w:val="left" w:pos="709"/>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852209">
        <w:rPr>
          <w:rFonts w:ascii="Times New Roman" w:eastAsia="Times New Roman" w:hAnsi="Times New Roman" w:cs="Times New Roman"/>
          <w:color w:val="000000" w:themeColor="text1"/>
          <w:sz w:val="28"/>
          <w:szCs w:val="28"/>
          <w:lang w:eastAsia="ru-RU"/>
        </w:rPr>
        <w:t>Понятие «позиция» относится к числу междисциплинарных категорий и активно используется в философии, социологии, психологии и педагогике. В</w:t>
      </w:r>
      <w:r w:rsidR="00777CA2" w:rsidRPr="00852209">
        <w:rPr>
          <w:rFonts w:ascii="Times New Roman" w:eastAsia="Times New Roman" w:hAnsi="Times New Roman" w:cs="Times New Roman"/>
          <w:color w:val="000000" w:themeColor="text1"/>
          <w:sz w:val="28"/>
          <w:szCs w:val="28"/>
          <w:lang w:eastAsia="ru-RU"/>
        </w:rPr>
        <w:t> </w:t>
      </w:r>
      <w:r w:rsidRPr="00852209">
        <w:rPr>
          <w:rFonts w:ascii="Times New Roman" w:eastAsia="Times New Roman" w:hAnsi="Times New Roman" w:cs="Times New Roman"/>
          <w:color w:val="000000" w:themeColor="text1"/>
          <w:sz w:val="28"/>
          <w:szCs w:val="28"/>
          <w:lang w:eastAsia="ru-RU"/>
        </w:rPr>
        <w:t>философском дискурсе позиция рассматривается как способ соотнесения субъекта с миром</w:t>
      </w:r>
      <w:r w:rsidR="000104B6" w:rsidRPr="00852209">
        <w:rPr>
          <w:rFonts w:ascii="Times New Roman" w:eastAsia="Times New Roman" w:hAnsi="Times New Roman" w:cs="Times New Roman"/>
          <w:color w:val="000000" w:themeColor="text1"/>
          <w:sz w:val="28"/>
          <w:szCs w:val="28"/>
          <w:lang w:eastAsia="ru-RU"/>
        </w:rPr>
        <w:t xml:space="preserve">. Этот способ выражает </w:t>
      </w:r>
      <w:r w:rsidRPr="00852209">
        <w:rPr>
          <w:rFonts w:ascii="Times New Roman" w:eastAsia="Times New Roman" w:hAnsi="Times New Roman" w:cs="Times New Roman"/>
          <w:color w:val="000000" w:themeColor="text1"/>
          <w:sz w:val="28"/>
          <w:szCs w:val="28"/>
          <w:lang w:eastAsia="ru-RU"/>
        </w:rPr>
        <w:t>его ценностно-смысловую ориентацию и мировоззренческую установку.</w:t>
      </w:r>
    </w:p>
    <w:p w14:paraId="6590595C" w14:textId="77777777" w:rsidR="00A52A16" w:rsidRPr="00852209" w:rsidRDefault="00A52A16" w:rsidP="00E7416E">
      <w:pPr>
        <w:tabs>
          <w:tab w:val="left" w:pos="709"/>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В</w:t>
      </w:r>
      <w:r w:rsidR="00475CB6" w:rsidRPr="00852209">
        <w:rPr>
          <w:rFonts w:ascii="Times New Roman" w:eastAsia="Calibri" w:hAnsi="Times New Roman" w:cs="Times New Roman"/>
          <w:sz w:val="28"/>
          <w:szCs w:val="28"/>
        </w:rPr>
        <w:t xml:space="preserve"> толковом словаре </w:t>
      </w:r>
      <w:r w:rsidR="00AD79BA" w:rsidRPr="00852209">
        <w:rPr>
          <w:rFonts w:ascii="Times New Roman" w:eastAsia="Calibri" w:hAnsi="Times New Roman" w:cs="Times New Roman"/>
          <w:sz w:val="28"/>
          <w:szCs w:val="28"/>
        </w:rPr>
        <w:t xml:space="preserve">С.И. Ожегова </w:t>
      </w:r>
      <w:r w:rsidR="00475CB6" w:rsidRPr="00852209">
        <w:rPr>
          <w:rFonts w:ascii="Times New Roman" w:eastAsia="Calibri" w:hAnsi="Times New Roman" w:cs="Times New Roman"/>
          <w:sz w:val="28"/>
          <w:szCs w:val="28"/>
        </w:rPr>
        <w:t>[1</w:t>
      </w:r>
      <w:r w:rsidR="00546C22" w:rsidRPr="00852209">
        <w:rPr>
          <w:rFonts w:ascii="Times New Roman" w:eastAsia="Calibri" w:hAnsi="Times New Roman" w:cs="Times New Roman"/>
          <w:sz w:val="28"/>
          <w:szCs w:val="28"/>
        </w:rPr>
        <w:t>31</w:t>
      </w:r>
      <w:r w:rsidRPr="00852209">
        <w:rPr>
          <w:rFonts w:ascii="Times New Roman" w:eastAsia="Calibri" w:hAnsi="Times New Roman" w:cs="Times New Roman"/>
          <w:sz w:val="28"/>
          <w:szCs w:val="28"/>
        </w:rPr>
        <w:t>] понятие «позиция» обозначает</w:t>
      </w:r>
      <w:r w:rsidR="00A46BE2" w:rsidRPr="00852209">
        <w:rPr>
          <w:rFonts w:ascii="Times New Roman" w:eastAsia="Calibri" w:hAnsi="Times New Roman" w:cs="Times New Roman"/>
          <w:sz w:val="28"/>
          <w:szCs w:val="28"/>
        </w:rPr>
        <w:t>ся</w:t>
      </w:r>
      <w:r w:rsidRPr="00852209">
        <w:rPr>
          <w:rFonts w:ascii="Times New Roman" w:eastAsia="Calibri" w:hAnsi="Times New Roman" w:cs="Times New Roman"/>
          <w:sz w:val="28"/>
          <w:szCs w:val="28"/>
        </w:rPr>
        <w:t xml:space="preserve"> как конкретное положение или расположение субъекта или объекта, предназначенное для выполн</w:t>
      </w:r>
      <w:r w:rsidR="00554FD2" w:rsidRPr="00852209">
        <w:rPr>
          <w:rFonts w:ascii="Times New Roman" w:eastAsia="Calibri" w:hAnsi="Times New Roman" w:cs="Times New Roman"/>
          <w:sz w:val="28"/>
          <w:szCs w:val="28"/>
        </w:rPr>
        <w:t xml:space="preserve">ения определенного действия, </w:t>
      </w:r>
      <w:r w:rsidR="001B77E9" w:rsidRPr="00852209">
        <w:rPr>
          <w:rFonts w:ascii="Times New Roman" w:eastAsia="Calibri" w:hAnsi="Times New Roman" w:cs="Times New Roman"/>
          <w:sz w:val="28"/>
          <w:szCs w:val="28"/>
        </w:rPr>
        <w:t>также,</w:t>
      </w:r>
      <w:r w:rsidR="00554FD2" w:rsidRPr="00852209">
        <w:rPr>
          <w:rFonts w:ascii="Times New Roman" w:eastAsia="Calibri" w:hAnsi="Times New Roman" w:cs="Times New Roman"/>
          <w:sz w:val="28"/>
          <w:szCs w:val="28"/>
        </w:rPr>
        <w:t xml:space="preserve"> как</w:t>
      </w:r>
      <w:r w:rsidRPr="00852209">
        <w:rPr>
          <w:rFonts w:ascii="Times New Roman" w:eastAsia="Calibri" w:hAnsi="Times New Roman" w:cs="Times New Roman"/>
          <w:sz w:val="28"/>
          <w:szCs w:val="28"/>
        </w:rPr>
        <w:t xml:space="preserve"> и совокупность взглядов, принципов или установок, лежащих в основе действий и поведения субъекта.</w:t>
      </w:r>
    </w:p>
    <w:p w14:paraId="6DC10E36" w14:textId="77777777" w:rsidR="00A52A16" w:rsidRPr="00852209" w:rsidRDefault="00A52A16" w:rsidP="00E7416E">
      <w:pPr>
        <w:spacing w:after="0" w:line="240" w:lineRule="auto"/>
        <w:ind w:firstLine="709"/>
        <w:contextualSpacing/>
        <w:jc w:val="both"/>
        <w:rPr>
          <w:rFonts w:ascii="Times New Roman" w:hAnsi="Times New Roman" w:cs="Times New Roman"/>
          <w:sz w:val="28"/>
          <w:szCs w:val="28"/>
          <w:shd w:val="clear" w:color="auto" w:fill="FFFFFF"/>
        </w:rPr>
      </w:pPr>
      <w:r w:rsidRPr="00852209">
        <w:rPr>
          <w:rFonts w:ascii="Times New Roman" w:eastAsia="Times New Roman" w:hAnsi="Times New Roman" w:cs="Times New Roman"/>
          <w:color w:val="000000" w:themeColor="text1"/>
          <w:sz w:val="28"/>
          <w:szCs w:val="28"/>
          <w:lang w:eastAsia="ru-RU"/>
        </w:rPr>
        <w:t>В большинстве педагогических исследований вплоть до конца 90-х гг. удерживалась традиция отождествления термина «позиция» с некой недифференцированной социально-полезной и идеологически «правильной» активностью человека, которая, как правило, обязательно связывалось с развити</w:t>
      </w:r>
      <w:r w:rsidR="000104B6" w:rsidRPr="00852209">
        <w:rPr>
          <w:rFonts w:ascii="Times New Roman" w:eastAsia="Times New Roman" w:hAnsi="Times New Roman" w:cs="Times New Roman"/>
          <w:color w:val="000000" w:themeColor="text1"/>
          <w:sz w:val="28"/>
          <w:szCs w:val="28"/>
          <w:lang w:eastAsia="ru-RU"/>
        </w:rPr>
        <w:t>ем</w:t>
      </w:r>
      <w:r w:rsidRPr="00852209">
        <w:rPr>
          <w:rFonts w:ascii="Times New Roman" w:eastAsia="Times New Roman" w:hAnsi="Times New Roman" w:cs="Times New Roman"/>
          <w:color w:val="000000" w:themeColor="text1"/>
          <w:sz w:val="28"/>
          <w:szCs w:val="28"/>
          <w:lang w:eastAsia="ru-RU"/>
        </w:rPr>
        <w:t xml:space="preserve"> самостоятельности.</w:t>
      </w:r>
    </w:p>
    <w:p w14:paraId="224B2E1F" w14:textId="77777777" w:rsidR="00A52A16" w:rsidRPr="00852209" w:rsidRDefault="00A52A16" w:rsidP="00E7416E">
      <w:pPr>
        <w:shd w:val="clear" w:color="auto" w:fill="FFFFFF"/>
        <w:tabs>
          <w:tab w:val="left" w:pos="709"/>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852209">
        <w:rPr>
          <w:rFonts w:ascii="Times New Roman" w:eastAsia="Times New Roman" w:hAnsi="Times New Roman" w:cs="Times New Roman"/>
          <w:color w:val="000000" w:themeColor="text1"/>
          <w:sz w:val="28"/>
          <w:szCs w:val="28"/>
          <w:lang w:eastAsia="ru-RU"/>
        </w:rPr>
        <w:t>По определению Б.Д. Парыгина [</w:t>
      </w:r>
      <w:r w:rsidR="00944946" w:rsidRPr="00852209">
        <w:rPr>
          <w:rFonts w:ascii="Times New Roman" w:eastAsia="Times New Roman" w:hAnsi="Times New Roman" w:cs="Times New Roman"/>
          <w:color w:val="000000" w:themeColor="text1"/>
          <w:sz w:val="28"/>
          <w:szCs w:val="28"/>
          <w:lang w:eastAsia="ru-RU"/>
        </w:rPr>
        <w:t xml:space="preserve">108, </w:t>
      </w:r>
      <w:r w:rsidR="00944946" w:rsidRPr="00852209">
        <w:rPr>
          <w:rFonts w:ascii="Times New Roman" w:eastAsia="Times New Roman" w:hAnsi="Times New Roman" w:cs="Times New Roman"/>
          <w:color w:val="000000" w:themeColor="text1"/>
          <w:sz w:val="28"/>
          <w:szCs w:val="28"/>
          <w:lang w:val="en-US" w:eastAsia="ru-RU"/>
        </w:rPr>
        <w:t>c</w:t>
      </w:r>
      <w:r w:rsidR="00944946" w:rsidRPr="00852209">
        <w:rPr>
          <w:rFonts w:ascii="Times New Roman" w:eastAsia="Times New Roman" w:hAnsi="Times New Roman" w:cs="Times New Roman"/>
          <w:color w:val="000000" w:themeColor="text1"/>
          <w:sz w:val="28"/>
          <w:szCs w:val="28"/>
          <w:lang w:eastAsia="ru-RU"/>
        </w:rPr>
        <w:t>. 45</w:t>
      </w:r>
      <w:r w:rsidR="00546C22" w:rsidRPr="00852209">
        <w:rPr>
          <w:rFonts w:ascii="Times New Roman" w:eastAsia="Times New Roman" w:hAnsi="Times New Roman" w:cs="Times New Roman"/>
          <w:color w:val="000000" w:themeColor="text1"/>
          <w:sz w:val="28"/>
          <w:szCs w:val="28"/>
          <w:lang w:eastAsia="ru-RU"/>
        </w:rPr>
        <w:t>-</w:t>
      </w:r>
      <w:r w:rsidR="00944946" w:rsidRPr="00852209">
        <w:rPr>
          <w:rFonts w:ascii="Times New Roman" w:eastAsia="Times New Roman" w:hAnsi="Times New Roman" w:cs="Times New Roman"/>
          <w:color w:val="000000" w:themeColor="text1"/>
          <w:sz w:val="28"/>
          <w:szCs w:val="28"/>
          <w:lang w:eastAsia="ru-RU"/>
        </w:rPr>
        <w:t>90</w:t>
      </w:r>
      <w:r w:rsidRPr="00852209">
        <w:rPr>
          <w:rFonts w:ascii="Times New Roman" w:eastAsia="Times New Roman" w:hAnsi="Times New Roman" w:cs="Times New Roman"/>
          <w:color w:val="000000" w:themeColor="text1"/>
          <w:sz w:val="28"/>
          <w:szCs w:val="28"/>
          <w:lang w:eastAsia="ru-RU"/>
        </w:rPr>
        <w:t>]</w:t>
      </w:r>
      <w:r w:rsidR="000104B6" w:rsidRPr="00852209">
        <w:rPr>
          <w:rFonts w:ascii="Times New Roman" w:eastAsia="Times New Roman" w:hAnsi="Times New Roman" w:cs="Times New Roman"/>
          <w:color w:val="000000" w:themeColor="text1"/>
          <w:sz w:val="28"/>
          <w:szCs w:val="28"/>
          <w:lang w:eastAsia="ru-RU"/>
        </w:rPr>
        <w:t>,</w:t>
      </w:r>
      <w:r w:rsidRPr="00852209">
        <w:rPr>
          <w:rFonts w:ascii="Times New Roman" w:eastAsia="Times New Roman" w:hAnsi="Times New Roman" w:cs="Times New Roman"/>
          <w:color w:val="000000" w:themeColor="text1"/>
          <w:sz w:val="28"/>
          <w:szCs w:val="28"/>
          <w:lang w:eastAsia="ru-RU"/>
        </w:rPr>
        <w:t xml:space="preserve"> «</w:t>
      </w:r>
      <w:r w:rsidR="000104B6" w:rsidRPr="00852209">
        <w:rPr>
          <w:rFonts w:ascii="Times New Roman" w:eastAsia="Times New Roman" w:hAnsi="Times New Roman" w:cs="Times New Roman"/>
          <w:color w:val="000000" w:themeColor="text1"/>
          <w:sz w:val="28"/>
          <w:szCs w:val="28"/>
          <w:lang w:eastAsia="ru-RU"/>
        </w:rPr>
        <w:t>п</w:t>
      </w:r>
      <w:r w:rsidRPr="00852209">
        <w:rPr>
          <w:rFonts w:ascii="Times New Roman" w:eastAsia="Times New Roman" w:hAnsi="Times New Roman" w:cs="Times New Roman"/>
          <w:color w:val="000000" w:themeColor="text1"/>
          <w:sz w:val="28"/>
          <w:szCs w:val="28"/>
          <w:lang w:eastAsia="ru-RU"/>
        </w:rPr>
        <w:t>озиция – это отношение человека к системе норм, правил, шаблонов поведения, вытекающих из его социального положения и предписываемых окружающей его среды».</w:t>
      </w:r>
    </w:p>
    <w:p w14:paraId="39352285" w14:textId="77777777" w:rsidR="00A52A16" w:rsidRPr="00852209" w:rsidRDefault="00A52A16" w:rsidP="00E7416E">
      <w:pPr>
        <w:shd w:val="clear" w:color="auto" w:fill="FFFFFF"/>
        <w:tabs>
          <w:tab w:val="left" w:pos="709"/>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852209">
        <w:rPr>
          <w:rFonts w:ascii="Times New Roman" w:eastAsia="Times New Roman" w:hAnsi="Times New Roman" w:cs="Times New Roman"/>
          <w:color w:val="000000" w:themeColor="text1"/>
          <w:sz w:val="28"/>
          <w:szCs w:val="28"/>
          <w:lang w:eastAsia="ru-RU"/>
        </w:rPr>
        <w:t>Б.Д. Эльконин [</w:t>
      </w:r>
      <w:r w:rsidR="00546C22" w:rsidRPr="00852209">
        <w:rPr>
          <w:rFonts w:ascii="Times New Roman" w:eastAsia="Times New Roman" w:hAnsi="Times New Roman" w:cs="Times New Roman"/>
          <w:color w:val="000000" w:themeColor="text1"/>
          <w:sz w:val="28"/>
          <w:szCs w:val="28"/>
          <w:lang w:eastAsia="ru-RU"/>
        </w:rPr>
        <w:t>132</w:t>
      </w:r>
      <w:r w:rsidRPr="00852209">
        <w:rPr>
          <w:rFonts w:ascii="Times New Roman" w:eastAsia="Times New Roman" w:hAnsi="Times New Roman" w:cs="Times New Roman"/>
          <w:color w:val="000000" w:themeColor="text1"/>
          <w:sz w:val="28"/>
          <w:szCs w:val="28"/>
          <w:lang w:eastAsia="ru-RU"/>
        </w:rPr>
        <w:t xml:space="preserve">] считал, что позиция </w:t>
      </w:r>
      <w:r w:rsidR="00554FD2" w:rsidRPr="00852209">
        <w:rPr>
          <w:rFonts w:ascii="Times New Roman" w:eastAsia="Times New Roman" w:hAnsi="Times New Roman" w:cs="Times New Roman"/>
          <w:color w:val="000000" w:themeColor="text1"/>
          <w:sz w:val="28"/>
          <w:szCs w:val="28"/>
          <w:lang w:eastAsia="ru-RU"/>
        </w:rPr>
        <w:t>–</w:t>
      </w:r>
      <w:r w:rsidRPr="00852209">
        <w:rPr>
          <w:rFonts w:ascii="Times New Roman" w:eastAsia="Times New Roman" w:hAnsi="Times New Roman" w:cs="Times New Roman"/>
          <w:color w:val="000000" w:themeColor="text1"/>
          <w:sz w:val="28"/>
          <w:szCs w:val="28"/>
          <w:lang w:eastAsia="ru-RU"/>
        </w:rPr>
        <w:t xml:space="preserve"> это всегда общее отношение к роду своей деятельности. Пространство выбора отношений выступает как область определения позиции, а пространство взаимодействия </w:t>
      </w:r>
      <w:r w:rsidR="00554FD2" w:rsidRPr="00852209">
        <w:rPr>
          <w:rFonts w:ascii="Times New Roman" w:eastAsia="Times New Roman" w:hAnsi="Times New Roman" w:cs="Times New Roman"/>
          <w:color w:val="000000" w:themeColor="text1"/>
          <w:sz w:val="28"/>
          <w:szCs w:val="28"/>
          <w:lang w:eastAsia="ru-RU"/>
        </w:rPr>
        <w:t>–</w:t>
      </w:r>
      <w:r w:rsidRPr="00852209">
        <w:rPr>
          <w:rFonts w:ascii="Times New Roman" w:eastAsia="Times New Roman" w:hAnsi="Times New Roman" w:cs="Times New Roman"/>
          <w:color w:val="000000" w:themeColor="text1"/>
          <w:sz w:val="28"/>
          <w:szCs w:val="28"/>
          <w:lang w:eastAsia="ru-RU"/>
        </w:rPr>
        <w:t xml:space="preserve"> как область актуализации отношений, составляющих позицию.</w:t>
      </w:r>
    </w:p>
    <w:p w14:paraId="467A1831" w14:textId="77777777" w:rsidR="00A52A16" w:rsidRPr="00852209" w:rsidRDefault="00A52A16" w:rsidP="00E7416E">
      <w:pPr>
        <w:shd w:val="clear" w:color="auto" w:fill="FFFFFF"/>
        <w:spacing w:after="0" w:line="240" w:lineRule="auto"/>
        <w:ind w:firstLine="709"/>
        <w:jc w:val="both"/>
        <w:rPr>
          <w:rFonts w:ascii="Times New Roman" w:eastAsia="Calibri" w:hAnsi="Times New Roman" w:cs="Times New Roman"/>
          <w:sz w:val="28"/>
          <w:szCs w:val="28"/>
          <w:lang w:val="kk-KZ"/>
        </w:rPr>
      </w:pPr>
      <w:r w:rsidRPr="00852209">
        <w:rPr>
          <w:rFonts w:ascii="Times New Roman" w:eastAsia="Times New Roman" w:hAnsi="Times New Roman" w:cs="Times New Roman"/>
          <w:color w:val="000000" w:themeColor="text1"/>
          <w:sz w:val="28"/>
          <w:szCs w:val="28"/>
          <w:lang w:eastAsia="ru-RU"/>
        </w:rPr>
        <w:t xml:space="preserve">Впервые термин «позиция» </w:t>
      </w:r>
      <w:r w:rsidRPr="00852209">
        <w:rPr>
          <w:rFonts w:ascii="Times New Roman" w:eastAsia="Calibri" w:hAnsi="Times New Roman" w:cs="Times New Roman"/>
          <w:sz w:val="28"/>
          <w:szCs w:val="28"/>
          <w:lang w:val="kk-KZ"/>
        </w:rPr>
        <w:t>(лат.</w:t>
      </w:r>
      <w:r w:rsidRPr="00852209">
        <w:rPr>
          <w:rFonts w:ascii="Times New Roman" w:eastAsia="Calibri" w:hAnsi="Times New Roman" w:cs="Times New Roman"/>
          <w:sz w:val="28"/>
          <w:szCs w:val="28"/>
        </w:rPr>
        <w:t xml:space="preserve"> </w:t>
      </w:r>
      <w:r w:rsidRPr="00852209">
        <w:rPr>
          <w:rFonts w:ascii="Times New Roman" w:eastAsia="Calibri" w:hAnsi="Times New Roman" w:cs="Times New Roman"/>
          <w:sz w:val="28"/>
          <w:szCs w:val="28"/>
          <w:lang w:val="kk-KZ"/>
        </w:rPr>
        <w:t>positio</w:t>
      </w:r>
      <w:r w:rsidRPr="00852209">
        <w:rPr>
          <w:rFonts w:ascii="Times New Roman" w:eastAsia="Calibri" w:hAnsi="Times New Roman" w:cs="Times New Roman"/>
          <w:sz w:val="28"/>
          <w:szCs w:val="28"/>
          <w:lang w:val="en-US"/>
        </w:rPr>
        <w:t>n</w:t>
      </w:r>
      <w:r w:rsidRPr="00852209">
        <w:rPr>
          <w:rFonts w:ascii="Times New Roman" w:eastAsia="Calibri" w:hAnsi="Times New Roman" w:cs="Times New Roman"/>
          <w:sz w:val="28"/>
          <w:szCs w:val="28"/>
          <w:lang w:val="kk-KZ"/>
        </w:rPr>
        <w:t xml:space="preserve"> </w:t>
      </w:r>
      <w:r w:rsidR="00554FD2" w:rsidRPr="00852209">
        <w:rPr>
          <w:rFonts w:ascii="Times New Roman" w:eastAsia="Calibri" w:hAnsi="Times New Roman" w:cs="Times New Roman"/>
          <w:sz w:val="28"/>
          <w:szCs w:val="28"/>
          <w:lang w:val="kk-KZ"/>
        </w:rPr>
        <w:t>–</w:t>
      </w:r>
      <w:r w:rsidRPr="00852209">
        <w:rPr>
          <w:rFonts w:ascii="Times New Roman" w:eastAsia="Calibri" w:hAnsi="Times New Roman" w:cs="Times New Roman"/>
          <w:sz w:val="28"/>
          <w:szCs w:val="28"/>
          <w:lang w:val="kk-KZ"/>
        </w:rPr>
        <w:t xml:space="preserve"> «положение») </w:t>
      </w:r>
      <w:r w:rsidRPr="00852209">
        <w:rPr>
          <w:rFonts w:ascii="Times New Roman" w:eastAsia="Times New Roman" w:hAnsi="Times New Roman" w:cs="Times New Roman"/>
          <w:color w:val="000000" w:themeColor="text1"/>
          <w:sz w:val="28"/>
          <w:szCs w:val="28"/>
          <w:lang w:val="kk-KZ" w:eastAsia="ru-RU"/>
        </w:rPr>
        <w:t xml:space="preserve">был </w:t>
      </w:r>
      <w:r w:rsidRPr="00852209">
        <w:rPr>
          <w:rFonts w:ascii="Times New Roman" w:eastAsia="Times New Roman" w:hAnsi="Times New Roman" w:cs="Times New Roman"/>
          <w:color w:val="000000" w:themeColor="text1"/>
          <w:sz w:val="28"/>
          <w:szCs w:val="28"/>
          <w:lang w:eastAsia="ru-RU"/>
        </w:rPr>
        <w:t>введен в профессиональную терминологию австрийским врачом, психологом А.</w:t>
      </w:r>
      <w:r w:rsidR="00554FD2" w:rsidRPr="00852209">
        <w:rPr>
          <w:rFonts w:ascii="Times New Roman" w:eastAsia="Times New Roman" w:hAnsi="Times New Roman" w:cs="Times New Roman"/>
          <w:color w:val="000000" w:themeColor="text1"/>
          <w:sz w:val="28"/>
          <w:szCs w:val="28"/>
          <w:lang w:eastAsia="ru-RU"/>
        </w:rPr>
        <w:t xml:space="preserve"> </w:t>
      </w:r>
      <w:r w:rsidRPr="00852209">
        <w:rPr>
          <w:rFonts w:ascii="Times New Roman" w:eastAsia="Times New Roman" w:hAnsi="Times New Roman" w:cs="Times New Roman"/>
          <w:color w:val="000000" w:themeColor="text1"/>
          <w:sz w:val="28"/>
          <w:szCs w:val="28"/>
          <w:lang w:eastAsia="ru-RU"/>
        </w:rPr>
        <w:t>Адлером [</w:t>
      </w:r>
      <w:r w:rsidRPr="00852209">
        <w:rPr>
          <w:rFonts w:ascii="Times New Roman" w:eastAsia="Times New Roman" w:hAnsi="Times New Roman" w:cs="Times New Roman"/>
          <w:color w:val="000000" w:themeColor="text1"/>
          <w:sz w:val="28"/>
          <w:szCs w:val="28"/>
          <w:lang w:val="kk-KZ" w:eastAsia="ru-RU"/>
        </w:rPr>
        <w:t>8</w:t>
      </w:r>
      <w:r w:rsidR="00944946" w:rsidRPr="00852209">
        <w:rPr>
          <w:rFonts w:ascii="Times New Roman" w:eastAsia="Times New Roman" w:hAnsi="Times New Roman" w:cs="Times New Roman"/>
          <w:color w:val="000000" w:themeColor="text1"/>
          <w:sz w:val="28"/>
          <w:szCs w:val="28"/>
          <w:lang w:eastAsia="ru-RU"/>
        </w:rPr>
        <w:t xml:space="preserve">, </w:t>
      </w:r>
      <w:r w:rsidR="00944946" w:rsidRPr="00852209">
        <w:rPr>
          <w:rFonts w:ascii="Times New Roman" w:eastAsia="Times New Roman" w:hAnsi="Times New Roman" w:cs="Times New Roman"/>
          <w:color w:val="000000" w:themeColor="text1"/>
          <w:sz w:val="28"/>
          <w:szCs w:val="28"/>
          <w:lang w:val="en-US" w:eastAsia="ru-RU"/>
        </w:rPr>
        <w:t>p</w:t>
      </w:r>
      <w:r w:rsidR="00944946" w:rsidRPr="00852209">
        <w:rPr>
          <w:rFonts w:ascii="Times New Roman" w:eastAsia="Times New Roman" w:hAnsi="Times New Roman" w:cs="Times New Roman"/>
          <w:color w:val="000000" w:themeColor="text1"/>
          <w:sz w:val="28"/>
          <w:szCs w:val="28"/>
          <w:lang w:eastAsia="ru-RU"/>
        </w:rPr>
        <w:t>. 4-250</w:t>
      </w:r>
      <w:r w:rsidRPr="00852209">
        <w:rPr>
          <w:rFonts w:ascii="Times New Roman" w:eastAsia="Times New Roman" w:hAnsi="Times New Roman" w:cs="Times New Roman"/>
          <w:color w:val="000000" w:themeColor="text1"/>
          <w:sz w:val="28"/>
          <w:szCs w:val="28"/>
          <w:lang w:eastAsia="ru-RU"/>
        </w:rPr>
        <w:t>].</w:t>
      </w:r>
    </w:p>
    <w:p w14:paraId="54FEDB67" w14:textId="77777777" w:rsidR="00A52A16" w:rsidRPr="00852209" w:rsidRDefault="00554FD2" w:rsidP="00E7416E">
      <w:pPr>
        <w:shd w:val="clear" w:color="auto" w:fill="FFFFFF"/>
        <w:tabs>
          <w:tab w:val="left" w:pos="709"/>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852209">
        <w:rPr>
          <w:rFonts w:ascii="Times New Roman" w:eastAsia="Times New Roman" w:hAnsi="Times New Roman" w:cs="Times New Roman"/>
          <w:color w:val="000000" w:themeColor="text1"/>
          <w:sz w:val="28"/>
          <w:szCs w:val="28"/>
          <w:lang w:eastAsia="ru-RU"/>
        </w:rPr>
        <w:t>С.</w:t>
      </w:r>
      <w:r w:rsidR="00A52A16" w:rsidRPr="00852209">
        <w:rPr>
          <w:rFonts w:ascii="Times New Roman" w:eastAsia="Times New Roman" w:hAnsi="Times New Roman" w:cs="Times New Roman"/>
          <w:color w:val="000000" w:themeColor="text1"/>
          <w:sz w:val="28"/>
          <w:szCs w:val="28"/>
          <w:lang w:eastAsia="ru-RU"/>
        </w:rPr>
        <w:t xml:space="preserve">Л. Рубинштейн трактовал </w:t>
      </w:r>
      <w:r w:rsidR="000104B6" w:rsidRPr="00852209">
        <w:rPr>
          <w:rFonts w:ascii="Times New Roman" w:eastAsia="Times New Roman" w:hAnsi="Times New Roman" w:cs="Times New Roman"/>
          <w:color w:val="000000" w:themeColor="text1"/>
          <w:sz w:val="28"/>
          <w:szCs w:val="28"/>
          <w:lang w:eastAsia="ru-RU"/>
        </w:rPr>
        <w:t>понятие следующим</w:t>
      </w:r>
      <w:r w:rsidR="00A52A16" w:rsidRPr="00852209">
        <w:rPr>
          <w:rFonts w:ascii="Times New Roman" w:eastAsia="Times New Roman" w:hAnsi="Times New Roman" w:cs="Times New Roman"/>
          <w:color w:val="000000" w:themeColor="text1"/>
          <w:sz w:val="28"/>
          <w:szCs w:val="28"/>
          <w:lang w:eastAsia="ru-RU"/>
        </w:rPr>
        <w:t xml:space="preserve"> образом: «Позиция – в широком смысле – устойчивая система отношений человека к определенным сторонам действительности, проявляющаяся в соответствующем поведении и поступках. В более узком – определенная точка зрения по вопросу, оценка явления, события, действия и поведение, обусловленное этим отношением, оценкой. Позиция возникает как предпосылка деятельности, обнаруживается, реализуется только через деятельность, актуализируется в ней. Всякая деятельность начинается с того, что субъект занимает некоторую исходную позицию по отнош</w:t>
      </w:r>
      <w:r w:rsidR="00475CB6" w:rsidRPr="00852209">
        <w:rPr>
          <w:rFonts w:ascii="Times New Roman" w:eastAsia="Times New Roman" w:hAnsi="Times New Roman" w:cs="Times New Roman"/>
          <w:color w:val="000000" w:themeColor="text1"/>
          <w:sz w:val="28"/>
          <w:szCs w:val="28"/>
          <w:lang w:eastAsia="ru-RU"/>
        </w:rPr>
        <w:t>ению к объекту деятельности</w:t>
      </w:r>
      <w:r w:rsidR="000104B6" w:rsidRPr="00852209">
        <w:rPr>
          <w:rFonts w:ascii="Times New Roman" w:eastAsia="Times New Roman" w:hAnsi="Times New Roman" w:cs="Times New Roman"/>
          <w:color w:val="000000" w:themeColor="text1"/>
          <w:sz w:val="28"/>
          <w:szCs w:val="28"/>
          <w:lang w:eastAsia="ru-RU"/>
        </w:rPr>
        <w:t>»</w:t>
      </w:r>
      <w:r w:rsidR="00475CB6" w:rsidRPr="00852209">
        <w:rPr>
          <w:rFonts w:ascii="Times New Roman" w:eastAsia="Times New Roman" w:hAnsi="Times New Roman" w:cs="Times New Roman"/>
          <w:color w:val="000000" w:themeColor="text1"/>
          <w:sz w:val="28"/>
          <w:szCs w:val="28"/>
          <w:lang w:eastAsia="ru-RU"/>
        </w:rPr>
        <w:t xml:space="preserve"> [1</w:t>
      </w:r>
      <w:r w:rsidR="00546C22" w:rsidRPr="00852209">
        <w:rPr>
          <w:rFonts w:ascii="Times New Roman" w:eastAsia="Times New Roman" w:hAnsi="Times New Roman" w:cs="Times New Roman"/>
          <w:color w:val="000000" w:themeColor="text1"/>
          <w:sz w:val="28"/>
          <w:szCs w:val="28"/>
          <w:lang w:eastAsia="ru-RU"/>
        </w:rPr>
        <w:t>33</w:t>
      </w:r>
      <w:r w:rsidR="00A52A16" w:rsidRPr="00852209">
        <w:rPr>
          <w:rFonts w:ascii="Times New Roman" w:eastAsia="Times New Roman" w:hAnsi="Times New Roman" w:cs="Times New Roman"/>
          <w:color w:val="000000" w:themeColor="text1"/>
          <w:sz w:val="28"/>
          <w:szCs w:val="28"/>
          <w:lang w:eastAsia="ru-RU"/>
        </w:rPr>
        <w:t>].</w:t>
      </w:r>
    </w:p>
    <w:p w14:paraId="5033E2D2" w14:textId="77777777" w:rsidR="00A52A16" w:rsidRPr="00852209" w:rsidRDefault="00A52A16" w:rsidP="00E7416E">
      <w:pPr>
        <w:shd w:val="clear" w:color="auto" w:fill="FFFFFF"/>
        <w:tabs>
          <w:tab w:val="left" w:pos="709"/>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852209">
        <w:rPr>
          <w:rFonts w:ascii="Times New Roman" w:eastAsia="Times New Roman" w:hAnsi="Times New Roman" w:cs="Times New Roman"/>
          <w:color w:val="000000" w:themeColor="text1"/>
          <w:sz w:val="28"/>
          <w:szCs w:val="28"/>
          <w:lang w:eastAsia="ru-RU"/>
        </w:rPr>
        <w:t>В концепции М.С. Каган</w:t>
      </w:r>
      <w:r w:rsidR="00554FD2" w:rsidRPr="00852209">
        <w:rPr>
          <w:rFonts w:ascii="Times New Roman" w:eastAsia="Times New Roman" w:hAnsi="Times New Roman" w:cs="Times New Roman"/>
          <w:color w:val="000000" w:themeColor="text1"/>
          <w:sz w:val="28"/>
          <w:szCs w:val="28"/>
          <w:lang w:eastAsia="ru-RU"/>
        </w:rPr>
        <w:t>а</w:t>
      </w:r>
      <w:r w:rsidRPr="00852209">
        <w:rPr>
          <w:rFonts w:ascii="Times New Roman" w:eastAsia="Times New Roman" w:hAnsi="Times New Roman" w:cs="Times New Roman"/>
          <w:color w:val="000000" w:themeColor="text1"/>
          <w:sz w:val="28"/>
          <w:szCs w:val="28"/>
          <w:lang w:eastAsia="ru-RU"/>
        </w:rPr>
        <w:t xml:space="preserve"> позиция личности понимается как способ ценностно-смыслового самоопределения в системе отношений к миру, другим людям и самому себе. Она интегрирует мировоззренческие установки, ценностные ориентации и избираемые способы действия, проявляясь в деятельности, общении и творческой активности. Позиция у М.С. Кагана </w:t>
      </w:r>
      <w:r w:rsidRPr="00852209">
        <w:rPr>
          <w:rFonts w:ascii="Times New Roman" w:eastAsia="Times New Roman" w:hAnsi="Times New Roman" w:cs="Times New Roman"/>
          <w:color w:val="000000" w:themeColor="text1"/>
          <w:sz w:val="28"/>
          <w:szCs w:val="28"/>
          <w:lang w:eastAsia="ru-RU"/>
        </w:rPr>
        <w:lastRenderedPageBreak/>
        <w:t>является целостной, культурно и ценностно обусловленной системой отношений субъекта к миру, отражающей уровень личностной зрелости и степень субъектности [</w:t>
      </w:r>
      <w:r w:rsidR="00475CB6" w:rsidRPr="00852209">
        <w:rPr>
          <w:rFonts w:ascii="Times New Roman" w:eastAsia="Times New Roman" w:hAnsi="Times New Roman" w:cs="Times New Roman"/>
          <w:sz w:val="28"/>
          <w:szCs w:val="24"/>
          <w:lang w:eastAsia="ru-RU"/>
        </w:rPr>
        <w:t>1</w:t>
      </w:r>
      <w:r w:rsidR="00546C22" w:rsidRPr="00852209">
        <w:rPr>
          <w:rFonts w:ascii="Times New Roman" w:eastAsia="Times New Roman" w:hAnsi="Times New Roman" w:cs="Times New Roman"/>
          <w:sz w:val="28"/>
          <w:szCs w:val="24"/>
          <w:lang w:eastAsia="ru-RU"/>
        </w:rPr>
        <w:t>3</w:t>
      </w:r>
      <w:r w:rsidR="00546C22" w:rsidRPr="00852209">
        <w:rPr>
          <w:rFonts w:ascii="Times New Roman" w:eastAsia="Times New Roman" w:hAnsi="Times New Roman" w:cs="Times New Roman"/>
          <w:sz w:val="28"/>
          <w:szCs w:val="24"/>
          <w:lang w:val="kk-KZ" w:eastAsia="ru-RU"/>
        </w:rPr>
        <w:t>4</w:t>
      </w:r>
      <w:r w:rsidRPr="00852209">
        <w:rPr>
          <w:rFonts w:ascii="Times New Roman" w:eastAsia="Times New Roman" w:hAnsi="Times New Roman" w:cs="Times New Roman"/>
          <w:color w:val="000000" w:themeColor="text1"/>
          <w:sz w:val="28"/>
          <w:szCs w:val="28"/>
          <w:lang w:eastAsia="ru-RU"/>
        </w:rPr>
        <w:t>].</w:t>
      </w:r>
    </w:p>
    <w:p w14:paraId="71917B69" w14:textId="77777777" w:rsidR="00A52A16" w:rsidRPr="00852209" w:rsidRDefault="00A52A16" w:rsidP="00E7416E">
      <w:pPr>
        <w:shd w:val="clear" w:color="auto" w:fill="FFFFFF"/>
        <w:tabs>
          <w:tab w:val="left" w:pos="709"/>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852209">
        <w:rPr>
          <w:rFonts w:ascii="Times New Roman" w:eastAsia="Times New Roman" w:hAnsi="Times New Roman" w:cs="Times New Roman"/>
          <w:color w:val="000000" w:themeColor="text1"/>
          <w:sz w:val="28"/>
          <w:szCs w:val="28"/>
          <w:lang w:val="kk-KZ" w:eastAsia="ru-RU"/>
        </w:rPr>
        <w:t>В своих трудах</w:t>
      </w:r>
      <w:r w:rsidRPr="00852209">
        <w:rPr>
          <w:rFonts w:ascii="Times New Roman" w:eastAsia="Times New Roman" w:hAnsi="Times New Roman" w:cs="Times New Roman"/>
          <w:color w:val="000000" w:themeColor="text1"/>
          <w:sz w:val="28"/>
          <w:szCs w:val="28"/>
          <w:lang w:eastAsia="ru-RU"/>
        </w:rPr>
        <w:t xml:space="preserve"> Н.Н. Седов, позиция личности </w:t>
      </w:r>
      <w:r w:rsidR="00554FD2" w:rsidRPr="00852209">
        <w:rPr>
          <w:rFonts w:ascii="Times New Roman" w:eastAsia="Times New Roman" w:hAnsi="Times New Roman" w:cs="Times New Roman"/>
          <w:color w:val="000000" w:themeColor="text1"/>
          <w:sz w:val="28"/>
          <w:szCs w:val="28"/>
          <w:lang w:val="kk-KZ" w:eastAsia="ru-RU"/>
        </w:rPr>
        <w:t>трактовал следующим образом:</w:t>
      </w:r>
      <w:r w:rsidRPr="00852209">
        <w:rPr>
          <w:rFonts w:ascii="Times New Roman" w:eastAsia="Times New Roman" w:hAnsi="Times New Roman" w:cs="Times New Roman"/>
          <w:color w:val="000000" w:themeColor="text1"/>
          <w:sz w:val="28"/>
          <w:szCs w:val="28"/>
          <w:lang w:val="kk-KZ" w:eastAsia="ru-RU"/>
        </w:rPr>
        <w:t xml:space="preserve"> «Позиция </w:t>
      </w:r>
      <w:r w:rsidR="00554FD2" w:rsidRPr="00852209">
        <w:rPr>
          <w:rFonts w:ascii="Times New Roman" w:eastAsia="Times New Roman" w:hAnsi="Times New Roman" w:cs="Times New Roman"/>
          <w:color w:val="000000" w:themeColor="text1"/>
          <w:sz w:val="28"/>
          <w:szCs w:val="28"/>
          <w:lang w:eastAsia="ru-RU"/>
        </w:rPr>
        <w:t>–</w:t>
      </w:r>
      <w:r w:rsidRPr="00852209">
        <w:rPr>
          <w:rFonts w:ascii="Times New Roman" w:eastAsia="Times New Roman" w:hAnsi="Times New Roman" w:cs="Times New Roman"/>
          <w:color w:val="000000" w:themeColor="text1"/>
          <w:sz w:val="28"/>
          <w:szCs w:val="28"/>
          <w:lang w:eastAsia="ru-RU"/>
        </w:rPr>
        <w:t xml:space="preserve"> это интегративная характеристика, отражающая устойчивую систему отношений к социальным явлениям, другим людям и себе; она включает ценностно-смысловой, мотивационный, когнитивный и поведенческий компоненты, формируется в процессе социализации и проявляется в деятельности и общении, выражая уровень социальной зрелости, субъектности и устойчивой включенности личности в социальное пространство»</w:t>
      </w:r>
      <w:r w:rsidR="00546C22" w:rsidRPr="00852209">
        <w:rPr>
          <w:rFonts w:ascii="Times New Roman" w:eastAsia="Times New Roman" w:hAnsi="Times New Roman" w:cs="Times New Roman"/>
          <w:color w:val="000000" w:themeColor="text1"/>
          <w:sz w:val="28"/>
          <w:szCs w:val="28"/>
          <w:lang w:eastAsia="ru-RU"/>
        </w:rPr>
        <w:t> </w:t>
      </w:r>
      <w:r w:rsidRPr="00852209">
        <w:rPr>
          <w:rFonts w:ascii="Times New Roman" w:eastAsia="Times New Roman" w:hAnsi="Times New Roman" w:cs="Times New Roman"/>
          <w:color w:val="000000" w:themeColor="text1"/>
          <w:sz w:val="28"/>
          <w:szCs w:val="28"/>
          <w:lang w:eastAsia="ru-RU"/>
        </w:rPr>
        <w:t>[</w:t>
      </w:r>
      <w:r w:rsidR="00475CB6" w:rsidRPr="00852209">
        <w:rPr>
          <w:rFonts w:ascii="Times New Roman" w:eastAsia="Times New Roman" w:hAnsi="Times New Roman" w:cs="Times New Roman"/>
          <w:color w:val="000000" w:themeColor="text1"/>
          <w:sz w:val="28"/>
          <w:szCs w:val="28"/>
          <w:lang w:eastAsia="ru-RU"/>
        </w:rPr>
        <w:t>1</w:t>
      </w:r>
      <w:r w:rsidR="00546C22" w:rsidRPr="00852209">
        <w:rPr>
          <w:rFonts w:ascii="Times New Roman" w:eastAsia="Times New Roman" w:hAnsi="Times New Roman" w:cs="Times New Roman"/>
          <w:color w:val="000000" w:themeColor="text1"/>
          <w:sz w:val="28"/>
          <w:szCs w:val="28"/>
          <w:lang w:eastAsia="ru-RU"/>
        </w:rPr>
        <w:t>35</w:t>
      </w:r>
      <w:r w:rsidRPr="00852209">
        <w:rPr>
          <w:rFonts w:ascii="Times New Roman" w:eastAsia="Times New Roman" w:hAnsi="Times New Roman" w:cs="Times New Roman"/>
          <w:color w:val="000000" w:themeColor="text1"/>
          <w:sz w:val="28"/>
          <w:szCs w:val="28"/>
          <w:lang w:eastAsia="ru-RU"/>
        </w:rPr>
        <w:t>].</w:t>
      </w:r>
    </w:p>
    <w:p w14:paraId="75386546" w14:textId="77777777" w:rsidR="00A52A16" w:rsidRPr="00852209" w:rsidRDefault="00A52A16" w:rsidP="00E7416E">
      <w:pPr>
        <w:spacing w:after="0" w:line="240" w:lineRule="auto"/>
        <w:ind w:firstLine="709"/>
        <w:contextualSpacing/>
        <w:jc w:val="both"/>
        <w:rPr>
          <w:rFonts w:ascii="Times New Roman" w:hAnsi="Times New Roman" w:cs="Times New Roman"/>
          <w:sz w:val="28"/>
          <w:szCs w:val="28"/>
          <w:shd w:val="clear" w:color="auto" w:fill="FFFFFF"/>
          <w:lang w:val="kk-KZ"/>
        </w:rPr>
      </w:pPr>
      <w:r w:rsidRPr="00852209">
        <w:rPr>
          <w:rFonts w:ascii="Times New Roman" w:hAnsi="Times New Roman" w:cs="Times New Roman"/>
          <w:sz w:val="28"/>
          <w:szCs w:val="28"/>
          <w:shd w:val="clear" w:color="auto" w:fill="FFFFFF"/>
        </w:rPr>
        <w:t>П</w:t>
      </w:r>
      <w:r w:rsidR="00554FD2" w:rsidRPr="00852209">
        <w:rPr>
          <w:rFonts w:ascii="Times New Roman" w:hAnsi="Times New Roman" w:cs="Times New Roman"/>
          <w:sz w:val="28"/>
          <w:szCs w:val="28"/>
          <w:shd w:val="clear" w:color="auto" w:fill="FFFFFF"/>
        </w:rPr>
        <w:t xml:space="preserve">охожая точка зрения была у Б.Г. </w:t>
      </w:r>
      <w:r w:rsidRPr="00852209">
        <w:rPr>
          <w:rFonts w:ascii="Times New Roman" w:hAnsi="Times New Roman" w:cs="Times New Roman"/>
          <w:sz w:val="28"/>
          <w:szCs w:val="28"/>
          <w:shd w:val="clear" w:color="auto" w:fill="FFFFFF"/>
        </w:rPr>
        <w:t xml:space="preserve">Ананьева. По его мнению, позиция личности в системе жизненного пути выражает место человека в системе общественных отношений и определяется совокупностью социальных ролей, статусов, направленности и характера деятельности. </w:t>
      </w:r>
      <w:r w:rsidR="000104B6" w:rsidRPr="00852209">
        <w:rPr>
          <w:rFonts w:ascii="Times New Roman" w:hAnsi="Times New Roman" w:cs="Times New Roman"/>
          <w:sz w:val="28"/>
          <w:szCs w:val="28"/>
          <w:shd w:val="clear" w:color="auto" w:fill="FFFFFF"/>
        </w:rPr>
        <w:t>Как считает ученый, п</w:t>
      </w:r>
      <w:r w:rsidR="001B77E9" w:rsidRPr="00852209">
        <w:rPr>
          <w:rFonts w:ascii="Times New Roman" w:hAnsi="Times New Roman" w:cs="Times New Roman"/>
          <w:sz w:val="28"/>
          <w:szCs w:val="28"/>
          <w:shd w:val="clear" w:color="auto" w:fill="FFFFFF"/>
        </w:rPr>
        <w:t xml:space="preserve">озиция, </w:t>
      </w:r>
      <w:r w:rsidRPr="00852209">
        <w:rPr>
          <w:rFonts w:ascii="Times New Roman" w:hAnsi="Times New Roman" w:cs="Times New Roman"/>
          <w:sz w:val="28"/>
          <w:szCs w:val="28"/>
          <w:shd w:val="clear" w:color="auto" w:fill="FFFFFF"/>
        </w:rPr>
        <w:t xml:space="preserve">выступает интегративной характеристикой личности, отражающей ее включенность в общество, уровень зрелости и способ реализации себя в различных сферах </w:t>
      </w:r>
      <w:r w:rsidR="003D0E0B" w:rsidRPr="00852209">
        <w:rPr>
          <w:rFonts w:ascii="Times New Roman" w:hAnsi="Times New Roman" w:cs="Times New Roman"/>
          <w:sz w:val="28"/>
          <w:szCs w:val="28"/>
          <w:shd w:val="clear" w:color="auto" w:fill="FFFFFF"/>
        </w:rPr>
        <w:t>жизни [</w:t>
      </w:r>
      <w:r w:rsidR="00C77927" w:rsidRPr="00852209">
        <w:rPr>
          <w:rFonts w:ascii="Times New Roman" w:hAnsi="Times New Roman" w:cs="Times New Roman"/>
          <w:sz w:val="28"/>
          <w:szCs w:val="24"/>
          <w:shd w:val="clear" w:color="auto" w:fill="FFFFFF"/>
        </w:rPr>
        <w:t>1</w:t>
      </w:r>
      <w:r w:rsidR="00546C22" w:rsidRPr="00852209">
        <w:rPr>
          <w:rFonts w:ascii="Times New Roman" w:hAnsi="Times New Roman" w:cs="Times New Roman"/>
          <w:sz w:val="28"/>
          <w:szCs w:val="24"/>
          <w:shd w:val="clear" w:color="auto" w:fill="FFFFFF"/>
        </w:rPr>
        <w:t>36</w:t>
      </w:r>
      <w:r w:rsidRPr="00852209">
        <w:rPr>
          <w:rFonts w:ascii="Times New Roman" w:hAnsi="Times New Roman" w:cs="Times New Roman"/>
          <w:sz w:val="28"/>
          <w:szCs w:val="28"/>
          <w:shd w:val="clear" w:color="auto" w:fill="FFFFFF"/>
        </w:rPr>
        <w:t>].</w:t>
      </w:r>
    </w:p>
    <w:p w14:paraId="0F9231A2" w14:textId="77777777" w:rsidR="00A52A16" w:rsidRPr="00852209" w:rsidRDefault="000104B6" w:rsidP="00E7416E">
      <w:pPr>
        <w:spacing w:after="0" w:line="240" w:lineRule="auto"/>
        <w:ind w:firstLine="709"/>
        <w:contextualSpacing/>
        <w:jc w:val="both"/>
        <w:rPr>
          <w:rFonts w:ascii="Times New Roman" w:hAnsi="Times New Roman" w:cs="Times New Roman"/>
          <w:sz w:val="28"/>
          <w:szCs w:val="28"/>
          <w:shd w:val="clear" w:color="auto" w:fill="FFFFFF"/>
        </w:rPr>
      </w:pPr>
      <w:r w:rsidRPr="00852209">
        <w:rPr>
          <w:rFonts w:ascii="Times New Roman" w:hAnsi="Times New Roman" w:cs="Times New Roman"/>
          <w:sz w:val="28"/>
          <w:szCs w:val="28"/>
          <w:shd w:val="clear" w:color="auto" w:fill="FFFFFF"/>
          <w:lang w:val="kk-KZ"/>
        </w:rPr>
        <w:t xml:space="preserve">Иную трактовку предлагает </w:t>
      </w:r>
      <w:r w:rsidR="00A52A16" w:rsidRPr="00852209">
        <w:rPr>
          <w:rFonts w:ascii="Times New Roman" w:hAnsi="Times New Roman" w:cs="Times New Roman"/>
          <w:sz w:val="28"/>
          <w:szCs w:val="28"/>
          <w:shd w:val="clear" w:color="auto" w:fill="FFFFFF"/>
        </w:rPr>
        <w:t>С.Л. Братусь</w:t>
      </w:r>
      <w:r w:rsidRPr="00852209">
        <w:rPr>
          <w:rFonts w:ascii="Times New Roman" w:hAnsi="Times New Roman" w:cs="Times New Roman"/>
          <w:sz w:val="28"/>
          <w:szCs w:val="28"/>
          <w:shd w:val="clear" w:color="auto" w:fill="FFFFFF"/>
        </w:rPr>
        <w:t>, который в</w:t>
      </w:r>
      <w:r w:rsidR="00A52A16" w:rsidRPr="00852209">
        <w:rPr>
          <w:rFonts w:ascii="Times New Roman" w:hAnsi="Times New Roman" w:cs="Times New Roman"/>
          <w:sz w:val="28"/>
          <w:szCs w:val="28"/>
          <w:shd w:val="clear" w:color="auto" w:fill="FFFFFF"/>
          <w:lang w:val="kk-KZ"/>
        </w:rPr>
        <w:t xml:space="preserve"> своих исследованиях </w:t>
      </w:r>
      <w:r w:rsidR="00A52A16" w:rsidRPr="00852209">
        <w:rPr>
          <w:rFonts w:ascii="Times New Roman" w:hAnsi="Times New Roman" w:cs="Times New Roman"/>
          <w:sz w:val="28"/>
          <w:szCs w:val="28"/>
          <w:shd w:val="clear" w:color="auto" w:fill="FFFFFF"/>
        </w:rPr>
        <w:t xml:space="preserve">рассматривает личность как субъект, организующий жизнедеятельность на основе системы ценностей и смыслов. Позиция личности </w:t>
      </w:r>
      <w:r w:rsidR="00554FD2" w:rsidRPr="00852209">
        <w:rPr>
          <w:rFonts w:ascii="Times New Roman" w:hAnsi="Times New Roman" w:cs="Times New Roman"/>
          <w:sz w:val="28"/>
          <w:szCs w:val="28"/>
          <w:shd w:val="clear" w:color="auto" w:fill="FFFFFF"/>
        </w:rPr>
        <w:t>–</w:t>
      </w:r>
      <w:r w:rsidR="00A52A16" w:rsidRPr="00852209">
        <w:rPr>
          <w:rFonts w:ascii="Times New Roman" w:hAnsi="Times New Roman" w:cs="Times New Roman"/>
          <w:sz w:val="28"/>
          <w:szCs w:val="28"/>
          <w:shd w:val="clear" w:color="auto" w:fill="FFFFFF"/>
        </w:rPr>
        <w:t xml:space="preserve"> это внутренне принятая, осознанная система отношений к миру, людям и себе, опирающаяся на иерархию ценностей и определяющая направленность поведения; ценностно-смысловая сфера при этом выступает регулятором развития, а поз</w:t>
      </w:r>
      <w:r w:rsidR="00554FD2" w:rsidRPr="00852209">
        <w:rPr>
          <w:rFonts w:ascii="Times New Roman" w:hAnsi="Times New Roman" w:cs="Times New Roman"/>
          <w:sz w:val="28"/>
          <w:szCs w:val="28"/>
          <w:shd w:val="clear" w:color="auto" w:fill="FFFFFF"/>
        </w:rPr>
        <w:t>иция отражает уровень духовно-</w:t>
      </w:r>
      <w:r w:rsidR="00A52A16" w:rsidRPr="00852209">
        <w:rPr>
          <w:rFonts w:ascii="Times New Roman" w:hAnsi="Times New Roman" w:cs="Times New Roman"/>
          <w:sz w:val="28"/>
          <w:szCs w:val="28"/>
          <w:shd w:val="clear" w:color="auto" w:fill="FFFFFF"/>
        </w:rPr>
        <w:t>нравственной зрелости и ответственность за жизненный выбор» [</w:t>
      </w:r>
      <w:r w:rsidR="00475CB6" w:rsidRPr="00852209">
        <w:rPr>
          <w:rFonts w:ascii="Times New Roman" w:hAnsi="Times New Roman" w:cs="Times New Roman"/>
          <w:sz w:val="28"/>
          <w:szCs w:val="28"/>
          <w:shd w:val="clear" w:color="auto" w:fill="FFFFFF"/>
        </w:rPr>
        <w:t>1</w:t>
      </w:r>
      <w:r w:rsidR="00546C22" w:rsidRPr="00852209">
        <w:rPr>
          <w:rFonts w:ascii="Times New Roman" w:hAnsi="Times New Roman" w:cs="Times New Roman"/>
          <w:sz w:val="28"/>
          <w:szCs w:val="28"/>
          <w:shd w:val="clear" w:color="auto" w:fill="FFFFFF"/>
        </w:rPr>
        <w:t>37</w:t>
      </w:r>
      <w:r w:rsidR="00A52A16" w:rsidRPr="00852209">
        <w:rPr>
          <w:rFonts w:ascii="Times New Roman" w:hAnsi="Times New Roman" w:cs="Times New Roman"/>
          <w:sz w:val="28"/>
          <w:szCs w:val="28"/>
          <w:shd w:val="clear" w:color="auto" w:fill="FFFFFF"/>
        </w:rPr>
        <w:t>].</w:t>
      </w:r>
    </w:p>
    <w:p w14:paraId="7686C96C" w14:textId="77777777" w:rsidR="00A52A16" w:rsidRPr="00852209" w:rsidRDefault="00A52A16" w:rsidP="00E7416E">
      <w:pPr>
        <w:spacing w:after="0" w:line="240" w:lineRule="auto"/>
        <w:ind w:firstLine="709"/>
        <w:contextualSpacing/>
        <w:jc w:val="both"/>
        <w:rPr>
          <w:rFonts w:ascii="Times New Roman" w:hAnsi="Times New Roman" w:cs="Times New Roman"/>
          <w:sz w:val="28"/>
          <w:szCs w:val="28"/>
          <w:shd w:val="clear" w:color="auto" w:fill="FFFFFF"/>
        </w:rPr>
      </w:pPr>
      <w:r w:rsidRPr="00852209">
        <w:rPr>
          <w:rFonts w:ascii="Times New Roman" w:hAnsi="Times New Roman" w:cs="Times New Roman"/>
          <w:sz w:val="28"/>
          <w:szCs w:val="28"/>
          <w:shd w:val="clear" w:color="auto" w:fill="FFFFFF"/>
        </w:rPr>
        <w:t>«</w:t>
      </w:r>
      <w:r w:rsidR="00915958" w:rsidRPr="00852209">
        <w:rPr>
          <w:rFonts w:ascii="Times New Roman" w:hAnsi="Times New Roman" w:cs="Times New Roman"/>
          <w:sz w:val="28"/>
          <w:szCs w:val="28"/>
          <w:shd w:val="clear" w:color="auto" w:fill="FFFFFF"/>
        </w:rPr>
        <w:t>Жизненная позиция» рассматривала</w:t>
      </w:r>
      <w:r w:rsidRPr="00852209">
        <w:rPr>
          <w:rFonts w:ascii="Times New Roman" w:hAnsi="Times New Roman" w:cs="Times New Roman"/>
          <w:sz w:val="28"/>
          <w:szCs w:val="28"/>
          <w:shd w:val="clear" w:color="auto" w:fill="FFFFFF"/>
        </w:rPr>
        <w:t>сь в ра</w:t>
      </w:r>
      <w:r w:rsidR="00915958" w:rsidRPr="00852209">
        <w:rPr>
          <w:rFonts w:ascii="Times New Roman" w:hAnsi="Times New Roman" w:cs="Times New Roman"/>
          <w:sz w:val="28"/>
          <w:szCs w:val="28"/>
          <w:shd w:val="clear" w:color="auto" w:fill="FFFFFF"/>
        </w:rPr>
        <w:t xml:space="preserve">зных теоретических контекстах </w:t>
      </w:r>
      <w:r w:rsidRPr="00852209">
        <w:rPr>
          <w:rFonts w:ascii="Times New Roman" w:hAnsi="Times New Roman" w:cs="Times New Roman"/>
          <w:sz w:val="28"/>
          <w:szCs w:val="28"/>
          <w:shd w:val="clear" w:color="auto" w:fill="FFFFFF"/>
        </w:rPr>
        <w:t>как система отношений личности, направленность, ценностная ориентация, способ самоопределения и форма активности субъекта.</w:t>
      </w:r>
    </w:p>
    <w:p w14:paraId="2BEA2F91" w14:textId="77777777" w:rsidR="00A52A16" w:rsidRPr="00852209" w:rsidRDefault="00A52A16" w:rsidP="00E7416E">
      <w:pPr>
        <w:spacing w:after="0" w:line="240" w:lineRule="auto"/>
        <w:ind w:firstLine="709"/>
        <w:contextualSpacing/>
        <w:jc w:val="both"/>
        <w:rPr>
          <w:rFonts w:ascii="Times New Roman" w:hAnsi="Times New Roman" w:cs="Times New Roman"/>
          <w:sz w:val="28"/>
          <w:szCs w:val="28"/>
          <w:shd w:val="clear" w:color="auto" w:fill="FFFFFF"/>
        </w:rPr>
      </w:pPr>
      <w:r w:rsidRPr="00852209">
        <w:rPr>
          <w:rFonts w:ascii="Times New Roman" w:hAnsi="Times New Roman" w:cs="Times New Roman"/>
          <w:sz w:val="28"/>
          <w:szCs w:val="28"/>
          <w:shd w:val="clear" w:color="auto" w:fill="FFFFFF"/>
        </w:rPr>
        <w:t>К.А. Абульханова-Славска</w:t>
      </w:r>
      <w:r w:rsidR="00915958" w:rsidRPr="00852209">
        <w:rPr>
          <w:rFonts w:ascii="Times New Roman" w:hAnsi="Times New Roman" w:cs="Times New Roman"/>
          <w:sz w:val="28"/>
          <w:szCs w:val="28"/>
          <w:shd w:val="clear" w:color="auto" w:fill="FFFFFF"/>
        </w:rPr>
        <w:t xml:space="preserve">я трактовала </w:t>
      </w:r>
      <w:r w:rsidR="000104B6" w:rsidRPr="00852209">
        <w:rPr>
          <w:rFonts w:ascii="Times New Roman" w:hAnsi="Times New Roman" w:cs="Times New Roman"/>
          <w:sz w:val="28"/>
          <w:szCs w:val="28"/>
          <w:shd w:val="clear" w:color="auto" w:fill="FFFFFF"/>
        </w:rPr>
        <w:t>понятие «</w:t>
      </w:r>
      <w:r w:rsidRPr="00852209">
        <w:rPr>
          <w:rFonts w:ascii="Times New Roman" w:hAnsi="Times New Roman" w:cs="Times New Roman"/>
          <w:sz w:val="28"/>
          <w:szCs w:val="28"/>
          <w:shd w:val="clear" w:color="auto" w:fill="FFFFFF"/>
        </w:rPr>
        <w:t>жизненная позиция</w:t>
      </w:r>
      <w:r w:rsidR="00B44DB1" w:rsidRPr="00852209">
        <w:rPr>
          <w:rFonts w:ascii="Times New Roman" w:hAnsi="Times New Roman" w:cs="Times New Roman"/>
          <w:sz w:val="28"/>
          <w:szCs w:val="28"/>
          <w:shd w:val="clear" w:color="auto" w:fill="FFFFFF"/>
        </w:rPr>
        <w:t>»</w:t>
      </w:r>
      <w:r w:rsidRPr="00852209">
        <w:rPr>
          <w:rFonts w:ascii="Times New Roman" w:hAnsi="Times New Roman" w:cs="Times New Roman"/>
          <w:sz w:val="28"/>
          <w:szCs w:val="28"/>
          <w:shd w:val="clear" w:color="auto" w:fill="FFFFFF"/>
        </w:rPr>
        <w:t xml:space="preserve"> как способ организации жизни и форма субъектной активности. </w:t>
      </w:r>
      <w:r w:rsidR="00AC42CE" w:rsidRPr="00852209">
        <w:rPr>
          <w:rFonts w:ascii="Times New Roman" w:hAnsi="Times New Roman" w:cs="Times New Roman"/>
          <w:sz w:val="28"/>
          <w:szCs w:val="28"/>
          <w:shd w:val="clear" w:color="auto" w:fill="FFFFFF"/>
        </w:rPr>
        <w:t>Исследователь подчеркивает</w:t>
      </w:r>
      <w:r w:rsidRPr="00852209">
        <w:rPr>
          <w:rFonts w:ascii="Times New Roman" w:hAnsi="Times New Roman" w:cs="Times New Roman"/>
          <w:sz w:val="28"/>
          <w:szCs w:val="28"/>
          <w:shd w:val="clear" w:color="auto" w:fill="FFFFFF"/>
        </w:rPr>
        <w:t xml:space="preserve">, </w:t>
      </w:r>
      <w:r w:rsidR="00AC42CE" w:rsidRPr="00852209">
        <w:rPr>
          <w:rFonts w:ascii="Times New Roman" w:hAnsi="Times New Roman" w:cs="Times New Roman"/>
          <w:sz w:val="28"/>
          <w:szCs w:val="28"/>
          <w:shd w:val="clear" w:color="auto" w:fill="FFFFFF"/>
        </w:rPr>
        <w:t xml:space="preserve">что </w:t>
      </w:r>
      <w:r w:rsidRPr="00852209">
        <w:rPr>
          <w:rFonts w:ascii="Times New Roman" w:hAnsi="Times New Roman" w:cs="Times New Roman"/>
          <w:sz w:val="28"/>
          <w:szCs w:val="28"/>
          <w:shd w:val="clear" w:color="auto" w:fill="FFFFFF"/>
        </w:rPr>
        <w:t xml:space="preserve">жизненная позиция </w:t>
      </w:r>
      <w:r w:rsidR="00AC42CE" w:rsidRPr="00852209">
        <w:rPr>
          <w:rFonts w:ascii="Times New Roman" w:hAnsi="Times New Roman" w:cs="Times New Roman"/>
          <w:sz w:val="28"/>
          <w:szCs w:val="28"/>
          <w:shd w:val="clear" w:color="auto" w:fill="FFFFFF"/>
        </w:rPr>
        <w:t>формируется через активное участие человека в различных сферах</w:t>
      </w:r>
      <w:r w:rsidRPr="00852209">
        <w:rPr>
          <w:rFonts w:ascii="Times New Roman" w:hAnsi="Times New Roman" w:cs="Times New Roman"/>
          <w:sz w:val="28"/>
          <w:szCs w:val="28"/>
          <w:shd w:val="clear" w:color="auto" w:fill="FFFFFF"/>
        </w:rPr>
        <w:t xml:space="preserve"> жизни</w:t>
      </w:r>
      <w:r w:rsidR="00AC42CE" w:rsidRPr="00852209">
        <w:rPr>
          <w:rFonts w:ascii="Times New Roman" w:hAnsi="Times New Roman" w:cs="Times New Roman"/>
          <w:sz w:val="28"/>
          <w:szCs w:val="28"/>
          <w:shd w:val="clear" w:color="auto" w:fill="FFFFFF"/>
        </w:rPr>
        <w:t>, как осознанное принятие ценностей и целей, а также способность строить собственное поведение в соответсвии с личностными ориентациями</w:t>
      </w:r>
      <w:r w:rsidRPr="00852209">
        <w:rPr>
          <w:rFonts w:ascii="Times New Roman" w:hAnsi="Times New Roman" w:cs="Times New Roman"/>
          <w:sz w:val="28"/>
          <w:szCs w:val="28"/>
          <w:shd w:val="clear" w:color="auto" w:fill="FFFFFF"/>
        </w:rPr>
        <w:t xml:space="preserve">. </w:t>
      </w:r>
      <w:r w:rsidR="00915958" w:rsidRPr="00852209">
        <w:rPr>
          <w:rFonts w:ascii="Times New Roman" w:hAnsi="Times New Roman" w:cs="Times New Roman"/>
          <w:sz w:val="28"/>
          <w:szCs w:val="28"/>
          <w:shd w:val="clear" w:color="auto" w:fill="FFFFFF"/>
        </w:rPr>
        <w:t xml:space="preserve">К.А. </w:t>
      </w:r>
      <w:r w:rsidRPr="00852209">
        <w:rPr>
          <w:rFonts w:ascii="Times New Roman" w:hAnsi="Times New Roman" w:cs="Times New Roman"/>
          <w:sz w:val="28"/>
          <w:szCs w:val="28"/>
          <w:shd w:val="clear" w:color="auto" w:fill="FFFFFF"/>
        </w:rPr>
        <w:t>Абульханов</w:t>
      </w:r>
      <w:r w:rsidR="00AC42CE" w:rsidRPr="00852209">
        <w:rPr>
          <w:rFonts w:ascii="Times New Roman" w:hAnsi="Times New Roman" w:cs="Times New Roman"/>
          <w:sz w:val="28"/>
          <w:szCs w:val="28"/>
          <w:shd w:val="clear" w:color="auto" w:fill="FFFFFF"/>
        </w:rPr>
        <w:t>а</w:t>
      </w:r>
      <w:r w:rsidRPr="00852209">
        <w:rPr>
          <w:rFonts w:ascii="Times New Roman" w:hAnsi="Times New Roman" w:cs="Times New Roman"/>
          <w:sz w:val="28"/>
          <w:szCs w:val="28"/>
          <w:shd w:val="clear" w:color="auto" w:fill="FFFFFF"/>
        </w:rPr>
        <w:t>-Славск</w:t>
      </w:r>
      <w:r w:rsidR="00AC42CE" w:rsidRPr="00852209">
        <w:rPr>
          <w:rFonts w:ascii="Times New Roman" w:hAnsi="Times New Roman" w:cs="Times New Roman"/>
          <w:sz w:val="28"/>
          <w:szCs w:val="28"/>
          <w:shd w:val="clear" w:color="auto" w:fill="FFFFFF"/>
        </w:rPr>
        <w:t>ая отмечает, что акцент</w:t>
      </w:r>
      <w:r w:rsidRPr="00852209">
        <w:rPr>
          <w:rFonts w:ascii="Times New Roman" w:hAnsi="Times New Roman" w:cs="Times New Roman"/>
          <w:sz w:val="28"/>
          <w:szCs w:val="28"/>
          <w:shd w:val="clear" w:color="auto" w:fill="FFFFFF"/>
        </w:rPr>
        <w:t xml:space="preserve"> переносится на активность личности как субъекта жизни, способного к самоопределению, выбору и построению собственной позиции [</w:t>
      </w:r>
      <w:r w:rsidRPr="00852209">
        <w:rPr>
          <w:rFonts w:ascii="Times New Roman" w:hAnsi="Times New Roman" w:cs="Times New Roman"/>
          <w:sz w:val="28"/>
          <w:szCs w:val="24"/>
          <w:shd w:val="clear" w:color="auto" w:fill="FFFFFF"/>
          <w:lang w:val="kk-KZ"/>
        </w:rPr>
        <w:t>59</w:t>
      </w:r>
      <w:r w:rsidR="00944946" w:rsidRPr="00852209">
        <w:rPr>
          <w:rFonts w:ascii="Times New Roman" w:hAnsi="Times New Roman" w:cs="Times New Roman"/>
          <w:sz w:val="28"/>
          <w:szCs w:val="24"/>
          <w:shd w:val="clear" w:color="auto" w:fill="FFFFFF"/>
        </w:rPr>
        <w:t xml:space="preserve">, </w:t>
      </w:r>
      <w:r w:rsidR="00944946" w:rsidRPr="00852209">
        <w:rPr>
          <w:rFonts w:ascii="Times New Roman" w:hAnsi="Times New Roman" w:cs="Times New Roman"/>
          <w:sz w:val="28"/>
          <w:szCs w:val="24"/>
          <w:shd w:val="clear" w:color="auto" w:fill="FFFFFF"/>
          <w:lang w:val="en-US"/>
        </w:rPr>
        <w:t>c</w:t>
      </w:r>
      <w:r w:rsidR="00944946" w:rsidRPr="00852209">
        <w:rPr>
          <w:rFonts w:ascii="Times New Roman" w:hAnsi="Times New Roman" w:cs="Times New Roman"/>
          <w:sz w:val="28"/>
          <w:szCs w:val="24"/>
          <w:shd w:val="clear" w:color="auto" w:fill="FFFFFF"/>
        </w:rPr>
        <w:t xml:space="preserve">. </w:t>
      </w:r>
      <w:r w:rsidR="0012377C" w:rsidRPr="00852209">
        <w:rPr>
          <w:rFonts w:ascii="Times New Roman" w:hAnsi="Times New Roman" w:cs="Times New Roman"/>
          <w:sz w:val="28"/>
          <w:szCs w:val="24"/>
          <w:shd w:val="clear" w:color="auto" w:fill="FFFFFF"/>
        </w:rPr>
        <w:t>3-20</w:t>
      </w:r>
      <w:r w:rsidRPr="00852209">
        <w:rPr>
          <w:rFonts w:ascii="Times New Roman" w:hAnsi="Times New Roman" w:cs="Times New Roman"/>
          <w:sz w:val="28"/>
          <w:szCs w:val="28"/>
          <w:shd w:val="clear" w:color="auto" w:fill="FFFFFF"/>
        </w:rPr>
        <w:t>].</w:t>
      </w:r>
    </w:p>
    <w:p w14:paraId="522FA6EA" w14:textId="77777777" w:rsidR="00A52A16" w:rsidRPr="00852209" w:rsidRDefault="00A52A16" w:rsidP="00E7416E">
      <w:pPr>
        <w:spacing w:after="0" w:line="240" w:lineRule="auto"/>
        <w:ind w:firstLine="709"/>
        <w:contextualSpacing/>
        <w:jc w:val="both"/>
        <w:rPr>
          <w:rFonts w:ascii="Times New Roman" w:hAnsi="Times New Roman" w:cs="Times New Roman"/>
          <w:sz w:val="28"/>
          <w:szCs w:val="28"/>
          <w:shd w:val="clear" w:color="auto" w:fill="FFFFFF"/>
        </w:rPr>
      </w:pPr>
      <w:r w:rsidRPr="00852209">
        <w:rPr>
          <w:rFonts w:ascii="Times New Roman" w:hAnsi="Times New Roman" w:cs="Times New Roman"/>
          <w:sz w:val="28"/>
          <w:szCs w:val="28"/>
          <w:shd w:val="clear" w:color="auto" w:fill="FFFFFF"/>
        </w:rPr>
        <w:t>Проблема жизненной позиции в работах Л.И. Божович рассматривается через систему мотивов и направленность личности. Согласно концепции</w:t>
      </w:r>
      <w:r w:rsidR="00AC42CE" w:rsidRPr="00852209">
        <w:rPr>
          <w:rFonts w:ascii="Times New Roman" w:hAnsi="Times New Roman" w:cs="Times New Roman"/>
          <w:sz w:val="28"/>
          <w:szCs w:val="28"/>
          <w:shd w:val="clear" w:color="auto" w:fill="FFFFFF"/>
        </w:rPr>
        <w:t xml:space="preserve"> психолога</w:t>
      </w:r>
      <w:r w:rsidRPr="00852209">
        <w:rPr>
          <w:rFonts w:ascii="Times New Roman" w:hAnsi="Times New Roman" w:cs="Times New Roman"/>
          <w:sz w:val="28"/>
          <w:szCs w:val="28"/>
          <w:shd w:val="clear" w:color="auto" w:fill="FFFFFF"/>
        </w:rPr>
        <w:t xml:space="preserve">, ядром личности выступает иерархически организованная система мотивов. Именно </w:t>
      </w:r>
      <w:r w:rsidR="00AC42CE" w:rsidRPr="00852209">
        <w:rPr>
          <w:rFonts w:ascii="Times New Roman" w:hAnsi="Times New Roman" w:cs="Times New Roman"/>
          <w:sz w:val="28"/>
          <w:szCs w:val="28"/>
          <w:shd w:val="clear" w:color="auto" w:fill="FFFFFF"/>
        </w:rPr>
        <w:t>эта система</w:t>
      </w:r>
      <w:r w:rsidRPr="00852209">
        <w:rPr>
          <w:rFonts w:ascii="Times New Roman" w:hAnsi="Times New Roman" w:cs="Times New Roman"/>
          <w:sz w:val="28"/>
          <w:szCs w:val="28"/>
          <w:shd w:val="clear" w:color="auto" w:fill="FFFFFF"/>
        </w:rPr>
        <w:t xml:space="preserve"> определяет устойчивое отношение человека к действит</w:t>
      </w:r>
      <w:r w:rsidR="00FE6E6A" w:rsidRPr="00852209">
        <w:rPr>
          <w:rFonts w:ascii="Times New Roman" w:hAnsi="Times New Roman" w:cs="Times New Roman"/>
          <w:sz w:val="28"/>
          <w:szCs w:val="28"/>
          <w:shd w:val="clear" w:color="auto" w:fill="FFFFFF"/>
        </w:rPr>
        <w:t>ельности, выбор целей и способы</w:t>
      </w:r>
      <w:r w:rsidRPr="00852209">
        <w:rPr>
          <w:rFonts w:ascii="Times New Roman" w:hAnsi="Times New Roman" w:cs="Times New Roman"/>
          <w:sz w:val="28"/>
          <w:szCs w:val="28"/>
          <w:shd w:val="clear" w:color="auto" w:fill="FFFFFF"/>
        </w:rPr>
        <w:t xml:space="preserve"> поведения. В </w:t>
      </w:r>
      <w:r w:rsidR="00AC42CE" w:rsidRPr="00852209">
        <w:rPr>
          <w:rFonts w:ascii="Times New Roman" w:hAnsi="Times New Roman" w:cs="Times New Roman"/>
          <w:sz w:val="28"/>
          <w:szCs w:val="28"/>
          <w:shd w:val="clear" w:color="auto" w:fill="FFFFFF"/>
        </w:rPr>
        <w:t>данном</w:t>
      </w:r>
      <w:r w:rsidRPr="00852209">
        <w:rPr>
          <w:rFonts w:ascii="Times New Roman" w:hAnsi="Times New Roman" w:cs="Times New Roman"/>
          <w:sz w:val="28"/>
          <w:szCs w:val="28"/>
          <w:shd w:val="clear" w:color="auto" w:fill="FFFFFF"/>
        </w:rPr>
        <w:t xml:space="preserve"> контексте жизненная позиция понимается как интегративное проявление направленности личности </w:t>
      </w:r>
      <w:r w:rsidR="00FE6E6A" w:rsidRPr="00852209">
        <w:rPr>
          <w:rFonts w:ascii="Times New Roman" w:hAnsi="Times New Roman" w:cs="Times New Roman"/>
          <w:sz w:val="28"/>
          <w:szCs w:val="28"/>
          <w:shd w:val="clear" w:color="auto" w:fill="FFFFFF"/>
        </w:rPr>
        <w:t>–</w:t>
      </w:r>
      <w:r w:rsidRPr="00852209">
        <w:rPr>
          <w:rFonts w:ascii="Times New Roman" w:hAnsi="Times New Roman" w:cs="Times New Roman"/>
          <w:sz w:val="28"/>
          <w:szCs w:val="28"/>
          <w:shd w:val="clear" w:color="auto" w:fill="FFFFFF"/>
        </w:rPr>
        <w:t xml:space="preserve"> ее устойчивых потребностей, ценностей, смыслов и доминирующих мотивов, которые задают общий вектор жизнедеятельности человека. </w:t>
      </w:r>
      <w:r w:rsidR="00AC42CE" w:rsidRPr="00852209">
        <w:rPr>
          <w:rFonts w:ascii="Times New Roman" w:hAnsi="Times New Roman" w:cs="Times New Roman"/>
          <w:sz w:val="28"/>
          <w:szCs w:val="28"/>
          <w:shd w:val="clear" w:color="auto" w:fill="FFFFFF"/>
        </w:rPr>
        <w:t>П</w:t>
      </w:r>
      <w:r w:rsidRPr="00852209">
        <w:rPr>
          <w:rFonts w:ascii="Times New Roman" w:hAnsi="Times New Roman" w:cs="Times New Roman"/>
          <w:sz w:val="28"/>
          <w:szCs w:val="28"/>
          <w:shd w:val="clear" w:color="auto" w:fill="FFFFFF"/>
        </w:rPr>
        <w:t>о мнению Л.И. Божович, формируется в процессе онтогенетического развития и отражает уровень личностной зрелости, социальную ориентированность и степень осознанности поведения [</w:t>
      </w:r>
      <w:r w:rsidR="00475CB6" w:rsidRPr="00852209">
        <w:rPr>
          <w:rFonts w:ascii="Times New Roman" w:hAnsi="Times New Roman" w:cs="Times New Roman"/>
          <w:sz w:val="28"/>
          <w:szCs w:val="24"/>
          <w:shd w:val="clear" w:color="auto" w:fill="FFFFFF"/>
        </w:rPr>
        <w:t>1</w:t>
      </w:r>
      <w:r w:rsidR="0012377C" w:rsidRPr="00852209">
        <w:rPr>
          <w:rFonts w:ascii="Times New Roman" w:hAnsi="Times New Roman" w:cs="Times New Roman"/>
          <w:sz w:val="28"/>
          <w:szCs w:val="24"/>
          <w:shd w:val="clear" w:color="auto" w:fill="FFFFFF"/>
        </w:rPr>
        <w:t>0</w:t>
      </w:r>
      <w:r w:rsidR="00546C22" w:rsidRPr="00852209">
        <w:rPr>
          <w:rFonts w:ascii="Times New Roman" w:hAnsi="Times New Roman" w:cs="Times New Roman"/>
          <w:sz w:val="28"/>
          <w:szCs w:val="24"/>
          <w:shd w:val="clear" w:color="auto" w:fill="FFFFFF"/>
        </w:rPr>
        <w:t>8</w:t>
      </w:r>
      <w:r w:rsidR="0012377C" w:rsidRPr="00852209">
        <w:rPr>
          <w:rFonts w:ascii="Times New Roman" w:hAnsi="Times New Roman" w:cs="Times New Roman"/>
          <w:sz w:val="28"/>
          <w:szCs w:val="24"/>
          <w:shd w:val="clear" w:color="auto" w:fill="FFFFFF"/>
        </w:rPr>
        <w:t xml:space="preserve">, </w:t>
      </w:r>
      <w:r w:rsidR="0012377C" w:rsidRPr="00852209">
        <w:rPr>
          <w:rFonts w:ascii="Times New Roman" w:hAnsi="Times New Roman" w:cs="Times New Roman"/>
          <w:sz w:val="28"/>
          <w:szCs w:val="24"/>
          <w:shd w:val="clear" w:color="auto" w:fill="FFFFFF"/>
          <w:lang w:val="en-US"/>
        </w:rPr>
        <w:t>c</w:t>
      </w:r>
      <w:r w:rsidR="0012377C" w:rsidRPr="00852209">
        <w:rPr>
          <w:rFonts w:ascii="Times New Roman" w:hAnsi="Times New Roman" w:cs="Times New Roman"/>
          <w:sz w:val="28"/>
          <w:szCs w:val="24"/>
          <w:shd w:val="clear" w:color="auto" w:fill="FFFFFF"/>
        </w:rPr>
        <w:t>. 4-350</w:t>
      </w:r>
      <w:r w:rsidRPr="00852209">
        <w:rPr>
          <w:rFonts w:ascii="Times New Roman" w:hAnsi="Times New Roman" w:cs="Times New Roman"/>
          <w:sz w:val="28"/>
          <w:szCs w:val="28"/>
          <w:shd w:val="clear" w:color="auto" w:fill="FFFFFF"/>
        </w:rPr>
        <w:t>].</w:t>
      </w:r>
    </w:p>
    <w:p w14:paraId="092345AA" w14:textId="77777777" w:rsidR="00A52A16" w:rsidRPr="00852209" w:rsidRDefault="00A52A16" w:rsidP="00E7416E">
      <w:pPr>
        <w:spacing w:after="0" w:line="240" w:lineRule="auto"/>
        <w:ind w:firstLine="709"/>
        <w:contextualSpacing/>
        <w:jc w:val="both"/>
        <w:rPr>
          <w:rFonts w:ascii="Times New Roman" w:hAnsi="Times New Roman" w:cs="Times New Roman"/>
          <w:sz w:val="28"/>
          <w:szCs w:val="28"/>
          <w:shd w:val="clear" w:color="auto" w:fill="FFFFFF"/>
        </w:rPr>
      </w:pPr>
      <w:r w:rsidRPr="00852209">
        <w:rPr>
          <w:rFonts w:ascii="Times New Roman" w:hAnsi="Times New Roman" w:cs="Times New Roman"/>
          <w:sz w:val="28"/>
          <w:szCs w:val="28"/>
          <w:shd w:val="clear" w:color="auto" w:fill="FFFFFF"/>
        </w:rPr>
        <w:t xml:space="preserve">В.Э. Франкл рассматривает жизненную позицию как ценностно-смысловой выбор личности, отражающий осознанное отношение к обстоятельствам жизни и способность сохранять внутреннюю свободу даже при внешних ограничениях. Она проявляется в определении личностного смысла ситуации, ответственном отношении к жизни и реализации свободы, при этом смысл выступает центральным регулятором поведения, а жизненная позиция </w:t>
      </w:r>
      <w:r w:rsidR="00FE6E6A" w:rsidRPr="00852209">
        <w:rPr>
          <w:rFonts w:ascii="Times New Roman" w:hAnsi="Times New Roman" w:cs="Times New Roman"/>
          <w:sz w:val="28"/>
          <w:szCs w:val="28"/>
          <w:shd w:val="clear" w:color="auto" w:fill="FFFFFF"/>
        </w:rPr>
        <w:t>–</w:t>
      </w:r>
      <w:r w:rsidRPr="00852209">
        <w:rPr>
          <w:rFonts w:ascii="Times New Roman" w:hAnsi="Times New Roman" w:cs="Times New Roman"/>
          <w:sz w:val="28"/>
          <w:szCs w:val="28"/>
          <w:shd w:val="clear" w:color="auto" w:fill="FFFFFF"/>
        </w:rPr>
        <w:t xml:space="preserve"> показателем духовной зрелости и экзистенциальной ответственности [</w:t>
      </w:r>
      <w:r w:rsidR="00475CB6" w:rsidRPr="00852209">
        <w:rPr>
          <w:rFonts w:ascii="Times New Roman" w:hAnsi="Times New Roman" w:cs="Times New Roman"/>
          <w:sz w:val="28"/>
          <w:szCs w:val="24"/>
          <w:shd w:val="clear" w:color="auto" w:fill="FFFFFF"/>
        </w:rPr>
        <w:t>1</w:t>
      </w:r>
      <w:r w:rsidR="00546C22" w:rsidRPr="00852209">
        <w:rPr>
          <w:rFonts w:ascii="Times New Roman" w:hAnsi="Times New Roman" w:cs="Times New Roman"/>
          <w:sz w:val="28"/>
          <w:szCs w:val="24"/>
          <w:shd w:val="clear" w:color="auto" w:fill="FFFFFF"/>
        </w:rPr>
        <w:t>38</w:t>
      </w:r>
      <w:r w:rsidRPr="00852209">
        <w:rPr>
          <w:rFonts w:ascii="Times New Roman" w:hAnsi="Times New Roman" w:cs="Times New Roman"/>
          <w:sz w:val="24"/>
          <w:szCs w:val="24"/>
          <w:shd w:val="clear" w:color="auto" w:fill="FFFFFF"/>
        </w:rPr>
        <w:t>].</w:t>
      </w:r>
    </w:p>
    <w:p w14:paraId="29343864" w14:textId="77777777" w:rsidR="00A52A16" w:rsidRPr="00852209" w:rsidRDefault="00AC42CE" w:rsidP="00E7416E">
      <w:pPr>
        <w:spacing w:after="0" w:line="240" w:lineRule="auto"/>
        <w:ind w:firstLine="709"/>
        <w:contextualSpacing/>
        <w:jc w:val="both"/>
        <w:rPr>
          <w:rFonts w:ascii="Times New Roman" w:hAnsi="Times New Roman" w:cs="Times New Roman"/>
          <w:sz w:val="28"/>
          <w:szCs w:val="28"/>
          <w:shd w:val="clear" w:color="auto" w:fill="FFFFFF"/>
        </w:rPr>
      </w:pPr>
      <w:r w:rsidRPr="00852209">
        <w:rPr>
          <w:rFonts w:ascii="Times New Roman" w:hAnsi="Times New Roman" w:cs="Times New Roman"/>
          <w:sz w:val="28"/>
          <w:szCs w:val="28"/>
          <w:shd w:val="clear" w:color="auto" w:fill="FFFFFF"/>
        </w:rPr>
        <w:t xml:space="preserve">В русле этого же подхода, но с акцентом на систему отношений, жизненную позицию исследовал </w:t>
      </w:r>
      <w:r w:rsidR="00A52A16" w:rsidRPr="00852209">
        <w:rPr>
          <w:rFonts w:ascii="Times New Roman" w:hAnsi="Times New Roman" w:cs="Times New Roman"/>
          <w:sz w:val="28"/>
          <w:szCs w:val="28"/>
          <w:shd w:val="clear" w:color="auto" w:fill="FFFFFF"/>
        </w:rPr>
        <w:t>В.Н. Мясищев [1</w:t>
      </w:r>
      <w:r w:rsidR="00546C22" w:rsidRPr="00852209">
        <w:rPr>
          <w:rFonts w:ascii="Times New Roman" w:hAnsi="Times New Roman" w:cs="Times New Roman"/>
          <w:sz w:val="28"/>
          <w:szCs w:val="28"/>
          <w:shd w:val="clear" w:color="auto" w:fill="FFFFFF"/>
        </w:rPr>
        <w:t>39</w:t>
      </w:r>
      <w:r w:rsidR="00A52A16" w:rsidRPr="00852209">
        <w:rPr>
          <w:rFonts w:ascii="Times New Roman" w:hAnsi="Times New Roman" w:cs="Times New Roman"/>
          <w:sz w:val="28"/>
          <w:szCs w:val="28"/>
          <w:shd w:val="clear" w:color="auto" w:fill="FFFFFF"/>
        </w:rPr>
        <w:t>]</w:t>
      </w:r>
      <w:r w:rsidRPr="00852209">
        <w:rPr>
          <w:rFonts w:ascii="Times New Roman" w:hAnsi="Times New Roman" w:cs="Times New Roman"/>
          <w:sz w:val="28"/>
          <w:szCs w:val="28"/>
          <w:shd w:val="clear" w:color="auto" w:fill="FFFFFF"/>
        </w:rPr>
        <w:t xml:space="preserve">, который описывал данное понятие через </w:t>
      </w:r>
      <w:r w:rsidR="00A52A16" w:rsidRPr="00852209">
        <w:rPr>
          <w:rFonts w:ascii="Times New Roman" w:hAnsi="Times New Roman" w:cs="Times New Roman"/>
          <w:sz w:val="28"/>
          <w:szCs w:val="28"/>
          <w:shd w:val="clear" w:color="auto" w:fill="FFFFFF"/>
        </w:rPr>
        <w:t xml:space="preserve">систему устойчивых отношений личности к миру, людям и себе. </w:t>
      </w:r>
      <w:r w:rsidR="001B77E9" w:rsidRPr="00852209">
        <w:rPr>
          <w:rFonts w:ascii="Times New Roman" w:hAnsi="Times New Roman" w:cs="Times New Roman"/>
          <w:sz w:val="28"/>
          <w:szCs w:val="28"/>
          <w:shd w:val="clear" w:color="auto" w:fill="FFFFFF"/>
        </w:rPr>
        <w:t xml:space="preserve">По его мнению, </w:t>
      </w:r>
      <w:r w:rsidR="00A52A16" w:rsidRPr="00852209">
        <w:rPr>
          <w:rFonts w:ascii="Times New Roman" w:hAnsi="Times New Roman" w:cs="Times New Roman"/>
          <w:sz w:val="28"/>
          <w:szCs w:val="28"/>
          <w:shd w:val="clear" w:color="auto" w:fill="FFFFFF"/>
        </w:rPr>
        <w:t>позиция, как характеристика личности, вырастает из накопленных личностью отношений к определенному объекту воздействия для того, чтобы выразить и реализовать эти отношения в деятельности.</w:t>
      </w:r>
    </w:p>
    <w:p w14:paraId="53641F8E" w14:textId="77777777" w:rsidR="00A52A16" w:rsidRPr="00852209" w:rsidRDefault="00A52A16" w:rsidP="00E7416E">
      <w:pPr>
        <w:spacing w:after="0" w:line="240" w:lineRule="auto"/>
        <w:ind w:firstLine="709"/>
        <w:contextualSpacing/>
        <w:jc w:val="both"/>
        <w:rPr>
          <w:rFonts w:ascii="Times New Roman" w:hAnsi="Times New Roman" w:cs="Times New Roman"/>
          <w:sz w:val="28"/>
          <w:szCs w:val="28"/>
          <w:shd w:val="clear" w:color="auto" w:fill="FFFFFF"/>
        </w:rPr>
      </w:pPr>
      <w:r w:rsidRPr="00852209">
        <w:rPr>
          <w:rFonts w:ascii="Times New Roman" w:hAnsi="Times New Roman" w:cs="Times New Roman"/>
          <w:sz w:val="28"/>
          <w:szCs w:val="28"/>
          <w:shd w:val="clear" w:color="auto" w:fill="FFFFFF"/>
        </w:rPr>
        <w:t xml:space="preserve">А.Н. </w:t>
      </w:r>
      <w:r w:rsidR="003D0E0B" w:rsidRPr="00852209">
        <w:rPr>
          <w:rFonts w:ascii="Times New Roman" w:hAnsi="Times New Roman" w:cs="Times New Roman"/>
          <w:sz w:val="28"/>
          <w:szCs w:val="28"/>
          <w:shd w:val="clear" w:color="auto" w:fill="FFFFFF"/>
        </w:rPr>
        <w:t>Леонтьев</w:t>
      </w:r>
      <w:r w:rsidR="00AC42CE" w:rsidRPr="00852209">
        <w:rPr>
          <w:rFonts w:ascii="Times New Roman" w:hAnsi="Times New Roman" w:cs="Times New Roman"/>
          <w:sz w:val="28"/>
          <w:szCs w:val="28"/>
          <w:shd w:val="clear" w:color="auto" w:fill="FFFFFF"/>
        </w:rPr>
        <w:t xml:space="preserve"> рассматривал</w:t>
      </w:r>
      <w:r w:rsidR="003D0E0B" w:rsidRPr="00852209">
        <w:rPr>
          <w:rFonts w:ascii="Times New Roman" w:hAnsi="Times New Roman" w:cs="Times New Roman"/>
          <w:sz w:val="28"/>
          <w:szCs w:val="28"/>
          <w:shd w:val="clear" w:color="auto" w:fill="FFFFFF"/>
        </w:rPr>
        <w:t xml:space="preserve"> жизненн</w:t>
      </w:r>
      <w:r w:rsidR="00AC42CE" w:rsidRPr="00852209">
        <w:rPr>
          <w:rFonts w:ascii="Times New Roman" w:hAnsi="Times New Roman" w:cs="Times New Roman"/>
          <w:sz w:val="28"/>
          <w:szCs w:val="28"/>
          <w:shd w:val="clear" w:color="auto" w:fill="FFFFFF"/>
        </w:rPr>
        <w:t>ую</w:t>
      </w:r>
      <w:r w:rsidRPr="00852209">
        <w:rPr>
          <w:rFonts w:ascii="Times New Roman" w:hAnsi="Times New Roman" w:cs="Times New Roman"/>
          <w:sz w:val="28"/>
          <w:szCs w:val="28"/>
          <w:shd w:val="clear" w:color="auto" w:fill="FFFFFF"/>
        </w:rPr>
        <w:t xml:space="preserve"> позици</w:t>
      </w:r>
      <w:r w:rsidR="00AC42CE" w:rsidRPr="00852209">
        <w:rPr>
          <w:rFonts w:ascii="Times New Roman" w:hAnsi="Times New Roman" w:cs="Times New Roman"/>
          <w:sz w:val="28"/>
          <w:szCs w:val="28"/>
          <w:shd w:val="clear" w:color="auto" w:fill="FFFFFF"/>
        </w:rPr>
        <w:t>ю</w:t>
      </w:r>
      <w:r w:rsidRPr="00852209">
        <w:rPr>
          <w:rFonts w:ascii="Times New Roman" w:hAnsi="Times New Roman" w:cs="Times New Roman"/>
          <w:sz w:val="28"/>
          <w:szCs w:val="28"/>
          <w:shd w:val="clear" w:color="auto" w:fill="FFFFFF"/>
        </w:rPr>
        <w:t xml:space="preserve"> личности как выражение направленности личности в системе деятельности. </w:t>
      </w:r>
      <w:r w:rsidR="00AC42CE" w:rsidRPr="00852209">
        <w:rPr>
          <w:rFonts w:ascii="Times New Roman" w:hAnsi="Times New Roman" w:cs="Times New Roman"/>
          <w:sz w:val="28"/>
          <w:szCs w:val="28"/>
          <w:shd w:val="clear" w:color="auto" w:fill="FFFFFF"/>
        </w:rPr>
        <w:t>Согласно</w:t>
      </w:r>
      <w:r w:rsidRPr="00852209">
        <w:rPr>
          <w:rFonts w:ascii="Times New Roman" w:hAnsi="Times New Roman" w:cs="Times New Roman"/>
          <w:sz w:val="28"/>
          <w:szCs w:val="28"/>
          <w:shd w:val="clear" w:color="auto" w:fill="FFFFFF"/>
        </w:rPr>
        <w:t xml:space="preserve"> деятельностной концепции</w:t>
      </w:r>
      <w:r w:rsidR="00F80119" w:rsidRPr="00852209">
        <w:rPr>
          <w:rFonts w:ascii="Times New Roman" w:hAnsi="Times New Roman" w:cs="Times New Roman"/>
          <w:sz w:val="28"/>
          <w:szCs w:val="28"/>
          <w:shd w:val="clear" w:color="auto" w:fill="FFFFFF"/>
        </w:rPr>
        <w:t>,</w:t>
      </w:r>
      <w:r w:rsidRPr="00852209">
        <w:rPr>
          <w:rFonts w:ascii="Times New Roman" w:hAnsi="Times New Roman" w:cs="Times New Roman"/>
          <w:sz w:val="28"/>
          <w:szCs w:val="28"/>
          <w:shd w:val="clear" w:color="auto" w:fill="FFFFFF"/>
        </w:rPr>
        <w:t xml:space="preserve"> личность понимается через структуру мотивов, целей и потребностей, которые определяют устойчивую направленность поведения [</w:t>
      </w:r>
      <w:r w:rsidR="00E656B6" w:rsidRPr="00852209">
        <w:rPr>
          <w:rFonts w:ascii="Times New Roman" w:hAnsi="Times New Roman" w:cs="Times New Roman"/>
          <w:sz w:val="28"/>
          <w:szCs w:val="20"/>
          <w:shd w:val="clear" w:color="auto" w:fill="FFFFFF"/>
        </w:rPr>
        <w:t>103</w:t>
      </w:r>
      <w:r w:rsidR="0012377C" w:rsidRPr="00852209">
        <w:rPr>
          <w:rFonts w:ascii="Times New Roman" w:hAnsi="Times New Roman" w:cs="Times New Roman"/>
          <w:sz w:val="28"/>
          <w:szCs w:val="20"/>
          <w:shd w:val="clear" w:color="auto" w:fill="FFFFFF"/>
        </w:rPr>
        <w:t xml:space="preserve">, </w:t>
      </w:r>
      <w:r w:rsidR="0012377C" w:rsidRPr="00852209">
        <w:rPr>
          <w:rFonts w:ascii="Times New Roman" w:hAnsi="Times New Roman" w:cs="Times New Roman"/>
          <w:sz w:val="28"/>
          <w:szCs w:val="20"/>
          <w:shd w:val="clear" w:color="auto" w:fill="FFFFFF"/>
          <w:lang w:val="en-US"/>
        </w:rPr>
        <w:t>c</w:t>
      </w:r>
      <w:r w:rsidR="0012377C" w:rsidRPr="00852209">
        <w:rPr>
          <w:rFonts w:ascii="Times New Roman" w:hAnsi="Times New Roman" w:cs="Times New Roman"/>
          <w:sz w:val="28"/>
          <w:szCs w:val="20"/>
          <w:shd w:val="clear" w:color="auto" w:fill="FFFFFF"/>
        </w:rPr>
        <w:t>. 4-344</w:t>
      </w:r>
      <w:r w:rsidRPr="00852209">
        <w:rPr>
          <w:rFonts w:ascii="Times New Roman" w:hAnsi="Times New Roman" w:cs="Times New Roman"/>
          <w:sz w:val="28"/>
          <w:szCs w:val="28"/>
          <w:shd w:val="clear" w:color="auto" w:fill="FFFFFF"/>
        </w:rPr>
        <w:t>].</w:t>
      </w:r>
    </w:p>
    <w:p w14:paraId="431B7283" w14:textId="77777777" w:rsidR="00A52A16" w:rsidRPr="00852209" w:rsidRDefault="00A52A16" w:rsidP="00E7416E">
      <w:pPr>
        <w:spacing w:after="0" w:line="240" w:lineRule="auto"/>
        <w:ind w:firstLine="709"/>
        <w:contextualSpacing/>
        <w:jc w:val="both"/>
        <w:rPr>
          <w:rFonts w:ascii="Times New Roman" w:hAnsi="Times New Roman" w:cs="Times New Roman"/>
          <w:sz w:val="24"/>
          <w:szCs w:val="24"/>
          <w:shd w:val="clear" w:color="auto" w:fill="FFFFFF"/>
        </w:rPr>
      </w:pPr>
      <w:r w:rsidRPr="00852209">
        <w:rPr>
          <w:rFonts w:ascii="Times New Roman" w:hAnsi="Times New Roman" w:cs="Times New Roman"/>
          <w:sz w:val="28"/>
          <w:szCs w:val="28"/>
          <w:shd w:val="clear" w:color="auto" w:fill="FFFFFF"/>
        </w:rPr>
        <w:t>Идеи формирования активной жизненной позиции в воспитании рас</w:t>
      </w:r>
      <w:r w:rsidR="008129E9" w:rsidRPr="00852209">
        <w:rPr>
          <w:rFonts w:ascii="Times New Roman" w:hAnsi="Times New Roman" w:cs="Times New Roman"/>
          <w:sz w:val="28"/>
          <w:szCs w:val="28"/>
          <w:shd w:val="clear" w:color="auto" w:fill="FFFFFF"/>
        </w:rPr>
        <w:t>крыта в трудах В.А. Сухомлинского</w:t>
      </w:r>
      <w:r w:rsidR="00F80119" w:rsidRPr="00852209">
        <w:rPr>
          <w:rFonts w:ascii="Times New Roman" w:hAnsi="Times New Roman" w:cs="Times New Roman"/>
          <w:sz w:val="28"/>
          <w:szCs w:val="28"/>
          <w:shd w:val="clear" w:color="auto" w:fill="FFFFFF"/>
        </w:rPr>
        <w:t xml:space="preserve">, который трактовал данное понятие </w:t>
      </w:r>
      <w:r w:rsidRPr="00852209">
        <w:rPr>
          <w:rFonts w:ascii="Times New Roman" w:hAnsi="Times New Roman" w:cs="Times New Roman"/>
          <w:sz w:val="28"/>
          <w:szCs w:val="28"/>
          <w:shd w:val="clear" w:color="auto" w:fill="FFFFFF"/>
        </w:rPr>
        <w:t>как совокупность нравственных убеждений, гражданской ответственности, трудовой направленности и гуманистического отношения к людям. Она формируется в деятельности, общественно полезном труде, коллективных взаимодействия</w:t>
      </w:r>
      <w:r w:rsidR="008129E9" w:rsidRPr="00852209">
        <w:rPr>
          <w:rFonts w:ascii="Times New Roman" w:hAnsi="Times New Roman" w:cs="Times New Roman"/>
          <w:sz w:val="28"/>
          <w:szCs w:val="28"/>
          <w:shd w:val="clear" w:color="auto" w:fill="FFFFFF"/>
        </w:rPr>
        <w:t>х и личностно значимом опыте человека</w:t>
      </w:r>
      <w:r w:rsidRPr="00852209">
        <w:rPr>
          <w:rFonts w:ascii="Times New Roman" w:hAnsi="Times New Roman" w:cs="Times New Roman"/>
          <w:sz w:val="28"/>
          <w:szCs w:val="28"/>
          <w:shd w:val="clear" w:color="auto" w:fill="FFFFFF"/>
        </w:rPr>
        <w:t>, отражая зрелость личности и являясь результатом целенаправленной педагогической работы [</w:t>
      </w:r>
      <w:r w:rsidRPr="00852209">
        <w:rPr>
          <w:rFonts w:ascii="Times New Roman" w:hAnsi="Times New Roman" w:cs="Times New Roman"/>
          <w:sz w:val="28"/>
          <w:szCs w:val="20"/>
          <w:shd w:val="clear" w:color="auto" w:fill="FFFFFF"/>
        </w:rPr>
        <w:t>1</w:t>
      </w:r>
      <w:r w:rsidR="00E656B6" w:rsidRPr="00852209">
        <w:rPr>
          <w:rFonts w:ascii="Times New Roman" w:hAnsi="Times New Roman" w:cs="Times New Roman"/>
          <w:sz w:val="28"/>
          <w:szCs w:val="20"/>
          <w:shd w:val="clear" w:color="auto" w:fill="FFFFFF"/>
        </w:rPr>
        <w:t>40</w:t>
      </w:r>
      <w:r w:rsidRPr="00852209">
        <w:rPr>
          <w:rFonts w:ascii="Times New Roman" w:hAnsi="Times New Roman" w:cs="Times New Roman"/>
          <w:sz w:val="24"/>
          <w:szCs w:val="24"/>
          <w:shd w:val="clear" w:color="auto" w:fill="FFFFFF"/>
        </w:rPr>
        <w:t>].</w:t>
      </w:r>
    </w:p>
    <w:p w14:paraId="0F04E2F6" w14:textId="77777777" w:rsidR="00A52A16" w:rsidRPr="00852209" w:rsidRDefault="00F80119" w:rsidP="00E7416E">
      <w:pPr>
        <w:spacing w:after="0" w:line="240" w:lineRule="auto"/>
        <w:ind w:firstLine="709"/>
        <w:contextualSpacing/>
        <w:jc w:val="both"/>
        <w:rPr>
          <w:rFonts w:ascii="Times New Roman" w:hAnsi="Times New Roman" w:cs="Times New Roman"/>
          <w:sz w:val="28"/>
          <w:szCs w:val="28"/>
          <w:shd w:val="clear" w:color="auto" w:fill="FFFFFF"/>
        </w:rPr>
      </w:pPr>
      <w:r w:rsidRPr="00852209">
        <w:rPr>
          <w:rFonts w:ascii="Times New Roman" w:hAnsi="Times New Roman" w:cs="Times New Roman"/>
          <w:sz w:val="28"/>
          <w:szCs w:val="28"/>
          <w:shd w:val="clear" w:color="auto" w:fill="FFFFFF"/>
        </w:rPr>
        <w:t xml:space="preserve">С позиции социальной психологии к этому феномену подходит </w:t>
      </w:r>
      <w:r w:rsidR="00A52A16" w:rsidRPr="00852209">
        <w:rPr>
          <w:rFonts w:ascii="Times New Roman" w:hAnsi="Times New Roman" w:cs="Times New Roman"/>
          <w:sz w:val="28"/>
          <w:szCs w:val="28"/>
          <w:shd w:val="clear" w:color="auto" w:fill="FFFFFF"/>
        </w:rPr>
        <w:t>И.С. Кон</w:t>
      </w:r>
      <w:r w:rsidRPr="00852209">
        <w:rPr>
          <w:rFonts w:ascii="Times New Roman" w:hAnsi="Times New Roman" w:cs="Times New Roman"/>
          <w:sz w:val="28"/>
          <w:szCs w:val="28"/>
          <w:shd w:val="clear" w:color="auto" w:fill="FFFFFF"/>
        </w:rPr>
        <w:t>,</w:t>
      </w:r>
      <w:r w:rsidR="00A52A16" w:rsidRPr="00852209">
        <w:rPr>
          <w:rFonts w:ascii="Times New Roman" w:hAnsi="Times New Roman" w:cs="Times New Roman"/>
          <w:sz w:val="28"/>
          <w:szCs w:val="28"/>
          <w:shd w:val="clear" w:color="auto" w:fill="FFFFFF"/>
        </w:rPr>
        <w:t xml:space="preserve"> </w:t>
      </w:r>
      <w:r w:rsidRPr="00852209">
        <w:rPr>
          <w:rFonts w:ascii="Times New Roman" w:hAnsi="Times New Roman" w:cs="Times New Roman"/>
          <w:sz w:val="28"/>
          <w:szCs w:val="28"/>
          <w:shd w:val="clear" w:color="auto" w:fill="FFFFFF"/>
        </w:rPr>
        <w:t>акцентируя внимание на</w:t>
      </w:r>
      <w:r w:rsidR="00A52A16" w:rsidRPr="00852209">
        <w:rPr>
          <w:rFonts w:ascii="Times New Roman" w:hAnsi="Times New Roman" w:cs="Times New Roman"/>
          <w:sz w:val="28"/>
          <w:szCs w:val="28"/>
          <w:shd w:val="clear" w:color="auto" w:fill="FFFFFF"/>
        </w:rPr>
        <w:t xml:space="preserve"> осознанно</w:t>
      </w:r>
      <w:r w:rsidRPr="00852209">
        <w:rPr>
          <w:rFonts w:ascii="Times New Roman" w:hAnsi="Times New Roman" w:cs="Times New Roman"/>
          <w:sz w:val="28"/>
          <w:szCs w:val="28"/>
          <w:shd w:val="clear" w:color="auto" w:fill="FFFFFF"/>
        </w:rPr>
        <w:t>м</w:t>
      </w:r>
      <w:r w:rsidR="00A52A16" w:rsidRPr="00852209">
        <w:rPr>
          <w:rFonts w:ascii="Times New Roman" w:hAnsi="Times New Roman" w:cs="Times New Roman"/>
          <w:sz w:val="28"/>
          <w:szCs w:val="28"/>
          <w:shd w:val="clear" w:color="auto" w:fill="FFFFFF"/>
        </w:rPr>
        <w:t xml:space="preserve"> отношени</w:t>
      </w:r>
      <w:r w:rsidRPr="00852209">
        <w:rPr>
          <w:rFonts w:ascii="Times New Roman" w:hAnsi="Times New Roman" w:cs="Times New Roman"/>
          <w:sz w:val="28"/>
          <w:szCs w:val="28"/>
          <w:shd w:val="clear" w:color="auto" w:fill="FFFFFF"/>
        </w:rPr>
        <w:t>и</w:t>
      </w:r>
      <w:r w:rsidR="00A52A16" w:rsidRPr="00852209">
        <w:rPr>
          <w:rFonts w:ascii="Times New Roman" w:hAnsi="Times New Roman" w:cs="Times New Roman"/>
          <w:sz w:val="28"/>
          <w:szCs w:val="28"/>
          <w:shd w:val="clear" w:color="auto" w:fill="FFFFFF"/>
        </w:rPr>
        <w:t xml:space="preserve"> личности к своему месту в обществе</w:t>
      </w:r>
      <w:r w:rsidRPr="00852209">
        <w:rPr>
          <w:rFonts w:ascii="Times New Roman" w:hAnsi="Times New Roman" w:cs="Times New Roman"/>
          <w:sz w:val="28"/>
          <w:szCs w:val="28"/>
          <w:shd w:val="clear" w:color="auto" w:fill="FFFFFF"/>
        </w:rPr>
        <w:t>.</w:t>
      </w:r>
      <w:r w:rsidR="00A52A16" w:rsidRPr="00852209">
        <w:rPr>
          <w:rFonts w:ascii="Times New Roman" w:hAnsi="Times New Roman" w:cs="Times New Roman"/>
          <w:sz w:val="28"/>
          <w:szCs w:val="28"/>
          <w:shd w:val="clear" w:color="auto" w:fill="FFFFFF"/>
        </w:rPr>
        <w:t xml:space="preserve"> </w:t>
      </w:r>
      <w:r w:rsidRPr="00852209">
        <w:rPr>
          <w:rFonts w:ascii="Times New Roman" w:hAnsi="Times New Roman" w:cs="Times New Roman"/>
          <w:sz w:val="28"/>
          <w:szCs w:val="28"/>
          <w:shd w:val="clear" w:color="auto" w:fill="FFFFFF"/>
        </w:rPr>
        <w:t xml:space="preserve">По его мнению, жизненная позиция </w:t>
      </w:r>
      <w:r w:rsidR="00A52A16" w:rsidRPr="00852209">
        <w:rPr>
          <w:rFonts w:ascii="Times New Roman" w:hAnsi="Times New Roman" w:cs="Times New Roman"/>
          <w:sz w:val="28"/>
          <w:szCs w:val="28"/>
          <w:shd w:val="clear" w:color="auto" w:fill="FFFFFF"/>
        </w:rPr>
        <w:t>формируе</w:t>
      </w:r>
      <w:r w:rsidRPr="00852209">
        <w:rPr>
          <w:rFonts w:ascii="Times New Roman" w:hAnsi="Times New Roman" w:cs="Times New Roman"/>
          <w:sz w:val="28"/>
          <w:szCs w:val="28"/>
          <w:shd w:val="clear" w:color="auto" w:fill="FFFFFF"/>
        </w:rPr>
        <w:t>тся</w:t>
      </w:r>
      <w:r w:rsidR="00A52A16" w:rsidRPr="00852209">
        <w:rPr>
          <w:rFonts w:ascii="Times New Roman" w:hAnsi="Times New Roman" w:cs="Times New Roman"/>
          <w:sz w:val="28"/>
          <w:szCs w:val="28"/>
          <w:shd w:val="clear" w:color="auto" w:fill="FFFFFF"/>
        </w:rPr>
        <w:t xml:space="preserve"> через освоение социальных норм, ценностей и ролей. Личность выступает субъектом социализации, развивая «Я» в системе общественных отношений; в юношеском возрасте формируются самосознание, мировоззрение и жизненные планы, а жизненная позиция отражает уровень личностной зрелости и социальной ответственности [60</w:t>
      </w:r>
      <w:r w:rsidR="0012377C" w:rsidRPr="00852209">
        <w:rPr>
          <w:rFonts w:ascii="Times New Roman" w:hAnsi="Times New Roman" w:cs="Times New Roman"/>
          <w:sz w:val="28"/>
          <w:szCs w:val="28"/>
          <w:shd w:val="clear" w:color="auto" w:fill="FFFFFF"/>
        </w:rPr>
        <w:t xml:space="preserve">, </w:t>
      </w:r>
      <w:r w:rsidR="0012377C" w:rsidRPr="00852209">
        <w:rPr>
          <w:rFonts w:ascii="Times New Roman" w:hAnsi="Times New Roman" w:cs="Times New Roman"/>
          <w:sz w:val="28"/>
          <w:szCs w:val="28"/>
          <w:shd w:val="clear" w:color="auto" w:fill="FFFFFF"/>
          <w:lang w:val="en-US"/>
        </w:rPr>
        <w:t>c</w:t>
      </w:r>
      <w:r w:rsidR="0012377C" w:rsidRPr="00852209">
        <w:rPr>
          <w:rFonts w:ascii="Times New Roman" w:hAnsi="Times New Roman" w:cs="Times New Roman"/>
          <w:sz w:val="28"/>
          <w:szCs w:val="28"/>
          <w:shd w:val="clear" w:color="auto" w:fill="FFFFFF"/>
        </w:rPr>
        <w:t>. 4-384</w:t>
      </w:r>
      <w:r w:rsidR="00A52A16" w:rsidRPr="00852209">
        <w:rPr>
          <w:rFonts w:ascii="Times New Roman" w:hAnsi="Times New Roman" w:cs="Times New Roman"/>
          <w:sz w:val="28"/>
          <w:szCs w:val="24"/>
          <w:shd w:val="clear" w:color="auto" w:fill="FFFFFF"/>
        </w:rPr>
        <w:t>]</w:t>
      </w:r>
      <w:r w:rsidR="00541B1E" w:rsidRPr="00852209">
        <w:rPr>
          <w:rFonts w:ascii="Times New Roman" w:hAnsi="Times New Roman" w:cs="Times New Roman"/>
          <w:sz w:val="28"/>
          <w:szCs w:val="24"/>
          <w:shd w:val="clear" w:color="auto" w:fill="FFFFFF"/>
        </w:rPr>
        <w:t>.</w:t>
      </w:r>
    </w:p>
    <w:p w14:paraId="4983A2E6" w14:textId="77777777" w:rsidR="00A52A16" w:rsidRPr="00852209" w:rsidRDefault="00A52A16" w:rsidP="00E7416E">
      <w:pPr>
        <w:spacing w:after="0" w:line="240" w:lineRule="auto"/>
        <w:ind w:firstLine="709"/>
        <w:contextualSpacing/>
        <w:jc w:val="both"/>
        <w:rPr>
          <w:rFonts w:ascii="Times New Roman" w:hAnsi="Times New Roman" w:cs="Times New Roman"/>
          <w:sz w:val="28"/>
          <w:szCs w:val="28"/>
          <w:shd w:val="clear" w:color="auto" w:fill="FFFFFF"/>
          <w:lang w:val="kk-KZ"/>
        </w:rPr>
      </w:pPr>
      <w:r w:rsidRPr="00852209">
        <w:rPr>
          <w:rFonts w:ascii="Times New Roman" w:hAnsi="Times New Roman" w:cs="Times New Roman"/>
          <w:sz w:val="28"/>
          <w:szCs w:val="28"/>
          <w:shd w:val="clear" w:color="auto" w:fill="FFFFFF"/>
          <w:lang w:val="kk-KZ"/>
        </w:rPr>
        <w:t>Жизненная позиция</w:t>
      </w:r>
      <w:r w:rsidRPr="00852209">
        <w:rPr>
          <w:rFonts w:ascii="Times New Roman" w:hAnsi="Times New Roman" w:cs="Times New Roman"/>
          <w:sz w:val="28"/>
          <w:szCs w:val="28"/>
          <w:shd w:val="clear" w:color="auto" w:fill="FFFFFF"/>
        </w:rPr>
        <w:t xml:space="preserve"> субъекта, </w:t>
      </w:r>
      <w:r w:rsidR="00F80119" w:rsidRPr="00852209">
        <w:rPr>
          <w:rFonts w:ascii="Times New Roman" w:hAnsi="Times New Roman" w:cs="Times New Roman"/>
          <w:sz w:val="28"/>
          <w:szCs w:val="28"/>
          <w:shd w:val="clear" w:color="auto" w:fill="FFFFFF"/>
        </w:rPr>
        <w:t>с точки зрения</w:t>
      </w:r>
      <w:r w:rsidRPr="00852209">
        <w:rPr>
          <w:rFonts w:ascii="Times New Roman" w:hAnsi="Times New Roman" w:cs="Times New Roman"/>
          <w:sz w:val="28"/>
          <w:szCs w:val="28"/>
          <w:shd w:val="clear" w:color="auto" w:fill="FFFFFF"/>
        </w:rPr>
        <w:t xml:space="preserve"> С.В. Бонкало [1</w:t>
      </w:r>
      <w:r w:rsidR="00E656B6" w:rsidRPr="00852209">
        <w:rPr>
          <w:rFonts w:ascii="Times New Roman" w:hAnsi="Times New Roman" w:cs="Times New Roman"/>
          <w:sz w:val="28"/>
          <w:szCs w:val="28"/>
          <w:shd w:val="clear" w:color="auto" w:fill="FFFFFF"/>
        </w:rPr>
        <w:t>41</w:t>
      </w:r>
      <w:r w:rsidRPr="00852209">
        <w:rPr>
          <w:rFonts w:ascii="Times New Roman" w:hAnsi="Times New Roman" w:cs="Times New Roman"/>
          <w:sz w:val="28"/>
          <w:szCs w:val="28"/>
          <w:shd w:val="clear" w:color="auto" w:fill="FFFFFF"/>
        </w:rPr>
        <w:t>], есть его отношение к миру и социуму, детерминированное интересами и проявляющееся в действиях. В структуру жизненной позиции включены когнитивный, аксиологический, эмоциональный, экзистенциальный, поведенческий, акмеологический компоненты и соответствующие им функциональные компоненты</w:t>
      </w:r>
      <w:r w:rsidR="00247B36" w:rsidRPr="00852209">
        <w:rPr>
          <w:rFonts w:ascii="Times New Roman" w:hAnsi="Times New Roman" w:cs="Times New Roman"/>
          <w:sz w:val="28"/>
          <w:szCs w:val="28"/>
          <w:shd w:val="clear" w:color="auto" w:fill="FFFFFF"/>
          <w:lang w:val="kk-KZ"/>
        </w:rPr>
        <w:t xml:space="preserve"> [1</w:t>
      </w:r>
      <w:r w:rsidR="00E656B6" w:rsidRPr="00852209">
        <w:rPr>
          <w:rFonts w:ascii="Times New Roman" w:hAnsi="Times New Roman" w:cs="Times New Roman"/>
          <w:sz w:val="28"/>
          <w:szCs w:val="28"/>
          <w:shd w:val="clear" w:color="auto" w:fill="FFFFFF"/>
          <w:lang w:val="kk-KZ"/>
        </w:rPr>
        <w:t>42</w:t>
      </w:r>
      <w:r w:rsidR="00247B36" w:rsidRPr="00852209">
        <w:rPr>
          <w:rFonts w:ascii="Times New Roman" w:hAnsi="Times New Roman" w:cs="Times New Roman"/>
          <w:sz w:val="28"/>
          <w:szCs w:val="28"/>
          <w:shd w:val="clear" w:color="auto" w:fill="FFFFFF"/>
          <w:lang w:val="kk-KZ"/>
        </w:rPr>
        <w:t>]</w:t>
      </w:r>
      <w:r w:rsidRPr="00852209">
        <w:rPr>
          <w:rFonts w:ascii="Times New Roman" w:hAnsi="Times New Roman" w:cs="Times New Roman"/>
          <w:sz w:val="28"/>
          <w:szCs w:val="28"/>
          <w:shd w:val="clear" w:color="auto" w:fill="FFFFFF"/>
          <w:lang w:val="kk-KZ"/>
        </w:rPr>
        <w:t>.</w:t>
      </w:r>
    </w:p>
    <w:p w14:paraId="5A0D3FD9" w14:textId="77777777" w:rsidR="00A52A16" w:rsidRPr="00852209" w:rsidRDefault="00F80119" w:rsidP="00E7416E">
      <w:pPr>
        <w:spacing w:after="0" w:line="240" w:lineRule="auto"/>
        <w:ind w:firstLine="709"/>
        <w:contextualSpacing/>
        <w:jc w:val="both"/>
        <w:rPr>
          <w:rFonts w:ascii="Times New Roman" w:hAnsi="Times New Roman" w:cs="Times New Roman"/>
          <w:sz w:val="28"/>
          <w:szCs w:val="28"/>
          <w:shd w:val="clear" w:color="auto" w:fill="FFFFFF"/>
          <w:lang w:val="kk-KZ"/>
        </w:rPr>
      </w:pPr>
      <w:r w:rsidRPr="00852209">
        <w:rPr>
          <w:rFonts w:ascii="Times New Roman" w:hAnsi="Times New Roman" w:cs="Times New Roman"/>
          <w:sz w:val="28"/>
          <w:szCs w:val="28"/>
          <w:shd w:val="clear" w:color="auto" w:fill="FFFFFF"/>
          <w:lang w:val="kk-KZ"/>
        </w:rPr>
        <w:t>Как отмечает</w:t>
      </w:r>
      <w:r w:rsidR="00A52A16" w:rsidRPr="00852209">
        <w:rPr>
          <w:rFonts w:ascii="Times New Roman" w:hAnsi="Times New Roman" w:cs="Times New Roman"/>
          <w:sz w:val="28"/>
          <w:szCs w:val="28"/>
          <w:shd w:val="clear" w:color="auto" w:fill="FFFFFF"/>
          <w:lang w:val="kk-KZ"/>
        </w:rPr>
        <w:t xml:space="preserve"> Л.Н. Маркин</w:t>
      </w:r>
      <w:r w:rsidRPr="00852209">
        <w:rPr>
          <w:rFonts w:ascii="Times New Roman" w:hAnsi="Times New Roman" w:cs="Times New Roman"/>
          <w:sz w:val="28"/>
          <w:szCs w:val="28"/>
          <w:shd w:val="clear" w:color="auto" w:fill="FFFFFF"/>
          <w:lang w:val="kk-KZ"/>
        </w:rPr>
        <w:t>а,</w:t>
      </w:r>
      <w:r w:rsidR="00A52A16" w:rsidRPr="00852209">
        <w:rPr>
          <w:rFonts w:ascii="Times New Roman" w:hAnsi="Times New Roman" w:cs="Times New Roman"/>
          <w:sz w:val="28"/>
          <w:szCs w:val="28"/>
          <w:shd w:val="clear" w:color="auto" w:fill="FFFFFF"/>
          <w:lang w:val="kk-KZ"/>
        </w:rPr>
        <w:t xml:space="preserve"> жизненная позиция выступает системным образованием, объединяющим когнитивные, ценностно-смысловые и поведенческие компоненты личности и определяющим характер ее взаимодействия с социальной действительностью </w:t>
      </w:r>
      <w:r w:rsidR="00A52A16" w:rsidRPr="00852209">
        <w:rPr>
          <w:rFonts w:ascii="Times New Roman" w:hAnsi="Times New Roman" w:cs="Times New Roman"/>
          <w:sz w:val="28"/>
          <w:szCs w:val="28"/>
          <w:shd w:val="clear" w:color="auto" w:fill="FFFFFF"/>
        </w:rPr>
        <w:t>[</w:t>
      </w:r>
      <w:r w:rsidR="00A52A16" w:rsidRPr="00852209">
        <w:rPr>
          <w:rFonts w:ascii="Times New Roman" w:hAnsi="Times New Roman" w:cs="Times New Roman"/>
          <w:sz w:val="28"/>
          <w:szCs w:val="28"/>
          <w:shd w:val="clear" w:color="auto" w:fill="FFFFFF"/>
          <w:lang w:val="kk-KZ"/>
        </w:rPr>
        <w:t>18</w:t>
      </w:r>
      <w:r w:rsidR="0012377C" w:rsidRPr="00852209">
        <w:rPr>
          <w:rFonts w:ascii="Times New Roman" w:hAnsi="Times New Roman" w:cs="Times New Roman"/>
          <w:sz w:val="28"/>
          <w:szCs w:val="28"/>
          <w:shd w:val="clear" w:color="auto" w:fill="FFFFFF"/>
        </w:rPr>
        <w:t xml:space="preserve">, </w:t>
      </w:r>
      <w:r w:rsidR="0012377C" w:rsidRPr="00852209">
        <w:rPr>
          <w:rFonts w:ascii="Times New Roman" w:hAnsi="Times New Roman" w:cs="Times New Roman"/>
          <w:sz w:val="28"/>
          <w:szCs w:val="28"/>
          <w:shd w:val="clear" w:color="auto" w:fill="FFFFFF"/>
          <w:lang w:val="en-US"/>
        </w:rPr>
        <w:t>c</w:t>
      </w:r>
      <w:r w:rsidR="0012377C" w:rsidRPr="00852209">
        <w:rPr>
          <w:rFonts w:ascii="Times New Roman" w:hAnsi="Times New Roman" w:cs="Times New Roman"/>
          <w:sz w:val="28"/>
          <w:szCs w:val="28"/>
          <w:shd w:val="clear" w:color="auto" w:fill="FFFFFF"/>
        </w:rPr>
        <w:t>. 4-254</w:t>
      </w:r>
      <w:r w:rsidR="00A52A16" w:rsidRPr="00852209">
        <w:rPr>
          <w:rFonts w:ascii="Times New Roman" w:hAnsi="Times New Roman" w:cs="Times New Roman"/>
          <w:sz w:val="28"/>
          <w:szCs w:val="28"/>
          <w:shd w:val="clear" w:color="auto" w:fill="FFFFFF"/>
        </w:rPr>
        <w:t>]</w:t>
      </w:r>
      <w:r w:rsidR="00A52A16" w:rsidRPr="00852209">
        <w:rPr>
          <w:rFonts w:ascii="Times New Roman" w:hAnsi="Times New Roman" w:cs="Times New Roman"/>
          <w:sz w:val="28"/>
          <w:szCs w:val="28"/>
          <w:shd w:val="clear" w:color="auto" w:fill="FFFFFF"/>
          <w:lang w:val="kk-KZ"/>
        </w:rPr>
        <w:t>.</w:t>
      </w:r>
    </w:p>
    <w:p w14:paraId="4957500F" w14:textId="77777777" w:rsidR="00A52A16" w:rsidRPr="00852209" w:rsidRDefault="00F80119" w:rsidP="00E7416E">
      <w:pPr>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На протяжении длительного периода</w:t>
      </w:r>
      <w:r w:rsidR="00A52A16" w:rsidRPr="00852209">
        <w:rPr>
          <w:rFonts w:ascii="Times New Roman" w:eastAsia="Calibri" w:hAnsi="Times New Roman" w:cs="Times New Roman"/>
          <w:sz w:val="28"/>
          <w:szCs w:val="28"/>
        </w:rPr>
        <w:t xml:space="preserve"> гуманитарных науках исследу</w:t>
      </w:r>
      <w:r w:rsidRPr="00852209">
        <w:rPr>
          <w:rFonts w:ascii="Times New Roman" w:eastAsia="Calibri" w:hAnsi="Times New Roman" w:cs="Times New Roman"/>
          <w:sz w:val="28"/>
          <w:szCs w:val="28"/>
        </w:rPr>
        <w:t>ю</w:t>
      </w:r>
      <w:r w:rsidR="00A52A16" w:rsidRPr="00852209">
        <w:rPr>
          <w:rFonts w:ascii="Times New Roman" w:eastAsia="Calibri" w:hAnsi="Times New Roman" w:cs="Times New Roman"/>
          <w:sz w:val="28"/>
          <w:szCs w:val="28"/>
        </w:rPr>
        <w:t>тся такие виды профессиональной и личностной позиций</w:t>
      </w:r>
      <w:r w:rsidRPr="00852209">
        <w:rPr>
          <w:rFonts w:ascii="Times New Roman" w:eastAsia="Calibri" w:hAnsi="Times New Roman" w:cs="Times New Roman"/>
          <w:sz w:val="28"/>
          <w:szCs w:val="28"/>
        </w:rPr>
        <w:t xml:space="preserve">, </w:t>
      </w:r>
      <w:r w:rsidR="00FE6E6A" w:rsidRPr="00852209">
        <w:rPr>
          <w:rFonts w:ascii="Times New Roman" w:eastAsia="Calibri" w:hAnsi="Times New Roman" w:cs="Times New Roman"/>
          <w:sz w:val="28"/>
          <w:szCs w:val="28"/>
        </w:rPr>
        <w:t>как субъективная позиция (Ю.Л.</w:t>
      </w:r>
      <w:r w:rsidR="0012377C" w:rsidRPr="00852209">
        <w:rPr>
          <w:rFonts w:ascii="Times New Roman" w:eastAsia="Calibri" w:hAnsi="Times New Roman" w:cs="Times New Roman"/>
          <w:sz w:val="28"/>
          <w:szCs w:val="28"/>
          <w:lang w:val="en-US"/>
        </w:rPr>
        <w:t> </w:t>
      </w:r>
      <w:r w:rsidR="00A52A16" w:rsidRPr="00852209">
        <w:rPr>
          <w:rFonts w:ascii="Times New Roman" w:eastAsia="Calibri" w:hAnsi="Times New Roman" w:cs="Times New Roman"/>
          <w:sz w:val="28"/>
          <w:szCs w:val="28"/>
        </w:rPr>
        <w:t>Блинова) [1</w:t>
      </w:r>
      <w:r w:rsidR="00BB15B3" w:rsidRPr="00852209">
        <w:rPr>
          <w:rFonts w:ascii="Times New Roman" w:eastAsia="Calibri" w:hAnsi="Times New Roman" w:cs="Times New Roman"/>
          <w:sz w:val="28"/>
          <w:szCs w:val="28"/>
        </w:rPr>
        <w:t>43</w:t>
      </w:r>
      <w:r w:rsidR="00A52A16" w:rsidRPr="00852209">
        <w:rPr>
          <w:rFonts w:ascii="Times New Roman" w:eastAsia="Calibri" w:hAnsi="Times New Roman" w:cs="Times New Roman"/>
          <w:sz w:val="28"/>
          <w:szCs w:val="28"/>
        </w:rPr>
        <w:t>]; внутренная позиция (В.С.</w:t>
      </w:r>
      <w:r w:rsidR="00FE6E6A" w:rsidRPr="00852209">
        <w:rPr>
          <w:rFonts w:ascii="Times New Roman" w:eastAsia="Calibri" w:hAnsi="Times New Roman" w:cs="Times New Roman"/>
          <w:sz w:val="28"/>
          <w:szCs w:val="28"/>
        </w:rPr>
        <w:t xml:space="preserve"> </w:t>
      </w:r>
      <w:r w:rsidR="00A52A16" w:rsidRPr="00852209">
        <w:rPr>
          <w:rFonts w:ascii="Times New Roman" w:eastAsia="Calibri" w:hAnsi="Times New Roman" w:cs="Times New Roman"/>
          <w:sz w:val="28"/>
          <w:szCs w:val="28"/>
        </w:rPr>
        <w:t>Лукина) [1</w:t>
      </w:r>
      <w:r w:rsidR="00BB15B3" w:rsidRPr="00852209">
        <w:rPr>
          <w:rFonts w:ascii="Times New Roman" w:eastAsia="Calibri" w:hAnsi="Times New Roman" w:cs="Times New Roman"/>
          <w:sz w:val="28"/>
          <w:szCs w:val="28"/>
        </w:rPr>
        <w:t>44</w:t>
      </w:r>
      <w:r w:rsidR="00A52A16" w:rsidRPr="00852209">
        <w:rPr>
          <w:rFonts w:ascii="Times New Roman" w:eastAsia="Calibri" w:hAnsi="Times New Roman" w:cs="Times New Roman"/>
          <w:sz w:val="28"/>
          <w:szCs w:val="28"/>
        </w:rPr>
        <w:t>]; толерантная позиция (В.А.</w:t>
      </w:r>
      <w:r w:rsidR="0012377C" w:rsidRPr="00852209">
        <w:rPr>
          <w:rFonts w:ascii="Times New Roman" w:eastAsia="Calibri" w:hAnsi="Times New Roman" w:cs="Times New Roman"/>
          <w:sz w:val="28"/>
          <w:szCs w:val="28"/>
        </w:rPr>
        <w:t xml:space="preserve"> </w:t>
      </w:r>
      <w:r w:rsidR="00A52A16" w:rsidRPr="00852209">
        <w:rPr>
          <w:rFonts w:ascii="Times New Roman" w:eastAsia="Calibri" w:hAnsi="Times New Roman" w:cs="Times New Roman"/>
          <w:sz w:val="28"/>
          <w:szCs w:val="28"/>
        </w:rPr>
        <w:t>Панина) [1</w:t>
      </w:r>
      <w:r w:rsidR="00BB15B3" w:rsidRPr="00852209">
        <w:rPr>
          <w:rFonts w:ascii="Times New Roman" w:eastAsia="Calibri" w:hAnsi="Times New Roman" w:cs="Times New Roman"/>
          <w:sz w:val="28"/>
          <w:szCs w:val="28"/>
          <w:lang w:val="kk-KZ"/>
        </w:rPr>
        <w:t>45</w:t>
      </w:r>
      <w:r w:rsidR="00A52A16" w:rsidRPr="00852209">
        <w:rPr>
          <w:rFonts w:ascii="Times New Roman" w:eastAsia="Calibri" w:hAnsi="Times New Roman" w:cs="Times New Roman"/>
          <w:sz w:val="28"/>
          <w:szCs w:val="28"/>
        </w:rPr>
        <w:t>]; рефлексивная позиция (А.В. Вощинин) [1</w:t>
      </w:r>
      <w:r w:rsidR="00BB15B3" w:rsidRPr="00852209">
        <w:rPr>
          <w:rFonts w:ascii="Times New Roman" w:eastAsia="Calibri" w:hAnsi="Times New Roman" w:cs="Times New Roman"/>
          <w:sz w:val="28"/>
          <w:szCs w:val="28"/>
        </w:rPr>
        <w:t>46</w:t>
      </w:r>
      <w:r w:rsidR="00A52A16" w:rsidRPr="00852209">
        <w:rPr>
          <w:rFonts w:ascii="Times New Roman" w:eastAsia="Calibri" w:hAnsi="Times New Roman" w:cs="Times New Roman"/>
          <w:sz w:val="28"/>
          <w:szCs w:val="28"/>
        </w:rPr>
        <w:t>]; инновационная позиция (Л.Е. Паутова) [1</w:t>
      </w:r>
      <w:r w:rsidR="00BB15B3" w:rsidRPr="00852209">
        <w:rPr>
          <w:rFonts w:ascii="Times New Roman" w:eastAsia="Calibri" w:hAnsi="Times New Roman" w:cs="Times New Roman"/>
          <w:sz w:val="28"/>
          <w:szCs w:val="28"/>
        </w:rPr>
        <w:t>47</w:t>
      </w:r>
      <w:r w:rsidR="00A52A16" w:rsidRPr="00852209">
        <w:rPr>
          <w:rFonts w:ascii="Times New Roman" w:eastAsia="Calibri" w:hAnsi="Times New Roman" w:cs="Times New Roman"/>
          <w:sz w:val="28"/>
          <w:szCs w:val="28"/>
        </w:rPr>
        <w:t xml:space="preserve">]; </w:t>
      </w:r>
      <w:r w:rsidR="00FE6E6A" w:rsidRPr="00852209">
        <w:rPr>
          <w:rFonts w:ascii="Times New Roman" w:eastAsia="Calibri" w:hAnsi="Times New Roman" w:cs="Times New Roman"/>
          <w:sz w:val="28"/>
          <w:szCs w:val="28"/>
        </w:rPr>
        <w:t>исследовательская позиция (А.С.</w:t>
      </w:r>
      <w:r w:rsidR="0012377C" w:rsidRPr="00852209">
        <w:rPr>
          <w:rFonts w:ascii="Times New Roman" w:eastAsia="Calibri" w:hAnsi="Times New Roman" w:cs="Times New Roman"/>
          <w:sz w:val="28"/>
          <w:szCs w:val="28"/>
          <w:lang w:val="en-US"/>
        </w:rPr>
        <w:t> </w:t>
      </w:r>
      <w:r w:rsidR="00A52A16" w:rsidRPr="00852209">
        <w:rPr>
          <w:rFonts w:ascii="Times New Roman" w:eastAsia="Calibri" w:hAnsi="Times New Roman" w:cs="Times New Roman"/>
          <w:sz w:val="28"/>
          <w:szCs w:val="28"/>
        </w:rPr>
        <w:t>Петрихина) [1</w:t>
      </w:r>
      <w:r w:rsidR="00BB15B3" w:rsidRPr="00852209">
        <w:rPr>
          <w:rFonts w:ascii="Times New Roman" w:eastAsia="Calibri" w:hAnsi="Times New Roman" w:cs="Times New Roman"/>
          <w:sz w:val="28"/>
          <w:szCs w:val="28"/>
        </w:rPr>
        <w:t>48</w:t>
      </w:r>
      <w:r w:rsidR="00A52A16" w:rsidRPr="00852209">
        <w:rPr>
          <w:rFonts w:ascii="Times New Roman" w:eastAsia="Calibri" w:hAnsi="Times New Roman" w:cs="Times New Roman"/>
          <w:sz w:val="28"/>
          <w:szCs w:val="28"/>
        </w:rPr>
        <w:t>].</w:t>
      </w:r>
    </w:p>
    <w:p w14:paraId="35A71C54" w14:textId="77777777" w:rsidR="00A52A16" w:rsidRPr="00852209" w:rsidRDefault="00A52A16" w:rsidP="00E7416E">
      <w:pPr>
        <w:shd w:val="clear" w:color="auto" w:fill="FFFFFF"/>
        <w:tabs>
          <w:tab w:val="left" w:pos="709"/>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852209">
        <w:rPr>
          <w:rFonts w:ascii="Times New Roman" w:eastAsia="Times New Roman" w:hAnsi="Times New Roman" w:cs="Times New Roman"/>
          <w:color w:val="000000" w:themeColor="text1"/>
          <w:sz w:val="28"/>
          <w:szCs w:val="28"/>
          <w:lang w:eastAsia="ru-RU"/>
        </w:rPr>
        <w:t xml:space="preserve">В социологическом контексте «позиция» </w:t>
      </w:r>
      <w:r w:rsidR="00F80119" w:rsidRPr="00852209">
        <w:rPr>
          <w:rFonts w:ascii="Times New Roman" w:eastAsia="Times New Roman" w:hAnsi="Times New Roman" w:cs="Times New Roman"/>
          <w:color w:val="000000" w:themeColor="text1"/>
          <w:sz w:val="28"/>
          <w:szCs w:val="28"/>
          <w:lang w:eastAsia="ru-RU"/>
        </w:rPr>
        <w:t>понимается</w:t>
      </w:r>
      <w:r w:rsidRPr="00852209">
        <w:rPr>
          <w:rFonts w:ascii="Times New Roman" w:eastAsia="Times New Roman" w:hAnsi="Times New Roman" w:cs="Times New Roman"/>
          <w:color w:val="000000" w:themeColor="text1"/>
          <w:sz w:val="28"/>
          <w:szCs w:val="28"/>
          <w:lang w:eastAsia="ru-RU"/>
        </w:rPr>
        <w:t xml:space="preserve"> как совокупность социальных ролей и статусов, определяющих место индивида в системе общественных отношений. Аналогично</w:t>
      </w:r>
      <w:r w:rsidR="00F80119" w:rsidRPr="00852209">
        <w:rPr>
          <w:rFonts w:ascii="Times New Roman" w:eastAsia="Times New Roman" w:hAnsi="Times New Roman" w:cs="Times New Roman"/>
          <w:color w:val="000000" w:themeColor="text1"/>
          <w:sz w:val="28"/>
          <w:szCs w:val="28"/>
          <w:lang w:eastAsia="ru-RU"/>
        </w:rPr>
        <w:t>го</w:t>
      </w:r>
      <w:r w:rsidRPr="00852209">
        <w:rPr>
          <w:rFonts w:ascii="Times New Roman" w:eastAsia="Times New Roman" w:hAnsi="Times New Roman" w:cs="Times New Roman"/>
          <w:color w:val="000000" w:themeColor="text1"/>
          <w:sz w:val="28"/>
          <w:szCs w:val="28"/>
          <w:lang w:eastAsia="ru-RU"/>
        </w:rPr>
        <w:t xml:space="preserve"> </w:t>
      </w:r>
      <w:r w:rsidR="00F80119" w:rsidRPr="00852209">
        <w:rPr>
          <w:rFonts w:ascii="Times New Roman" w:eastAsia="Times New Roman" w:hAnsi="Times New Roman" w:cs="Times New Roman"/>
          <w:color w:val="000000" w:themeColor="text1"/>
          <w:sz w:val="28"/>
          <w:szCs w:val="28"/>
          <w:lang w:eastAsia="ru-RU"/>
        </w:rPr>
        <w:t>взгляда придерживается</w:t>
      </w:r>
      <w:r w:rsidRPr="00852209">
        <w:rPr>
          <w:rFonts w:ascii="Times New Roman" w:eastAsia="Times New Roman" w:hAnsi="Times New Roman" w:cs="Times New Roman"/>
          <w:color w:val="000000" w:themeColor="text1"/>
          <w:sz w:val="28"/>
          <w:szCs w:val="28"/>
          <w:lang w:eastAsia="ru-RU"/>
        </w:rPr>
        <w:t xml:space="preserve"> Б.Г. Ананьев</w:t>
      </w:r>
      <w:r w:rsidR="00F80119" w:rsidRPr="00852209">
        <w:rPr>
          <w:rFonts w:ascii="Times New Roman" w:eastAsia="Times New Roman" w:hAnsi="Times New Roman" w:cs="Times New Roman"/>
          <w:color w:val="000000" w:themeColor="text1"/>
          <w:sz w:val="28"/>
          <w:szCs w:val="28"/>
          <w:lang w:eastAsia="ru-RU"/>
        </w:rPr>
        <w:t>, который</w:t>
      </w:r>
      <w:r w:rsidRPr="00852209">
        <w:rPr>
          <w:rFonts w:ascii="Times New Roman" w:eastAsia="Times New Roman" w:hAnsi="Times New Roman" w:cs="Times New Roman"/>
          <w:color w:val="000000" w:themeColor="text1"/>
          <w:sz w:val="28"/>
          <w:szCs w:val="28"/>
          <w:lang w:eastAsia="ru-RU"/>
        </w:rPr>
        <w:t xml:space="preserve"> </w:t>
      </w:r>
      <w:r w:rsidR="00F80119" w:rsidRPr="00852209">
        <w:rPr>
          <w:rFonts w:ascii="Times New Roman" w:eastAsia="Times New Roman" w:hAnsi="Times New Roman" w:cs="Times New Roman"/>
          <w:color w:val="000000" w:themeColor="text1"/>
          <w:sz w:val="28"/>
          <w:szCs w:val="28"/>
          <w:lang w:eastAsia="ru-RU"/>
        </w:rPr>
        <w:t>раскрывал данное</w:t>
      </w:r>
      <w:r w:rsidRPr="00852209">
        <w:rPr>
          <w:rFonts w:ascii="Times New Roman" w:eastAsia="Times New Roman" w:hAnsi="Times New Roman" w:cs="Times New Roman"/>
          <w:color w:val="000000" w:themeColor="text1"/>
          <w:sz w:val="28"/>
          <w:szCs w:val="28"/>
          <w:lang w:eastAsia="ru-RU"/>
        </w:rPr>
        <w:t xml:space="preserve"> понятие </w:t>
      </w:r>
      <w:r w:rsidR="00F80119" w:rsidRPr="00852209">
        <w:rPr>
          <w:rFonts w:ascii="Times New Roman" w:eastAsia="Times New Roman" w:hAnsi="Times New Roman" w:cs="Times New Roman"/>
          <w:color w:val="000000" w:themeColor="text1"/>
          <w:sz w:val="28"/>
          <w:szCs w:val="28"/>
          <w:lang w:eastAsia="ru-RU"/>
        </w:rPr>
        <w:t xml:space="preserve">через анализ </w:t>
      </w:r>
      <w:r w:rsidRPr="00852209">
        <w:rPr>
          <w:rFonts w:ascii="Times New Roman" w:eastAsia="Times New Roman" w:hAnsi="Times New Roman" w:cs="Times New Roman"/>
          <w:color w:val="000000" w:themeColor="text1"/>
          <w:sz w:val="28"/>
          <w:szCs w:val="28"/>
          <w:lang w:eastAsia="ru-RU"/>
        </w:rPr>
        <w:t xml:space="preserve">социального статуса, выполняемых ролей и системы отношений личности. </w:t>
      </w:r>
      <w:r w:rsidR="00133A66" w:rsidRPr="00852209">
        <w:rPr>
          <w:rFonts w:ascii="Times New Roman" w:eastAsia="Times New Roman" w:hAnsi="Times New Roman" w:cs="Times New Roman"/>
          <w:color w:val="000000" w:themeColor="text1"/>
          <w:sz w:val="28"/>
          <w:szCs w:val="28"/>
          <w:lang w:eastAsia="ru-RU"/>
        </w:rPr>
        <w:t>Позиция, по мнению ученого</w:t>
      </w:r>
      <w:r w:rsidR="00843A7A" w:rsidRPr="00852209">
        <w:rPr>
          <w:rFonts w:ascii="Times New Roman" w:eastAsia="Times New Roman" w:hAnsi="Times New Roman" w:cs="Times New Roman"/>
          <w:color w:val="000000" w:themeColor="text1"/>
          <w:sz w:val="28"/>
          <w:szCs w:val="28"/>
          <w:lang w:eastAsia="ru-RU"/>
        </w:rPr>
        <w:t xml:space="preserve">, </w:t>
      </w:r>
      <w:r w:rsidRPr="00852209">
        <w:rPr>
          <w:rFonts w:ascii="Times New Roman" w:eastAsia="Times New Roman" w:hAnsi="Times New Roman" w:cs="Times New Roman"/>
          <w:color w:val="000000" w:themeColor="text1"/>
          <w:sz w:val="28"/>
          <w:szCs w:val="28"/>
          <w:lang w:eastAsia="ru-RU"/>
        </w:rPr>
        <w:t>представляет собой интегративную характеристику субъекта, отражающую способ реализации субъектности [</w:t>
      </w:r>
      <w:r w:rsidR="00541B1E" w:rsidRPr="00852209">
        <w:rPr>
          <w:rFonts w:ascii="Times New Roman" w:eastAsia="Times New Roman" w:hAnsi="Times New Roman" w:cs="Times New Roman"/>
          <w:color w:val="000000" w:themeColor="text1"/>
          <w:sz w:val="28"/>
          <w:szCs w:val="28"/>
          <w:lang w:eastAsia="ru-RU"/>
        </w:rPr>
        <w:t>1</w:t>
      </w:r>
      <w:r w:rsidR="0012377C" w:rsidRPr="00852209">
        <w:rPr>
          <w:rFonts w:ascii="Times New Roman" w:eastAsia="Times New Roman" w:hAnsi="Times New Roman" w:cs="Times New Roman"/>
          <w:color w:val="000000" w:themeColor="text1"/>
          <w:sz w:val="28"/>
          <w:szCs w:val="28"/>
          <w:lang w:eastAsia="ru-RU"/>
        </w:rPr>
        <w:t>3</w:t>
      </w:r>
      <w:r w:rsidR="00BB15B3" w:rsidRPr="00852209">
        <w:rPr>
          <w:rFonts w:ascii="Times New Roman" w:eastAsia="Times New Roman" w:hAnsi="Times New Roman" w:cs="Times New Roman"/>
          <w:color w:val="000000" w:themeColor="text1"/>
          <w:sz w:val="28"/>
          <w:szCs w:val="28"/>
          <w:lang w:eastAsia="ru-RU"/>
        </w:rPr>
        <w:t>6</w:t>
      </w:r>
      <w:r w:rsidR="0012377C" w:rsidRPr="00852209">
        <w:rPr>
          <w:rFonts w:ascii="Times New Roman" w:eastAsia="Times New Roman" w:hAnsi="Times New Roman" w:cs="Times New Roman"/>
          <w:color w:val="000000" w:themeColor="text1"/>
          <w:sz w:val="28"/>
          <w:szCs w:val="28"/>
          <w:lang w:eastAsia="ru-RU"/>
        </w:rPr>
        <w:t xml:space="preserve">, </w:t>
      </w:r>
      <w:r w:rsidR="0012377C" w:rsidRPr="00852209">
        <w:rPr>
          <w:rFonts w:ascii="Times New Roman" w:eastAsia="Times New Roman" w:hAnsi="Times New Roman" w:cs="Times New Roman"/>
          <w:color w:val="000000" w:themeColor="text1"/>
          <w:sz w:val="28"/>
          <w:szCs w:val="28"/>
          <w:lang w:val="en-US" w:eastAsia="ru-RU"/>
        </w:rPr>
        <w:t>c</w:t>
      </w:r>
      <w:r w:rsidR="0012377C" w:rsidRPr="00852209">
        <w:rPr>
          <w:rFonts w:ascii="Times New Roman" w:eastAsia="Times New Roman" w:hAnsi="Times New Roman" w:cs="Times New Roman"/>
          <w:color w:val="000000" w:themeColor="text1"/>
          <w:sz w:val="28"/>
          <w:szCs w:val="28"/>
          <w:lang w:eastAsia="ru-RU"/>
        </w:rPr>
        <w:t>. 4-284</w:t>
      </w:r>
      <w:r w:rsidRPr="00852209">
        <w:rPr>
          <w:rFonts w:ascii="Times New Roman" w:eastAsia="Times New Roman" w:hAnsi="Times New Roman" w:cs="Times New Roman"/>
          <w:color w:val="000000" w:themeColor="text1"/>
          <w:sz w:val="28"/>
          <w:szCs w:val="28"/>
          <w:lang w:eastAsia="ru-RU"/>
        </w:rPr>
        <w:t>].</w:t>
      </w:r>
    </w:p>
    <w:p w14:paraId="66F683ED" w14:textId="77777777" w:rsidR="00A52A16" w:rsidRPr="00852209" w:rsidRDefault="00A52A16" w:rsidP="00E7416E">
      <w:pPr>
        <w:shd w:val="clear" w:color="auto" w:fill="FFFFFF"/>
        <w:tabs>
          <w:tab w:val="left" w:pos="709"/>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852209">
        <w:rPr>
          <w:rFonts w:ascii="Times New Roman" w:eastAsia="Times New Roman" w:hAnsi="Times New Roman" w:cs="Times New Roman"/>
          <w:color w:val="000000" w:themeColor="text1"/>
          <w:sz w:val="28"/>
          <w:szCs w:val="28"/>
          <w:lang w:eastAsia="ru-RU"/>
        </w:rPr>
        <w:t xml:space="preserve">В </w:t>
      </w:r>
      <w:r w:rsidR="00133A66" w:rsidRPr="00852209">
        <w:rPr>
          <w:rFonts w:ascii="Times New Roman" w:eastAsia="Times New Roman" w:hAnsi="Times New Roman" w:cs="Times New Roman"/>
          <w:color w:val="000000" w:themeColor="text1"/>
          <w:sz w:val="28"/>
          <w:szCs w:val="28"/>
          <w:lang w:eastAsia="ru-RU"/>
        </w:rPr>
        <w:t>своей</w:t>
      </w:r>
      <w:r w:rsidRPr="00852209">
        <w:rPr>
          <w:rFonts w:ascii="Times New Roman" w:eastAsia="Times New Roman" w:hAnsi="Times New Roman" w:cs="Times New Roman"/>
          <w:color w:val="000000" w:themeColor="text1"/>
          <w:sz w:val="28"/>
          <w:szCs w:val="28"/>
          <w:lang w:eastAsia="ru-RU"/>
        </w:rPr>
        <w:t xml:space="preserve"> концепции В.А. Ядов рассматривает</w:t>
      </w:r>
      <w:r w:rsidR="00133A66" w:rsidRPr="00852209">
        <w:rPr>
          <w:rFonts w:ascii="Times New Roman" w:eastAsia="Times New Roman" w:hAnsi="Times New Roman" w:cs="Times New Roman"/>
          <w:color w:val="000000" w:themeColor="text1"/>
          <w:sz w:val="28"/>
          <w:szCs w:val="28"/>
          <w:lang w:eastAsia="ru-RU"/>
        </w:rPr>
        <w:t xml:space="preserve"> позицию личности</w:t>
      </w:r>
      <w:r w:rsidRPr="00852209">
        <w:rPr>
          <w:rFonts w:ascii="Times New Roman" w:eastAsia="Times New Roman" w:hAnsi="Times New Roman" w:cs="Times New Roman"/>
          <w:color w:val="000000" w:themeColor="text1"/>
          <w:sz w:val="28"/>
          <w:szCs w:val="28"/>
          <w:lang w:eastAsia="ru-RU"/>
        </w:rPr>
        <w:t xml:space="preserve"> как устойчивую систему диспозиций, отражающ</w:t>
      </w:r>
      <w:r w:rsidR="00133A66" w:rsidRPr="00852209">
        <w:rPr>
          <w:rFonts w:ascii="Times New Roman" w:eastAsia="Times New Roman" w:hAnsi="Times New Roman" w:cs="Times New Roman"/>
          <w:color w:val="000000" w:themeColor="text1"/>
          <w:sz w:val="28"/>
          <w:szCs w:val="28"/>
          <w:lang w:eastAsia="ru-RU"/>
        </w:rPr>
        <w:t>ую</w:t>
      </w:r>
      <w:r w:rsidRPr="00852209">
        <w:rPr>
          <w:rFonts w:ascii="Times New Roman" w:eastAsia="Times New Roman" w:hAnsi="Times New Roman" w:cs="Times New Roman"/>
          <w:color w:val="000000" w:themeColor="text1"/>
          <w:sz w:val="28"/>
          <w:szCs w:val="28"/>
          <w:lang w:eastAsia="ru-RU"/>
        </w:rPr>
        <w:t xml:space="preserve"> ценностные ориентации, социальные установки и готовность к определенному типу поведения. Она выступает как интегральная структура, обеспечивающая регуляцию социальной активности, формируется в процессе социализации и проявляется в типичных способах поведения и взаимодействия [</w:t>
      </w:r>
      <w:r w:rsidR="0012377C" w:rsidRPr="00852209">
        <w:rPr>
          <w:rFonts w:ascii="Times New Roman" w:eastAsia="Times New Roman" w:hAnsi="Times New Roman" w:cs="Times New Roman"/>
          <w:color w:val="000000" w:themeColor="text1"/>
          <w:sz w:val="28"/>
          <w:szCs w:val="28"/>
          <w:lang w:eastAsia="ru-RU"/>
        </w:rPr>
        <w:t>11</w:t>
      </w:r>
      <w:r w:rsidR="00BB15B3" w:rsidRPr="00852209">
        <w:rPr>
          <w:rFonts w:ascii="Times New Roman" w:eastAsia="Times New Roman" w:hAnsi="Times New Roman" w:cs="Times New Roman"/>
          <w:color w:val="000000" w:themeColor="text1"/>
          <w:sz w:val="28"/>
          <w:szCs w:val="28"/>
          <w:lang w:eastAsia="ru-RU"/>
        </w:rPr>
        <w:t>6</w:t>
      </w:r>
      <w:r w:rsidRPr="00852209">
        <w:rPr>
          <w:rFonts w:ascii="Times New Roman" w:eastAsia="Times New Roman" w:hAnsi="Times New Roman" w:cs="Times New Roman"/>
          <w:color w:val="000000" w:themeColor="text1"/>
          <w:sz w:val="28"/>
          <w:szCs w:val="28"/>
          <w:lang w:eastAsia="ru-RU"/>
        </w:rPr>
        <w:t>].</w:t>
      </w:r>
    </w:p>
    <w:p w14:paraId="1A300AE5" w14:textId="77777777" w:rsidR="00A52A16" w:rsidRPr="00852209" w:rsidRDefault="00A52A16" w:rsidP="00E7416E">
      <w:pPr>
        <w:tabs>
          <w:tab w:val="left" w:pos="709"/>
        </w:tabs>
        <w:spacing w:after="0" w:line="240" w:lineRule="auto"/>
        <w:ind w:firstLine="709"/>
        <w:jc w:val="both"/>
      </w:pPr>
      <w:r w:rsidRPr="00852209">
        <w:rPr>
          <w:rFonts w:ascii="Times New Roman" w:eastAsia="Calibri" w:hAnsi="Times New Roman" w:cs="Times New Roman"/>
          <w:sz w:val="28"/>
          <w:szCs w:val="28"/>
          <w:lang w:val="kk-KZ"/>
        </w:rPr>
        <w:t>В работах философского аспекта термин «позиция» трактуется достаточно неоднозначно, но, как правило, связывается с теми или иными характеристиками как активность, деятельность и отношения подчеркивая некую особенность, специфичность определенного «места» в некоторой системе.</w:t>
      </w:r>
    </w:p>
    <w:p w14:paraId="401EA6F8" w14:textId="77777777" w:rsidR="00A52A16" w:rsidRPr="00852209" w:rsidRDefault="00A52A16" w:rsidP="00E7416E">
      <w:pPr>
        <w:spacing w:after="0" w:line="240" w:lineRule="auto"/>
        <w:ind w:firstLine="709"/>
        <w:jc w:val="both"/>
        <w:rPr>
          <w:rFonts w:ascii="Times New Roman" w:eastAsia="Calibri" w:hAnsi="Times New Roman" w:cs="Times New Roman"/>
          <w:sz w:val="28"/>
          <w:szCs w:val="28"/>
          <w:lang w:val="kk-KZ"/>
        </w:rPr>
      </w:pPr>
      <w:r w:rsidRPr="00852209">
        <w:rPr>
          <w:rFonts w:ascii="Times New Roman" w:eastAsia="Calibri" w:hAnsi="Times New Roman" w:cs="Times New Roman"/>
          <w:sz w:val="28"/>
          <w:szCs w:val="28"/>
          <w:lang w:val="kk-KZ"/>
        </w:rPr>
        <w:t>Так, В.И.</w:t>
      </w:r>
      <w:r w:rsidR="00FE6E6A" w:rsidRPr="00852209">
        <w:rPr>
          <w:rFonts w:ascii="Times New Roman" w:eastAsia="Calibri" w:hAnsi="Times New Roman" w:cs="Times New Roman"/>
          <w:sz w:val="28"/>
          <w:szCs w:val="28"/>
          <w:lang w:val="kk-KZ"/>
        </w:rPr>
        <w:t xml:space="preserve"> </w:t>
      </w:r>
      <w:r w:rsidRPr="00852209">
        <w:rPr>
          <w:rFonts w:ascii="Times New Roman" w:eastAsia="Calibri" w:hAnsi="Times New Roman" w:cs="Times New Roman"/>
          <w:sz w:val="28"/>
          <w:szCs w:val="28"/>
          <w:lang w:val="kk-KZ"/>
        </w:rPr>
        <w:t xml:space="preserve">Слободчиков </w:t>
      </w:r>
      <w:r w:rsidR="00541B1E" w:rsidRPr="00852209">
        <w:rPr>
          <w:rFonts w:ascii="Times New Roman" w:eastAsia="Calibri" w:hAnsi="Times New Roman" w:cs="Times New Roman"/>
          <w:sz w:val="28"/>
          <w:szCs w:val="28"/>
        </w:rPr>
        <w:t>[1</w:t>
      </w:r>
      <w:r w:rsidR="00956975" w:rsidRPr="00852209">
        <w:rPr>
          <w:rFonts w:ascii="Times New Roman" w:eastAsia="Calibri" w:hAnsi="Times New Roman" w:cs="Times New Roman"/>
          <w:sz w:val="28"/>
          <w:szCs w:val="28"/>
        </w:rPr>
        <w:t>4</w:t>
      </w:r>
      <w:r w:rsidR="00BB15B3" w:rsidRPr="00852209">
        <w:rPr>
          <w:rFonts w:ascii="Times New Roman" w:eastAsia="Calibri" w:hAnsi="Times New Roman" w:cs="Times New Roman"/>
          <w:sz w:val="28"/>
          <w:szCs w:val="28"/>
        </w:rPr>
        <w:t>9</w:t>
      </w:r>
      <w:r w:rsidRPr="00852209">
        <w:rPr>
          <w:rFonts w:ascii="Times New Roman" w:eastAsia="Calibri" w:hAnsi="Times New Roman" w:cs="Times New Roman"/>
          <w:sz w:val="28"/>
          <w:szCs w:val="28"/>
        </w:rPr>
        <w:t xml:space="preserve">] </w:t>
      </w:r>
      <w:r w:rsidRPr="00852209">
        <w:rPr>
          <w:rFonts w:ascii="Times New Roman" w:eastAsia="Calibri" w:hAnsi="Times New Roman" w:cs="Times New Roman"/>
          <w:sz w:val="28"/>
          <w:szCs w:val="28"/>
          <w:lang w:val="kk-KZ"/>
        </w:rPr>
        <w:t>активно использует термин «позиция» связывая его с диалогической философией М.</w:t>
      </w:r>
      <w:r w:rsidR="00FE6E6A" w:rsidRPr="00852209">
        <w:rPr>
          <w:rFonts w:ascii="Times New Roman" w:eastAsia="Calibri" w:hAnsi="Times New Roman" w:cs="Times New Roman"/>
          <w:sz w:val="28"/>
          <w:szCs w:val="28"/>
          <w:lang w:val="kk-KZ"/>
        </w:rPr>
        <w:t xml:space="preserve"> </w:t>
      </w:r>
      <w:r w:rsidRPr="00852209">
        <w:rPr>
          <w:rFonts w:ascii="Times New Roman" w:eastAsia="Calibri" w:hAnsi="Times New Roman" w:cs="Times New Roman"/>
          <w:sz w:val="28"/>
          <w:szCs w:val="28"/>
          <w:lang w:val="kk-KZ"/>
        </w:rPr>
        <w:t>Бубера</w:t>
      </w:r>
      <w:r w:rsidRPr="00852209">
        <w:rPr>
          <w:rFonts w:ascii="Times New Roman" w:eastAsia="Calibri" w:hAnsi="Times New Roman" w:cs="Times New Roman"/>
          <w:sz w:val="28"/>
          <w:szCs w:val="28"/>
        </w:rPr>
        <w:t xml:space="preserve"> </w:t>
      </w:r>
      <w:r w:rsidRPr="00852209">
        <w:rPr>
          <w:rFonts w:ascii="Times New Roman" w:eastAsia="Calibri" w:hAnsi="Times New Roman" w:cs="Times New Roman"/>
          <w:sz w:val="28"/>
          <w:szCs w:val="28"/>
          <w:lang w:val="kk-KZ"/>
        </w:rPr>
        <w:t>и собственной методологией. Соответственно</w:t>
      </w:r>
      <w:r w:rsidR="00133A66" w:rsidRPr="00852209">
        <w:rPr>
          <w:rFonts w:ascii="Times New Roman" w:eastAsia="Calibri" w:hAnsi="Times New Roman" w:cs="Times New Roman"/>
          <w:sz w:val="28"/>
          <w:szCs w:val="28"/>
          <w:lang w:val="kk-KZ"/>
        </w:rPr>
        <w:t xml:space="preserve">, </w:t>
      </w:r>
      <w:r w:rsidRPr="00852209">
        <w:rPr>
          <w:rFonts w:ascii="Times New Roman" w:eastAsia="Calibri" w:hAnsi="Times New Roman" w:cs="Times New Roman"/>
          <w:sz w:val="28"/>
          <w:szCs w:val="28"/>
          <w:lang w:val="kk-KZ"/>
        </w:rPr>
        <w:t>в основ</w:t>
      </w:r>
      <w:r w:rsidR="00133A66" w:rsidRPr="00852209">
        <w:rPr>
          <w:rFonts w:ascii="Times New Roman" w:eastAsia="Calibri" w:hAnsi="Times New Roman" w:cs="Times New Roman"/>
          <w:sz w:val="28"/>
          <w:szCs w:val="28"/>
          <w:lang w:val="kk-KZ"/>
        </w:rPr>
        <w:t>е</w:t>
      </w:r>
      <w:r w:rsidRPr="00852209">
        <w:rPr>
          <w:rFonts w:ascii="Times New Roman" w:eastAsia="Calibri" w:hAnsi="Times New Roman" w:cs="Times New Roman"/>
          <w:sz w:val="28"/>
          <w:szCs w:val="28"/>
          <w:lang w:val="kk-KZ"/>
        </w:rPr>
        <w:t xml:space="preserve"> анализа </w:t>
      </w:r>
      <w:r w:rsidR="00133A66" w:rsidRPr="00852209">
        <w:rPr>
          <w:rFonts w:ascii="Times New Roman" w:eastAsia="Calibri" w:hAnsi="Times New Roman" w:cs="Times New Roman"/>
          <w:sz w:val="28"/>
          <w:szCs w:val="28"/>
          <w:lang w:val="kk-KZ"/>
        </w:rPr>
        <w:t xml:space="preserve">основным </w:t>
      </w:r>
      <w:r w:rsidRPr="00852209">
        <w:rPr>
          <w:rFonts w:ascii="Times New Roman" w:eastAsia="Calibri" w:hAnsi="Times New Roman" w:cs="Times New Roman"/>
          <w:sz w:val="28"/>
          <w:szCs w:val="28"/>
          <w:lang w:val="kk-KZ"/>
        </w:rPr>
        <w:t xml:space="preserve">педагогической позиции </w:t>
      </w:r>
      <w:r w:rsidR="00133A66" w:rsidRPr="00852209">
        <w:rPr>
          <w:rFonts w:ascii="Times New Roman" w:eastAsia="Calibri" w:hAnsi="Times New Roman" w:cs="Times New Roman"/>
          <w:sz w:val="28"/>
          <w:szCs w:val="28"/>
          <w:lang w:val="kk-KZ"/>
        </w:rPr>
        <w:t>лежит</w:t>
      </w:r>
      <w:r w:rsidRPr="00852209">
        <w:rPr>
          <w:rFonts w:ascii="Times New Roman" w:eastAsia="Calibri" w:hAnsi="Times New Roman" w:cs="Times New Roman"/>
          <w:sz w:val="28"/>
          <w:szCs w:val="28"/>
          <w:lang w:val="kk-KZ"/>
        </w:rPr>
        <w:t xml:space="preserve"> понятие «встреча», </w:t>
      </w:r>
      <w:r w:rsidR="00133A66" w:rsidRPr="00852209">
        <w:rPr>
          <w:rFonts w:ascii="Times New Roman" w:eastAsia="Calibri" w:hAnsi="Times New Roman" w:cs="Times New Roman"/>
          <w:sz w:val="28"/>
          <w:szCs w:val="28"/>
          <w:lang w:val="kk-KZ"/>
        </w:rPr>
        <w:t xml:space="preserve">которое </w:t>
      </w:r>
      <w:r w:rsidRPr="00852209">
        <w:rPr>
          <w:rFonts w:ascii="Times New Roman" w:eastAsia="Calibri" w:hAnsi="Times New Roman" w:cs="Times New Roman"/>
          <w:sz w:val="28"/>
          <w:szCs w:val="28"/>
          <w:lang w:val="kk-KZ"/>
        </w:rPr>
        <w:t>позволя</w:t>
      </w:r>
      <w:r w:rsidR="00133A66" w:rsidRPr="00852209">
        <w:rPr>
          <w:rFonts w:ascii="Times New Roman" w:eastAsia="Calibri" w:hAnsi="Times New Roman" w:cs="Times New Roman"/>
          <w:sz w:val="28"/>
          <w:szCs w:val="28"/>
          <w:lang w:val="kk-KZ"/>
        </w:rPr>
        <w:t>ет</w:t>
      </w:r>
      <w:r w:rsidRPr="00852209">
        <w:rPr>
          <w:rFonts w:ascii="Times New Roman" w:eastAsia="Calibri" w:hAnsi="Times New Roman" w:cs="Times New Roman"/>
          <w:sz w:val="28"/>
          <w:szCs w:val="28"/>
          <w:lang w:val="kk-KZ"/>
        </w:rPr>
        <w:t xml:space="preserve"> связать общеличностные аспекты позиции </w:t>
      </w:r>
      <w:r w:rsidR="00133A66" w:rsidRPr="00852209">
        <w:rPr>
          <w:rFonts w:ascii="Times New Roman" w:eastAsia="Calibri" w:hAnsi="Times New Roman" w:cs="Times New Roman"/>
          <w:sz w:val="28"/>
          <w:szCs w:val="28"/>
          <w:lang w:val="kk-KZ"/>
        </w:rPr>
        <w:t>со</w:t>
      </w:r>
      <w:r w:rsidRPr="00852209">
        <w:rPr>
          <w:rFonts w:ascii="Times New Roman" w:eastAsia="Calibri" w:hAnsi="Times New Roman" w:cs="Times New Roman"/>
          <w:sz w:val="28"/>
          <w:szCs w:val="28"/>
          <w:lang w:val="kk-KZ"/>
        </w:rPr>
        <w:t xml:space="preserve"> специально-педагогическ</w:t>
      </w:r>
      <w:r w:rsidR="00133A66" w:rsidRPr="00852209">
        <w:rPr>
          <w:rFonts w:ascii="Times New Roman" w:eastAsia="Calibri" w:hAnsi="Times New Roman" w:cs="Times New Roman"/>
          <w:sz w:val="28"/>
          <w:szCs w:val="28"/>
          <w:lang w:val="kk-KZ"/>
        </w:rPr>
        <w:t>ой</w:t>
      </w:r>
      <w:r w:rsidRPr="00852209">
        <w:rPr>
          <w:rFonts w:ascii="Times New Roman" w:eastAsia="Calibri" w:hAnsi="Times New Roman" w:cs="Times New Roman"/>
          <w:sz w:val="28"/>
          <w:szCs w:val="28"/>
          <w:lang w:val="kk-KZ"/>
        </w:rPr>
        <w:t xml:space="preserve"> позици</w:t>
      </w:r>
      <w:r w:rsidR="00133A66" w:rsidRPr="00852209">
        <w:rPr>
          <w:rFonts w:ascii="Times New Roman" w:eastAsia="Calibri" w:hAnsi="Times New Roman" w:cs="Times New Roman"/>
          <w:sz w:val="28"/>
          <w:szCs w:val="28"/>
          <w:lang w:val="kk-KZ"/>
        </w:rPr>
        <w:t>ей</w:t>
      </w:r>
      <w:r w:rsidRPr="00852209">
        <w:rPr>
          <w:rFonts w:ascii="Times New Roman" w:eastAsia="Calibri" w:hAnsi="Times New Roman" w:cs="Times New Roman"/>
          <w:sz w:val="28"/>
          <w:szCs w:val="28"/>
          <w:lang w:val="kk-KZ"/>
        </w:rPr>
        <w:t xml:space="preserve"> человека.</w:t>
      </w:r>
    </w:p>
    <w:p w14:paraId="72F83F46" w14:textId="77777777" w:rsidR="00A52A16" w:rsidRPr="00852209" w:rsidRDefault="00A52A16" w:rsidP="00E7416E">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852209">
        <w:rPr>
          <w:rFonts w:ascii="Times New Roman" w:eastAsia="Times New Roman" w:hAnsi="Times New Roman" w:cs="Times New Roman"/>
          <w:color w:val="000000" w:themeColor="text1"/>
          <w:sz w:val="28"/>
          <w:szCs w:val="28"/>
          <w:lang w:eastAsia="ru-RU"/>
        </w:rPr>
        <w:t xml:space="preserve">В </w:t>
      </w:r>
      <w:r w:rsidR="00133A66" w:rsidRPr="00852209">
        <w:rPr>
          <w:rFonts w:ascii="Times New Roman" w:eastAsia="Times New Roman" w:hAnsi="Times New Roman" w:cs="Times New Roman"/>
          <w:color w:val="000000" w:themeColor="text1"/>
          <w:sz w:val="28"/>
          <w:szCs w:val="28"/>
          <w:lang w:eastAsia="ru-RU"/>
        </w:rPr>
        <w:t>свою очередь,</w:t>
      </w:r>
      <w:r w:rsidRPr="00852209">
        <w:rPr>
          <w:rFonts w:ascii="Times New Roman" w:eastAsia="Times New Roman" w:hAnsi="Times New Roman" w:cs="Times New Roman"/>
          <w:color w:val="000000" w:themeColor="text1"/>
          <w:sz w:val="28"/>
          <w:szCs w:val="28"/>
          <w:lang w:eastAsia="ru-RU"/>
        </w:rPr>
        <w:t xml:space="preserve"> С.Л. Рубинштейн </w:t>
      </w:r>
      <w:r w:rsidR="00541B1E" w:rsidRPr="00852209">
        <w:rPr>
          <w:rFonts w:ascii="Times New Roman" w:eastAsia="Times New Roman" w:hAnsi="Times New Roman" w:cs="Times New Roman"/>
          <w:color w:val="000000" w:themeColor="text1"/>
          <w:sz w:val="28"/>
          <w:szCs w:val="28"/>
          <w:lang w:eastAsia="ru-RU"/>
        </w:rPr>
        <w:t>[1</w:t>
      </w:r>
      <w:r w:rsidR="00BB15B3" w:rsidRPr="00852209">
        <w:rPr>
          <w:rFonts w:ascii="Times New Roman" w:eastAsia="Times New Roman" w:hAnsi="Times New Roman" w:cs="Times New Roman"/>
          <w:color w:val="000000" w:themeColor="text1"/>
          <w:sz w:val="28"/>
          <w:szCs w:val="28"/>
          <w:lang w:eastAsia="ru-RU"/>
        </w:rPr>
        <w:t>33</w:t>
      </w:r>
      <w:r w:rsidRPr="00852209">
        <w:rPr>
          <w:rFonts w:ascii="Times New Roman" w:eastAsia="Times New Roman" w:hAnsi="Times New Roman" w:cs="Times New Roman"/>
          <w:color w:val="000000" w:themeColor="text1"/>
          <w:sz w:val="28"/>
          <w:szCs w:val="28"/>
          <w:lang w:eastAsia="ru-RU"/>
        </w:rPr>
        <w:t xml:space="preserve">] интерпретирует </w:t>
      </w:r>
      <w:r w:rsidR="00133A66" w:rsidRPr="00852209">
        <w:rPr>
          <w:rFonts w:ascii="Times New Roman" w:eastAsia="Times New Roman" w:hAnsi="Times New Roman" w:cs="Times New Roman"/>
          <w:color w:val="000000" w:themeColor="text1"/>
          <w:sz w:val="28"/>
          <w:szCs w:val="28"/>
          <w:lang w:eastAsia="ru-RU"/>
        </w:rPr>
        <w:t xml:space="preserve">позицию </w:t>
      </w:r>
      <w:r w:rsidRPr="00852209">
        <w:rPr>
          <w:rFonts w:ascii="Times New Roman" w:eastAsia="Times New Roman" w:hAnsi="Times New Roman" w:cs="Times New Roman"/>
          <w:color w:val="000000" w:themeColor="text1"/>
          <w:sz w:val="28"/>
          <w:szCs w:val="28"/>
          <w:lang w:eastAsia="ru-RU"/>
        </w:rPr>
        <w:t>как интегративное образование личности, включающее систему установок, отношений и способов поведения, определяющих характер ее взаимодействия с окружающей действительностью.</w:t>
      </w:r>
    </w:p>
    <w:p w14:paraId="38A04FB3" w14:textId="77777777" w:rsidR="00A52A16" w:rsidRPr="00852209" w:rsidRDefault="00A52A16" w:rsidP="00E7416E">
      <w:pPr>
        <w:spacing w:after="0" w:line="240" w:lineRule="auto"/>
        <w:ind w:firstLine="709"/>
        <w:contextualSpacing/>
        <w:jc w:val="both"/>
        <w:rPr>
          <w:rFonts w:ascii="Times New Roman" w:hAnsi="Times New Roman" w:cs="Times New Roman"/>
          <w:sz w:val="28"/>
          <w:szCs w:val="28"/>
          <w:shd w:val="clear" w:color="auto" w:fill="FFFFFF"/>
        </w:rPr>
      </w:pPr>
      <w:r w:rsidRPr="00852209">
        <w:rPr>
          <w:rFonts w:ascii="Times New Roman" w:hAnsi="Times New Roman" w:cs="Times New Roman"/>
          <w:sz w:val="28"/>
          <w:szCs w:val="28"/>
          <w:shd w:val="clear" w:color="auto" w:fill="FFFFFF"/>
        </w:rPr>
        <w:t>В педагогическом аспекте В.А. Сухомлинский</w:t>
      </w:r>
      <w:r w:rsidR="00F33696" w:rsidRPr="00852209">
        <w:rPr>
          <w:rFonts w:ascii="Times New Roman" w:hAnsi="Times New Roman" w:cs="Times New Roman"/>
          <w:sz w:val="28"/>
          <w:szCs w:val="28"/>
          <w:shd w:val="clear" w:color="auto" w:fill="FFFFFF"/>
        </w:rPr>
        <w:t xml:space="preserve"> </w:t>
      </w:r>
      <w:r w:rsidR="00F33696" w:rsidRPr="00852209">
        <w:rPr>
          <w:rFonts w:ascii="Times New Roman" w:eastAsia="Times New Roman" w:hAnsi="Times New Roman" w:cs="Times New Roman"/>
          <w:color w:val="000000" w:themeColor="text1"/>
          <w:sz w:val="28"/>
          <w:szCs w:val="28"/>
          <w:lang w:eastAsia="ru-RU"/>
        </w:rPr>
        <w:t>[1</w:t>
      </w:r>
      <w:r w:rsidR="00BB15B3" w:rsidRPr="00852209">
        <w:rPr>
          <w:rFonts w:ascii="Times New Roman" w:eastAsia="Times New Roman" w:hAnsi="Times New Roman" w:cs="Times New Roman"/>
          <w:color w:val="000000" w:themeColor="text1"/>
          <w:sz w:val="28"/>
          <w:szCs w:val="28"/>
          <w:lang w:eastAsia="ru-RU"/>
        </w:rPr>
        <w:t>40, с. 4-286</w:t>
      </w:r>
      <w:r w:rsidR="00F33696" w:rsidRPr="00852209">
        <w:rPr>
          <w:rFonts w:ascii="Times New Roman" w:eastAsia="Times New Roman" w:hAnsi="Times New Roman" w:cs="Times New Roman"/>
          <w:color w:val="000000" w:themeColor="text1"/>
          <w:sz w:val="28"/>
          <w:szCs w:val="28"/>
          <w:lang w:eastAsia="ru-RU"/>
        </w:rPr>
        <w:t>]</w:t>
      </w:r>
      <w:r w:rsidRPr="00852209">
        <w:rPr>
          <w:rFonts w:ascii="Times New Roman" w:hAnsi="Times New Roman" w:cs="Times New Roman"/>
          <w:sz w:val="28"/>
          <w:szCs w:val="28"/>
          <w:shd w:val="clear" w:color="auto" w:fill="FFFFFF"/>
        </w:rPr>
        <w:t>, С.В. Бонкало [</w:t>
      </w:r>
      <w:r w:rsidR="00541B1E" w:rsidRPr="00852209">
        <w:rPr>
          <w:rFonts w:ascii="Times New Roman" w:hAnsi="Times New Roman" w:cs="Times New Roman"/>
          <w:sz w:val="28"/>
          <w:szCs w:val="28"/>
          <w:shd w:val="clear" w:color="auto" w:fill="FFFFFF"/>
        </w:rPr>
        <w:t>1</w:t>
      </w:r>
      <w:r w:rsidR="00BB15B3" w:rsidRPr="00852209">
        <w:rPr>
          <w:rFonts w:ascii="Times New Roman" w:hAnsi="Times New Roman" w:cs="Times New Roman"/>
          <w:sz w:val="28"/>
          <w:szCs w:val="28"/>
          <w:shd w:val="clear" w:color="auto" w:fill="FFFFFF"/>
        </w:rPr>
        <w:t>41, с. 4-236</w:t>
      </w:r>
      <w:r w:rsidRPr="00852209">
        <w:rPr>
          <w:rFonts w:ascii="Times New Roman" w:hAnsi="Times New Roman" w:cs="Times New Roman"/>
          <w:sz w:val="28"/>
          <w:szCs w:val="28"/>
          <w:shd w:val="clear" w:color="auto" w:fill="FFFFFF"/>
        </w:rPr>
        <w:t xml:space="preserve">] </w:t>
      </w:r>
      <w:r w:rsidR="00133A66" w:rsidRPr="00852209">
        <w:rPr>
          <w:rFonts w:ascii="Times New Roman" w:hAnsi="Times New Roman" w:cs="Times New Roman"/>
          <w:sz w:val="28"/>
          <w:szCs w:val="28"/>
          <w:shd w:val="clear" w:color="auto" w:fill="FFFFFF"/>
        </w:rPr>
        <w:t xml:space="preserve">рассматривают </w:t>
      </w:r>
      <w:r w:rsidRPr="00852209">
        <w:rPr>
          <w:rFonts w:ascii="Times New Roman" w:hAnsi="Times New Roman" w:cs="Times New Roman"/>
          <w:sz w:val="28"/>
          <w:szCs w:val="28"/>
          <w:shd w:val="clear" w:color="auto" w:fill="FFFFFF"/>
        </w:rPr>
        <w:t xml:space="preserve">формирование позиции личности рассматривается как целенаправленный процесс воспитательного и образовательного воздействия, обеспечивающий развитие ценностных ориентаций, самосознания и субъектной активности обучающегося. </w:t>
      </w:r>
      <w:r w:rsidR="00133A66" w:rsidRPr="00852209">
        <w:rPr>
          <w:rFonts w:ascii="Times New Roman" w:eastAsia="Times New Roman" w:hAnsi="Times New Roman" w:cs="Times New Roman"/>
          <w:color w:val="000000" w:themeColor="text1"/>
          <w:sz w:val="28"/>
          <w:szCs w:val="28"/>
          <w:lang w:eastAsia="ru-RU"/>
        </w:rPr>
        <w:t>Как видим, в</w:t>
      </w:r>
      <w:r w:rsidRPr="00852209">
        <w:rPr>
          <w:rFonts w:ascii="Times New Roman" w:eastAsia="Times New Roman" w:hAnsi="Times New Roman" w:cs="Times New Roman"/>
          <w:color w:val="000000" w:themeColor="text1"/>
          <w:sz w:val="28"/>
          <w:szCs w:val="28"/>
          <w:lang w:eastAsia="ru-RU"/>
        </w:rPr>
        <w:t xml:space="preserve"> педагогике данная категория приобретает акси</w:t>
      </w:r>
      <w:r w:rsidR="00FE6E6A" w:rsidRPr="00852209">
        <w:rPr>
          <w:rFonts w:ascii="Times New Roman" w:eastAsia="Times New Roman" w:hAnsi="Times New Roman" w:cs="Times New Roman"/>
          <w:color w:val="000000" w:themeColor="text1"/>
          <w:sz w:val="28"/>
          <w:szCs w:val="28"/>
          <w:lang w:eastAsia="ru-RU"/>
        </w:rPr>
        <w:t>ологическое и профессионально-</w:t>
      </w:r>
      <w:r w:rsidRPr="00852209">
        <w:rPr>
          <w:rFonts w:ascii="Times New Roman" w:eastAsia="Times New Roman" w:hAnsi="Times New Roman" w:cs="Times New Roman"/>
          <w:color w:val="000000" w:themeColor="text1"/>
          <w:sz w:val="28"/>
          <w:szCs w:val="28"/>
          <w:lang w:eastAsia="ru-RU"/>
        </w:rPr>
        <w:t>деятельностное измерение, связываясь с направленностью личности, ее ценностными ориентациями и ответственным отношением к профессиональной деятельности.</w:t>
      </w:r>
    </w:p>
    <w:p w14:paraId="791E55D3" w14:textId="77777777" w:rsidR="00A52A16" w:rsidRPr="00852209" w:rsidRDefault="00A52A16" w:rsidP="00E7416E">
      <w:pPr>
        <w:spacing w:after="0" w:line="240" w:lineRule="auto"/>
        <w:ind w:firstLine="709"/>
        <w:contextualSpacing/>
        <w:jc w:val="both"/>
        <w:rPr>
          <w:rFonts w:ascii="Times New Roman" w:hAnsi="Times New Roman" w:cs="Times New Roman"/>
          <w:sz w:val="28"/>
          <w:szCs w:val="28"/>
          <w:shd w:val="clear" w:color="auto" w:fill="FFFFFF"/>
        </w:rPr>
      </w:pPr>
      <w:r w:rsidRPr="00852209">
        <w:rPr>
          <w:rFonts w:ascii="Times New Roman" w:hAnsi="Times New Roman" w:cs="Times New Roman"/>
          <w:sz w:val="28"/>
          <w:szCs w:val="28"/>
          <w:shd w:val="clear" w:color="auto" w:fill="FFFFFF"/>
        </w:rPr>
        <w:t>Следовательно, понятия «позиция» и «личностная позиция» рассматриваются с точки зрения социальных отношений, а также в социологии, философии и психологии. Но это не полный список, когда данные понятия рассматриваются в определенных науках, во избежание описательности и тривиальности мы стали анализировать данные понятия в аспекте социально-гуманитарных наук, которые позволят нам проводить анализ с позиции педагогической работы, а также в формировании профессиональной позиции.</w:t>
      </w:r>
    </w:p>
    <w:p w14:paraId="1BCF6AA7" w14:textId="77777777" w:rsidR="005424F1" w:rsidRPr="00852209" w:rsidRDefault="00A52A16" w:rsidP="00E7416E">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Инновационная позиция определяется Л.Е. Паутовой [1</w:t>
      </w:r>
      <w:r w:rsidR="00BB15B3" w:rsidRPr="00852209">
        <w:rPr>
          <w:rFonts w:ascii="Times New Roman" w:eastAsia="Calibri" w:hAnsi="Times New Roman" w:cs="Times New Roman"/>
          <w:sz w:val="28"/>
          <w:szCs w:val="28"/>
        </w:rPr>
        <w:t>47, с. 3-196</w:t>
      </w:r>
      <w:r w:rsidRPr="00852209">
        <w:rPr>
          <w:rFonts w:ascii="Times New Roman" w:eastAsia="Calibri" w:hAnsi="Times New Roman" w:cs="Times New Roman"/>
          <w:sz w:val="28"/>
          <w:szCs w:val="28"/>
        </w:rPr>
        <w:t>], как субъективный фактор продуктивности образовательного процесса.</w:t>
      </w:r>
    </w:p>
    <w:p w14:paraId="7F3B4AD3" w14:textId="77777777" w:rsidR="00A52A16" w:rsidRPr="00852209" w:rsidRDefault="00A52A16" w:rsidP="00E7416E">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Исследовательская по</w:t>
      </w:r>
      <w:r w:rsidR="00541B1E" w:rsidRPr="00852209">
        <w:rPr>
          <w:rFonts w:ascii="Times New Roman" w:eastAsia="Calibri" w:hAnsi="Times New Roman" w:cs="Times New Roman"/>
          <w:sz w:val="28"/>
          <w:szCs w:val="28"/>
        </w:rPr>
        <w:t>зиция, по мнению А.С. Петрихина</w:t>
      </w:r>
      <w:r w:rsidRPr="00852209">
        <w:rPr>
          <w:rFonts w:ascii="Times New Roman" w:eastAsia="Calibri" w:hAnsi="Times New Roman" w:cs="Times New Roman"/>
          <w:sz w:val="28"/>
          <w:szCs w:val="28"/>
        </w:rPr>
        <w:t xml:space="preserve"> [1</w:t>
      </w:r>
      <w:r w:rsidR="00BB15B3" w:rsidRPr="00852209">
        <w:rPr>
          <w:rFonts w:ascii="Times New Roman" w:eastAsia="Calibri" w:hAnsi="Times New Roman" w:cs="Times New Roman"/>
          <w:sz w:val="28"/>
          <w:szCs w:val="28"/>
        </w:rPr>
        <w:t>48, с. 28-32</w:t>
      </w:r>
      <w:r w:rsidRPr="00852209">
        <w:rPr>
          <w:rFonts w:ascii="Times New Roman" w:eastAsia="Calibri" w:hAnsi="Times New Roman" w:cs="Times New Roman"/>
          <w:sz w:val="28"/>
          <w:szCs w:val="28"/>
        </w:rPr>
        <w:t>], представляет собой относительно устойчивое личностное образование, характеризующееся ценностными, когнитивными, операциональными и рефлексивными показателями познавательной и социальной деятельности. Мнения вышеуказанных авторов также мо</w:t>
      </w:r>
      <w:r w:rsidR="00843A7A" w:rsidRPr="00852209">
        <w:rPr>
          <w:rFonts w:ascii="Times New Roman" w:eastAsia="Calibri" w:hAnsi="Times New Roman" w:cs="Times New Roman"/>
          <w:sz w:val="28"/>
          <w:szCs w:val="28"/>
        </w:rPr>
        <w:t>гут</w:t>
      </w:r>
      <w:r w:rsidRPr="00852209">
        <w:rPr>
          <w:rFonts w:ascii="Times New Roman" w:eastAsia="Calibri" w:hAnsi="Times New Roman" w:cs="Times New Roman"/>
          <w:sz w:val="28"/>
          <w:szCs w:val="28"/>
        </w:rPr>
        <w:t xml:space="preserve"> лечь в основу нашего исследования</w:t>
      </w:r>
      <w:r w:rsidR="00133A66" w:rsidRPr="00852209">
        <w:rPr>
          <w:rFonts w:ascii="Times New Roman" w:eastAsia="Calibri" w:hAnsi="Times New Roman" w:cs="Times New Roman"/>
          <w:sz w:val="28"/>
          <w:szCs w:val="28"/>
        </w:rPr>
        <w:t xml:space="preserve"> в качестве </w:t>
      </w:r>
      <w:r w:rsidRPr="00852209">
        <w:rPr>
          <w:rFonts w:ascii="Times New Roman" w:eastAsia="Calibri" w:hAnsi="Times New Roman" w:cs="Times New Roman"/>
          <w:sz w:val="28"/>
          <w:szCs w:val="28"/>
        </w:rPr>
        <w:t>ключевы</w:t>
      </w:r>
      <w:r w:rsidR="00133A66" w:rsidRPr="00852209">
        <w:rPr>
          <w:rFonts w:ascii="Times New Roman" w:eastAsia="Calibri" w:hAnsi="Times New Roman" w:cs="Times New Roman"/>
          <w:sz w:val="28"/>
          <w:szCs w:val="28"/>
        </w:rPr>
        <w:t>х</w:t>
      </w:r>
      <w:r w:rsidRPr="00852209">
        <w:rPr>
          <w:rFonts w:ascii="Times New Roman" w:eastAsia="Calibri" w:hAnsi="Times New Roman" w:cs="Times New Roman"/>
          <w:sz w:val="28"/>
          <w:szCs w:val="28"/>
        </w:rPr>
        <w:t xml:space="preserve"> составляющи</w:t>
      </w:r>
      <w:r w:rsidR="00133A66" w:rsidRPr="00852209">
        <w:rPr>
          <w:rFonts w:ascii="Times New Roman" w:eastAsia="Calibri" w:hAnsi="Times New Roman" w:cs="Times New Roman"/>
          <w:sz w:val="28"/>
          <w:szCs w:val="28"/>
        </w:rPr>
        <w:t>х</w:t>
      </w:r>
      <w:r w:rsidRPr="00852209">
        <w:rPr>
          <w:rFonts w:ascii="Times New Roman" w:eastAsia="Calibri" w:hAnsi="Times New Roman" w:cs="Times New Roman"/>
          <w:sz w:val="28"/>
          <w:szCs w:val="28"/>
        </w:rPr>
        <w:t xml:space="preserve"> профессии педагога-психолога, </w:t>
      </w:r>
      <w:r w:rsidR="00133A66" w:rsidRPr="00852209">
        <w:rPr>
          <w:rFonts w:ascii="Times New Roman" w:eastAsia="Calibri" w:hAnsi="Times New Roman" w:cs="Times New Roman"/>
          <w:sz w:val="28"/>
          <w:szCs w:val="28"/>
        </w:rPr>
        <w:t>поскольку</w:t>
      </w:r>
      <w:r w:rsidRPr="00852209">
        <w:rPr>
          <w:rFonts w:ascii="Times New Roman" w:eastAsia="Calibri" w:hAnsi="Times New Roman" w:cs="Times New Roman"/>
          <w:sz w:val="28"/>
          <w:szCs w:val="28"/>
        </w:rPr>
        <w:t xml:space="preserve"> основная направленность деятельности заключается в исследовательской позиции, направленн</w:t>
      </w:r>
      <w:r w:rsidR="00133A66" w:rsidRPr="00852209">
        <w:rPr>
          <w:rFonts w:ascii="Times New Roman" w:eastAsia="Calibri" w:hAnsi="Times New Roman" w:cs="Times New Roman"/>
          <w:sz w:val="28"/>
          <w:szCs w:val="28"/>
        </w:rPr>
        <w:t>ой на</w:t>
      </w:r>
      <w:r w:rsidRPr="00852209">
        <w:rPr>
          <w:rFonts w:ascii="Times New Roman" w:eastAsia="Calibri" w:hAnsi="Times New Roman" w:cs="Times New Roman"/>
          <w:sz w:val="28"/>
          <w:szCs w:val="28"/>
        </w:rPr>
        <w:t xml:space="preserve"> инновации.</w:t>
      </w:r>
    </w:p>
    <w:p w14:paraId="20B28FC5" w14:textId="77777777" w:rsidR="00A52A16" w:rsidRPr="00852209" w:rsidRDefault="00A52A16" w:rsidP="00E7416E">
      <w:pPr>
        <w:spacing w:after="0" w:line="240" w:lineRule="auto"/>
        <w:ind w:firstLine="709"/>
        <w:jc w:val="both"/>
        <w:rPr>
          <w:rFonts w:ascii="Times New Roman" w:eastAsia="Calibri" w:hAnsi="Times New Roman" w:cs="Times New Roman"/>
          <w:sz w:val="28"/>
          <w:szCs w:val="28"/>
          <w:lang w:val="kk-KZ"/>
        </w:rPr>
      </w:pPr>
      <w:r w:rsidRPr="00852209">
        <w:rPr>
          <w:rFonts w:ascii="Times New Roman" w:eastAsia="Calibri" w:hAnsi="Times New Roman" w:cs="Times New Roman"/>
          <w:sz w:val="28"/>
          <w:szCs w:val="28"/>
        </w:rPr>
        <w:t xml:space="preserve">В современном научном дискурсе выделяется множество видов позиций, однако не все они релевантны для целей настоящего исследования. Рассмотрим те виды позиций, которые, на наш взгляд, играют наиболее существенную роль в формировании профессиональной позиции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lang w:val="kk-KZ"/>
        </w:rPr>
        <w:t>.</w:t>
      </w:r>
    </w:p>
    <w:p w14:paraId="7D4229A4" w14:textId="77777777" w:rsidR="00A52A16" w:rsidRPr="00852209" w:rsidRDefault="00A52A16" w:rsidP="00E7416E">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В психолого-педагогической теории и эмпирических исследованиях традиционно выделяют три базовые позиции: </w:t>
      </w:r>
      <w:r w:rsidRPr="00852209">
        <w:rPr>
          <w:rFonts w:ascii="Times New Roman" w:eastAsia="Calibri" w:hAnsi="Times New Roman" w:cs="Times New Roman"/>
          <w:i/>
          <w:sz w:val="28"/>
          <w:szCs w:val="28"/>
        </w:rPr>
        <w:t>социальная, личностная, ситуативно-ролевая</w:t>
      </w:r>
      <w:r w:rsidRPr="00852209">
        <w:rPr>
          <w:rFonts w:ascii="Times New Roman" w:eastAsia="Calibri" w:hAnsi="Times New Roman" w:cs="Times New Roman"/>
          <w:sz w:val="28"/>
          <w:szCs w:val="28"/>
        </w:rPr>
        <w:t xml:space="preserve">, а также дополнительные виды: </w:t>
      </w:r>
      <w:r w:rsidRPr="00852209">
        <w:rPr>
          <w:rFonts w:ascii="Times New Roman" w:eastAsia="Calibri" w:hAnsi="Times New Roman" w:cs="Times New Roman"/>
          <w:i/>
          <w:sz w:val="28"/>
          <w:szCs w:val="28"/>
        </w:rPr>
        <w:t>этическая, гражданская</w:t>
      </w:r>
      <w:r w:rsidRPr="00852209">
        <w:rPr>
          <w:rFonts w:ascii="Times New Roman" w:eastAsia="Calibri" w:hAnsi="Times New Roman" w:cs="Times New Roman"/>
          <w:sz w:val="28"/>
          <w:szCs w:val="28"/>
        </w:rPr>
        <w:t xml:space="preserve">, </w:t>
      </w:r>
      <w:r w:rsidRPr="00852209">
        <w:rPr>
          <w:rFonts w:ascii="Times New Roman" w:eastAsia="Calibri" w:hAnsi="Times New Roman" w:cs="Times New Roman"/>
          <w:i/>
          <w:sz w:val="28"/>
          <w:szCs w:val="28"/>
        </w:rPr>
        <w:t xml:space="preserve">профессиональная </w:t>
      </w:r>
      <w:r w:rsidRPr="00852209">
        <w:rPr>
          <w:rFonts w:ascii="Times New Roman" w:eastAsia="Calibri" w:hAnsi="Times New Roman" w:cs="Times New Roman"/>
          <w:sz w:val="28"/>
          <w:szCs w:val="28"/>
        </w:rPr>
        <w:t>позиции, которые уточняют проявления позиции в конкретных сферах жизни и деятельности личности.</w:t>
      </w:r>
    </w:p>
    <w:p w14:paraId="6E4477CE" w14:textId="77777777" w:rsidR="00A52A16" w:rsidRPr="00852209" w:rsidRDefault="00FE6E6A" w:rsidP="00E7416E">
      <w:pPr>
        <w:spacing w:after="0" w:line="240" w:lineRule="auto"/>
        <w:ind w:firstLine="709"/>
        <w:jc w:val="both"/>
        <w:rPr>
          <w:rFonts w:ascii="Times New Roman" w:eastAsia="Calibri" w:hAnsi="Times New Roman" w:cs="Times New Roman"/>
          <w:sz w:val="28"/>
          <w:szCs w:val="28"/>
          <w:lang w:val="kk-KZ"/>
        </w:rPr>
      </w:pPr>
      <w:r w:rsidRPr="00852209">
        <w:rPr>
          <w:rFonts w:ascii="Times New Roman" w:hAnsi="Times New Roman" w:cs="Times New Roman"/>
          <w:sz w:val="28"/>
          <w:szCs w:val="28"/>
          <w:shd w:val="clear" w:color="auto" w:fill="FFFFFF"/>
          <w:lang w:val="kk-KZ"/>
        </w:rPr>
        <w:t>Анализ понятия «позиция»</w:t>
      </w:r>
      <w:r w:rsidR="00A52A16" w:rsidRPr="00852209">
        <w:rPr>
          <w:rFonts w:ascii="Times New Roman" w:hAnsi="Times New Roman" w:cs="Times New Roman"/>
          <w:sz w:val="28"/>
          <w:szCs w:val="28"/>
          <w:shd w:val="clear" w:color="auto" w:fill="FFFFFF"/>
          <w:lang w:val="kk-KZ"/>
        </w:rPr>
        <w:t xml:space="preserve"> позволил</w:t>
      </w:r>
      <w:r w:rsidR="00A52A16" w:rsidRPr="00852209">
        <w:rPr>
          <w:rFonts w:ascii="Times New Roman" w:eastAsia="Calibri" w:hAnsi="Times New Roman" w:cs="Times New Roman"/>
          <w:sz w:val="28"/>
          <w:szCs w:val="28"/>
        </w:rPr>
        <w:t xml:space="preserve"> нам систематизировать научные подходы к видам, выделить ключевые особенности ее проявления в деятельности, осуществить переход к понятию «профессиональная позиция».</w:t>
      </w:r>
      <w:r w:rsidR="00A52A16" w:rsidRPr="00852209">
        <w:rPr>
          <w:rFonts w:ascii="Times New Roman" w:hAnsi="Times New Roman" w:cs="Times New Roman"/>
          <w:sz w:val="28"/>
          <w:szCs w:val="28"/>
          <w:shd w:val="clear" w:color="auto" w:fill="FFFFFF"/>
          <w:lang w:val="kk-KZ"/>
        </w:rPr>
        <w:t xml:space="preserve"> </w:t>
      </w:r>
      <w:r w:rsidR="00A52A16" w:rsidRPr="00852209">
        <w:rPr>
          <w:rFonts w:ascii="Times New Roman" w:eastAsia="Calibri" w:hAnsi="Times New Roman" w:cs="Times New Roman"/>
          <w:sz w:val="28"/>
          <w:szCs w:val="28"/>
          <w:lang w:val="kk-KZ"/>
        </w:rPr>
        <w:t>Систематизация научных подходов нами даны в таблице 1.</w:t>
      </w:r>
    </w:p>
    <w:p w14:paraId="53B50429" w14:textId="77777777" w:rsidR="00DB4E9F" w:rsidRPr="00852209" w:rsidRDefault="00DB4E9F" w:rsidP="00DB4E9F">
      <w:pPr>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По мнению Б.Г. Ананьева, социальная позиция личности представляет собой интегративное выражение ее места и роли в системе общественных отношений, определяющее характер взаимодействия, включенность в коллективные и профессиональные структуры и отражающее уровень социальной зрелости и субъектной активности [</w:t>
      </w:r>
      <w:r w:rsidRPr="00852209">
        <w:rPr>
          <w:rFonts w:ascii="Times New Roman" w:eastAsia="Calibri" w:hAnsi="Times New Roman" w:cs="Times New Roman"/>
          <w:sz w:val="28"/>
          <w:szCs w:val="28"/>
          <w:lang w:val="kk-KZ"/>
        </w:rPr>
        <w:t>136, с. 4-284</w:t>
      </w:r>
      <w:r w:rsidRPr="00852209">
        <w:rPr>
          <w:rFonts w:ascii="Times New Roman" w:eastAsia="Calibri" w:hAnsi="Times New Roman" w:cs="Times New Roman"/>
          <w:sz w:val="28"/>
          <w:szCs w:val="28"/>
        </w:rPr>
        <w:t>].</w:t>
      </w:r>
    </w:p>
    <w:p w14:paraId="626D6924" w14:textId="77777777" w:rsidR="00DB4E9F" w:rsidRPr="00852209" w:rsidRDefault="00DB4E9F" w:rsidP="00DB4E9F">
      <w:pPr>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Согласно В.А. Ядова, социальная позиция личности представляет собой устойчивую систему диспозиций и установок, формирующих поведение в социальной среде, закрепляющихся через опыт взаимодействия и проявляющихся в социальной активности, принятии норм и ценностей общества [</w:t>
      </w:r>
      <w:r w:rsidRPr="00852209">
        <w:rPr>
          <w:rFonts w:ascii="Times New Roman" w:eastAsia="Calibri" w:hAnsi="Times New Roman" w:cs="Times New Roman"/>
          <w:sz w:val="28"/>
          <w:szCs w:val="28"/>
          <w:lang w:val="kk-KZ"/>
        </w:rPr>
        <w:t>116</w:t>
      </w:r>
      <w:r w:rsidRPr="00852209">
        <w:rPr>
          <w:rFonts w:ascii="Times New Roman" w:eastAsia="Calibri" w:hAnsi="Times New Roman" w:cs="Times New Roman"/>
          <w:sz w:val="28"/>
          <w:szCs w:val="28"/>
        </w:rPr>
        <w:t>].</w:t>
      </w:r>
    </w:p>
    <w:p w14:paraId="1A677886" w14:textId="77777777" w:rsidR="00DB4E9F" w:rsidRPr="00852209" w:rsidRDefault="00DB4E9F" w:rsidP="00DB4E9F">
      <w:pPr>
        <w:spacing w:after="0" w:line="240" w:lineRule="auto"/>
        <w:ind w:firstLine="709"/>
        <w:contextualSpacing/>
        <w:jc w:val="both"/>
        <w:rPr>
          <w:rFonts w:ascii="Times New Roman" w:eastAsia="Calibri" w:hAnsi="Times New Roman" w:cs="Times New Roman"/>
          <w:sz w:val="24"/>
          <w:szCs w:val="24"/>
        </w:rPr>
      </w:pPr>
      <w:r w:rsidRPr="00852209">
        <w:rPr>
          <w:rFonts w:ascii="Times New Roman" w:eastAsia="Calibri" w:hAnsi="Times New Roman" w:cs="Times New Roman"/>
          <w:sz w:val="28"/>
          <w:szCs w:val="28"/>
        </w:rPr>
        <w:t>По С.Л. Рубинштейну, социальная позиция личности определяется как способ включенности субъекта в систему общественных отношений, проявляющийся через выполнение социальных ролей, соблюдение норм и взаимодействие с другими, отражая уровень социальной зрелости и способность к субъектной активности [</w:t>
      </w:r>
      <w:r w:rsidRPr="00852209">
        <w:rPr>
          <w:rFonts w:ascii="Times New Roman" w:eastAsia="Calibri" w:hAnsi="Times New Roman" w:cs="Times New Roman"/>
          <w:sz w:val="28"/>
          <w:szCs w:val="28"/>
          <w:lang w:val="kk-KZ"/>
        </w:rPr>
        <w:t>133</w:t>
      </w:r>
      <w:r w:rsidRPr="00852209">
        <w:rPr>
          <w:rFonts w:ascii="Times New Roman" w:eastAsia="Calibri" w:hAnsi="Times New Roman" w:cs="Times New Roman"/>
          <w:sz w:val="28"/>
          <w:szCs w:val="24"/>
        </w:rPr>
        <w:t>]</w:t>
      </w:r>
      <w:r w:rsidRPr="00852209">
        <w:rPr>
          <w:rFonts w:ascii="Times New Roman" w:eastAsia="Calibri" w:hAnsi="Times New Roman" w:cs="Times New Roman"/>
          <w:sz w:val="24"/>
          <w:szCs w:val="24"/>
        </w:rPr>
        <w:t>.</w:t>
      </w:r>
    </w:p>
    <w:p w14:paraId="0E877C7B" w14:textId="77777777" w:rsidR="00A52A16" w:rsidRPr="00852209" w:rsidRDefault="00A52A16" w:rsidP="00E7416E">
      <w:pPr>
        <w:spacing w:after="0" w:line="240" w:lineRule="auto"/>
        <w:ind w:firstLine="709"/>
        <w:jc w:val="both"/>
        <w:rPr>
          <w:rFonts w:ascii="Times New Roman" w:eastAsia="Calibri" w:hAnsi="Times New Roman" w:cs="Times New Roman"/>
          <w:sz w:val="28"/>
          <w:szCs w:val="28"/>
          <w:lang w:val="kk-KZ"/>
        </w:rPr>
      </w:pPr>
    </w:p>
    <w:p w14:paraId="7EBF3F50" w14:textId="77777777" w:rsidR="00133A66" w:rsidRPr="00852209" w:rsidRDefault="00133A66" w:rsidP="00E7416E">
      <w:pPr>
        <w:spacing w:after="0" w:line="240" w:lineRule="auto"/>
        <w:ind w:firstLine="709"/>
        <w:jc w:val="both"/>
        <w:rPr>
          <w:rFonts w:ascii="Times New Roman" w:eastAsia="Calibri" w:hAnsi="Times New Roman" w:cs="Times New Roman"/>
          <w:sz w:val="28"/>
          <w:szCs w:val="28"/>
          <w:lang w:val="kk-KZ"/>
        </w:rPr>
      </w:pPr>
    </w:p>
    <w:p w14:paraId="09ECEEF4" w14:textId="77777777" w:rsidR="00A52A16" w:rsidRPr="00852209" w:rsidRDefault="00A52A16" w:rsidP="00247B36">
      <w:pPr>
        <w:spacing w:after="0" w:line="240" w:lineRule="auto"/>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Таблица 1 – Систематизация научных подходов к определению понятий «позиция» (авторская)</w:t>
      </w:r>
    </w:p>
    <w:p w14:paraId="6197C91A" w14:textId="77777777" w:rsidR="00A52A16" w:rsidRPr="00852209" w:rsidRDefault="00A52A16" w:rsidP="00A52A16">
      <w:pPr>
        <w:spacing w:after="0" w:line="240" w:lineRule="auto"/>
        <w:jc w:val="both"/>
        <w:rPr>
          <w:rFonts w:ascii="Times New Roman" w:eastAsia="Calibri" w:hAnsi="Times New Roman" w:cs="Times New Roman"/>
          <w:sz w:val="16"/>
          <w:szCs w:val="16"/>
        </w:rPr>
      </w:pPr>
    </w:p>
    <w:tbl>
      <w:tblPr>
        <w:tblStyle w:val="aa"/>
        <w:tblW w:w="9639" w:type="dxa"/>
        <w:jc w:val="center"/>
        <w:tblLayout w:type="fixed"/>
        <w:tblLook w:val="04A0" w:firstRow="1" w:lastRow="0" w:firstColumn="1" w:lastColumn="0" w:noHBand="0" w:noVBand="1"/>
      </w:tblPr>
      <w:tblGrid>
        <w:gridCol w:w="1738"/>
        <w:gridCol w:w="3477"/>
        <w:gridCol w:w="1896"/>
        <w:gridCol w:w="2528"/>
      </w:tblGrid>
      <w:tr w:rsidR="00BB15B3" w:rsidRPr="00852209" w14:paraId="51C99011" w14:textId="77777777" w:rsidTr="00BB15B3">
        <w:trPr>
          <w:jc w:val="center"/>
        </w:trPr>
        <w:tc>
          <w:tcPr>
            <w:tcW w:w="1559" w:type="dxa"/>
            <w:vAlign w:val="center"/>
          </w:tcPr>
          <w:p w14:paraId="170AC8B5" w14:textId="77777777" w:rsidR="00BB15B3" w:rsidRPr="00852209" w:rsidRDefault="00BB15B3" w:rsidP="00BB15B3">
            <w:pPr>
              <w:jc w:val="center"/>
              <w:rPr>
                <w:rFonts w:ascii="Times New Roman" w:hAnsi="Times New Roman" w:cs="Times New Roman"/>
                <w:sz w:val="24"/>
                <w:szCs w:val="24"/>
              </w:rPr>
            </w:pPr>
            <w:r w:rsidRPr="00852209">
              <w:rPr>
                <w:rFonts w:ascii="Times New Roman" w:hAnsi="Times New Roman" w:cs="Times New Roman"/>
                <w:sz w:val="24"/>
                <w:szCs w:val="24"/>
              </w:rPr>
              <w:t>Вид позиции</w:t>
            </w:r>
          </w:p>
        </w:tc>
        <w:tc>
          <w:tcPr>
            <w:tcW w:w="3119" w:type="dxa"/>
            <w:vAlign w:val="center"/>
          </w:tcPr>
          <w:p w14:paraId="13C28E90" w14:textId="77777777" w:rsidR="00BB15B3" w:rsidRPr="00852209" w:rsidRDefault="00BB15B3" w:rsidP="00BB15B3">
            <w:pPr>
              <w:jc w:val="center"/>
              <w:rPr>
                <w:rFonts w:ascii="Times New Roman" w:hAnsi="Times New Roman" w:cs="Times New Roman"/>
                <w:sz w:val="24"/>
                <w:szCs w:val="24"/>
              </w:rPr>
            </w:pPr>
            <w:r w:rsidRPr="00852209">
              <w:rPr>
                <w:rFonts w:ascii="Times New Roman" w:hAnsi="Times New Roman" w:cs="Times New Roman"/>
                <w:sz w:val="24"/>
                <w:szCs w:val="24"/>
              </w:rPr>
              <w:t>Сущность</w:t>
            </w:r>
          </w:p>
        </w:tc>
        <w:tc>
          <w:tcPr>
            <w:tcW w:w="1701" w:type="dxa"/>
            <w:vAlign w:val="center"/>
          </w:tcPr>
          <w:p w14:paraId="29E3F6BE" w14:textId="77777777" w:rsidR="00BB15B3" w:rsidRPr="00852209" w:rsidRDefault="00BB15B3" w:rsidP="00BB15B3">
            <w:pPr>
              <w:jc w:val="center"/>
              <w:rPr>
                <w:rFonts w:ascii="Times New Roman" w:hAnsi="Times New Roman" w:cs="Times New Roman"/>
                <w:sz w:val="24"/>
                <w:szCs w:val="24"/>
              </w:rPr>
            </w:pPr>
            <w:r w:rsidRPr="00852209">
              <w:rPr>
                <w:rFonts w:ascii="Times New Roman" w:hAnsi="Times New Roman" w:cs="Times New Roman"/>
                <w:sz w:val="24"/>
                <w:szCs w:val="24"/>
              </w:rPr>
              <w:t>Основные авторы / подходы</w:t>
            </w:r>
          </w:p>
        </w:tc>
        <w:tc>
          <w:tcPr>
            <w:tcW w:w="2268" w:type="dxa"/>
            <w:vAlign w:val="center"/>
          </w:tcPr>
          <w:p w14:paraId="297D94FE" w14:textId="77777777" w:rsidR="00BB15B3" w:rsidRPr="00852209" w:rsidRDefault="00BB15B3" w:rsidP="00BB15B3">
            <w:pPr>
              <w:jc w:val="center"/>
              <w:rPr>
                <w:rFonts w:ascii="Times New Roman" w:hAnsi="Times New Roman" w:cs="Times New Roman"/>
                <w:sz w:val="24"/>
                <w:szCs w:val="24"/>
              </w:rPr>
            </w:pPr>
            <w:r w:rsidRPr="00852209">
              <w:rPr>
                <w:rFonts w:ascii="Times New Roman" w:hAnsi="Times New Roman" w:cs="Times New Roman"/>
                <w:sz w:val="24"/>
                <w:szCs w:val="24"/>
              </w:rPr>
              <w:t>Особенности</w:t>
            </w:r>
          </w:p>
        </w:tc>
      </w:tr>
      <w:tr w:rsidR="00BB15B3" w:rsidRPr="00852209" w14:paraId="6C288A9E" w14:textId="77777777" w:rsidTr="00BB15B3">
        <w:trPr>
          <w:jc w:val="center"/>
        </w:trPr>
        <w:tc>
          <w:tcPr>
            <w:tcW w:w="1559" w:type="dxa"/>
          </w:tcPr>
          <w:p w14:paraId="3CA8B411" w14:textId="77777777" w:rsidR="00BB15B3" w:rsidRPr="00852209" w:rsidRDefault="00BB15B3" w:rsidP="008B28BE">
            <w:pPr>
              <w:rPr>
                <w:rFonts w:ascii="Times New Roman" w:hAnsi="Times New Roman" w:cs="Times New Roman"/>
                <w:sz w:val="24"/>
                <w:szCs w:val="24"/>
              </w:rPr>
            </w:pPr>
            <w:r w:rsidRPr="00852209">
              <w:rPr>
                <w:rFonts w:ascii="Times New Roman" w:hAnsi="Times New Roman" w:cs="Times New Roman"/>
                <w:sz w:val="24"/>
                <w:szCs w:val="24"/>
              </w:rPr>
              <w:t>Социальная позиция</w:t>
            </w:r>
          </w:p>
        </w:tc>
        <w:tc>
          <w:tcPr>
            <w:tcW w:w="3119" w:type="dxa"/>
          </w:tcPr>
          <w:p w14:paraId="2F10CC7D" w14:textId="77777777" w:rsidR="00BB15B3" w:rsidRPr="00852209" w:rsidRDefault="00BB15B3" w:rsidP="008B28BE">
            <w:pPr>
              <w:jc w:val="both"/>
              <w:rPr>
                <w:rFonts w:ascii="Times New Roman" w:hAnsi="Times New Roman" w:cs="Times New Roman"/>
                <w:sz w:val="24"/>
                <w:szCs w:val="24"/>
              </w:rPr>
            </w:pPr>
            <w:r w:rsidRPr="00852209">
              <w:rPr>
                <w:rFonts w:ascii="Times New Roman" w:hAnsi="Times New Roman" w:cs="Times New Roman"/>
                <w:sz w:val="24"/>
                <w:szCs w:val="24"/>
              </w:rPr>
              <w:t>Роль личности в обществе, группе, профессиональном сообществе, проявляется через статус, роли и включенность в социальные структуры</w:t>
            </w:r>
          </w:p>
        </w:tc>
        <w:tc>
          <w:tcPr>
            <w:tcW w:w="1701" w:type="dxa"/>
          </w:tcPr>
          <w:p w14:paraId="3281A8DC" w14:textId="77777777" w:rsidR="00BB15B3" w:rsidRPr="00852209" w:rsidRDefault="00BB15B3" w:rsidP="008B28BE">
            <w:pPr>
              <w:jc w:val="both"/>
              <w:rPr>
                <w:rFonts w:ascii="Times New Roman" w:hAnsi="Times New Roman" w:cs="Times New Roman"/>
                <w:sz w:val="24"/>
                <w:szCs w:val="24"/>
              </w:rPr>
            </w:pPr>
            <w:r w:rsidRPr="00852209">
              <w:rPr>
                <w:rFonts w:ascii="Times New Roman" w:hAnsi="Times New Roman" w:cs="Times New Roman"/>
                <w:sz w:val="24"/>
                <w:szCs w:val="24"/>
              </w:rPr>
              <w:t xml:space="preserve">Б.Г. Ананьев, </w:t>
            </w:r>
          </w:p>
          <w:p w14:paraId="3337C468" w14:textId="77777777" w:rsidR="00BB15B3" w:rsidRPr="00852209" w:rsidRDefault="00BB15B3" w:rsidP="008B28BE">
            <w:pPr>
              <w:jc w:val="both"/>
              <w:rPr>
                <w:rFonts w:ascii="Times New Roman" w:hAnsi="Times New Roman" w:cs="Times New Roman"/>
                <w:sz w:val="24"/>
                <w:szCs w:val="24"/>
              </w:rPr>
            </w:pPr>
            <w:r w:rsidRPr="00852209">
              <w:rPr>
                <w:rFonts w:ascii="Times New Roman" w:hAnsi="Times New Roman" w:cs="Times New Roman"/>
                <w:sz w:val="24"/>
                <w:szCs w:val="24"/>
              </w:rPr>
              <w:t xml:space="preserve">В.А. Ядов, </w:t>
            </w:r>
          </w:p>
          <w:p w14:paraId="7D76A45E" w14:textId="77777777" w:rsidR="00BB15B3" w:rsidRPr="00852209" w:rsidRDefault="00BB15B3" w:rsidP="00BB15B3">
            <w:pPr>
              <w:jc w:val="both"/>
              <w:rPr>
                <w:rFonts w:ascii="Times New Roman" w:hAnsi="Times New Roman" w:cs="Times New Roman"/>
                <w:sz w:val="24"/>
                <w:szCs w:val="24"/>
              </w:rPr>
            </w:pPr>
            <w:r w:rsidRPr="00852209">
              <w:rPr>
                <w:rFonts w:ascii="Times New Roman" w:hAnsi="Times New Roman" w:cs="Times New Roman"/>
                <w:sz w:val="24"/>
                <w:szCs w:val="24"/>
              </w:rPr>
              <w:t>С.Л. Рубинштейн</w:t>
            </w:r>
            <w:r w:rsidRPr="00852209">
              <w:rPr>
                <w:rFonts w:ascii="Times New Roman" w:hAnsi="Times New Roman" w:cs="Times New Roman"/>
                <w:sz w:val="24"/>
                <w:szCs w:val="24"/>
                <w:lang w:val="kk-KZ"/>
              </w:rPr>
              <w:t xml:space="preserve"> </w:t>
            </w:r>
          </w:p>
        </w:tc>
        <w:tc>
          <w:tcPr>
            <w:tcW w:w="2268" w:type="dxa"/>
          </w:tcPr>
          <w:p w14:paraId="4B8C9B24" w14:textId="77777777" w:rsidR="00BB15B3" w:rsidRPr="00852209" w:rsidRDefault="00BB15B3" w:rsidP="008B28BE">
            <w:pPr>
              <w:jc w:val="both"/>
              <w:rPr>
                <w:rFonts w:ascii="Times New Roman" w:hAnsi="Times New Roman" w:cs="Times New Roman"/>
                <w:sz w:val="24"/>
                <w:szCs w:val="24"/>
              </w:rPr>
            </w:pPr>
            <w:r w:rsidRPr="00852209">
              <w:rPr>
                <w:rFonts w:ascii="Times New Roman" w:hAnsi="Times New Roman" w:cs="Times New Roman"/>
                <w:sz w:val="24"/>
                <w:szCs w:val="24"/>
              </w:rPr>
              <w:t>Связана с социальной зрелостью, активностью и интеграцией в коллективе</w:t>
            </w:r>
          </w:p>
        </w:tc>
      </w:tr>
      <w:tr w:rsidR="00BB15B3" w:rsidRPr="00852209" w14:paraId="7CDF0C15" w14:textId="77777777" w:rsidTr="00BB15B3">
        <w:trPr>
          <w:jc w:val="center"/>
        </w:trPr>
        <w:tc>
          <w:tcPr>
            <w:tcW w:w="1559" w:type="dxa"/>
          </w:tcPr>
          <w:p w14:paraId="6A5AC7BB" w14:textId="77777777" w:rsidR="00BB15B3" w:rsidRPr="00852209" w:rsidRDefault="00BB15B3" w:rsidP="008B28BE">
            <w:pPr>
              <w:rPr>
                <w:rFonts w:ascii="Times New Roman" w:hAnsi="Times New Roman" w:cs="Times New Roman"/>
                <w:sz w:val="24"/>
                <w:szCs w:val="24"/>
              </w:rPr>
            </w:pPr>
            <w:r w:rsidRPr="00852209">
              <w:rPr>
                <w:rFonts w:ascii="Times New Roman" w:hAnsi="Times New Roman" w:cs="Times New Roman"/>
                <w:sz w:val="24"/>
                <w:szCs w:val="24"/>
              </w:rPr>
              <w:t>Личностная (ценностно-смысловая) позиция</w:t>
            </w:r>
          </w:p>
        </w:tc>
        <w:tc>
          <w:tcPr>
            <w:tcW w:w="3119" w:type="dxa"/>
          </w:tcPr>
          <w:p w14:paraId="37AD4659" w14:textId="77777777" w:rsidR="00BB15B3" w:rsidRPr="00852209" w:rsidRDefault="00BB15B3" w:rsidP="008B28BE">
            <w:pPr>
              <w:jc w:val="both"/>
              <w:rPr>
                <w:rFonts w:ascii="Times New Roman" w:hAnsi="Times New Roman" w:cs="Times New Roman"/>
                <w:sz w:val="24"/>
                <w:szCs w:val="24"/>
              </w:rPr>
            </w:pPr>
            <w:r w:rsidRPr="00852209">
              <w:rPr>
                <w:rFonts w:ascii="Times New Roman" w:hAnsi="Times New Roman" w:cs="Times New Roman"/>
                <w:sz w:val="24"/>
                <w:szCs w:val="24"/>
              </w:rPr>
              <w:t>Отражает отношение субъекта к миру, другим людям и самому себе; интегрирует ценности, убеждения, мотивы и установки</w:t>
            </w:r>
          </w:p>
        </w:tc>
        <w:tc>
          <w:tcPr>
            <w:tcW w:w="1701" w:type="dxa"/>
          </w:tcPr>
          <w:p w14:paraId="0D709003" w14:textId="77777777" w:rsidR="00BB15B3" w:rsidRPr="00852209" w:rsidRDefault="00BB15B3" w:rsidP="00BB15B3">
            <w:pPr>
              <w:jc w:val="both"/>
              <w:rPr>
                <w:rFonts w:ascii="Times New Roman" w:hAnsi="Times New Roman" w:cs="Times New Roman"/>
                <w:sz w:val="24"/>
                <w:szCs w:val="24"/>
              </w:rPr>
            </w:pPr>
            <w:r w:rsidRPr="00852209">
              <w:rPr>
                <w:rFonts w:ascii="Times New Roman" w:hAnsi="Times New Roman" w:cs="Times New Roman"/>
                <w:sz w:val="24"/>
                <w:szCs w:val="24"/>
              </w:rPr>
              <w:t xml:space="preserve">Л.И. Божович, М.С. Каган, Л.Ю. Сироткин </w:t>
            </w:r>
          </w:p>
        </w:tc>
        <w:tc>
          <w:tcPr>
            <w:tcW w:w="2268" w:type="dxa"/>
          </w:tcPr>
          <w:p w14:paraId="3251881A" w14:textId="77777777" w:rsidR="00BB15B3" w:rsidRPr="00852209" w:rsidRDefault="00BB15B3" w:rsidP="008B28BE">
            <w:pPr>
              <w:jc w:val="both"/>
              <w:rPr>
                <w:rFonts w:ascii="Times New Roman" w:hAnsi="Times New Roman" w:cs="Times New Roman"/>
                <w:sz w:val="24"/>
                <w:szCs w:val="24"/>
              </w:rPr>
            </w:pPr>
            <w:r w:rsidRPr="00852209">
              <w:rPr>
                <w:rFonts w:ascii="Times New Roman" w:hAnsi="Times New Roman" w:cs="Times New Roman"/>
                <w:sz w:val="24"/>
                <w:szCs w:val="24"/>
              </w:rPr>
              <w:t>Фокус на внутренн</w:t>
            </w:r>
            <w:r w:rsidR="002B4D3E" w:rsidRPr="00852209">
              <w:rPr>
                <w:rFonts w:ascii="Times New Roman" w:hAnsi="Times New Roman" w:cs="Times New Roman"/>
                <w:sz w:val="24"/>
                <w:szCs w:val="24"/>
              </w:rPr>
              <w:t>ей</w:t>
            </w:r>
            <w:r w:rsidRPr="00852209">
              <w:rPr>
                <w:rFonts w:ascii="Times New Roman" w:hAnsi="Times New Roman" w:cs="Times New Roman"/>
                <w:sz w:val="24"/>
                <w:szCs w:val="24"/>
              </w:rPr>
              <w:t xml:space="preserve"> структур</w:t>
            </w:r>
            <w:r w:rsidR="002B4D3E" w:rsidRPr="00852209">
              <w:rPr>
                <w:rFonts w:ascii="Times New Roman" w:hAnsi="Times New Roman" w:cs="Times New Roman"/>
                <w:sz w:val="24"/>
                <w:szCs w:val="24"/>
              </w:rPr>
              <w:t>е</w:t>
            </w:r>
            <w:r w:rsidRPr="00852209">
              <w:rPr>
                <w:rFonts w:ascii="Times New Roman" w:hAnsi="Times New Roman" w:cs="Times New Roman"/>
                <w:sz w:val="24"/>
                <w:szCs w:val="24"/>
              </w:rPr>
              <w:t>, осознанности и мотивационной обусловленности поведения личности</w:t>
            </w:r>
          </w:p>
        </w:tc>
      </w:tr>
      <w:tr w:rsidR="00BB15B3" w:rsidRPr="00852209" w14:paraId="6FBC207D" w14:textId="77777777" w:rsidTr="00BB15B3">
        <w:trPr>
          <w:jc w:val="center"/>
        </w:trPr>
        <w:tc>
          <w:tcPr>
            <w:tcW w:w="1559" w:type="dxa"/>
          </w:tcPr>
          <w:p w14:paraId="13DF7C24" w14:textId="77777777" w:rsidR="00BB15B3" w:rsidRPr="00852209" w:rsidRDefault="00BB15B3" w:rsidP="008B28BE">
            <w:pPr>
              <w:rPr>
                <w:rFonts w:ascii="Times New Roman" w:hAnsi="Times New Roman" w:cs="Times New Roman"/>
                <w:sz w:val="24"/>
                <w:szCs w:val="24"/>
              </w:rPr>
            </w:pPr>
            <w:r w:rsidRPr="00852209">
              <w:rPr>
                <w:rFonts w:ascii="Times New Roman" w:hAnsi="Times New Roman" w:cs="Times New Roman"/>
                <w:sz w:val="24"/>
                <w:szCs w:val="24"/>
              </w:rPr>
              <w:t>Ситуативно-ролевая позиция</w:t>
            </w:r>
          </w:p>
        </w:tc>
        <w:tc>
          <w:tcPr>
            <w:tcW w:w="3119" w:type="dxa"/>
          </w:tcPr>
          <w:p w14:paraId="7FAA23F3" w14:textId="77777777" w:rsidR="00BB15B3" w:rsidRPr="00852209" w:rsidRDefault="00BB15B3" w:rsidP="008B28BE">
            <w:pPr>
              <w:jc w:val="both"/>
              <w:rPr>
                <w:rFonts w:ascii="Times New Roman" w:hAnsi="Times New Roman" w:cs="Times New Roman"/>
                <w:sz w:val="24"/>
                <w:szCs w:val="24"/>
              </w:rPr>
            </w:pPr>
            <w:r w:rsidRPr="00852209">
              <w:rPr>
                <w:rFonts w:ascii="Times New Roman" w:hAnsi="Times New Roman" w:cs="Times New Roman"/>
                <w:sz w:val="24"/>
                <w:szCs w:val="24"/>
              </w:rPr>
              <w:t>Взаимодействия в ролевых ситуациях, способ поведения в актуальных обстоятельствах</w:t>
            </w:r>
          </w:p>
        </w:tc>
        <w:tc>
          <w:tcPr>
            <w:tcW w:w="1701" w:type="dxa"/>
          </w:tcPr>
          <w:p w14:paraId="3D322E4B" w14:textId="77777777" w:rsidR="00BB15B3" w:rsidRPr="00852209" w:rsidRDefault="00BB15B3" w:rsidP="00BB15B3">
            <w:pPr>
              <w:jc w:val="both"/>
              <w:rPr>
                <w:rFonts w:ascii="Times New Roman" w:hAnsi="Times New Roman" w:cs="Times New Roman"/>
                <w:sz w:val="24"/>
                <w:szCs w:val="24"/>
              </w:rPr>
            </w:pPr>
            <w:r w:rsidRPr="00852209">
              <w:rPr>
                <w:rFonts w:ascii="Times New Roman" w:hAnsi="Times New Roman" w:cs="Times New Roman"/>
                <w:sz w:val="24"/>
                <w:szCs w:val="24"/>
              </w:rPr>
              <w:t xml:space="preserve">С.Л. Рубинштейн, Н.Н. Седов </w:t>
            </w:r>
          </w:p>
        </w:tc>
        <w:tc>
          <w:tcPr>
            <w:tcW w:w="2268" w:type="dxa"/>
          </w:tcPr>
          <w:p w14:paraId="4926C764" w14:textId="77777777" w:rsidR="00BB15B3" w:rsidRPr="00852209" w:rsidRDefault="00BB15B3" w:rsidP="008B28BE">
            <w:pPr>
              <w:jc w:val="both"/>
              <w:rPr>
                <w:rFonts w:ascii="Times New Roman" w:hAnsi="Times New Roman" w:cs="Times New Roman"/>
                <w:sz w:val="24"/>
                <w:szCs w:val="24"/>
              </w:rPr>
            </w:pPr>
            <w:r w:rsidRPr="00852209">
              <w:rPr>
                <w:rFonts w:ascii="Times New Roman" w:hAnsi="Times New Roman" w:cs="Times New Roman"/>
                <w:sz w:val="24"/>
                <w:szCs w:val="24"/>
              </w:rPr>
              <w:t>Гибкость, контекстуальность обусловленность, изменчивость в зависимости от ситуации</w:t>
            </w:r>
          </w:p>
        </w:tc>
      </w:tr>
      <w:tr w:rsidR="00BB15B3" w:rsidRPr="00852209" w14:paraId="64D033DB" w14:textId="77777777" w:rsidTr="00BB15B3">
        <w:trPr>
          <w:jc w:val="center"/>
        </w:trPr>
        <w:tc>
          <w:tcPr>
            <w:tcW w:w="1559" w:type="dxa"/>
          </w:tcPr>
          <w:p w14:paraId="1F376176" w14:textId="77777777" w:rsidR="00BB15B3" w:rsidRPr="00852209" w:rsidRDefault="00BB15B3" w:rsidP="008B28BE">
            <w:pPr>
              <w:rPr>
                <w:rFonts w:ascii="Times New Roman" w:hAnsi="Times New Roman" w:cs="Times New Roman"/>
                <w:sz w:val="24"/>
                <w:szCs w:val="24"/>
              </w:rPr>
            </w:pPr>
            <w:r w:rsidRPr="00852209">
              <w:rPr>
                <w:rFonts w:ascii="Times New Roman" w:hAnsi="Times New Roman" w:cs="Times New Roman"/>
                <w:sz w:val="24"/>
                <w:szCs w:val="24"/>
              </w:rPr>
              <w:t>Этическая / моральная позиция</w:t>
            </w:r>
          </w:p>
        </w:tc>
        <w:tc>
          <w:tcPr>
            <w:tcW w:w="3119" w:type="dxa"/>
          </w:tcPr>
          <w:p w14:paraId="2AA29DB2" w14:textId="77777777" w:rsidR="00BB15B3" w:rsidRPr="00852209" w:rsidRDefault="00BB15B3" w:rsidP="008B28BE">
            <w:pPr>
              <w:jc w:val="both"/>
              <w:rPr>
                <w:rFonts w:ascii="Times New Roman" w:hAnsi="Times New Roman" w:cs="Times New Roman"/>
                <w:sz w:val="24"/>
                <w:szCs w:val="24"/>
              </w:rPr>
            </w:pPr>
            <w:r w:rsidRPr="00852209">
              <w:rPr>
                <w:rFonts w:ascii="Times New Roman" w:hAnsi="Times New Roman" w:cs="Times New Roman"/>
                <w:sz w:val="24"/>
                <w:szCs w:val="24"/>
              </w:rPr>
              <w:t>Отношение к нормам, правилам, ценностям общества; проявляется в моральном выборе</w:t>
            </w:r>
          </w:p>
        </w:tc>
        <w:tc>
          <w:tcPr>
            <w:tcW w:w="1701" w:type="dxa"/>
          </w:tcPr>
          <w:p w14:paraId="3B88877D" w14:textId="77777777" w:rsidR="00BB15B3" w:rsidRPr="00852209" w:rsidRDefault="00BB15B3" w:rsidP="00BB15B3">
            <w:pPr>
              <w:jc w:val="both"/>
              <w:rPr>
                <w:rFonts w:ascii="Times New Roman" w:hAnsi="Times New Roman" w:cs="Times New Roman"/>
                <w:sz w:val="24"/>
                <w:szCs w:val="24"/>
              </w:rPr>
            </w:pPr>
            <w:r w:rsidRPr="00852209">
              <w:rPr>
                <w:rFonts w:ascii="Times New Roman" w:hAnsi="Times New Roman" w:cs="Times New Roman"/>
                <w:sz w:val="24"/>
                <w:szCs w:val="24"/>
              </w:rPr>
              <w:t xml:space="preserve">Л.И. Божович, М.С. Каган </w:t>
            </w:r>
          </w:p>
        </w:tc>
        <w:tc>
          <w:tcPr>
            <w:tcW w:w="2268" w:type="dxa"/>
          </w:tcPr>
          <w:p w14:paraId="7FC2875F" w14:textId="77777777" w:rsidR="00BB15B3" w:rsidRPr="00852209" w:rsidRDefault="00BB15B3" w:rsidP="008B28BE">
            <w:pPr>
              <w:jc w:val="both"/>
              <w:rPr>
                <w:rFonts w:ascii="Times New Roman" w:hAnsi="Times New Roman" w:cs="Times New Roman"/>
                <w:sz w:val="24"/>
                <w:szCs w:val="24"/>
              </w:rPr>
            </w:pPr>
            <w:r w:rsidRPr="00852209">
              <w:rPr>
                <w:rFonts w:ascii="Times New Roman" w:hAnsi="Times New Roman" w:cs="Times New Roman"/>
                <w:sz w:val="24"/>
                <w:szCs w:val="24"/>
              </w:rPr>
              <w:t>Связана с личностной зрелостью, ответственностью и рефлексией</w:t>
            </w:r>
          </w:p>
        </w:tc>
      </w:tr>
      <w:tr w:rsidR="00BB15B3" w:rsidRPr="00852209" w14:paraId="7CD355FF" w14:textId="77777777" w:rsidTr="00BB15B3">
        <w:trPr>
          <w:jc w:val="center"/>
        </w:trPr>
        <w:tc>
          <w:tcPr>
            <w:tcW w:w="1559" w:type="dxa"/>
          </w:tcPr>
          <w:p w14:paraId="22624B93" w14:textId="77777777" w:rsidR="00BB15B3" w:rsidRPr="00852209" w:rsidRDefault="00BB15B3" w:rsidP="008B28BE">
            <w:pPr>
              <w:rPr>
                <w:rFonts w:ascii="Times New Roman" w:hAnsi="Times New Roman" w:cs="Times New Roman"/>
                <w:sz w:val="24"/>
                <w:szCs w:val="24"/>
              </w:rPr>
            </w:pPr>
            <w:r w:rsidRPr="00852209">
              <w:rPr>
                <w:rFonts w:ascii="Times New Roman" w:hAnsi="Times New Roman" w:cs="Times New Roman"/>
                <w:sz w:val="24"/>
                <w:szCs w:val="24"/>
              </w:rPr>
              <w:t>Гражданская позиция</w:t>
            </w:r>
          </w:p>
        </w:tc>
        <w:tc>
          <w:tcPr>
            <w:tcW w:w="3119" w:type="dxa"/>
          </w:tcPr>
          <w:p w14:paraId="2FFA1946" w14:textId="77777777" w:rsidR="00BB15B3" w:rsidRPr="00852209" w:rsidRDefault="00BB15B3" w:rsidP="008B28BE">
            <w:pPr>
              <w:jc w:val="both"/>
              <w:rPr>
                <w:rFonts w:ascii="Times New Roman" w:hAnsi="Times New Roman" w:cs="Times New Roman"/>
                <w:sz w:val="24"/>
                <w:szCs w:val="24"/>
              </w:rPr>
            </w:pPr>
            <w:r w:rsidRPr="00852209">
              <w:rPr>
                <w:rFonts w:ascii="Times New Roman" w:hAnsi="Times New Roman" w:cs="Times New Roman"/>
                <w:sz w:val="24"/>
                <w:szCs w:val="24"/>
              </w:rPr>
              <w:t>Активность, ответственность и участие в социальных и гражданских процессах</w:t>
            </w:r>
          </w:p>
        </w:tc>
        <w:tc>
          <w:tcPr>
            <w:tcW w:w="1701" w:type="dxa"/>
          </w:tcPr>
          <w:p w14:paraId="28A86839" w14:textId="77777777" w:rsidR="00BB15B3" w:rsidRPr="00852209" w:rsidRDefault="00BB15B3" w:rsidP="008B28BE">
            <w:pPr>
              <w:jc w:val="both"/>
              <w:rPr>
                <w:rFonts w:ascii="Times New Roman" w:hAnsi="Times New Roman" w:cs="Times New Roman"/>
                <w:sz w:val="24"/>
                <w:szCs w:val="24"/>
              </w:rPr>
            </w:pPr>
            <w:r w:rsidRPr="00852209">
              <w:rPr>
                <w:rFonts w:ascii="Times New Roman" w:hAnsi="Times New Roman" w:cs="Times New Roman"/>
                <w:sz w:val="24"/>
                <w:szCs w:val="24"/>
              </w:rPr>
              <w:t xml:space="preserve">В.А. Ядов, </w:t>
            </w:r>
          </w:p>
          <w:p w14:paraId="5FB32BB8" w14:textId="77777777" w:rsidR="00BB15B3" w:rsidRPr="00852209" w:rsidRDefault="00BB15B3" w:rsidP="00BB15B3">
            <w:pPr>
              <w:jc w:val="both"/>
              <w:rPr>
                <w:rFonts w:ascii="Times New Roman" w:hAnsi="Times New Roman" w:cs="Times New Roman"/>
                <w:sz w:val="24"/>
                <w:szCs w:val="24"/>
              </w:rPr>
            </w:pPr>
            <w:r w:rsidRPr="00852209">
              <w:rPr>
                <w:rFonts w:ascii="Times New Roman" w:hAnsi="Times New Roman" w:cs="Times New Roman"/>
                <w:sz w:val="24"/>
                <w:szCs w:val="24"/>
              </w:rPr>
              <w:t xml:space="preserve">Б.Г. Ананьев </w:t>
            </w:r>
          </w:p>
        </w:tc>
        <w:tc>
          <w:tcPr>
            <w:tcW w:w="2268" w:type="dxa"/>
          </w:tcPr>
          <w:p w14:paraId="77A129F3" w14:textId="77777777" w:rsidR="00BB15B3" w:rsidRPr="00852209" w:rsidRDefault="00BB15B3" w:rsidP="008B28BE">
            <w:pPr>
              <w:jc w:val="both"/>
              <w:rPr>
                <w:rFonts w:ascii="Times New Roman" w:hAnsi="Times New Roman" w:cs="Times New Roman"/>
                <w:sz w:val="24"/>
                <w:szCs w:val="24"/>
              </w:rPr>
            </w:pPr>
            <w:r w:rsidRPr="00852209">
              <w:rPr>
                <w:rFonts w:ascii="Times New Roman" w:hAnsi="Times New Roman" w:cs="Times New Roman"/>
                <w:sz w:val="24"/>
                <w:szCs w:val="24"/>
              </w:rPr>
              <w:t>Уровень социальной активности, сознательного включения в общественный процесс</w:t>
            </w:r>
          </w:p>
        </w:tc>
      </w:tr>
      <w:tr w:rsidR="00BB15B3" w:rsidRPr="00852209" w14:paraId="074399AE" w14:textId="77777777" w:rsidTr="00BB15B3">
        <w:trPr>
          <w:jc w:val="center"/>
        </w:trPr>
        <w:tc>
          <w:tcPr>
            <w:tcW w:w="1559" w:type="dxa"/>
          </w:tcPr>
          <w:p w14:paraId="52970841" w14:textId="77777777" w:rsidR="00BB15B3" w:rsidRPr="00852209" w:rsidRDefault="00BB15B3" w:rsidP="008B28BE">
            <w:pPr>
              <w:rPr>
                <w:rFonts w:ascii="Times New Roman" w:hAnsi="Times New Roman" w:cs="Times New Roman"/>
                <w:sz w:val="24"/>
                <w:szCs w:val="24"/>
              </w:rPr>
            </w:pPr>
            <w:r w:rsidRPr="00852209">
              <w:rPr>
                <w:rFonts w:ascii="Times New Roman" w:hAnsi="Times New Roman" w:cs="Times New Roman"/>
                <w:sz w:val="24"/>
                <w:szCs w:val="24"/>
              </w:rPr>
              <w:t>Профессиональная позиция</w:t>
            </w:r>
          </w:p>
        </w:tc>
        <w:tc>
          <w:tcPr>
            <w:tcW w:w="3119" w:type="dxa"/>
          </w:tcPr>
          <w:p w14:paraId="07247FC1" w14:textId="77777777" w:rsidR="00BB15B3" w:rsidRPr="00852209" w:rsidRDefault="00BB15B3" w:rsidP="008B28BE">
            <w:pPr>
              <w:jc w:val="both"/>
              <w:rPr>
                <w:rFonts w:ascii="Times New Roman" w:hAnsi="Times New Roman" w:cs="Times New Roman"/>
                <w:sz w:val="24"/>
                <w:szCs w:val="24"/>
              </w:rPr>
            </w:pPr>
            <w:r w:rsidRPr="00852209">
              <w:rPr>
                <w:rFonts w:ascii="Times New Roman" w:hAnsi="Times New Roman" w:cs="Times New Roman"/>
                <w:sz w:val="24"/>
                <w:szCs w:val="24"/>
              </w:rPr>
              <w:t>Отношение к профессии, готовность к профессиональной деятельности, включенность в профессиональное сообщество</w:t>
            </w:r>
          </w:p>
        </w:tc>
        <w:tc>
          <w:tcPr>
            <w:tcW w:w="1701" w:type="dxa"/>
          </w:tcPr>
          <w:p w14:paraId="1E45D64C" w14:textId="77777777" w:rsidR="00BB15B3" w:rsidRPr="00852209" w:rsidRDefault="00BB15B3" w:rsidP="00BB15B3">
            <w:pPr>
              <w:jc w:val="both"/>
              <w:rPr>
                <w:rFonts w:ascii="Times New Roman" w:hAnsi="Times New Roman" w:cs="Times New Roman"/>
                <w:sz w:val="24"/>
                <w:szCs w:val="24"/>
              </w:rPr>
            </w:pPr>
            <w:r w:rsidRPr="00852209">
              <w:rPr>
                <w:rFonts w:ascii="Times New Roman" w:hAnsi="Times New Roman" w:cs="Times New Roman"/>
                <w:sz w:val="24"/>
                <w:szCs w:val="24"/>
              </w:rPr>
              <w:t xml:space="preserve">Л.Ю. Сироткин, В.Г. Алексеева, Н.Н. Седов </w:t>
            </w:r>
          </w:p>
        </w:tc>
        <w:tc>
          <w:tcPr>
            <w:tcW w:w="2268" w:type="dxa"/>
          </w:tcPr>
          <w:p w14:paraId="783AEA83" w14:textId="77777777" w:rsidR="00BB15B3" w:rsidRPr="00852209" w:rsidRDefault="00BB15B3" w:rsidP="008B28BE">
            <w:pPr>
              <w:jc w:val="both"/>
              <w:rPr>
                <w:rFonts w:ascii="Times New Roman" w:hAnsi="Times New Roman" w:cs="Times New Roman"/>
                <w:sz w:val="24"/>
                <w:szCs w:val="24"/>
              </w:rPr>
            </w:pPr>
            <w:r w:rsidRPr="00852209">
              <w:rPr>
                <w:rFonts w:ascii="Times New Roman" w:hAnsi="Times New Roman" w:cs="Times New Roman"/>
                <w:sz w:val="24"/>
                <w:szCs w:val="24"/>
              </w:rPr>
              <w:t>Формируется в процессе профессионального становления; включает мотивацию, компетенции и ценностные ориентиры</w:t>
            </w:r>
          </w:p>
        </w:tc>
      </w:tr>
      <w:tr w:rsidR="00BB15B3" w:rsidRPr="00852209" w14:paraId="7E302F04" w14:textId="77777777" w:rsidTr="00BB15B3">
        <w:trPr>
          <w:jc w:val="center"/>
        </w:trPr>
        <w:tc>
          <w:tcPr>
            <w:tcW w:w="8647" w:type="dxa"/>
            <w:gridSpan w:val="4"/>
          </w:tcPr>
          <w:p w14:paraId="476B65E0" w14:textId="77777777" w:rsidR="00BB15B3" w:rsidRPr="00852209" w:rsidRDefault="00BB15B3" w:rsidP="00956975">
            <w:pPr>
              <w:ind w:firstLine="600"/>
              <w:jc w:val="both"/>
              <w:rPr>
                <w:rFonts w:ascii="Times New Roman" w:hAnsi="Times New Roman" w:cs="Times New Roman"/>
                <w:sz w:val="24"/>
                <w:szCs w:val="24"/>
              </w:rPr>
            </w:pPr>
            <w:r w:rsidRPr="00852209">
              <w:rPr>
                <w:rFonts w:ascii="Times New Roman" w:hAnsi="Times New Roman" w:cs="Times New Roman"/>
                <w:sz w:val="24"/>
                <w:szCs w:val="24"/>
              </w:rPr>
              <w:t>Примечание – Составлено по источникам [</w:t>
            </w:r>
            <w:r w:rsidR="006D2BAD" w:rsidRPr="00852209">
              <w:rPr>
                <w:rFonts w:ascii="Times New Roman" w:hAnsi="Times New Roman" w:cs="Times New Roman"/>
                <w:sz w:val="24"/>
                <w:szCs w:val="24"/>
              </w:rPr>
              <w:t>108, с. 10-12; 116; 133; 135, с. 45-52; 1</w:t>
            </w:r>
            <w:r w:rsidR="00956975" w:rsidRPr="00852209">
              <w:rPr>
                <w:rFonts w:ascii="Times New Roman" w:hAnsi="Times New Roman" w:cs="Times New Roman"/>
                <w:sz w:val="24"/>
                <w:szCs w:val="24"/>
              </w:rPr>
              <w:t>50-152</w:t>
            </w:r>
            <w:r w:rsidRPr="00852209">
              <w:rPr>
                <w:rFonts w:ascii="Times New Roman" w:hAnsi="Times New Roman" w:cs="Times New Roman"/>
                <w:sz w:val="24"/>
                <w:szCs w:val="24"/>
              </w:rPr>
              <w:t xml:space="preserve">] </w:t>
            </w:r>
          </w:p>
        </w:tc>
      </w:tr>
    </w:tbl>
    <w:p w14:paraId="1988BB32" w14:textId="77777777" w:rsidR="00A52A16" w:rsidRPr="00852209" w:rsidRDefault="00A52A16" w:rsidP="00A52A16">
      <w:pPr>
        <w:spacing w:after="0" w:line="240" w:lineRule="auto"/>
        <w:jc w:val="both"/>
        <w:rPr>
          <w:rFonts w:ascii="Times New Roman" w:eastAsia="Calibri" w:hAnsi="Times New Roman" w:cs="Times New Roman"/>
          <w:sz w:val="28"/>
          <w:szCs w:val="28"/>
        </w:rPr>
      </w:pPr>
    </w:p>
    <w:p w14:paraId="2D8221B1" w14:textId="77777777" w:rsidR="00A52A16" w:rsidRPr="00852209" w:rsidRDefault="008B017F" w:rsidP="008B017F">
      <w:pPr>
        <w:spacing w:after="0" w:line="240" w:lineRule="auto"/>
        <w:ind w:firstLine="709"/>
        <w:contextualSpacing/>
        <w:jc w:val="both"/>
        <w:rPr>
          <w:rFonts w:ascii="Times New Roman" w:eastAsia="Calibri" w:hAnsi="Times New Roman" w:cs="Times New Roman"/>
          <w:i/>
          <w:sz w:val="28"/>
          <w:szCs w:val="28"/>
        </w:rPr>
      </w:pPr>
      <w:r w:rsidRPr="00852209">
        <w:rPr>
          <w:rFonts w:ascii="Times New Roman" w:eastAsia="Calibri" w:hAnsi="Times New Roman" w:cs="Times New Roman"/>
          <w:i/>
          <w:sz w:val="28"/>
          <w:szCs w:val="28"/>
        </w:rPr>
        <w:t>Социальная позиция личности –</w:t>
      </w:r>
      <w:r w:rsidR="00A52A16" w:rsidRPr="00852209">
        <w:rPr>
          <w:rFonts w:ascii="Times New Roman" w:eastAsia="Calibri" w:hAnsi="Times New Roman" w:cs="Times New Roman"/>
          <w:i/>
          <w:sz w:val="28"/>
          <w:szCs w:val="28"/>
        </w:rPr>
        <w:t xml:space="preserve"> </w:t>
      </w:r>
      <w:r w:rsidR="00A52A16" w:rsidRPr="00852209">
        <w:rPr>
          <w:rFonts w:ascii="Times New Roman" w:eastAsia="Calibri" w:hAnsi="Times New Roman" w:cs="Times New Roman"/>
          <w:sz w:val="28"/>
          <w:szCs w:val="28"/>
        </w:rPr>
        <w:t>это устойчивая система ее отношений к обществу, социальным группам и нормам, отражающая занимаемое ею место в системе общественных отношений и проявляющаяся в характере социального поведения, выполнении ролей и степени социальной активности.</w:t>
      </w:r>
      <w:r w:rsidR="00A52A16" w:rsidRPr="00852209">
        <w:rPr>
          <w:rFonts w:ascii="Times New Roman" w:eastAsia="Calibri" w:hAnsi="Times New Roman" w:cs="Times New Roman"/>
          <w:i/>
          <w:sz w:val="28"/>
          <w:szCs w:val="28"/>
        </w:rPr>
        <w:t xml:space="preserve"> </w:t>
      </w:r>
    </w:p>
    <w:p w14:paraId="74534370" w14:textId="77777777" w:rsidR="00A52A16" w:rsidRPr="00852209" w:rsidRDefault="00A52A16" w:rsidP="00A52A16">
      <w:pPr>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По мнению К.А. Абульханова-Славской</w:t>
      </w:r>
      <w:r w:rsidRPr="00852209">
        <w:rPr>
          <w:rFonts w:ascii="Times New Roman" w:eastAsia="Calibri" w:hAnsi="Times New Roman" w:cs="Times New Roman"/>
          <w:i/>
          <w:sz w:val="28"/>
          <w:szCs w:val="28"/>
        </w:rPr>
        <w:t xml:space="preserve"> личностная (ценностно-смысловая) позиция</w:t>
      </w:r>
      <w:r w:rsidRPr="00852209">
        <w:rPr>
          <w:rFonts w:ascii="Times New Roman" w:eastAsia="Calibri" w:hAnsi="Times New Roman" w:cs="Times New Roman"/>
          <w:sz w:val="28"/>
          <w:szCs w:val="28"/>
        </w:rPr>
        <w:t xml:space="preserve"> – это устойчивая система ценностей, смыслов, мотивов и установок личности, определяющая ее внутреннюю ориентацию в мире, выбор жизненных стратегий, профессиональное и социальное поведение, а также способность к самоопределению и рефлексии [59</w:t>
      </w:r>
      <w:r w:rsidR="006D2BAD" w:rsidRPr="00852209">
        <w:rPr>
          <w:rFonts w:ascii="Times New Roman" w:eastAsia="Calibri" w:hAnsi="Times New Roman" w:cs="Times New Roman"/>
          <w:sz w:val="28"/>
          <w:szCs w:val="28"/>
        </w:rPr>
        <w:t>, с. 3-20</w:t>
      </w:r>
      <w:r w:rsidRPr="00852209">
        <w:rPr>
          <w:rFonts w:ascii="Times New Roman" w:eastAsia="Calibri" w:hAnsi="Times New Roman" w:cs="Times New Roman"/>
          <w:sz w:val="28"/>
          <w:szCs w:val="28"/>
        </w:rPr>
        <w:t xml:space="preserve">]. </w:t>
      </w:r>
    </w:p>
    <w:p w14:paraId="394F0C1C" w14:textId="77777777" w:rsidR="00A52A16" w:rsidRPr="00852209" w:rsidRDefault="00A52A16" w:rsidP="00A52A16">
      <w:pPr>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В </w:t>
      </w:r>
      <w:r w:rsidRPr="00852209">
        <w:rPr>
          <w:rFonts w:ascii="Times New Roman" w:eastAsia="Calibri" w:hAnsi="Times New Roman" w:cs="Times New Roman"/>
          <w:sz w:val="28"/>
          <w:szCs w:val="28"/>
          <w:lang w:val="kk-KZ"/>
        </w:rPr>
        <w:t xml:space="preserve">исследованиях </w:t>
      </w:r>
      <w:r w:rsidRPr="00852209">
        <w:rPr>
          <w:rFonts w:ascii="Times New Roman" w:eastAsia="Calibri" w:hAnsi="Times New Roman" w:cs="Times New Roman"/>
          <w:sz w:val="28"/>
          <w:szCs w:val="28"/>
        </w:rPr>
        <w:t>В.Г. Алексеевой, личностная позиция является интегративной характеристикой, объединяющ</w:t>
      </w:r>
      <w:r w:rsidR="0007278C" w:rsidRPr="00852209">
        <w:rPr>
          <w:rFonts w:ascii="Times New Roman" w:eastAsia="Calibri" w:hAnsi="Times New Roman" w:cs="Times New Roman"/>
          <w:sz w:val="28"/>
          <w:szCs w:val="28"/>
        </w:rPr>
        <w:t>ей</w:t>
      </w:r>
      <w:r w:rsidRPr="00852209">
        <w:rPr>
          <w:rFonts w:ascii="Times New Roman" w:eastAsia="Calibri" w:hAnsi="Times New Roman" w:cs="Times New Roman"/>
          <w:sz w:val="28"/>
          <w:szCs w:val="28"/>
        </w:rPr>
        <w:t xml:space="preserve"> ценностные ориентации, убеждения, мотивы и способы поведения, формирующ</w:t>
      </w:r>
      <w:r w:rsidR="0007278C" w:rsidRPr="00852209">
        <w:rPr>
          <w:rFonts w:ascii="Times New Roman" w:eastAsia="Calibri" w:hAnsi="Times New Roman" w:cs="Times New Roman"/>
          <w:sz w:val="28"/>
          <w:szCs w:val="28"/>
        </w:rPr>
        <w:t>ей</w:t>
      </w:r>
      <w:r w:rsidRPr="00852209">
        <w:rPr>
          <w:rFonts w:ascii="Times New Roman" w:eastAsia="Calibri" w:hAnsi="Times New Roman" w:cs="Times New Roman"/>
          <w:sz w:val="28"/>
          <w:szCs w:val="28"/>
        </w:rPr>
        <w:t>ся в процессе социализации и проявляющ</w:t>
      </w:r>
      <w:r w:rsidR="0007278C" w:rsidRPr="00852209">
        <w:rPr>
          <w:rFonts w:ascii="Times New Roman" w:eastAsia="Calibri" w:hAnsi="Times New Roman" w:cs="Times New Roman"/>
          <w:sz w:val="28"/>
          <w:szCs w:val="28"/>
        </w:rPr>
        <w:t>ей</w:t>
      </w:r>
      <w:r w:rsidRPr="00852209">
        <w:rPr>
          <w:rFonts w:ascii="Times New Roman" w:eastAsia="Calibri" w:hAnsi="Times New Roman" w:cs="Times New Roman"/>
          <w:sz w:val="28"/>
          <w:szCs w:val="28"/>
        </w:rPr>
        <w:t>ся через осознанные действия и выбор личности в системе общественных отношений [</w:t>
      </w:r>
      <w:r w:rsidR="00541B1E" w:rsidRPr="00852209">
        <w:rPr>
          <w:rFonts w:ascii="Times New Roman" w:eastAsia="Calibri" w:hAnsi="Times New Roman" w:cs="Times New Roman"/>
          <w:sz w:val="28"/>
          <w:szCs w:val="28"/>
        </w:rPr>
        <w:t>1</w:t>
      </w:r>
      <w:r w:rsidR="006D2BAD" w:rsidRPr="00852209">
        <w:rPr>
          <w:rFonts w:ascii="Times New Roman" w:eastAsia="Calibri" w:hAnsi="Times New Roman" w:cs="Times New Roman"/>
          <w:sz w:val="28"/>
          <w:szCs w:val="28"/>
        </w:rPr>
        <w:t>4</w:t>
      </w:r>
      <w:r w:rsidR="00CD4A19" w:rsidRPr="00852209">
        <w:rPr>
          <w:rFonts w:ascii="Times New Roman" w:eastAsia="Calibri" w:hAnsi="Times New Roman" w:cs="Times New Roman"/>
          <w:sz w:val="28"/>
          <w:szCs w:val="28"/>
          <w:lang w:val="kk-KZ"/>
        </w:rPr>
        <w:t>5</w:t>
      </w:r>
      <w:r w:rsidR="006D2BAD" w:rsidRPr="00852209">
        <w:rPr>
          <w:rFonts w:ascii="Times New Roman" w:eastAsia="Calibri" w:hAnsi="Times New Roman" w:cs="Times New Roman"/>
          <w:sz w:val="28"/>
          <w:szCs w:val="28"/>
          <w:lang w:val="kk-KZ"/>
        </w:rPr>
        <w:t>, с. 63-69</w:t>
      </w:r>
      <w:r w:rsidRPr="00852209">
        <w:rPr>
          <w:rFonts w:ascii="Times New Roman" w:eastAsia="Calibri" w:hAnsi="Times New Roman" w:cs="Times New Roman"/>
          <w:sz w:val="28"/>
          <w:szCs w:val="28"/>
        </w:rPr>
        <w:t>].</w:t>
      </w:r>
    </w:p>
    <w:p w14:paraId="289061B8" w14:textId="77777777" w:rsidR="00A52A16" w:rsidRPr="00852209" w:rsidRDefault="00A52A16" w:rsidP="00A52A16">
      <w:pPr>
        <w:spacing w:after="0" w:line="240" w:lineRule="auto"/>
        <w:ind w:firstLine="709"/>
        <w:jc w:val="both"/>
        <w:rPr>
          <w:rFonts w:ascii="Times New Roman" w:eastAsia="Calibri" w:hAnsi="Times New Roman" w:cs="Times New Roman"/>
          <w:sz w:val="28"/>
          <w:szCs w:val="28"/>
          <w:lang w:val="kk-KZ"/>
        </w:rPr>
      </w:pPr>
      <w:r w:rsidRPr="00852209">
        <w:rPr>
          <w:rFonts w:ascii="Times New Roman" w:eastAsia="Calibri" w:hAnsi="Times New Roman" w:cs="Times New Roman"/>
          <w:sz w:val="28"/>
          <w:szCs w:val="28"/>
        </w:rPr>
        <w:t>В концепции Л.И. Божович</w:t>
      </w:r>
      <w:r w:rsidR="0007278C" w:rsidRPr="00852209">
        <w:rPr>
          <w:rFonts w:ascii="Times New Roman" w:eastAsia="Calibri" w:hAnsi="Times New Roman" w:cs="Times New Roman"/>
          <w:sz w:val="28"/>
          <w:szCs w:val="28"/>
        </w:rPr>
        <w:t>, близкой к деятельностному подходу,</w:t>
      </w:r>
      <w:r w:rsidRPr="00852209">
        <w:rPr>
          <w:rFonts w:ascii="Times New Roman" w:eastAsia="Calibri" w:hAnsi="Times New Roman" w:cs="Times New Roman"/>
          <w:sz w:val="28"/>
          <w:szCs w:val="28"/>
        </w:rPr>
        <w:t xml:space="preserve"> личностная позиция понимается как устойчивая система мотивов, определяющая отношение субъекта к окружающей действительности, другим людям и себе, отражающая уровень личностного развития и проявляющаяся в деятельности и поведении [</w:t>
      </w:r>
      <w:r w:rsidR="00541B1E" w:rsidRPr="00852209">
        <w:rPr>
          <w:rFonts w:ascii="Times New Roman" w:eastAsia="Calibri" w:hAnsi="Times New Roman" w:cs="Times New Roman"/>
          <w:sz w:val="28"/>
          <w:szCs w:val="28"/>
        </w:rPr>
        <w:t>1</w:t>
      </w:r>
      <w:r w:rsidR="006D2BAD" w:rsidRPr="00852209">
        <w:rPr>
          <w:rFonts w:ascii="Times New Roman" w:eastAsia="Calibri" w:hAnsi="Times New Roman" w:cs="Times New Roman"/>
          <w:sz w:val="28"/>
          <w:szCs w:val="28"/>
        </w:rPr>
        <w:t>08, с. 4-350</w:t>
      </w:r>
      <w:r w:rsidRPr="00852209">
        <w:rPr>
          <w:rFonts w:ascii="Times New Roman" w:eastAsia="Calibri" w:hAnsi="Times New Roman" w:cs="Times New Roman"/>
          <w:sz w:val="28"/>
          <w:szCs w:val="28"/>
        </w:rPr>
        <w:t>]</w:t>
      </w:r>
      <w:r w:rsidRPr="00852209">
        <w:rPr>
          <w:rFonts w:ascii="Times New Roman" w:eastAsia="Calibri" w:hAnsi="Times New Roman" w:cs="Times New Roman"/>
          <w:sz w:val="28"/>
          <w:szCs w:val="28"/>
          <w:lang w:val="kk-KZ"/>
        </w:rPr>
        <w:t>.</w:t>
      </w:r>
    </w:p>
    <w:p w14:paraId="460197A0" w14:textId="77777777" w:rsidR="00A52A16" w:rsidRPr="00852209" w:rsidRDefault="00A52A16" w:rsidP="004940CB">
      <w:pPr>
        <w:spacing w:after="0" w:line="240" w:lineRule="auto"/>
        <w:ind w:firstLine="708"/>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Согласно М.С. Кагану, личностная позиция </w:t>
      </w:r>
      <w:r w:rsidR="008B017F" w:rsidRPr="00852209">
        <w:rPr>
          <w:rFonts w:ascii="Times New Roman" w:eastAsia="Calibri" w:hAnsi="Times New Roman" w:cs="Times New Roman"/>
          <w:sz w:val="28"/>
          <w:szCs w:val="28"/>
        </w:rPr>
        <w:t>–</w:t>
      </w:r>
      <w:r w:rsidRPr="00852209">
        <w:rPr>
          <w:rFonts w:ascii="Times New Roman" w:eastAsia="Calibri" w:hAnsi="Times New Roman" w:cs="Times New Roman"/>
          <w:sz w:val="28"/>
          <w:szCs w:val="28"/>
        </w:rPr>
        <w:t xml:space="preserve"> это способ ценностно-смыслового самоопределения личности, интегрирующий мировоззренческие установки, ценностные ориентации и избираемые действия, проявляясь в деятельности, общении, творческой активности, отражая уровень зрелости и степень субъектности [</w:t>
      </w:r>
      <w:r w:rsidR="00EB1049" w:rsidRPr="00852209">
        <w:rPr>
          <w:rFonts w:ascii="Times New Roman" w:eastAsia="Calibri" w:hAnsi="Times New Roman" w:cs="Times New Roman"/>
          <w:sz w:val="28"/>
          <w:szCs w:val="28"/>
        </w:rPr>
        <w:t>1</w:t>
      </w:r>
      <w:r w:rsidR="006D2BAD" w:rsidRPr="00852209">
        <w:rPr>
          <w:rFonts w:ascii="Times New Roman" w:eastAsia="Calibri" w:hAnsi="Times New Roman" w:cs="Times New Roman"/>
          <w:sz w:val="28"/>
          <w:szCs w:val="28"/>
        </w:rPr>
        <w:t>43, с. 4-200</w:t>
      </w:r>
      <w:r w:rsidRPr="00852209">
        <w:rPr>
          <w:rFonts w:ascii="Times New Roman" w:eastAsia="Calibri" w:hAnsi="Times New Roman" w:cs="Times New Roman"/>
          <w:sz w:val="28"/>
          <w:szCs w:val="28"/>
        </w:rPr>
        <w:t>].</w:t>
      </w:r>
    </w:p>
    <w:p w14:paraId="4622AF6A" w14:textId="77777777" w:rsidR="00A52A16" w:rsidRPr="00852209" w:rsidRDefault="00C96465" w:rsidP="008B017F">
      <w:pPr>
        <w:tabs>
          <w:tab w:val="left" w:pos="709"/>
        </w:tabs>
        <w:spacing w:after="0" w:line="240" w:lineRule="auto"/>
        <w:ind w:firstLine="709"/>
        <w:contextualSpacing/>
        <w:jc w:val="both"/>
        <w:rPr>
          <w:rFonts w:ascii="Times New Roman" w:eastAsia="Calibri" w:hAnsi="Times New Roman" w:cs="Times New Roman"/>
          <w:i/>
          <w:sz w:val="28"/>
          <w:szCs w:val="28"/>
        </w:rPr>
      </w:pPr>
      <w:r w:rsidRPr="00852209">
        <w:rPr>
          <w:rFonts w:ascii="Times New Roman" w:eastAsia="Calibri" w:hAnsi="Times New Roman" w:cs="Times New Roman"/>
          <w:i/>
          <w:sz w:val="28"/>
          <w:szCs w:val="28"/>
        </w:rPr>
        <w:t>Личностная (ценностно-смысловая) позиция</w:t>
      </w:r>
      <w:r w:rsidR="008B017F" w:rsidRPr="00852209">
        <w:rPr>
          <w:rFonts w:ascii="Times New Roman" w:eastAsia="Calibri" w:hAnsi="Times New Roman" w:cs="Times New Roman"/>
          <w:i/>
          <w:sz w:val="28"/>
          <w:szCs w:val="28"/>
        </w:rPr>
        <w:t xml:space="preserve"> –</w:t>
      </w:r>
      <w:r w:rsidR="00A52A16" w:rsidRPr="00852209">
        <w:rPr>
          <w:rFonts w:ascii="Times New Roman" w:eastAsia="Calibri" w:hAnsi="Times New Roman" w:cs="Times New Roman"/>
          <w:i/>
          <w:sz w:val="28"/>
          <w:szCs w:val="28"/>
        </w:rPr>
        <w:t xml:space="preserve"> это </w:t>
      </w:r>
      <w:r w:rsidR="00A52A16" w:rsidRPr="00852209">
        <w:rPr>
          <w:rFonts w:ascii="Times New Roman" w:eastAsia="Calibri" w:hAnsi="Times New Roman" w:cs="Times New Roman"/>
          <w:sz w:val="28"/>
          <w:szCs w:val="28"/>
        </w:rPr>
        <w:t>устойчивая и интегративная система ценностно-смысловых ориентаций, мотивов и способов поведения личности, формирующаяся в процессе социализации и профессионального становления, проявляющаяся через деятельность, общение и принятие социальных норм, отражающая уровень личностной зрелости, субъектности и осознанного отношения к собственным дейст</w:t>
      </w:r>
      <w:r w:rsidR="00CB24A2" w:rsidRPr="00852209">
        <w:rPr>
          <w:rFonts w:ascii="Times New Roman" w:eastAsia="Calibri" w:hAnsi="Times New Roman" w:cs="Times New Roman"/>
          <w:sz w:val="28"/>
          <w:szCs w:val="28"/>
        </w:rPr>
        <w:t>виям и профессиональному выбору.</w:t>
      </w:r>
      <w:r w:rsidR="00A52A16" w:rsidRPr="00852209">
        <w:rPr>
          <w:rFonts w:ascii="Times New Roman" w:eastAsia="Calibri" w:hAnsi="Times New Roman" w:cs="Times New Roman"/>
          <w:sz w:val="28"/>
          <w:szCs w:val="28"/>
        </w:rPr>
        <w:tab/>
      </w:r>
    </w:p>
    <w:p w14:paraId="3BB04AA0" w14:textId="77777777" w:rsidR="00A52A16" w:rsidRPr="00852209" w:rsidRDefault="0007278C" w:rsidP="008B017F">
      <w:pPr>
        <w:tabs>
          <w:tab w:val="left" w:pos="709"/>
        </w:tabs>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От личностной позиции как устойчивого образования следует отличать ее ситуативные проявления. </w:t>
      </w:r>
      <w:r w:rsidR="00A52A16" w:rsidRPr="00852209">
        <w:rPr>
          <w:rFonts w:ascii="Times New Roman" w:eastAsia="Calibri" w:hAnsi="Times New Roman" w:cs="Times New Roman"/>
          <w:sz w:val="28"/>
          <w:szCs w:val="28"/>
        </w:rPr>
        <w:t xml:space="preserve">По </w:t>
      </w:r>
      <w:r w:rsidRPr="00852209">
        <w:rPr>
          <w:rFonts w:ascii="Times New Roman" w:eastAsia="Calibri" w:hAnsi="Times New Roman" w:cs="Times New Roman"/>
          <w:sz w:val="28"/>
          <w:szCs w:val="28"/>
        </w:rPr>
        <w:t>мнению</w:t>
      </w:r>
      <w:r w:rsidR="00A52A16" w:rsidRPr="00852209">
        <w:rPr>
          <w:rFonts w:ascii="Times New Roman" w:eastAsia="Calibri" w:hAnsi="Times New Roman" w:cs="Times New Roman"/>
          <w:sz w:val="28"/>
          <w:szCs w:val="28"/>
        </w:rPr>
        <w:t xml:space="preserve"> С.В. Бонкало</w:t>
      </w:r>
      <w:r w:rsidR="00A52A16" w:rsidRPr="00852209">
        <w:rPr>
          <w:rFonts w:ascii="Times New Roman" w:eastAsia="Calibri" w:hAnsi="Times New Roman" w:cs="Times New Roman"/>
          <w:i/>
          <w:sz w:val="28"/>
          <w:szCs w:val="28"/>
        </w:rPr>
        <w:t xml:space="preserve"> ситуативно-ролевая позиция</w:t>
      </w:r>
      <w:r w:rsidR="00A52A16" w:rsidRPr="00852209">
        <w:rPr>
          <w:rFonts w:ascii="Times New Roman" w:eastAsia="Calibri" w:hAnsi="Times New Roman" w:cs="Times New Roman"/>
          <w:i/>
          <w:sz w:val="28"/>
          <w:szCs w:val="28"/>
          <w:lang w:val="kk-KZ"/>
        </w:rPr>
        <w:t xml:space="preserve"> </w:t>
      </w:r>
      <w:r w:rsidR="008B017F" w:rsidRPr="00852209">
        <w:rPr>
          <w:rFonts w:ascii="Times New Roman" w:eastAsia="Calibri" w:hAnsi="Times New Roman" w:cs="Times New Roman"/>
          <w:sz w:val="28"/>
          <w:szCs w:val="28"/>
        </w:rPr>
        <w:t>–</w:t>
      </w:r>
      <w:r w:rsidR="00A52A16" w:rsidRPr="00852209">
        <w:rPr>
          <w:rFonts w:ascii="Times New Roman" w:eastAsia="Calibri" w:hAnsi="Times New Roman" w:cs="Times New Roman"/>
          <w:sz w:val="28"/>
          <w:szCs w:val="28"/>
        </w:rPr>
        <w:t xml:space="preserve"> это проявление позиции личности в конкретных социальных или профессиональных ситуациях, выражающееся через выполнение ожидаемых социальных и профессиональных ролей, адаптацию к требованиям среды и выбор конкретного поведения в зависимости от контекста</w:t>
      </w:r>
      <w:r w:rsidR="00A52A16" w:rsidRPr="00852209">
        <w:rPr>
          <w:rFonts w:ascii="Times New Roman" w:eastAsia="Calibri" w:hAnsi="Times New Roman" w:cs="Times New Roman"/>
          <w:sz w:val="28"/>
          <w:szCs w:val="28"/>
          <w:lang w:val="kk-KZ"/>
        </w:rPr>
        <w:t xml:space="preserve"> </w:t>
      </w:r>
      <w:r w:rsidR="00A52A16" w:rsidRPr="00852209">
        <w:rPr>
          <w:rFonts w:ascii="Times New Roman" w:eastAsia="Calibri" w:hAnsi="Times New Roman" w:cs="Times New Roman"/>
          <w:sz w:val="28"/>
          <w:szCs w:val="28"/>
        </w:rPr>
        <w:t>[</w:t>
      </w:r>
      <w:r w:rsidR="00EB1049" w:rsidRPr="00852209">
        <w:rPr>
          <w:rFonts w:ascii="Times New Roman" w:eastAsia="Calibri" w:hAnsi="Times New Roman" w:cs="Times New Roman"/>
          <w:sz w:val="28"/>
          <w:szCs w:val="28"/>
        </w:rPr>
        <w:t>1</w:t>
      </w:r>
      <w:r w:rsidR="006D2BAD" w:rsidRPr="00852209">
        <w:rPr>
          <w:rFonts w:ascii="Times New Roman" w:eastAsia="Calibri" w:hAnsi="Times New Roman" w:cs="Times New Roman"/>
          <w:sz w:val="28"/>
          <w:szCs w:val="28"/>
        </w:rPr>
        <w:t>41, с. 4-236</w:t>
      </w:r>
      <w:r w:rsidR="00A52A16" w:rsidRPr="00852209">
        <w:rPr>
          <w:rFonts w:ascii="Times New Roman" w:eastAsia="Calibri" w:hAnsi="Times New Roman" w:cs="Times New Roman"/>
          <w:sz w:val="28"/>
          <w:szCs w:val="28"/>
        </w:rPr>
        <w:t xml:space="preserve">]. </w:t>
      </w:r>
    </w:p>
    <w:p w14:paraId="752BC326" w14:textId="77777777" w:rsidR="00A52A16" w:rsidRPr="00852209" w:rsidRDefault="00A52A16" w:rsidP="00A52A16">
      <w:pPr>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По С.Л. Рубинштейну, ситуативно-ролевая позиция личности определяется как способ включенности субъекта в конкретные социальные взаимодействия, обеспечивающий согласованность поведения с требованиями ситуации и отражающий уровень его субъектной активности [</w:t>
      </w:r>
      <w:r w:rsidR="00EB1049" w:rsidRPr="00852209">
        <w:rPr>
          <w:rFonts w:ascii="Times New Roman" w:eastAsia="Calibri" w:hAnsi="Times New Roman" w:cs="Times New Roman"/>
          <w:sz w:val="28"/>
          <w:szCs w:val="28"/>
        </w:rPr>
        <w:t>1</w:t>
      </w:r>
      <w:r w:rsidR="006D2BAD" w:rsidRPr="00852209">
        <w:rPr>
          <w:rFonts w:ascii="Times New Roman" w:eastAsia="Calibri" w:hAnsi="Times New Roman" w:cs="Times New Roman"/>
          <w:sz w:val="28"/>
          <w:szCs w:val="28"/>
        </w:rPr>
        <w:t>33</w:t>
      </w:r>
      <w:r w:rsidRPr="00852209">
        <w:rPr>
          <w:rFonts w:ascii="Times New Roman" w:eastAsia="Calibri" w:hAnsi="Times New Roman" w:cs="Times New Roman"/>
          <w:sz w:val="28"/>
          <w:szCs w:val="28"/>
        </w:rPr>
        <w:t>]</w:t>
      </w:r>
      <w:r w:rsidR="008129E9" w:rsidRPr="00852209">
        <w:rPr>
          <w:rFonts w:ascii="Times New Roman" w:eastAsia="Calibri" w:hAnsi="Times New Roman" w:cs="Times New Roman"/>
          <w:sz w:val="28"/>
          <w:szCs w:val="28"/>
        </w:rPr>
        <w:t>.</w:t>
      </w:r>
    </w:p>
    <w:p w14:paraId="2AEA7FA5" w14:textId="77777777" w:rsidR="00A52A16" w:rsidRPr="00852209" w:rsidRDefault="008B017F" w:rsidP="00A52A16">
      <w:pPr>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Ситуативно-ролевая позиция</w:t>
      </w:r>
      <w:r w:rsidR="00A52A16" w:rsidRPr="00852209">
        <w:rPr>
          <w:rFonts w:ascii="Times New Roman" w:eastAsia="Calibri" w:hAnsi="Times New Roman" w:cs="Times New Roman"/>
          <w:sz w:val="28"/>
          <w:szCs w:val="28"/>
        </w:rPr>
        <w:t xml:space="preserve"> представляет собой форму актуализации личностной позиции в конкретных социальных и профессиональных ситуациях, выражающуюся в выполнении социальных и профессиональных ролей, выборе способов поведения и взаимодействия в соответствии с требованиями контекста, которая формируется в процессе социализации, совместной деятельности, отражая уровень адаптивности и субъектной активности личности.</w:t>
      </w:r>
    </w:p>
    <w:p w14:paraId="012F93B8" w14:textId="77777777" w:rsidR="00A52A16" w:rsidRPr="00852209" w:rsidRDefault="00A52A16" w:rsidP="00A52A16">
      <w:pPr>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i/>
          <w:sz w:val="28"/>
          <w:szCs w:val="28"/>
        </w:rPr>
        <w:t xml:space="preserve">С.Л. Братусь трактовал этическую/моральную </w:t>
      </w:r>
      <w:r w:rsidRPr="00852209">
        <w:rPr>
          <w:rFonts w:ascii="Times New Roman" w:eastAsia="Calibri" w:hAnsi="Times New Roman" w:cs="Times New Roman"/>
          <w:sz w:val="28"/>
          <w:szCs w:val="28"/>
        </w:rPr>
        <w:t>позицию личности как устойчивую систему ценностей, норм и убеждений, определяющую ее поведение, отношение к другим с позиции добра, справедливости, ответственности, проявляющуюся в моральном выборе, оценке поступков и следовании личным и общественным нравственным принципам [</w:t>
      </w:r>
      <w:r w:rsidR="00C15C08" w:rsidRPr="00852209">
        <w:rPr>
          <w:rFonts w:ascii="Times New Roman" w:eastAsia="Calibri" w:hAnsi="Times New Roman" w:cs="Times New Roman"/>
          <w:sz w:val="28"/>
          <w:szCs w:val="28"/>
        </w:rPr>
        <w:t>1</w:t>
      </w:r>
      <w:r w:rsidR="00956975" w:rsidRPr="00852209">
        <w:rPr>
          <w:rFonts w:ascii="Times New Roman" w:eastAsia="Calibri" w:hAnsi="Times New Roman" w:cs="Times New Roman"/>
          <w:sz w:val="28"/>
          <w:szCs w:val="28"/>
        </w:rPr>
        <w:t>37, с. 4-296</w:t>
      </w:r>
      <w:r w:rsidRPr="00852209">
        <w:rPr>
          <w:rFonts w:ascii="Times New Roman" w:eastAsia="Calibri" w:hAnsi="Times New Roman" w:cs="Times New Roman"/>
          <w:sz w:val="28"/>
          <w:szCs w:val="28"/>
        </w:rPr>
        <w:t xml:space="preserve">]. </w:t>
      </w:r>
    </w:p>
    <w:p w14:paraId="1942A4DB" w14:textId="77777777" w:rsidR="00A52A16" w:rsidRPr="00852209" w:rsidRDefault="00A52A16" w:rsidP="008B017F">
      <w:pPr>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По Л.И. Божович, этическая (моральная) позиция личности </w:t>
      </w:r>
      <w:r w:rsidR="008B017F" w:rsidRPr="00852209">
        <w:rPr>
          <w:rFonts w:ascii="Times New Roman" w:eastAsia="Calibri" w:hAnsi="Times New Roman" w:cs="Times New Roman"/>
          <w:sz w:val="28"/>
          <w:szCs w:val="28"/>
        </w:rPr>
        <w:t>–</w:t>
      </w:r>
      <w:r w:rsidRPr="00852209">
        <w:rPr>
          <w:rFonts w:ascii="Times New Roman" w:eastAsia="Calibri" w:hAnsi="Times New Roman" w:cs="Times New Roman"/>
          <w:sz w:val="28"/>
          <w:szCs w:val="28"/>
        </w:rPr>
        <w:t xml:space="preserve"> это устойчивая система ценностных ориентаций, убеждений и мотивов, формирующая поведение в соответствии с моральными нормами, проявляющаяся в поступках и взаимодействии с другими людьми и отражающая уровень моральной зрелости [</w:t>
      </w:r>
      <w:r w:rsidR="00C15C08" w:rsidRPr="00852209">
        <w:rPr>
          <w:rFonts w:ascii="Times New Roman" w:eastAsia="Calibri" w:hAnsi="Times New Roman" w:cs="Times New Roman"/>
          <w:sz w:val="28"/>
          <w:szCs w:val="28"/>
        </w:rPr>
        <w:t>1</w:t>
      </w:r>
      <w:r w:rsidR="00956975" w:rsidRPr="00852209">
        <w:rPr>
          <w:rFonts w:ascii="Times New Roman" w:eastAsia="Calibri" w:hAnsi="Times New Roman" w:cs="Times New Roman"/>
          <w:sz w:val="28"/>
          <w:szCs w:val="28"/>
        </w:rPr>
        <w:t>08, с. 4-348</w:t>
      </w:r>
      <w:r w:rsidRPr="00852209">
        <w:rPr>
          <w:rFonts w:ascii="Times New Roman" w:eastAsia="Calibri" w:hAnsi="Times New Roman" w:cs="Times New Roman"/>
          <w:sz w:val="24"/>
          <w:szCs w:val="24"/>
        </w:rPr>
        <w:t>].</w:t>
      </w:r>
    </w:p>
    <w:p w14:paraId="2CBB2314" w14:textId="77777777" w:rsidR="00A52A16" w:rsidRPr="00852209" w:rsidRDefault="00A52A16" w:rsidP="008B017F">
      <w:pPr>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В.А. Ядов гражданскую позицию рассматривает в русле его теории социальной установки и диспозиционной регуляции поведения. По Ядову, гражданская позиция </w:t>
      </w:r>
      <w:r w:rsidR="008B017F" w:rsidRPr="00852209">
        <w:rPr>
          <w:rFonts w:ascii="Times New Roman" w:eastAsia="Calibri" w:hAnsi="Times New Roman" w:cs="Times New Roman"/>
          <w:sz w:val="28"/>
          <w:szCs w:val="28"/>
        </w:rPr>
        <w:t>–</w:t>
      </w:r>
      <w:r w:rsidRPr="00852209">
        <w:rPr>
          <w:rFonts w:ascii="Times New Roman" w:eastAsia="Calibri" w:hAnsi="Times New Roman" w:cs="Times New Roman"/>
          <w:sz w:val="28"/>
          <w:szCs w:val="28"/>
        </w:rPr>
        <w:t xml:space="preserve"> это система устойчивых социальных установок личности, определяющих ее отношение к обществу, государству и собственной социальной роли, а также регулирующих поведение в общественно значимых ситуациях</w:t>
      </w:r>
      <w:r w:rsidR="00956975" w:rsidRPr="00852209">
        <w:rPr>
          <w:rFonts w:ascii="Times New Roman" w:eastAsia="Calibri" w:hAnsi="Times New Roman" w:cs="Times New Roman"/>
          <w:sz w:val="28"/>
          <w:szCs w:val="28"/>
        </w:rPr>
        <w:t> </w:t>
      </w:r>
      <w:r w:rsidRPr="00852209">
        <w:rPr>
          <w:rFonts w:ascii="Times New Roman" w:eastAsia="Calibri" w:hAnsi="Times New Roman" w:cs="Times New Roman"/>
          <w:sz w:val="28"/>
          <w:szCs w:val="28"/>
        </w:rPr>
        <w:t>[</w:t>
      </w:r>
      <w:r w:rsidR="00956975" w:rsidRPr="00852209">
        <w:rPr>
          <w:rFonts w:ascii="Times New Roman" w:eastAsia="Calibri" w:hAnsi="Times New Roman" w:cs="Times New Roman"/>
          <w:sz w:val="28"/>
          <w:szCs w:val="28"/>
        </w:rPr>
        <w:t>116</w:t>
      </w:r>
      <w:r w:rsidRPr="00852209">
        <w:rPr>
          <w:rFonts w:ascii="Times New Roman" w:eastAsia="Calibri" w:hAnsi="Times New Roman" w:cs="Times New Roman"/>
          <w:sz w:val="28"/>
          <w:szCs w:val="28"/>
        </w:rPr>
        <w:t>].</w:t>
      </w:r>
    </w:p>
    <w:p w14:paraId="223D7A1E" w14:textId="77777777" w:rsidR="00A52A16" w:rsidRPr="00852209" w:rsidRDefault="008B017F" w:rsidP="008B017F">
      <w:pPr>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У Б.Г. Ананьева гражданская позиция</w:t>
      </w:r>
      <w:r w:rsidR="00A52A16" w:rsidRPr="00852209">
        <w:rPr>
          <w:rFonts w:ascii="Times New Roman" w:eastAsia="Calibri" w:hAnsi="Times New Roman" w:cs="Times New Roman"/>
          <w:sz w:val="28"/>
          <w:szCs w:val="28"/>
        </w:rPr>
        <w:t xml:space="preserve"> трактует</w:t>
      </w:r>
      <w:r w:rsidRPr="00852209">
        <w:rPr>
          <w:rFonts w:ascii="Times New Roman" w:eastAsia="Calibri" w:hAnsi="Times New Roman" w:cs="Times New Roman"/>
          <w:sz w:val="28"/>
          <w:szCs w:val="28"/>
        </w:rPr>
        <w:t>ся</w:t>
      </w:r>
      <w:r w:rsidR="00A52A16" w:rsidRPr="00852209">
        <w:rPr>
          <w:rFonts w:ascii="Times New Roman" w:eastAsia="Calibri" w:hAnsi="Times New Roman" w:cs="Times New Roman"/>
          <w:sz w:val="28"/>
          <w:szCs w:val="28"/>
        </w:rPr>
        <w:t xml:space="preserve"> через</w:t>
      </w:r>
      <w:r w:rsidRPr="00852209">
        <w:rPr>
          <w:rFonts w:ascii="Times New Roman" w:eastAsia="Calibri" w:hAnsi="Times New Roman" w:cs="Times New Roman"/>
          <w:sz w:val="28"/>
          <w:szCs w:val="28"/>
        </w:rPr>
        <w:t xml:space="preserve"> категорию личности как субъект</w:t>
      </w:r>
      <w:r w:rsidR="00A52A16" w:rsidRPr="00852209">
        <w:rPr>
          <w:rFonts w:ascii="Times New Roman" w:eastAsia="Calibri" w:hAnsi="Times New Roman" w:cs="Times New Roman"/>
          <w:sz w:val="28"/>
          <w:szCs w:val="28"/>
        </w:rPr>
        <w:t xml:space="preserve"> деятельности и общественных отношений. По его мнению, гражданская позиция </w:t>
      </w:r>
      <w:r w:rsidRPr="00852209">
        <w:rPr>
          <w:rFonts w:ascii="Times New Roman" w:eastAsia="Calibri" w:hAnsi="Times New Roman" w:cs="Times New Roman"/>
          <w:sz w:val="28"/>
          <w:szCs w:val="28"/>
        </w:rPr>
        <w:t>–</w:t>
      </w:r>
      <w:r w:rsidR="00A52A16" w:rsidRPr="00852209">
        <w:rPr>
          <w:rFonts w:ascii="Times New Roman" w:eastAsia="Calibri" w:hAnsi="Times New Roman" w:cs="Times New Roman"/>
          <w:sz w:val="28"/>
          <w:szCs w:val="28"/>
        </w:rPr>
        <w:t xml:space="preserve"> это интегративное качество личности, отражающее осознанное отношение человека к обществу, его участие в социальной жизни и готовность нести ответственность за свои действия как члена общества</w:t>
      </w:r>
      <w:r w:rsidR="00A52A16" w:rsidRPr="00852209">
        <w:rPr>
          <w:rFonts w:ascii="Times New Roman" w:eastAsia="Calibri" w:hAnsi="Times New Roman" w:cs="Times New Roman"/>
          <w:sz w:val="28"/>
          <w:szCs w:val="28"/>
          <w:lang w:val="kk-KZ"/>
        </w:rPr>
        <w:t xml:space="preserve"> </w:t>
      </w:r>
      <w:r w:rsidR="00A52A16" w:rsidRPr="00852209">
        <w:rPr>
          <w:rFonts w:ascii="Times New Roman" w:eastAsia="Calibri" w:hAnsi="Times New Roman" w:cs="Times New Roman"/>
          <w:sz w:val="28"/>
          <w:szCs w:val="28"/>
        </w:rPr>
        <w:t>[</w:t>
      </w:r>
      <w:r w:rsidR="00C15C08" w:rsidRPr="00852209">
        <w:rPr>
          <w:rFonts w:ascii="Times New Roman" w:eastAsia="Calibri" w:hAnsi="Times New Roman" w:cs="Times New Roman"/>
          <w:sz w:val="28"/>
          <w:szCs w:val="28"/>
        </w:rPr>
        <w:t>1</w:t>
      </w:r>
      <w:r w:rsidR="00956975" w:rsidRPr="00852209">
        <w:rPr>
          <w:rFonts w:ascii="Times New Roman" w:eastAsia="Calibri" w:hAnsi="Times New Roman" w:cs="Times New Roman"/>
          <w:sz w:val="28"/>
          <w:szCs w:val="28"/>
        </w:rPr>
        <w:t>36, с. 4-284</w:t>
      </w:r>
      <w:r w:rsidR="00A52A16" w:rsidRPr="00852209">
        <w:rPr>
          <w:rFonts w:ascii="Times New Roman" w:eastAsia="Calibri" w:hAnsi="Times New Roman" w:cs="Times New Roman"/>
          <w:sz w:val="28"/>
          <w:szCs w:val="28"/>
        </w:rPr>
        <w:t>].</w:t>
      </w:r>
    </w:p>
    <w:p w14:paraId="2B828370" w14:textId="77777777" w:rsidR="00A52A16" w:rsidRPr="00852209" w:rsidRDefault="00A52A16" w:rsidP="00956975">
      <w:pPr>
        <w:spacing w:after="0" w:line="240" w:lineRule="auto"/>
        <w:ind w:firstLine="709"/>
        <w:jc w:val="both"/>
        <w:rPr>
          <w:rFonts w:ascii="Times New Roman" w:eastAsia="Calibri" w:hAnsi="Times New Roman" w:cs="Times New Roman"/>
          <w:color w:val="000000" w:themeColor="text1"/>
          <w:sz w:val="28"/>
          <w:szCs w:val="28"/>
        </w:rPr>
      </w:pPr>
      <w:r w:rsidRPr="00852209">
        <w:rPr>
          <w:rFonts w:ascii="Times New Roman" w:eastAsia="Times New Roman" w:hAnsi="Times New Roman" w:cs="Times New Roman"/>
          <w:color w:val="000000" w:themeColor="text1"/>
          <w:sz w:val="28"/>
          <w:szCs w:val="28"/>
          <w:lang w:eastAsia="ru-RU"/>
        </w:rPr>
        <w:t xml:space="preserve">Среди понятий, определяющих целостность овладения будущей профессией и охватывающих весь </w:t>
      </w:r>
      <w:r w:rsidRPr="00852209">
        <w:rPr>
          <w:rFonts w:ascii="Times New Roman" w:eastAsia="Times New Roman" w:hAnsi="Times New Roman" w:cs="Times New Roman"/>
          <w:color w:val="000000" w:themeColor="text1"/>
          <w:sz w:val="28"/>
          <w:szCs w:val="28"/>
          <w:lang w:val="kk-KZ" w:eastAsia="ru-RU"/>
        </w:rPr>
        <w:t>учебно-</w:t>
      </w:r>
      <w:r w:rsidRPr="00852209">
        <w:rPr>
          <w:rFonts w:ascii="Times New Roman" w:eastAsia="Times New Roman" w:hAnsi="Times New Roman" w:cs="Times New Roman"/>
          <w:color w:val="000000" w:themeColor="text1"/>
          <w:sz w:val="28"/>
          <w:szCs w:val="28"/>
          <w:lang w:eastAsia="ru-RU"/>
        </w:rPr>
        <w:t>педагогический путь студента, наиболее популярной и часто употребляемой, на наш взгляд, следует признать дефиницию «профессиональная позиция».</w:t>
      </w:r>
    </w:p>
    <w:p w14:paraId="48F93A2A" w14:textId="77777777" w:rsidR="00A52A16" w:rsidRPr="00852209" w:rsidRDefault="00A52A16" w:rsidP="00956975">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По мнению В.П. Бедерхановой, профессиональная позиция включает особенности сознания, деятельности и личности педагога, определяющие его готовность осуществлять свою деятельность творчески, сообразно гуманистическим принципам, в контексте личностно-деятельностной концепции</w:t>
      </w:r>
      <w:r w:rsidR="00956975" w:rsidRPr="00852209">
        <w:rPr>
          <w:rFonts w:ascii="Times New Roman" w:eastAsia="Calibri" w:hAnsi="Times New Roman" w:cs="Times New Roman"/>
          <w:sz w:val="28"/>
          <w:szCs w:val="28"/>
        </w:rPr>
        <w:t> </w:t>
      </w:r>
      <w:r w:rsidR="00C15C08" w:rsidRPr="00852209">
        <w:rPr>
          <w:rFonts w:ascii="Times New Roman" w:eastAsia="Calibri" w:hAnsi="Times New Roman" w:cs="Times New Roman"/>
          <w:sz w:val="28"/>
          <w:szCs w:val="28"/>
        </w:rPr>
        <w:t>[1</w:t>
      </w:r>
      <w:r w:rsidR="00956975" w:rsidRPr="00852209">
        <w:rPr>
          <w:rFonts w:ascii="Times New Roman" w:eastAsia="Calibri" w:hAnsi="Times New Roman" w:cs="Times New Roman"/>
          <w:sz w:val="28"/>
          <w:szCs w:val="28"/>
        </w:rPr>
        <w:t>53</w:t>
      </w:r>
      <w:r w:rsidRPr="00852209">
        <w:rPr>
          <w:rFonts w:ascii="Times New Roman" w:eastAsia="Calibri" w:hAnsi="Times New Roman" w:cs="Times New Roman"/>
          <w:sz w:val="28"/>
          <w:szCs w:val="28"/>
        </w:rPr>
        <w:t xml:space="preserve">]. </w:t>
      </w:r>
    </w:p>
    <w:p w14:paraId="1C39309E" w14:textId="77777777" w:rsidR="00A52A16" w:rsidRPr="00852209" w:rsidRDefault="00A52A16" w:rsidP="00CF2E04">
      <w:pPr>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i/>
          <w:sz w:val="28"/>
          <w:szCs w:val="28"/>
        </w:rPr>
        <w:t xml:space="preserve">Профессиональная позиция </w:t>
      </w:r>
      <w:r w:rsidR="00CF2E04" w:rsidRPr="00852209">
        <w:rPr>
          <w:rFonts w:ascii="Times New Roman" w:eastAsia="Calibri" w:hAnsi="Times New Roman" w:cs="Times New Roman"/>
          <w:sz w:val="28"/>
          <w:szCs w:val="28"/>
        </w:rPr>
        <w:t>–</w:t>
      </w:r>
      <w:r w:rsidRPr="00852209">
        <w:rPr>
          <w:rFonts w:ascii="Times New Roman" w:eastAsia="Calibri" w:hAnsi="Times New Roman" w:cs="Times New Roman"/>
          <w:sz w:val="28"/>
          <w:szCs w:val="28"/>
        </w:rPr>
        <w:t xml:space="preserve"> это устойчивая система отношений личности к профессии, профессиональной деятельности и профессиональному сообществу, проявляющаяся через мотивацию к освоению и совершенствованию профессиональных знаний и умений, готовность к выполнению профессиональных обязанностей и включенность в профессиональную среду.</w:t>
      </w:r>
    </w:p>
    <w:p w14:paraId="590AE6FA" w14:textId="77777777" w:rsidR="00A52A16" w:rsidRPr="00852209" w:rsidRDefault="00A52A16" w:rsidP="00DB4E9F">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Профессиональная позиция выступает в качестве важнейшей категории, отражающей суть процесса профессионализации. Профессиональная позиция </w:t>
      </w:r>
      <w:r w:rsidR="00393B39" w:rsidRPr="00852209">
        <w:rPr>
          <w:rFonts w:ascii="Times New Roman" w:eastAsia="Calibri" w:hAnsi="Times New Roman" w:cs="Times New Roman"/>
          <w:sz w:val="28"/>
          <w:szCs w:val="28"/>
        </w:rPr>
        <w:t>педагога-психолога</w:t>
      </w:r>
      <w:r w:rsidRPr="00852209">
        <w:rPr>
          <w:rFonts w:ascii="Times New Roman" w:eastAsia="Calibri" w:hAnsi="Times New Roman" w:cs="Times New Roman"/>
          <w:sz w:val="28"/>
          <w:szCs w:val="28"/>
        </w:rPr>
        <w:t xml:space="preserve"> рассматривается как неотъемлемая составляющая профессиональной компетентности и необходимое условие осуществления профессиональной деятельности (В.К. Зарецкий [1</w:t>
      </w:r>
      <w:r w:rsidR="00956975" w:rsidRPr="00852209">
        <w:rPr>
          <w:rFonts w:ascii="Times New Roman" w:eastAsia="Calibri" w:hAnsi="Times New Roman" w:cs="Times New Roman"/>
          <w:sz w:val="28"/>
          <w:szCs w:val="28"/>
        </w:rPr>
        <w:t>54</w:t>
      </w:r>
      <w:r w:rsidRPr="00852209">
        <w:rPr>
          <w:rFonts w:ascii="Times New Roman" w:eastAsia="Calibri" w:hAnsi="Times New Roman" w:cs="Times New Roman"/>
          <w:sz w:val="28"/>
          <w:szCs w:val="28"/>
        </w:rPr>
        <w:t>], A.M. Трещев [1</w:t>
      </w:r>
      <w:r w:rsidR="00956975" w:rsidRPr="00852209">
        <w:rPr>
          <w:rFonts w:ascii="Times New Roman" w:eastAsia="Calibri" w:hAnsi="Times New Roman" w:cs="Times New Roman"/>
          <w:sz w:val="28"/>
          <w:szCs w:val="28"/>
        </w:rPr>
        <w:t>55</w:t>
      </w:r>
      <w:r w:rsidRPr="00852209">
        <w:rPr>
          <w:rFonts w:ascii="Times New Roman" w:eastAsia="Calibri" w:hAnsi="Times New Roman" w:cs="Times New Roman"/>
          <w:sz w:val="28"/>
          <w:szCs w:val="28"/>
        </w:rPr>
        <w:t>]).</w:t>
      </w:r>
    </w:p>
    <w:p w14:paraId="124BECE6" w14:textId="77777777" w:rsidR="00A52A16" w:rsidRPr="00852209" w:rsidRDefault="00A52A16" w:rsidP="005116C4">
      <w:pPr>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По </w:t>
      </w:r>
      <w:r w:rsidRPr="00852209">
        <w:rPr>
          <w:rFonts w:ascii="Times New Roman" w:eastAsia="Calibri" w:hAnsi="Times New Roman" w:cs="Times New Roman"/>
          <w:sz w:val="28"/>
          <w:szCs w:val="28"/>
          <w:lang w:val="kk-KZ"/>
        </w:rPr>
        <w:t xml:space="preserve">мнению </w:t>
      </w:r>
      <w:r w:rsidRPr="00852209">
        <w:rPr>
          <w:rFonts w:ascii="Times New Roman" w:eastAsia="Calibri" w:hAnsi="Times New Roman" w:cs="Times New Roman"/>
          <w:sz w:val="28"/>
          <w:szCs w:val="28"/>
        </w:rPr>
        <w:t>Л.Ю. Сироткина, про</w:t>
      </w:r>
      <w:r w:rsidR="005116C4" w:rsidRPr="00852209">
        <w:rPr>
          <w:rFonts w:ascii="Times New Roman" w:eastAsia="Calibri" w:hAnsi="Times New Roman" w:cs="Times New Roman"/>
          <w:sz w:val="28"/>
          <w:szCs w:val="28"/>
        </w:rPr>
        <w:t>фессиональная позиция личности –</w:t>
      </w:r>
      <w:r w:rsidRPr="00852209">
        <w:rPr>
          <w:rFonts w:ascii="Times New Roman" w:eastAsia="Calibri" w:hAnsi="Times New Roman" w:cs="Times New Roman"/>
          <w:sz w:val="28"/>
          <w:szCs w:val="28"/>
        </w:rPr>
        <w:t xml:space="preserve"> это устойчивая система отношений к профессии, профессиональному сообществу и субъектам деятельности, включающая ценностно-смысловые ориентации, мотивацию и способы профессиональных действий, формирующаяся в процессе профессионального становления и отражающая готовность к осознанной деятельности и принятию профессиональных норм [</w:t>
      </w:r>
      <w:r w:rsidR="00C15C08" w:rsidRPr="00852209">
        <w:rPr>
          <w:rFonts w:ascii="Times New Roman" w:eastAsia="Calibri" w:hAnsi="Times New Roman" w:cs="Times New Roman"/>
          <w:sz w:val="28"/>
          <w:szCs w:val="28"/>
        </w:rPr>
        <w:t>1</w:t>
      </w:r>
      <w:r w:rsidR="00956975" w:rsidRPr="00852209">
        <w:rPr>
          <w:rFonts w:ascii="Times New Roman" w:eastAsia="Calibri" w:hAnsi="Times New Roman" w:cs="Times New Roman"/>
          <w:sz w:val="28"/>
          <w:szCs w:val="28"/>
        </w:rPr>
        <w:t>5</w:t>
      </w:r>
      <w:r w:rsidR="00BE00D4" w:rsidRPr="00852209">
        <w:rPr>
          <w:rFonts w:ascii="Times New Roman" w:eastAsia="Calibri" w:hAnsi="Times New Roman" w:cs="Times New Roman"/>
          <w:sz w:val="28"/>
          <w:szCs w:val="28"/>
          <w:lang w:val="kk-KZ"/>
        </w:rPr>
        <w:t>1</w:t>
      </w:r>
      <w:r w:rsidR="00956975" w:rsidRPr="00852209">
        <w:rPr>
          <w:rFonts w:ascii="Times New Roman" w:eastAsia="Calibri" w:hAnsi="Times New Roman" w:cs="Times New Roman"/>
          <w:sz w:val="28"/>
          <w:szCs w:val="28"/>
          <w:lang w:val="kk-KZ"/>
        </w:rPr>
        <w:t>, с. 4-190</w:t>
      </w:r>
      <w:r w:rsidRPr="00852209">
        <w:rPr>
          <w:rFonts w:ascii="Times New Roman" w:eastAsia="Calibri" w:hAnsi="Times New Roman" w:cs="Times New Roman"/>
          <w:sz w:val="28"/>
          <w:szCs w:val="28"/>
        </w:rPr>
        <w:t>]</w:t>
      </w:r>
      <w:r w:rsidRPr="00852209">
        <w:rPr>
          <w:rFonts w:ascii="Times New Roman" w:eastAsia="Calibri" w:hAnsi="Times New Roman" w:cs="Times New Roman"/>
          <w:sz w:val="28"/>
          <w:szCs w:val="28"/>
          <w:lang w:val="kk-KZ"/>
        </w:rPr>
        <w:t>.</w:t>
      </w:r>
    </w:p>
    <w:p w14:paraId="05CBF280" w14:textId="77777777" w:rsidR="00A52A16" w:rsidRPr="00852209" w:rsidRDefault="00A52A16" w:rsidP="00A52A16">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Согласно В.Г. Алексеевой, профессиональная позиция представляет собой интегративную характеристику личности, отражающую ее отношение к профессиональной деятельности, ценностные ориентации и мотивацию к реализации профессиональных функций, формирующуюся в процессе профессиональной социализации, проявляющуюся в поведении и принятии норм профессии [</w:t>
      </w:r>
      <w:r w:rsidR="00C15C08" w:rsidRPr="00852209">
        <w:rPr>
          <w:rFonts w:ascii="Times New Roman" w:eastAsia="Calibri" w:hAnsi="Times New Roman" w:cs="Times New Roman"/>
          <w:sz w:val="28"/>
          <w:szCs w:val="28"/>
        </w:rPr>
        <w:t>1</w:t>
      </w:r>
      <w:r w:rsidR="00956975" w:rsidRPr="00852209">
        <w:rPr>
          <w:rFonts w:ascii="Times New Roman" w:eastAsia="Calibri" w:hAnsi="Times New Roman" w:cs="Times New Roman"/>
          <w:sz w:val="28"/>
          <w:szCs w:val="28"/>
        </w:rPr>
        <w:t>52, с. 63-69</w:t>
      </w:r>
      <w:r w:rsidRPr="00852209">
        <w:rPr>
          <w:rFonts w:ascii="Times New Roman" w:eastAsia="Calibri" w:hAnsi="Times New Roman" w:cs="Times New Roman"/>
          <w:sz w:val="28"/>
          <w:szCs w:val="28"/>
        </w:rPr>
        <w:t>].</w:t>
      </w:r>
    </w:p>
    <w:p w14:paraId="7C22BBCA" w14:textId="77777777" w:rsidR="00A52A16" w:rsidRPr="00852209" w:rsidRDefault="00A52A16" w:rsidP="00A52A16">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В трактовке Н.Н. Седова профессиональная позиция определяется как устойчивая система отношений личности к профессиональной роли, коллегам и профессиональному сообществу, включающая когнитивные, мотивационные и поведенческие компоненты, формирующаяся в процессе социализации, совместной активности, отражающая уровень профессиональной зрелости и готовность к эффективной профессиональной деятельности [</w:t>
      </w:r>
      <w:r w:rsidR="00C15C08" w:rsidRPr="00852209">
        <w:rPr>
          <w:rFonts w:ascii="Times New Roman" w:eastAsia="Calibri" w:hAnsi="Times New Roman" w:cs="Times New Roman"/>
          <w:sz w:val="28"/>
          <w:szCs w:val="28"/>
        </w:rPr>
        <w:t>1</w:t>
      </w:r>
      <w:r w:rsidR="003F61C5" w:rsidRPr="00852209">
        <w:rPr>
          <w:rFonts w:ascii="Times New Roman" w:eastAsia="Calibri" w:hAnsi="Times New Roman" w:cs="Times New Roman"/>
          <w:sz w:val="28"/>
          <w:szCs w:val="28"/>
        </w:rPr>
        <w:t>35, с. 45-52</w:t>
      </w:r>
      <w:r w:rsidRPr="00852209">
        <w:rPr>
          <w:rFonts w:ascii="Times New Roman" w:eastAsia="Calibri" w:hAnsi="Times New Roman" w:cs="Times New Roman"/>
          <w:sz w:val="28"/>
          <w:szCs w:val="28"/>
        </w:rPr>
        <w:t>].</w:t>
      </w:r>
    </w:p>
    <w:p w14:paraId="5B8B236D" w14:textId="77777777" w:rsidR="00A52A16" w:rsidRPr="00852209" w:rsidRDefault="00A52A16" w:rsidP="00A52A16">
      <w:pPr>
        <w:tabs>
          <w:tab w:val="left" w:pos="567"/>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В контексте настоящего исследования особое значение приобретает профессиональная позиция, которую большинство авторов рассматривают как систему личностно-профессиональных образований, включающую отношение к выбранной профессии, ее целям и средствам деятельности, актуальных для будущего педагога-психолога.</w:t>
      </w:r>
    </w:p>
    <w:p w14:paraId="03DAEDEF" w14:textId="77777777" w:rsidR="00A52A16" w:rsidRPr="00852209" w:rsidRDefault="00A52A16" w:rsidP="00DB4E9F">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На выбор профессиональной позиции оказывают влияние многие </w:t>
      </w:r>
      <w:r w:rsidRPr="00852209">
        <w:rPr>
          <w:rFonts w:ascii="Times New Roman" w:eastAsia="Calibri" w:hAnsi="Times New Roman" w:cs="Times New Roman"/>
          <w:i/>
          <w:sz w:val="28"/>
          <w:szCs w:val="28"/>
        </w:rPr>
        <w:t>факторы</w:t>
      </w:r>
      <w:r w:rsidR="005116C4" w:rsidRPr="00852209">
        <w:rPr>
          <w:rFonts w:ascii="Times New Roman" w:eastAsia="Calibri" w:hAnsi="Times New Roman" w:cs="Times New Roman"/>
          <w:sz w:val="28"/>
          <w:szCs w:val="28"/>
        </w:rPr>
        <w:t xml:space="preserve">, среди которых решающими </w:t>
      </w:r>
      <w:r w:rsidRPr="00852209">
        <w:rPr>
          <w:rFonts w:ascii="Times New Roman" w:eastAsia="Calibri" w:hAnsi="Times New Roman" w:cs="Times New Roman"/>
          <w:sz w:val="28"/>
          <w:szCs w:val="28"/>
        </w:rPr>
        <w:t xml:space="preserve">являются «установки, индивидуально-типологические особенности личности, темперамент и характер», то есть профессиональная позиция является «интегральной характеристикой личности, сквозь призму которой можно анализировать личностные особенности и образовательную деятельность будущего педагога-психолога». </w:t>
      </w:r>
    </w:p>
    <w:p w14:paraId="00E69B6E" w14:textId="77777777" w:rsidR="00A52A16" w:rsidRPr="00852209" w:rsidRDefault="00A52A16" w:rsidP="00DB4E9F">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lang w:val="kk-KZ"/>
        </w:rPr>
        <w:t>Понятие «профессиональная позиция» имеет широкое значение</w:t>
      </w:r>
      <w:r w:rsidR="0007278C" w:rsidRPr="00852209">
        <w:rPr>
          <w:rFonts w:ascii="Times New Roman" w:eastAsia="Calibri" w:hAnsi="Times New Roman" w:cs="Times New Roman"/>
          <w:sz w:val="28"/>
          <w:szCs w:val="28"/>
          <w:lang w:val="kk-KZ"/>
        </w:rPr>
        <w:t>,</w:t>
      </w:r>
      <w:r w:rsidRPr="00852209">
        <w:rPr>
          <w:rFonts w:ascii="Times New Roman" w:eastAsia="Calibri" w:hAnsi="Times New Roman" w:cs="Times New Roman"/>
          <w:sz w:val="28"/>
          <w:szCs w:val="28"/>
          <w:lang w:val="kk-KZ"/>
        </w:rPr>
        <w:t xml:space="preserve"> </w:t>
      </w:r>
      <w:r w:rsidR="0007278C" w:rsidRPr="00852209">
        <w:rPr>
          <w:rFonts w:ascii="Times New Roman" w:eastAsia="Calibri" w:hAnsi="Times New Roman" w:cs="Times New Roman"/>
          <w:sz w:val="28"/>
          <w:szCs w:val="28"/>
          <w:lang w:val="kk-KZ"/>
        </w:rPr>
        <w:t>в него</w:t>
      </w:r>
      <w:r w:rsidRPr="00852209">
        <w:rPr>
          <w:rFonts w:ascii="Times New Roman" w:eastAsia="Calibri" w:hAnsi="Times New Roman" w:cs="Times New Roman"/>
          <w:sz w:val="28"/>
          <w:szCs w:val="28"/>
          <w:lang w:val="kk-KZ"/>
        </w:rPr>
        <w:t xml:space="preserve"> входит и отношение к профессии, к общественно-исторической миссии, </w:t>
      </w:r>
      <w:r w:rsidR="0007278C" w:rsidRPr="00852209">
        <w:rPr>
          <w:rFonts w:ascii="Times New Roman" w:eastAsia="Calibri" w:hAnsi="Times New Roman" w:cs="Times New Roman"/>
          <w:sz w:val="28"/>
          <w:szCs w:val="28"/>
          <w:lang w:val="kk-KZ"/>
        </w:rPr>
        <w:t>а также</w:t>
      </w:r>
      <w:r w:rsidRPr="00852209">
        <w:rPr>
          <w:rFonts w:ascii="Times New Roman" w:eastAsia="Calibri" w:hAnsi="Times New Roman" w:cs="Times New Roman"/>
          <w:sz w:val="28"/>
          <w:szCs w:val="28"/>
          <w:lang w:val="kk-KZ"/>
        </w:rPr>
        <w:t xml:space="preserve"> </w:t>
      </w:r>
      <w:r w:rsidR="005116C4" w:rsidRPr="00852209">
        <w:rPr>
          <w:rFonts w:ascii="Times New Roman" w:eastAsia="Calibri" w:hAnsi="Times New Roman" w:cs="Times New Roman"/>
          <w:sz w:val="28"/>
          <w:szCs w:val="28"/>
          <w:lang w:val="kk-KZ"/>
        </w:rPr>
        <w:t xml:space="preserve">отношение к своей будущей </w:t>
      </w:r>
      <w:r w:rsidRPr="00852209">
        <w:rPr>
          <w:rFonts w:ascii="Times New Roman" w:eastAsia="Calibri" w:hAnsi="Times New Roman" w:cs="Times New Roman"/>
          <w:sz w:val="28"/>
          <w:szCs w:val="28"/>
          <w:lang w:val="kk-KZ"/>
        </w:rPr>
        <w:t>работе, к с</w:t>
      </w:r>
      <w:r w:rsidR="005116C4" w:rsidRPr="00852209">
        <w:rPr>
          <w:rFonts w:ascii="Times New Roman" w:eastAsia="Calibri" w:hAnsi="Times New Roman" w:cs="Times New Roman"/>
          <w:sz w:val="28"/>
          <w:szCs w:val="28"/>
          <w:lang w:val="kk-KZ"/>
        </w:rPr>
        <w:t>ебе как профессионалу, к сокурс</w:t>
      </w:r>
      <w:r w:rsidRPr="00852209">
        <w:rPr>
          <w:rFonts w:ascii="Times New Roman" w:eastAsia="Calibri" w:hAnsi="Times New Roman" w:cs="Times New Roman"/>
          <w:sz w:val="28"/>
          <w:szCs w:val="28"/>
          <w:lang w:val="kk-KZ"/>
        </w:rPr>
        <w:t xml:space="preserve">никам и учебно-воспитательному процессу вуза </w:t>
      </w:r>
      <w:r w:rsidRPr="00852209">
        <w:rPr>
          <w:rFonts w:ascii="Times New Roman" w:eastAsia="Calibri" w:hAnsi="Times New Roman" w:cs="Times New Roman"/>
          <w:sz w:val="28"/>
          <w:szCs w:val="28"/>
        </w:rPr>
        <w:t>[</w:t>
      </w:r>
      <w:r w:rsidR="00C15C08" w:rsidRPr="00852209">
        <w:rPr>
          <w:rFonts w:ascii="Times New Roman" w:eastAsia="Calibri" w:hAnsi="Times New Roman" w:cs="Times New Roman"/>
          <w:sz w:val="28"/>
          <w:szCs w:val="28"/>
        </w:rPr>
        <w:t>1</w:t>
      </w:r>
      <w:r w:rsidR="003F61C5" w:rsidRPr="00852209">
        <w:rPr>
          <w:rFonts w:ascii="Times New Roman" w:eastAsia="Calibri" w:hAnsi="Times New Roman" w:cs="Times New Roman"/>
          <w:sz w:val="28"/>
          <w:szCs w:val="28"/>
        </w:rPr>
        <w:t>50, с. 4-215</w:t>
      </w:r>
      <w:r w:rsidRPr="00852209">
        <w:rPr>
          <w:rFonts w:ascii="Times New Roman" w:eastAsia="Calibri" w:hAnsi="Times New Roman" w:cs="Times New Roman"/>
          <w:sz w:val="28"/>
          <w:szCs w:val="28"/>
        </w:rPr>
        <w:t>]</w:t>
      </w:r>
      <w:r w:rsidRPr="00852209">
        <w:rPr>
          <w:rFonts w:ascii="Times New Roman" w:eastAsia="Calibri" w:hAnsi="Times New Roman" w:cs="Times New Roman"/>
          <w:sz w:val="28"/>
          <w:szCs w:val="28"/>
          <w:lang w:val="kk-KZ"/>
        </w:rPr>
        <w:t>.</w:t>
      </w:r>
      <w:r w:rsidR="00CD4A19" w:rsidRPr="00852209">
        <w:rPr>
          <w:rFonts w:ascii="Times New Roman" w:eastAsia="Calibri" w:hAnsi="Times New Roman" w:cs="Times New Roman"/>
          <w:sz w:val="28"/>
          <w:szCs w:val="28"/>
        </w:rPr>
        <w:t xml:space="preserve"> </w:t>
      </w:r>
    </w:p>
    <w:p w14:paraId="29E587E1" w14:textId="77777777" w:rsidR="00A52A16" w:rsidRPr="00852209" w:rsidRDefault="00A52A16" w:rsidP="00DB4E9F">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Профессиональная позиция начинает формироваться в процессе профессиональной подготовки. В процессе образования идет освоение будущими </w:t>
      </w:r>
      <w:r w:rsidRPr="00852209">
        <w:rPr>
          <w:rFonts w:ascii="Times New Roman" w:eastAsia="Calibri" w:hAnsi="Times New Roman" w:cs="Times New Roman"/>
          <w:sz w:val="28"/>
          <w:szCs w:val="28"/>
          <w:lang w:val="kk-KZ"/>
        </w:rPr>
        <w:t>студентами</w:t>
      </w:r>
      <w:r w:rsidRPr="00852209">
        <w:rPr>
          <w:rFonts w:ascii="Times New Roman" w:eastAsia="Calibri" w:hAnsi="Times New Roman" w:cs="Times New Roman"/>
          <w:sz w:val="28"/>
          <w:szCs w:val="28"/>
        </w:rPr>
        <w:t xml:space="preserve"> «норм и средств профессиональной деятельности», соответствующие традициям и технологиям современного общества. В свою очередь, эти средства призваны обеспечить реализацию ценностей развития личности обучающихся, которые должны стать доминирующими и направляющими деятельность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xml:space="preserve">. </w:t>
      </w:r>
    </w:p>
    <w:p w14:paraId="659A9010" w14:textId="77777777" w:rsidR="00A52A16" w:rsidRPr="00852209" w:rsidRDefault="005116C4" w:rsidP="00DB4E9F">
      <w:pPr>
        <w:spacing w:after="0" w:line="240" w:lineRule="auto"/>
        <w:ind w:firstLine="709"/>
        <w:contextualSpacing/>
        <w:jc w:val="both"/>
        <w:rPr>
          <w:rFonts w:ascii="Times New Roman" w:hAnsi="Times New Roman" w:cs="Times New Roman"/>
          <w:sz w:val="28"/>
          <w:szCs w:val="28"/>
        </w:rPr>
      </w:pPr>
      <w:r w:rsidRPr="00852209">
        <w:rPr>
          <w:rFonts w:ascii="Times New Roman" w:eastAsia="Calibri" w:hAnsi="Times New Roman" w:cs="Times New Roman"/>
          <w:sz w:val="28"/>
          <w:szCs w:val="28"/>
        </w:rPr>
        <w:t xml:space="preserve">Отправной точкой </w:t>
      </w:r>
      <w:r w:rsidR="00A52A16" w:rsidRPr="00852209">
        <w:rPr>
          <w:rFonts w:ascii="Times New Roman" w:eastAsia="Calibri" w:hAnsi="Times New Roman" w:cs="Times New Roman"/>
          <w:sz w:val="28"/>
          <w:szCs w:val="28"/>
        </w:rPr>
        <w:t xml:space="preserve">рассматриваемого понятия профессиональная позиция на наш взгляд играет большую роль </w:t>
      </w:r>
      <w:r w:rsidR="00A52A16" w:rsidRPr="00852209">
        <w:rPr>
          <w:rFonts w:ascii="Times New Roman" w:eastAsia="Calibri" w:hAnsi="Times New Roman" w:cs="Times New Roman"/>
          <w:i/>
          <w:sz w:val="28"/>
          <w:szCs w:val="28"/>
        </w:rPr>
        <w:t>субъектная позиция</w:t>
      </w:r>
      <w:r w:rsidR="00C15C08" w:rsidRPr="00852209">
        <w:rPr>
          <w:rFonts w:ascii="Times New Roman" w:eastAsia="Calibri" w:hAnsi="Times New Roman" w:cs="Times New Roman"/>
          <w:sz w:val="28"/>
          <w:szCs w:val="28"/>
        </w:rPr>
        <w:t xml:space="preserve"> Ю.Л. Блинова [1</w:t>
      </w:r>
      <w:r w:rsidR="003F61C5" w:rsidRPr="00852209">
        <w:rPr>
          <w:rFonts w:ascii="Times New Roman" w:eastAsia="Calibri" w:hAnsi="Times New Roman" w:cs="Times New Roman"/>
          <w:sz w:val="28"/>
          <w:szCs w:val="28"/>
        </w:rPr>
        <w:t>43, с. 45-49</w:t>
      </w:r>
      <w:r w:rsidR="00A52A16" w:rsidRPr="00852209">
        <w:rPr>
          <w:rFonts w:ascii="Times New Roman" w:eastAsia="Calibri" w:hAnsi="Times New Roman" w:cs="Times New Roman"/>
          <w:sz w:val="28"/>
          <w:szCs w:val="28"/>
        </w:rPr>
        <w:t>].</w:t>
      </w:r>
      <w:r w:rsidR="00A52A16" w:rsidRPr="00852209">
        <w:rPr>
          <w:rFonts w:ascii="Times New Roman" w:hAnsi="Times New Roman" w:cs="Times New Roman"/>
          <w:sz w:val="28"/>
          <w:szCs w:val="28"/>
        </w:rPr>
        <w:t xml:space="preserve"> По его мнению, позици</w:t>
      </w:r>
      <w:r w:rsidRPr="00852209">
        <w:rPr>
          <w:rFonts w:ascii="Times New Roman" w:hAnsi="Times New Roman" w:cs="Times New Roman"/>
          <w:sz w:val="28"/>
          <w:szCs w:val="28"/>
        </w:rPr>
        <w:t xml:space="preserve">я – </w:t>
      </w:r>
      <w:r w:rsidR="00A52A16" w:rsidRPr="00852209">
        <w:rPr>
          <w:rFonts w:ascii="Times New Roman" w:hAnsi="Times New Roman" w:cs="Times New Roman"/>
          <w:sz w:val="28"/>
          <w:szCs w:val="28"/>
        </w:rPr>
        <w:t xml:space="preserve">это интегративное качество личности, характеризующееся осознанным, активным и ответственным отношением человека к себе, своей деятельности и взаимодействию с окружающим миром, а также способностью к самостоятельному выбору, рефлексии и саморегуляции. </w:t>
      </w:r>
      <w:r w:rsidR="00A52A16" w:rsidRPr="00852209">
        <w:rPr>
          <w:rFonts w:ascii="Times New Roman" w:eastAsia="Calibri" w:hAnsi="Times New Roman" w:cs="Times New Roman"/>
          <w:sz w:val="28"/>
          <w:szCs w:val="28"/>
        </w:rPr>
        <w:t>С</w:t>
      </w:r>
      <w:r w:rsidR="00777CA2" w:rsidRPr="00852209">
        <w:rPr>
          <w:rFonts w:ascii="Times New Roman" w:eastAsia="Calibri" w:hAnsi="Times New Roman" w:cs="Times New Roman"/>
          <w:sz w:val="28"/>
          <w:szCs w:val="28"/>
        </w:rPr>
        <w:t> </w:t>
      </w:r>
      <w:r w:rsidR="00A52A16" w:rsidRPr="00852209">
        <w:rPr>
          <w:rFonts w:ascii="Times New Roman" w:eastAsia="Calibri" w:hAnsi="Times New Roman" w:cs="Times New Roman"/>
          <w:sz w:val="28"/>
          <w:szCs w:val="28"/>
        </w:rPr>
        <w:t xml:space="preserve">учетом того, что профессиональная позиция как качество личности представляет целостную, развивающуюся систему выработанных личностью способов активной реализации системы ценностных отношений к себе, другим субъектам педагогического процесса и собственной профессиональной деятельности, является важным новообразованием в структуре личности </w:t>
      </w:r>
      <w:r w:rsidR="00393B39" w:rsidRPr="00852209">
        <w:rPr>
          <w:rFonts w:ascii="Times New Roman" w:eastAsia="Calibri" w:hAnsi="Times New Roman" w:cs="Times New Roman"/>
          <w:sz w:val="28"/>
          <w:szCs w:val="28"/>
        </w:rPr>
        <w:t>педагога-психолога</w:t>
      </w:r>
      <w:r w:rsidR="00A52A16" w:rsidRPr="00852209">
        <w:rPr>
          <w:rFonts w:ascii="Times New Roman" w:eastAsia="Calibri" w:hAnsi="Times New Roman" w:cs="Times New Roman"/>
          <w:sz w:val="28"/>
          <w:szCs w:val="28"/>
        </w:rPr>
        <w:t xml:space="preserve"> на этапе самоактуализации и способствует продуктивному осуществлению профессиональной деятельности. Отсюда вытекает, ч</w:t>
      </w:r>
      <w:r w:rsidRPr="00852209">
        <w:rPr>
          <w:rFonts w:ascii="Times New Roman" w:eastAsia="Calibri" w:hAnsi="Times New Roman" w:cs="Times New Roman"/>
          <w:sz w:val="28"/>
          <w:szCs w:val="28"/>
        </w:rPr>
        <w:t>то рассматриваемый нами феномен</w:t>
      </w:r>
      <w:r w:rsidR="00A52A16" w:rsidRPr="00852209">
        <w:rPr>
          <w:rFonts w:ascii="Times New Roman" w:eastAsia="Calibri" w:hAnsi="Times New Roman" w:cs="Times New Roman"/>
          <w:sz w:val="28"/>
          <w:szCs w:val="28"/>
        </w:rPr>
        <w:t xml:space="preserve"> является многоаспектным и многофункциональным.</w:t>
      </w:r>
    </w:p>
    <w:p w14:paraId="7595AC89" w14:textId="77777777" w:rsidR="00A52A16" w:rsidRPr="00852209" w:rsidRDefault="00A52A16" w:rsidP="00DB4E9F">
      <w:pPr>
        <w:tabs>
          <w:tab w:val="left" w:pos="567"/>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Ряд ученых вслед за социально-философским пониманием в основе </w:t>
      </w:r>
      <w:r w:rsidRPr="00852209">
        <w:rPr>
          <w:rFonts w:ascii="Times New Roman" w:eastAsia="Calibri" w:hAnsi="Times New Roman" w:cs="Times New Roman"/>
          <w:i/>
          <w:sz w:val="28"/>
          <w:szCs w:val="28"/>
        </w:rPr>
        <w:t>профессиональной позиции</w:t>
      </w:r>
      <w:r w:rsidRPr="00852209">
        <w:rPr>
          <w:rFonts w:ascii="Times New Roman" w:eastAsia="Calibri" w:hAnsi="Times New Roman" w:cs="Times New Roman"/>
          <w:sz w:val="28"/>
          <w:szCs w:val="28"/>
        </w:rPr>
        <w:t xml:space="preserve"> видят ту или иную систему отношений: А.А. Бодалев [1</w:t>
      </w:r>
      <w:r w:rsidR="003F61C5" w:rsidRPr="00852209">
        <w:rPr>
          <w:rFonts w:ascii="Times New Roman" w:eastAsia="Calibri" w:hAnsi="Times New Roman" w:cs="Times New Roman"/>
          <w:sz w:val="28"/>
          <w:szCs w:val="28"/>
          <w:lang w:val="kk-KZ"/>
        </w:rPr>
        <w:t>5</w:t>
      </w:r>
      <w:r w:rsidR="00C15C08" w:rsidRPr="00852209">
        <w:rPr>
          <w:rFonts w:ascii="Times New Roman" w:eastAsia="Calibri" w:hAnsi="Times New Roman" w:cs="Times New Roman"/>
          <w:sz w:val="28"/>
          <w:szCs w:val="28"/>
          <w:lang w:val="kk-KZ"/>
        </w:rPr>
        <w:t>5</w:t>
      </w:r>
      <w:r w:rsidRPr="00852209">
        <w:rPr>
          <w:rFonts w:ascii="Times New Roman" w:eastAsia="Calibri" w:hAnsi="Times New Roman" w:cs="Times New Roman"/>
          <w:sz w:val="28"/>
          <w:szCs w:val="28"/>
        </w:rPr>
        <w:t>], К.А. Абульханова-Славская, И.Ф. Исаев [1</w:t>
      </w:r>
      <w:r w:rsidR="003F61C5" w:rsidRPr="00852209">
        <w:rPr>
          <w:rFonts w:ascii="Times New Roman" w:eastAsia="Calibri" w:hAnsi="Times New Roman" w:cs="Times New Roman"/>
          <w:sz w:val="28"/>
          <w:szCs w:val="28"/>
        </w:rPr>
        <w:t>5</w:t>
      </w:r>
      <w:r w:rsidR="00C15C08" w:rsidRPr="00852209">
        <w:rPr>
          <w:rFonts w:ascii="Times New Roman" w:eastAsia="Calibri" w:hAnsi="Times New Roman" w:cs="Times New Roman"/>
          <w:sz w:val="28"/>
          <w:szCs w:val="28"/>
        </w:rPr>
        <w:t>6</w:t>
      </w:r>
      <w:r w:rsidRPr="00852209">
        <w:rPr>
          <w:rFonts w:ascii="Times New Roman" w:eastAsia="Calibri" w:hAnsi="Times New Roman" w:cs="Times New Roman"/>
          <w:sz w:val="28"/>
          <w:szCs w:val="28"/>
        </w:rPr>
        <w:t xml:space="preserve">], Л.И. Божович и </w:t>
      </w:r>
      <w:r w:rsidRPr="00852209">
        <w:rPr>
          <w:rFonts w:ascii="Times New Roman" w:eastAsia="Calibri" w:hAnsi="Times New Roman" w:cs="Times New Roman"/>
          <w:sz w:val="28"/>
          <w:szCs w:val="28"/>
          <w:lang w:val="kk-KZ"/>
        </w:rPr>
        <w:t>м</w:t>
      </w:r>
      <w:r w:rsidRPr="00852209">
        <w:rPr>
          <w:rFonts w:ascii="Times New Roman" w:eastAsia="Calibri" w:hAnsi="Times New Roman" w:cs="Times New Roman"/>
          <w:sz w:val="28"/>
          <w:szCs w:val="28"/>
        </w:rPr>
        <w:t>ногие дру</w:t>
      </w:r>
      <w:r w:rsidRPr="00852209">
        <w:rPr>
          <w:rFonts w:ascii="Times New Roman" w:eastAsia="Calibri" w:hAnsi="Times New Roman" w:cs="Times New Roman"/>
          <w:sz w:val="28"/>
          <w:szCs w:val="28"/>
          <w:lang w:val="kk-KZ"/>
        </w:rPr>
        <w:t>гие</w:t>
      </w:r>
      <w:r w:rsidR="00790116" w:rsidRPr="00852209">
        <w:rPr>
          <w:rFonts w:ascii="Times New Roman" w:eastAsia="Calibri" w:hAnsi="Times New Roman" w:cs="Times New Roman"/>
          <w:sz w:val="28"/>
          <w:szCs w:val="28"/>
          <w:lang w:val="kk-KZ"/>
        </w:rPr>
        <w:t>. Их</w:t>
      </w:r>
      <w:r w:rsidRPr="00852209">
        <w:rPr>
          <w:rFonts w:ascii="Times New Roman" w:eastAsia="Calibri" w:hAnsi="Times New Roman" w:cs="Times New Roman"/>
          <w:sz w:val="28"/>
          <w:szCs w:val="28"/>
          <w:lang w:val="kk-KZ"/>
        </w:rPr>
        <w:t xml:space="preserve"> исследования</w:t>
      </w:r>
      <w:r w:rsidRPr="00852209">
        <w:rPr>
          <w:rFonts w:ascii="Times New Roman" w:eastAsia="Calibri" w:hAnsi="Times New Roman" w:cs="Times New Roman"/>
          <w:sz w:val="28"/>
          <w:szCs w:val="28"/>
        </w:rPr>
        <w:t xml:space="preserve"> демонстрируют тесную связь между позицией педагога и его личностными качествами</w:t>
      </w:r>
      <w:r w:rsidRPr="00852209">
        <w:rPr>
          <w:rFonts w:ascii="Times New Roman" w:eastAsia="Calibri" w:hAnsi="Times New Roman" w:cs="Times New Roman"/>
          <w:sz w:val="28"/>
          <w:szCs w:val="28"/>
          <w:lang w:val="kk-KZ"/>
        </w:rPr>
        <w:t>, например:</w:t>
      </w:r>
      <w:r w:rsidR="00C15C08" w:rsidRPr="00852209">
        <w:rPr>
          <w:rFonts w:ascii="Times New Roman" w:eastAsia="Calibri" w:hAnsi="Times New Roman" w:cs="Times New Roman"/>
          <w:sz w:val="28"/>
          <w:szCs w:val="28"/>
        </w:rPr>
        <w:t xml:space="preserve"> Т.Г. Галактионова [1</w:t>
      </w:r>
      <w:r w:rsidR="003F61C5" w:rsidRPr="00852209">
        <w:rPr>
          <w:rFonts w:ascii="Times New Roman" w:eastAsia="Calibri" w:hAnsi="Times New Roman" w:cs="Times New Roman"/>
          <w:sz w:val="28"/>
          <w:szCs w:val="28"/>
        </w:rPr>
        <w:t>57</w:t>
      </w:r>
      <w:r w:rsidRPr="00852209">
        <w:rPr>
          <w:rFonts w:ascii="Times New Roman" w:eastAsia="Calibri" w:hAnsi="Times New Roman" w:cs="Times New Roman"/>
          <w:sz w:val="28"/>
          <w:szCs w:val="28"/>
        </w:rPr>
        <w:t>], А.</w:t>
      </w:r>
      <w:r w:rsidR="00790116" w:rsidRPr="00852209">
        <w:rPr>
          <w:rFonts w:ascii="Times New Roman" w:eastAsia="Calibri" w:hAnsi="Times New Roman" w:cs="Times New Roman"/>
          <w:sz w:val="28"/>
          <w:szCs w:val="28"/>
        </w:rPr>
        <w:t>И.</w:t>
      </w:r>
      <w:r w:rsidR="003F61C5" w:rsidRPr="00852209">
        <w:rPr>
          <w:rFonts w:ascii="Times New Roman" w:eastAsia="Calibri" w:hAnsi="Times New Roman" w:cs="Times New Roman"/>
          <w:sz w:val="28"/>
          <w:szCs w:val="28"/>
        </w:rPr>
        <w:t> </w:t>
      </w:r>
      <w:r w:rsidR="00C15C08" w:rsidRPr="00852209">
        <w:rPr>
          <w:rFonts w:ascii="Times New Roman" w:eastAsia="Calibri" w:hAnsi="Times New Roman" w:cs="Times New Roman"/>
          <w:sz w:val="28"/>
          <w:szCs w:val="28"/>
        </w:rPr>
        <w:t>Григорьева [1</w:t>
      </w:r>
      <w:r w:rsidR="003F61C5" w:rsidRPr="00852209">
        <w:rPr>
          <w:rFonts w:ascii="Times New Roman" w:eastAsia="Calibri" w:hAnsi="Times New Roman" w:cs="Times New Roman"/>
          <w:sz w:val="28"/>
          <w:szCs w:val="28"/>
        </w:rPr>
        <w:t>58</w:t>
      </w:r>
      <w:r w:rsidR="00C15C08" w:rsidRPr="00852209">
        <w:rPr>
          <w:rFonts w:ascii="Times New Roman" w:eastAsia="Calibri" w:hAnsi="Times New Roman" w:cs="Times New Roman"/>
          <w:sz w:val="28"/>
          <w:szCs w:val="28"/>
        </w:rPr>
        <w:t>], М.Г. Ермолаева [1</w:t>
      </w:r>
      <w:r w:rsidR="003F61C5" w:rsidRPr="00852209">
        <w:rPr>
          <w:rFonts w:ascii="Times New Roman" w:eastAsia="Calibri" w:hAnsi="Times New Roman" w:cs="Times New Roman"/>
          <w:sz w:val="28"/>
          <w:szCs w:val="28"/>
        </w:rPr>
        <w:t>59</w:t>
      </w:r>
      <w:r w:rsidRPr="00852209">
        <w:rPr>
          <w:rFonts w:ascii="Times New Roman" w:eastAsia="Calibri" w:hAnsi="Times New Roman" w:cs="Times New Roman"/>
          <w:sz w:val="28"/>
          <w:szCs w:val="28"/>
        </w:rPr>
        <w:t>], Г.А. Засобина [</w:t>
      </w:r>
      <w:r w:rsidR="00C15C08" w:rsidRPr="00852209">
        <w:rPr>
          <w:rFonts w:ascii="Times New Roman" w:eastAsia="Calibri" w:hAnsi="Times New Roman" w:cs="Times New Roman"/>
          <w:sz w:val="28"/>
          <w:szCs w:val="28"/>
        </w:rPr>
        <w:t>1</w:t>
      </w:r>
      <w:r w:rsidR="003F61C5" w:rsidRPr="00852209">
        <w:rPr>
          <w:rFonts w:ascii="Times New Roman" w:eastAsia="Calibri" w:hAnsi="Times New Roman" w:cs="Times New Roman"/>
          <w:sz w:val="28"/>
          <w:szCs w:val="28"/>
        </w:rPr>
        <w:t>60</w:t>
      </w:r>
      <w:r w:rsidR="00790116" w:rsidRPr="00852209">
        <w:rPr>
          <w:rFonts w:ascii="Times New Roman" w:eastAsia="Calibri" w:hAnsi="Times New Roman" w:cs="Times New Roman"/>
          <w:sz w:val="28"/>
          <w:szCs w:val="28"/>
        </w:rPr>
        <w:t>], К.А.</w:t>
      </w:r>
      <w:r w:rsidR="00103199" w:rsidRPr="00852209">
        <w:rPr>
          <w:rFonts w:ascii="Times New Roman" w:eastAsia="Calibri" w:hAnsi="Times New Roman" w:cs="Times New Roman"/>
          <w:sz w:val="28"/>
          <w:szCs w:val="28"/>
          <w:lang w:val="kk-KZ"/>
        </w:rPr>
        <w:t> </w:t>
      </w:r>
      <w:r w:rsidR="00790116" w:rsidRPr="00852209">
        <w:rPr>
          <w:rFonts w:ascii="Times New Roman" w:eastAsia="Calibri" w:hAnsi="Times New Roman" w:cs="Times New Roman"/>
          <w:sz w:val="28"/>
          <w:szCs w:val="28"/>
        </w:rPr>
        <w:t xml:space="preserve"> </w:t>
      </w:r>
      <w:r w:rsidR="00C15C08" w:rsidRPr="00852209">
        <w:rPr>
          <w:rFonts w:ascii="Times New Roman" w:eastAsia="Calibri" w:hAnsi="Times New Roman" w:cs="Times New Roman"/>
          <w:sz w:val="28"/>
          <w:szCs w:val="28"/>
        </w:rPr>
        <w:t>Кормилицына [1</w:t>
      </w:r>
      <w:r w:rsidR="003F61C5" w:rsidRPr="00852209">
        <w:rPr>
          <w:rFonts w:ascii="Times New Roman" w:eastAsia="Calibri" w:hAnsi="Times New Roman" w:cs="Times New Roman"/>
          <w:sz w:val="28"/>
          <w:szCs w:val="28"/>
        </w:rPr>
        <w:t>61</w:t>
      </w:r>
      <w:r w:rsidRPr="00852209">
        <w:rPr>
          <w:rFonts w:ascii="Times New Roman" w:eastAsia="Calibri" w:hAnsi="Times New Roman" w:cs="Times New Roman"/>
          <w:sz w:val="28"/>
          <w:szCs w:val="28"/>
        </w:rPr>
        <w:t>] и др. Лишь в более поздних работах было предпринято более углубленное изучение феномена позиции, в том числе профессиональной позиции.</w:t>
      </w:r>
    </w:p>
    <w:p w14:paraId="0A08E987" w14:textId="77777777" w:rsidR="00A52A16" w:rsidRPr="00852209" w:rsidRDefault="00790116" w:rsidP="00DB4E9F">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Например, Е.А. Климов</w:t>
      </w:r>
      <w:r w:rsidR="00A52A16" w:rsidRPr="00852209">
        <w:rPr>
          <w:rFonts w:ascii="Times New Roman" w:eastAsia="Calibri" w:hAnsi="Times New Roman" w:cs="Times New Roman"/>
          <w:sz w:val="28"/>
          <w:szCs w:val="28"/>
        </w:rPr>
        <w:t xml:space="preserve"> толковал профессиональную позицию </w:t>
      </w:r>
      <w:r w:rsidRPr="00852209">
        <w:rPr>
          <w:rFonts w:ascii="Times New Roman" w:eastAsia="Calibri" w:hAnsi="Times New Roman" w:cs="Times New Roman"/>
          <w:sz w:val="28"/>
          <w:szCs w:val="28"/>
        </w:rPr>
        <w:t>широко</w:t>
      </w:r>
      <w:r w:rsidR="004940CB" w:rsidRPr="00852209">
        <w:rPr>
          <w:rFonts w:ascii="Times New Roman" w:eastAsia="Calibri" w:hAnsi="Times New Roman" w:cs="Times New Roman"/>
          <w:sz w:val="28"/>
          <w:szCs w:val="28"/>
        </w:rPr>
        <w:t xml:space="preserve">, </w:t>
      </w:r>
      <w:r w:rsidR="00A52A16" w:rsidRPr="00852209">
        <w:rPr>
          <w:rFonts w:ascii="Times New Roman" w:eastAsia="Calibri" w:hAnsi="Times New Roman" w:cs="Times New Roman"/>
          <w:sz w:val="28"/>
          <w:szCs w:val="28"/>
        </w:rPr>
        <w:t>включая в нее гражданское и творческое отношение к профессии, уважительное и товарищеское отношение к коллегам и участникам совместной деятельности, высококритичное отношение к себе и прочим [1</w:t>
      </w:r>
      <w:r w:rsidR="003F61C5" w:rsidRPr="00852209">
        <w:rPr>
          <w:rFonts w:ascii="Times New Roman" w:eastAsia="Calibri" w:hAnsi="Times New Roman" w:cs="Times New Roman"/>
          <w:sz w:val="28"/>
          <w:szCs w:val="28"/>
        </w:rPr>
        <w:t>62</w:t>
      </w:r>
      <w:r w:rsidR="00A52A16" w:rsidRPr="00852209">
        <w:rPr>
          <w:rFonts w:ascii="Times New Roman" w:eastAsia="Calibri" w:hAnsi="Times New Roman" w:cs="Times New Roman"/>
          <w:sz w:val="28"/>
          <w:szCs w:val="28"/>
        </w:rPr>
        <w:t xml:space="preserve">]. </w:t>
      </w:r>
    </w:p>
    <w:p w14:paraId="12F386EF" w14:textId="77777777" w:rsidR="00A52A16" w:rsidRPr="00852209" w:rsidRDefault="00A52A16" w:rsidP="00DB4E9F">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А.К. Маркова определяет профессиональную позицию посредством привлечения таких категорий как «педагогическая направленность» и «педагогическая компетентность», указывая на то,</w:t>
      </w:r>
      <w:r w:rsidR="00790116" w:rsidRPr="00852209">
        <w:rPr>
          <w:rFonts w:ascii="Times New Roman" w:eastAsia="Calibri" w:hAnsi="Times New Roman" w:cs="Times New Roman"/>
          <w:sz w:val="28"/>
          <w:szCs w:val="28"/>
        </w:rPr>
        <w:t xml:space="preserve"> что это – источник личностно-</w:t>
      </w:r>
      <w:r w:rsidRPr="00852209">
        <w:rPr>
          <w:rFonts w:ascii="Times New Roman" w:eastAsia="Calibri" w:hAnsi="Times New Roman" w:cs="Times New Roman"/>
          <w:sz w:val="28"/>
          <w:szCs w:val="28"/>
        </w:rPr>
        <w:t>профессиональной активности человека [17</w:t>
      </w:r>
      <w:r w:rsidR="003F61C5" w:rsidRPr="00852209">
        <w:rPr>
          <w:rFonts w:ascii="Times New Roman" w:eastAsia="Calibri" w:hAnsi="Times New Roman" w:cs="Times New Roman"/>
          <w:sz w:val="28"/>
          <w:szCs w:val="28"/>
        </w:rPr>
        <w:t>, с. 4-305</w:t>
      </w:r>
      <w:r w:rsidRPr="00852209">
        <w:rPr>
          <w:rFonts w:ascii="Times New Roman" w:eastAsia="Calibri" w:hAnsi="Times New Roman" w:cs="Times New Roman"/>
          <w:sz w:val="28"/>
          <w:szCs w:val="28"/>
        </w:rPr>
        <w:t>].</w:t>
      </w:r>
    </w:p>
    <w:p w14:paraId="238C3CB8" w14:textId="77777777" w:rsidR="00A52A16" w:rsidRPr="00852209" w:rsidRDefault="00A52A16" w:rsidP="00DB4E9F">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Большой интерес представляет </w:t>
      </w:r>
      <w:r w:rsidR="00790116" w:rsidRPr="00852209">
        <w:rPr>
          <w:rFonts w:ascii="Times New Roman" w:eastAsia="Calibri" w:hAnsi="Times New Roman" w:cs="Times New Roman"/>
          <w:sz w:val="28"/>
          <w:szCs w:val="28"/>
        </w:rPr>
        <w:t>определение</w:t>
      </w:r>
      <w:r w:rsidRPr="00852209">
        <w:rPr>
          <w:rFonts w:ascii="Times New Roman" w:eastAsia="Calibri" w:hAnsi="Times New Roman" w:cs="Times New Roman"/>
          <w:sz w:val="28"/>
          <w:szCs w:val="28"/>
        </w:rPr>
        <w:t xml:space="preserve"> В.С. Лукина [1</w:t>
      </w:r>
      <w:r w:rsidR="003F61C5" w:rsidRPr="00852209">
        <w:rPr>
          <w:rFonts w:ascii="Times New Roman" w:eastAsia="Calibri" w:hAnsi="Times New Roman" w:cs="Times New Roman"/>
          <w:sz w:val="28"/>
          <w:szCs w:val="28"/>
        </w:rPr>
        <w:t>44, с. 34-38</w:t>
      </w:r>
      <w:r w:rsidRPr="00852209">
        <w:rPr>
          <w:rFonts w:ascii="Times New Roman" w:eastAsia="Calibri" w:hAnsi="Times New Roman" w:cs="Times New Roman"/>
          <w:sz w:val="28"/>
          <w:szCs w:val="28"/>
        </w:rPr>
        <w:t xml:space="preserve">]. </w:t>
      </w:r>
      <w:r w:rsidR="00790116" w:rsidRPr="00852209">
        <w:rPr>
          <w:rFonts w:ascii="Times New Roman" w:eastAsia="Calibri" w:hAnsi="Times New Roman" w:cs="Times New Roman"/>
          <w:sz w:val="28"/>
          <w:szCs w:val="28"/>
        </w:rPr>
        <w:t xml:space="preserve">По его мнению, </w:t>
      </w:r>
      <w:r w:rsidRPr="00852209">
        <w:rPr>
          <w:rFonts w:ascii="Times New Roman" w:eastAsia="Calibri" w:hAnsi="Times New Roman" w:cs="Times New Roman"/>
          <w:sz w:val="28"/>
          <w:szCs w:val="28"/>
        </w:rPr>
        <w:t>внутренняя проф</w:t>
      </w:r>
      <w:r w:rsidR="00790116" w:rsidRPr="00852209">
        <w:rPr>
          <w:rFonts w:ascii="Times New Roman" w:eastAsia="Calibri" w:hAnsi="Times New Roman" w:cs="Times New Roman"/>
          <w:sz w:val="28"/>
          <w:szCs w:val="28"/>
        </w:rPr>
        <w:t>ессиональная позиция трактуется</w:t>
      </w:r>
      <w:r w:rsidRPr="00852209">
        <w:rPr>
          <w:rFonts w:ascii="Times New Roman" w:eastAsia="Calibri" w:hAnsi="Times New Roman" w:cs="Times New Roman"/>
          <w:sz w:val="28"/>
          <w:szCs w:val="28"/>
        </w:rPr>
        <w:t xml:space="preserve"> как новообразование, включающее мотивационный, рефлексивный и эмоциональный компоненты, и интегрирующее отношение личности к профессии и к себе как профессионалу, тогда как указанные составляющие являются содержательным наполнением педагогической профессии.</w:t>
      </w:r>
    </w:p>
    <w:p w14:paraId="560213AB" w14:textId="77777777" w:rsidR="00A52A16" w:rsidRPr="00852209" w:rsidRDefault="00A52A16" w:rsidP="00DB4E9F">
      <w:pPr>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color w:val="000000" w:themeColor="text1"/>
          <w:sz w:val="28"/>
          <w:szCs w:val="28"/>
          <w:lang w:eastAsia="ru-RU"/>
        </w:rPr>
        <w:t xml:space="preserve">По мнению А.Л. Выготского, профессиональная позиция трактуется как результат включенности субъекта в значимую деятельность. Формирование «профессиональной позиции» происходит в процессе активного освоения профессиональных ролей, норм и способов взаимодействия. Данный </w:t>
      </w:r>
      <w:r w:rsidRPr="00852209">
        <w:rPr>
          <w:rFonts w:ascii="Times New Roman" w:eastAsia="Times New Roman" w:hAnsi="Times New Roman" w:cs="Times New Roman"/>
          <w:sz w:val="28"/>
          <w:szCs w:val="28"/>
          <w:lang w:eastAsia="ru-RU"/>
        </w:rPr>
        <w:t>подход рассматривает профессиона</w:t>
      </w:r>
      <w:r w:rsidR="00790116" w:rsidRPr="00852209">
        <w:rPr>
          <w:rFonts w:ascii="Times New Roman" w:eastAsia="Times New Roman" w:hAnsi="Times New Roman" w:cs="Times New Roman"/>
          <w:sz w:val="28"/>
          <w:szCs w:val="28"/>
          <w:lang w:eastAsia="ru-RU"/>
        </w:rPr>
        <w:t>льную позицию будущего педагога-</w:t>
      </w:r>
      <w:r w:rsidRPr="00852209">
        <w:rPr>
          <w:rFonts w:ascii="Times New Roman" w:eastAsia="Times New Roman" w:hAnsi="Times New Roman" w:cs="Times New Roman"/>
          <w:sz w:val="28"/>
          <w:szCs w:val="28"/>
          <w:lang w:eastAsia="ru-RU"/>
        </w:rPr>
        <w:t xml:space="preserve">психолога как результат активного включения субъекта в целенаправленную, социально значимую деятельность. </w:t>
      </w:r>
      <w:r w:rsidR="0007278C" w:rsidRPr="00852209">
        <w:rPr>
          <w:rFonts w:ascii="Times New Roman" w:eastAsia="Times New Roman" w:hAnsi="Times New Roman" w:cs="Times New Roman"/>
          <w:sz w:val="28"/>
          <w:szCs w:val="28"/>
          <w:lang w:eastAsia="ru-RU"/>
        </w:rPr>
        <w:t>Согласно</w:t>
      </w:r>
      <w:r w:rsidRPr="00852209">
        <w:rPr>
          <w:rFonts w:ascii="Times New Roman" w:eastAsia="Times New Roman" w:hAnsi="Times New Roman" w:cs="Times New Roman"/>
          <w:sz w:val="28"/>
          <w:szCs w:val="28"/>
          <w:lang w:eastAsia="ru-RU"/>
        </w:rPr>
        <w:t xml:space="preserve"> концепции А.Л. Выготского, развитие личности осуществляется в зоне ближайшего развития, через активное участие в социально структурированных взаимодействиях и совместной деятельности с более компетентными субъектами, что создает условия для формирования профессиональной позиции как интегральной характеристики личности. Леонтьевский деятельностный подход дополняет данную позицию, рассматривая профессию как систему целесообразных действий и задач, усвоение которых способствует становлению профессиональных навыков, норм поведения, ценностных ориентаций и мотивации к эффективной профессиональной деятельности </w:t>
      </w:r>
      <w:r w:rsidR="00C15C08" w:rsidRPr="00852209">
        <w:rPr>
          <w:rFonts w:ascii="Times New Roman" w:eastAsia="Times New Roman" w:hAnsi="Times New Roman" w:cs="Times New Roman"/>
          <w:sz w:val="28"/>
          <w:szCs w:val="28"/>
          <w:lang w:eastAsia="ru-RU"/>
        </w:rPr>
        <w:t>[1</w:t>
      </w:r>
      <w:r w:rsidR="003F61C5" w:rsidRPr="00852209">
        <w:rPr>
          <w:rFonts w:ascii="Times New Roman" w:eastAsia="Times New Roman" w:hAnsi="Times New Roman" w:cs="Times New Roman"/>
          <w:sz w:val="28"/>
          <w:szCs w:val="28"/>
          <w:lang w:eastAsia="ru-RU"/>
        </w:rPr>
        <w:t>63</w:t>
      </w:r>
      <w:r w:rsidRPr="00852209">
        <w:rPr>
          <w:rFonts w:ascii="Times New Roman" w:eastAsia="Times New Roman" w:hAnsi="Times New Roman" w:cs="Times New Roman"/>
          <w:sz w:val="28"/>
          <w:szCs w:val="28"/>
          <w:lang w:eastAsia="ru-RU"/>
        </w:rPr>
        <w:t>].</w:t>
      </w:r>
    </w:p>
    <w:p w14:paraId="28B96323" w14:textId="77777777" w:rsidR="00A52A16" w:rsidRPr="00852209" w:rsidRDefault="00A52A16" w:rsidP="00DB4E9F">
      <w:pPr>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 xml:space="preserve">Профессиональная позиция выступает как системное образование, интегрирующее сформированные компетенции в единую структуру, обеспечивающую </w:t>
      </w:r>
      <w:r w:rsidRPr="00852209">
        <w:rPr>
          <w:rFonts w:ascii="Times New Roman" w:eastAsia="Times New Roman" w:hAnsi="Times New Roman" w:cs="Times New Roman"/>
          <w:bCs/>
          <w:sz w:val="28"/>
          <w:szCs w:val="28"/>
          <w:lang w:eastAsia="ru-RU"/>
        </w:rPr>
        <w:t>готовность к профессиональной деятельности</w:t>
      </w:r>
      <w:r w:rsidRPr="00852209">
        <w:rPr>
          <w:rFonts w:ascii="Times New Roman" w:eastAsia="Times New Roman" w:hAnsi="Times New Roman" w:cs="Times New Roman"/>
          <w:sz w:val="28"/>
          <w:szCs w:val="28"/>
          <w:lang w:eastAsia="ru-RU"/>
        </w:rPr>
        <w:t>, способность принимать решения в сложных ситуациях, адаптироваться к требованиям образовательной среды и поддерживать профессиональный рост</w:t>
      </w:r>
      <w:r w:rsidR="00790116" w:rsidRPr="00852209">
        <w:rPr>
          <w:rFonts w:ascii="Times New Roman" w:eastAsia="Times New Roman" w:hAnsi="Times New Roman" w:cs="Times New Roman"/>
          <w:sz w:val="28"/>
          <w:szCs w:val="28"/>
          <w:lang w:val="kk-KZ" w:eastAsia="ru-RU"/>
        </w:rPr>
        <w:t xml:space="preserve"> </w:t>
      </w:r>
      <w:r w:rsidRPr="00852209">
        <w:rPr>
          <w:rFonts w:ascii="Times New Roman" w:eastAsia="Times New Roman" w:hAnsi="Times New Roman" w:cs="Times New Roman"/>
          <w:sz w:val="28"/>
          <w:szCs w:val="28"/>
          <w:lang w:eastAsia="ru-RU"/>
        </w:rPr>
        <w:t>[</w:t>
      </w:r>
      <w:r w:rsidR="00C15C08" w:rsidRPr="00852209">
        <w:rPr>
          <w:rFonts w:ascii="Times New Roman" w:eastAsia="Times New Roman" w:hAnsi="Times New Roman" w:cs="Times New Roman"/>
          <w:sz w:val="28"/>
          <w:szCs w:val="28"/>
          <w:lang w:eastAsia="ru-RU"/>
        </w:rPr>
        <w:t>1</w:t>
      </w:r>
      <w:r w:rsidR="003F61C5" w:rsidRPr="00852209">
        <w:rPr>
          <w:rFonts w:ascii="Times New Roman" w:eastAsia="Times New Roman" w:hAnsi="Times New Roman" w:cs="Times New Roman"/>
          <w:sz w:val="28"/>
          <w:szCs w:val="28"/>
          <w:lang w:eastAsia="ru-RU"/>
        </w:rPr>
        <w:t>64-166</w:t>
      </w:r>
      <w:r w:rsidRPr="00852209">
        <w:rPr>
          <w:rFonts w:ascii="Times New Roman" w:eastAsia="Times New Roman" w:hAnsi="Times New Roman" w:cs="Times New Roman"/>
          <w:sz w:val="28"/>
          <w:szCs w:val="28"/>
          <w:lang w:eastAsia="ru-RU"/>
        </w:rPr>
        <w:t>].</w:t>
      </w:r>
    </w:p>
    <w:p w14:paraId="6B1CEB49" w14:textId="77777777" w:rsidR="00A52A16" w:rsidRPr="00852209" w:rsidRDefault="00B6131E" w:rsidP="00DB4E9F">
      <w:pPr>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Итак</w:t>
      </w:r>
      <w:r w:rsidR="00A52A16" w:rsidRPr="00852209">
        <w:rPr>
          <w:rFonts w:ascii="Times New Roman" w:eastAsia="Calibri" w:hAnsi="Times New Roman" w:cs="Times New Roman"/>
          <w:sz w:val="28"/>
          <w:szCs w:val="28"/>
        </w:rPr>
        <w:t xml:space="preserve">, </w:t>
      </w:r>
      <w:r w:rsidR="00A52A16" w:rsidRPr="00852209">
        <w:rPr>
          <w:rFonts w:ascii="Times New Roman" w:eastAsia="Calibri" w:hAnsi="Times New Roman" w:cs="Times New Roman"/>
          <w:i/>
          <w:sz w:val="28"/>
          <w:szCs w:val="28"/>
        </w:rPr>
        <w:t>профессиональная позиция</w:t>
      </w:r>
      <w:r w:rsidR="00A52A16" w:rsidRPr="00852209">
        <w:rPr>
          <w:rFonts w:ascii="Times New Roman" w:eastAsia="Calibri" w:hAnsi="Times New Roman" w:cs="Times New Roman"/>
          <w:sz w:val="28"/>
          <w:szCs w:val="28"/>
        </w:rPr>
        <w:t xml:space="preserve"> личности представляет собой устойчивую систему отношений к профессии, профессиональной роли и сообществу, включающую ценностно-смысловые ориентации, мотивацию и способы профессионального поведения. Она формируется в процессе профессионального становления и социализации, проявляется в деятельности, профессиональном взаимодействии и отражает уровень профессиональной зрелости, готовность к принятию норм профессии и осознанной реализации профессиональных функций.</w:t>
      </w:r>
    </w:p>
    <w:p w14:paraId="4F7B4ADA" w14:textId="77777777" w:rsidR="00A52A16" w:rsidRPr="00852209" w:rsidRDefault="00A52A16" w:rsidP="00DB4E9F">
      <w:pPr>
        <w:spacing w:after="0" w:line="240" w:lineRule="auto"/>
        <w:ind w:firstLine="709"/>
        <w:jc w:val="both"/>
        <w:rPr>
          <w:rFonts w:ascii="Times New Roman" w:eastAsia="Calibri" w:hAnsi="Times New Roman" w:cs="Times New Roman"/>
          <w:sz w:val="28"/>
          <w:szCs w:val="28"/>
          <w:lang w:val="kk-KZ"/>
        </w:rPr>
      </w:pPr>
      <w:r w:rsidRPr="00852209">
        <w:rPr>
          <w:rFonts w:ascii="Times New Roman" w:eastAsia="Calibri" w:hAnsi="Times New Roman" w:cs="Times New Roman"/>
          <w:sz w:val="28"/>
          <w:szCs w:val="28"/>
          <w:lang w:val="kk-KZ"/>
        </w:rPr>
        <w:t xml:space="preserve">Далее перечислим </w:t>
      </w:r>
      <w:r w:rsidRPr="00852209">
        <w:rPr>
          <w:rFonts w:ascii="Times New Roman" w:eastAsia="Calibri" w:hAnsi="Times New Roman" w:cs="Times New Roman"/>
          <w:i/>
          <w:sz w:val="28"/>
          <w:szCs w:val="28"/>
          <w:lang w:val="kk-KZ"/>
        </w:rPr>
        <w:t>виды профессиональной позиции</w:t>
      </w:r>
      <w:r w:rsidRPr="00852209">
        <w:rPr>
          <w:rFonts w:ascii="Times New Roman" w:eastAsia="Calibri" w:hAnsi="Times New Roman" w:cs="Times New Roman"/>
          <w:sz w:val="28"/>
          <w:szCs w:val="28"/>
          <w:lang w:val="kk-KZ"/>
        </w:rPr>
        <w:t>, каждая из которых имеют свою характеристику:</w:t>
      </w:r>
    </w:p>
    <w:p w14:paraId="47F3666F" w14:textId="77777777" w:rsidR="00A52A16" w:rsidRPr="00852209" w:rsidRDefault="00A52A16" w:rsidP="00DB4E9F">
      <w:pPr>
        <w:spacing w:after="0" w:line="240" w:lineRule="auto"/>
        <w:ind w:firstLine="709"/>
        <w:jc w:val="both"/>
        <w:rPr>
          <w:rFonts w:ascii="Times New Roman" w:eastAsia="Calibri" w:hAnsi="Times New Roman" w:cs="Times New Roman"/>
          <w:sz w:val="28"/>
          <w:szCs w:val="28"/>
          <w:lang w:val="kk-KZ"/>
        </w:rPr>
      </w:pPr>
      <w:r w:rsidRPr="00852209">
        <w:rPr>
          <w:rFonts w:ascii="Times New Roman" w:eastAsia="Calibri" w:hAnsi="Times New Roman" w:cs="Times New Roman"/>
          <w:i/>
          <w:sz w:val="28"/>
          <w:szCs w:val="28"/>
          <w:lang w:val="kk-KZ"/>
        </w:rPr>
        <w:t>Гуманистическая профессиональная позиция</w:t>
      </w:r>
      <w:r w:rsidRPr="00852209">
        <w:rPr>
          <w:rFonts w:ascii="Times New Roman" w:eastAsia="Calibri" w:hAnsi="Times New Roman" w:cs="Times New Roman"/>
          <w:sz w:val="28"/>
          <w:szCs w:val="28"/>
          <w:lang w:val="kk-KZ"/>
        </w:rPr>
        <w:t xml:space="preserve"> </w:t>
      </w:r>
      <w:r w:rsidR="00790116" w:rsidRPr="00852209">
        <w:rPr>
          <w:rFonts w:ascii="Times New Roman" w:eastAsia="Calibri" w:hAnsi="Times New Roman" w:cs="Times New Roman"/>
          <w:sz w:val="28"/>
          <w:szCs w:val="28"/>
          <w:lang w:val="kk-KZ"/>
        </w:rPr>
        <w:t>–</w:t>
      </w:r>
      <w:r w:rsidRPr="00852209">
        <w:rPr>
          <w:rFonts w:ascii="Times New Roman" w:eastAsia="Calibri" w:hAnsi="Times New Roman" w:cs="Times New Roman"/>
          <w:sz w:val="28"/>
          <w:szCs w:val="28"/>
          <w:lang w:val="kk-KZ"/>
        </w:rPr>
        <w:t xml:space="preserve"> это такое расположение по отношению к участникам образовательного процесса, в пространстве их физического и духовного взаимодействия, когда человек выступает в своей основной социальной роли, вне зависимости от возраста, уровня развития, характера, успешности деятельности, способностей, статуса в группе, половой и социальной принадлежности. </w:t>
      </w:r>
    </w:p>
    <w:p w14:paraId="5FAD96F9" w14:textId="77777777" w:rsidR="00A52A16" w:rsidRPr="00852209" w:rsidRDefault="00A52A16" w:rsidP="00DB4E9F">
      <w:pPr>
        <w:spacing w:after="0" w:line="240" w:lineRule="auto"/>
        <w:ind w:firstLine="709"/>
        <w:jc w:val="both"/>
        <w:rPr>
          <w:rFonts w:ascii="Times New Roman" w:eastAsia="Calibri" w:hAnsi="Times New Roman" w:cs="Times New Roman"/>
          <w:sz w:val="28"/>
          <w:szCs w:val="28"/>
          <w:lang w:val="kk-KZ"/>
        </w:rPr>
      </w:pPr>
      <w:r w:rsidRPr="00852209">
        <w:rPr>
          <w:rFonts w:ascii="Times New Roman" w:eastAsia="Calibri" w:hAnsi="Times New Roman" w:cs="Times New Roman"/>
          <w:i/>
          <w:sz w:val="28"/>
          <w:szCs w:val="28"/>
          <w:lang w:val="kk-KZ"/>
        </w:rPr>
        <w:t>Стратегическая профессиональная позиция</w:t>
      </w:r>
      <w:r w:rsidRPr="00852209">
        <w:rPr>
          <w:rFonts w:ascii="Times New Roman" w:eastAsia="Calibri" w:hAnsi="Times New Roman" w:cs="Times New Roman"/>
          <w:sz w:val="28"/>
          <w:szCs w:val="28"/>
          <w:lang w:val="kk-KZ"/>
        </w:rPr>
        <w:t xml:space="preserve"> </w:t>
      </w:r>
      <w:r w:rsidR="00790116" w:rsidRPr="00852209">
        <w:rPr>
          <w:rFonts w:ascii="Times New Roman" w:eastAsia="Calibri" w:hAnsi="Times New Roman" w:cs="Times New Roman"/>
          <w:sz w:val="28"/>
          <w:szCs w:val="28"/>
          <w:lang w:val="kk-KZ"/>
        </w:rPr>
        <w:t>–</w:t>
      </w:r>
      <w:r w:rsidRPr="00852209">
        <w:rPr>
          <w:rFonts w:ascii="Times New Roman" w:eastAsia="Calibri" w:hAnsi="Times New Roman" w:cs="Times New Roman"/>
          <w:sz w:val="28"/>
          <w:szCs w:val="28"/>
          <w:lang w:val="kk-KZ"/>
        </w:rPr>
        <w:t xml:space="preserve"> это наиболее общее расположение по отношению к объекту предстоящей деятельности. Она базируется на долговременных устойчивых отношениях, подчиненных цели деятельности и ориентирована на длительную перспективу. Для психолого-педагогической деятельности </w:t>
      </w:r>
      <w:r w:rsidR="00790116" w:rsidRPr="00852209">
        <w:rPr>
          <w:rFonts w:ascii="Times New Roman" w:eastAsia="Calibri" w:hAnsi="Times New Roman" w:cs="Times New Roman"/>
          <w:sz w:val="28"/>
          <w:szCs w:val="28"/>
          <w:lang w:val="kk-KZ"/>
        </w:rPr>
        <w:t>–</w:t>
      </w:r>
      <w:r w:rsidRPr="00852209">
        <w:rPr>
          <w:rFonts w:ascii="Times New Roman" w:eastAsia="Calibri" w:hAnsi="Times New Roman" w:cs="Times New Roman"/>
          <w:sz w:val="28"/>
          <w:szCs w:val="28"/>
          <w:lang w:val="kk-KZ"/>
        </w:rPr>
        <w:t xml:space="preserve"> это цель и задачи воспитательного процесса. Занять стратегическую позицию </w:t>
      </w:r>
      <w:r w:rsidR="00790116" w:rsidRPr="00852209">
        <w:rPr>
          <w:rFonts w:ascii="Times New Roman" w:eastAsia="Calibri" w:hAnsi="Times New Roman" w:cs="Times New Roman"/>
          <w:sz w:val="28"/>
          <w:szCs w:val="28"/>
          <w:lang w:val="kk-KZ"/>
        </w:rPr>
        <w:t>–</w:t>
      </w:r>
      <w:r w:rsidRPr="00852209">
        <w:rPr>
          <w:rFonts w:ascii="Times New Roman" w:eastAsia="Calibri" w:hAnsi="Times New Roman" w:cs="Times New Roman"/>
          <w:sz w:val="28"/>
          <w:szCs w:val="28"/>
          <w:lang w:val="kk-KZ"/>
        </w:rPr>
        <w:t xml:space="preserve"> значит выделить ключевые, ведущие отношения, сделать их доминирующими во всей последующей деятельности и значит ответить на вопрос, кто есть партнер, определить его социальную роль и, одновременно с этим, определить роль собственного социального «Я». Можно считать, что стратегическая позиция определяется социальной ролью, которой мы наделяем другого человека. </w:t>
      </w:r>
    </w:p>
    <w:p w14:paraId="2185C8D1" w14:textId="77777777" w:rsidR="00A52A16" w:rsidRPr="00852209" w:rsidRDefault="00A52A16" w:rsidP="00DB4E9F">
      <w:pPr>
        <w:spacing w:after="0" w:line="240" w:lineRule="auto"/>
        <w:ind w:firstLine="709"/>
        <w:jc w:val="both"/>
        <w:rPr>
          <w:rFonts w:ascii="Times New Roman" w:eastAsia="Calibri" w:hAnsi="Times New Roman" w:cs="Times New Roman"/>
          <w:sz w:val="28"/>
          <w:szCs w:val="28"/>
          <w:lang w:val="kk-KZ"/>
        </w:rPr>
      </w:pPr>
      <w:r w:rsidRPr="00852209">
        <w:rPr>
          <w:rFonts w:ascii="Times New Roman" w:eastAsia="Calibri" w:hAnsi="Times New Roman" w:cs="Times New Roman"/>
          <w:i/>
          <w:sz w:val="28"/>
          <w:szCs w:val="28"/>
          <w:lang w:val="kk-KZ"/>
        </w:rPr>
        <w:t>Тактическая профессиональная позиция</w:t>
      </w:r>
      <w:r w:rsidRPr="00852209">
        <w:rPr>
          <w:rFonts w:ascii="Times New Roman" w:eastAsia="Calibri" w:hAnsi="Times New Roman" w:cs="Times New Roman"/>
          <w:sz w:val="28"/>
          <w:szCs w:val="28"/>
          <w:lang w:val="kk-KZ"/>
        </w:rPr>
        <w:t xml:space="preserve"> </w:t>
      </w:r>
      <w:r w:rsidR="00790116" w:rsidRPr="00852209">
        <w:rPr>
          <w:rFonts w:ascii="Times New Roman" w:eastAsia="Calibri" w:hAnsi="Times New Roman" w:cs="Times New Roman"/>
          <w:sz w:val="28"/>
          <w:szCs w:val="28"/>
          <w:lang w:val="kk-KZ"/>
        </w:rPr>
        <w:t>–</w:t>
      </w:r>
      <w:r w:rsidRPr="00852209">
        <w:rPr>
          <w:rFonts w:ascii="Times New Roman" w:eastAsia="Calibri" w:hAnsi="Times New Roman" w:cs="Times New Roman"/>
          <w:sz w:val="28"/>
          <w:szCs w:val="28"/>
          <w:lang w:val="kk-KZ"/>
        </w:rPr>
        <w:t xml:space="preserve"> это расположение, которое занимает профессионал в сфере отношений с обучающимися на каждый данный момент взаимодействия с ним, а если точнее, в самый момент организованного взаимодействия с ним. Это эпиз</w:t>
      </w:r>
      <w:r w:rsidR="00790116" w:rsidRPr="00852209">
        <w:rPr>
          <w:rFonts w:ascii="Times New Roman" w:eastAsia="Calibri" w:hAnsi="Times New Roman" w:cs="Times New Roman"/>
          <w:sz w:val="28"/>
          <w:szCs w:val="28"/>
          <w:lang w:val="kk-KZ"/>
        </w:rPr>
        <w:t>одическое расположение педагога</w:t>
      </w:r>
      <w:r w:rsidRPr="00852209">
        <w:rPr>
          <w:rFonts w:ascii="Times New Roman" w:eastAsia="Calibri" w:hAnsi="Times New Roman" w:cs="Times New Roman"/>
          <w:sz w:val="28"/>
          <w:szCs w:val="28"/>
          <w:lang w:val="kk-KZ"/>
        </w:rPr>
        <w:t xml:space="preserve">-психолога по отношению к ним в целях достижения конкретной задачи частного характера. Она определяется, с одной стороны, ведущими, генеральными отношениями, составляющими основу стратегической позиции, а с другой </w:t>
      </w:r>
      <w:r w:rsidR="00790116" w:rsidRPr="00852209">
        <w:rPr>
          <w:rFonts w:ascii="Times New Roman" w:eastAsia="Calibri" w:hAnsi="Times New Roman" w:cs="Times New Roman"/>
          <w:sz w:val="28"/>
          <w:szCs w:val="28"/>
          <w:lang w:val="kk-KZ"/>
        </w:rPr>
        <w:t>–</w:t>
      </w:r>
      <w:r w:rsidRPr="00852209">
        <w:rPr>
          <w:rFonts w:ascii="Times New Roman" w:eastAsia="Calibri" w:hAnsi="Times New Roman" w:cs="Times New Roman"/>
          <w:sz w:val="28"/>
          <w:szCs w:val="28"/>
          <w:lang w:val="kk-KZ"/>
        </w:rPr>
        <w:t xml:space="preserve"> конкретными обстоятельствами и ходом взаимодействия. А так как взаимодействие всегда насыщено воспитательным содержанием, то каждый отдельный акт взаимодействия имеет свою задачу</w:t>
      </w:r>
      <w:r w:rsidR="00790116" w:rsidRPr="00852209">
        <w:rPr>
          <w:rFonts w:ascii="Times New Roman" w:eastAsia="Calibri" w:hAnsi="Times New Roman" w:cs="Times New Roman"/>
          <w:sz w:val="28"/>
          <w:szCs w:val="28"/>
          <w:lang w:val="kk-KZ"/>
        </w:rPr>
        <w:t>, которую и достигает педагог-</w:t>
      </w:r>
      <w:r w:rsidRPr="00852209">
        <w:rPr>
          <w:rFonts w:ascii="Times New Roman" w:eastAsia="Calibri" w:hAnsi="Times New Roman" w:cs="Times New Roman"/>
          <w:sz w:val="28"/>
          <w:szCs w:val="28"/>
          <w:lang w:val="kk-KZ"/>
        </w:rPr>
        <w:t xml:space="preserve">психолог путем отобранной методики. Другими словами, тактическая позиция </w:t>
      </w:r>
      <w:r w:rsidR="00790116" w:rsidRPr="00852209">
        <w:rPr>
          <w:rFonts w:ascii="Times New Roman" w:eastAsia="Calibri" w:hAnsi="Times New Roman" w:cs="Times New Roman"/>
          <w:sz w:val="28"/>
          <w:szCs w:val="28"/>
          <w:lang w:val="kk-KZ"/>
        </w:rPr>
        <w:t>–</w:t>
      </w:r>
      <w:r w:rsidRPr="00852209">
        <w:rPr>
          <w:rFonts w:ascii="Times New Roman" w:eastAsia="Calibri" w:hAnsi="Times New Roman" w:cs="Times New Roman"/>
          <w:sz w:val="28"/>
          <w:szCs w:val="28"/>
          <w:lang w:val="kk-KZ"/>
        </w:rPr>
        <w:t xml:space="preserve"> это позиция, которую занимает профессионал в контексте создаваемой методики деятельности. Тактическая позиция, будучи привязана к определенным, как правило, коротким периодам деятельности и к конкретным людям, не обладает чертой устойчивости в отличие от стратегической позиции. Тактическая позиция определена интересами данного дела, в то время как стратегическая </w:t>
      </w:r>
      <w:r w:rsidR="00790116" w:rsidRPr="00852209">
        <w:rPr>
          <w:rFonts w:ascii="Times New Roman" w:eastAsia="Calibri" w:hAnsi="Times New Roman" w:cs="Times New Roman"/>
          <w:sz w:val="28"/>
          <w:szCs w:val="28"/>
          <w:lang w:val="kk-KZ"/>
        </w:rPr>
        <w:t>–</w:t>
      </w:r>
      <w:r w:rsidRPr="00852209">
        <w:rPr>
          <w:rFonts w:ascii="Times New Roman" w:eastAsia="Calibri" w:hAnsi="Times New Roman" w:cs="Times New Roman"/>
          <w:sz w:val="28"/>
          <w:szCs w:val="28"/>
          <w:lang w:val="kk-KZ"/>
        </w:rPr>
        <w:t xml:space="preserve"> всегда интересами личностного развития человека.</w:t>
      </w:r>
    </w:p>
    <w:p w14:paraId="2475C528" w14:textId="77777777" w:rsidR="00A52A16" w:rsidRPr="00852209" w:rsidRDefault="00A52A16" w:rsidP="00DB4E9F">
      <w:pPr>
        <w:spacing w:after="0" w:line="240" w:lineRule="auto"/>
        <w:ind w:firstLine="709"/>
        <w:jc w:val="both"/>
        <w:rPr>
          <w:rFonts w:ascii="Times New Roman" w:eastAsia="Calibri" w:hAnsi="Times New Roman" w:cs="Times New Roman"/>
          <w:sz w:val="28"/>
          <w:szCs w:val="28"/>
          <w:lang w:val="kk-KZ"/>
        </w:rPr>
      </w:pPr>
      <w:r w:rsidRPr="00852209">
        <w:rPr>
          <w:rFonts w:ascii="Times New Roman" w:eastAsia="Calibri" w:hAnsi="Times New Roman" w:cs="Times New Roman"/>
          <w:i/>
          <w:sz w:val="28"/>
          <w:szCs w:val="28"/>
          <w:lang w:val="kk-KZ"/>
        </w:rPr>
        <w:t>Дистанционная професиональная позиция</w:t>
      </w:r>
      <w:r w:rsidRPr="00852209">
        <w:rPr>
          <w:rFonts w:ascii="Times New Roman" w:eastAsia="Calibri" w:hAnsi="Times New Roman" w:cs="Times New Roman"/>
          <w:sz w:val="28"/>
          <w:szCs w:val="28"/>
          <w:lang w:val="kk-KZ"/>
        </w:rPr>
        <w:t xml:space="preserve"> </w:t>
      </w:r>
      <w:r w:rsidR="00790116" w:rsidRPr="00852209">
        <w:rPr>
          <w:rFonts w:ascii="Times New Roman" w:eastAsia="Calibri" w:hAnsi="Times New Roman" w:cs="Times New Roman"/>
          <w:sz w:val="28"/>
          <w:szCs w:val="28"/>
          <w:lang w:val="kk-KZ"/>
        </w:rPr>
        <w:t>–</w:t>
      </w:r>
      <w:r w:rsidRPr="00852209">
        <w:rPr>
          <w:rFonts w:ascii="Times New Roman" w:eastAsia="Calibri" w:hAnsi="Times New Roman" w:cs="Times New Roman"/>
          <w:sz w:val="28"/>
          <w:szCs w:val="28"/>
          <w:lang w:val="kk-KZ"/>
        </w:rPr>
        <w:t xml:space="preserve"> отражает физическое и духовное расстояние между субъектами взаимодействия, избранное одним из них или обоими. Дистанция обозначает меру автономности человека и меру сопричастности к его жизни. Увеличение дистанции не всегда влечет за собой уменьшение, обрыв психологических связей, соед</w:t>
      </w:r>
      <w:r w:rsidR="00790116" w:rsidRPr="00852209">
        <w:rPr>
          <w:rFonts w:ascii="Times New Roman" w:eastAsia="Calibri" w:hAnsi="Times New Roman" w:cs="Times New Roman"/>
          <w:sz w:val="28"/>
          <w:szCs w:val="28"/>
          <w:lang w:val="kk-KZ"/>
        </w:rPr>
        <w:t>и</w:t>
      </w:r>
      <w:r w:rsidRPr="00852209">
        <w:rPr>
          <w:rFonts w:ascii="Times New Roman" w:eastAsia="Calibri" w:hAnsi="Times New Roman" w:cs="Times New Roman"/>
          <w:sz w:val="28"/>
          <w:szCs w:val="28"/>
          <w:lang w:val="kk-KZ"/>
        </w:rPr>
        <w:t xml:space="preserve">нение отношений эмоциональных и рациональных </w:t>
      </w:r>
      <w:r w:rsidR="00790116" w:rsidRPr="00852209">
        <w:rPr>
          <w:rFonts w:ascii="Times New Roman" w:eastAsia="Calibri" w:hAnsi="Times New Roman" w:cs="Times New Roman"/>
          <w:sz w:val="28"/>
          <w:szCs w:val="28"/>
          <w:lang w:val="kk-KZ"/>
        </w:rPr>
        <w:t>–</w:t>
      </w:r>
      <w:r w:rsidRPr="00852209">
        <w:rPr>
          <w:rFonts w:ascii="Times New Roman" w:eastAsia="Calibri" w:hAnsi="Times New Roman" w:cs="Times New Roman"/>
          <w:sz w:val="28"/>
          <w:szCs w:val="28"/>
          <w:lang w:val="kk-KZ"/>
        </w:rPr>
        <w:t xml:space="preserve"> оно выражает особую деликатность в отношении к автономии другого человека. В качестве критерия оценки дистанционной позиции может быть принята степень участия в жизни другого человека при праве на такое участие</w:t>
      </w:r>
      <w:r w:rsidRPr="00852209">
        <w:rPr>
          <w:rFonts w:ascii="Times New Roman" w:eastAsia="Calibri" w:hAnsi="Times New Roman" w:cs="Times New Roman"/>
          <w:sz w:val="28"/>
          <w:szCs w:val="28"/>
        </w:rPr>
        <w:t>.</w:t>
      </w:r>
    </w:p>
    <w:p w14:paraId="55195118" w14:textId="77777777" w:rsidR="00A52A16" w:rsidRPr="00852209" w:rsidRDefault="00A52A16" w:rsidP="00DB4E9F">
      <w:pPr>
        <w:spacing w:after="0" w:line="240" w:lineRule="auto"/>
        <w:ind w:firstLine="709"/>
        <w:jc w:val="both"/>
        <w:rPr>
          <w:rFonts w:ascii="Times New Roman" w:eastAsia="Calibri" w:hAnsi="Times New Roman" w:cs="Times New Roman"/>
          <w:sz w:val="28"/>
          <w:szCs w:val="28"/>
          <w:lang w:val="kk-KZ"/>
        </w:rPr>
      </w:pPr>
      <w:r w:rsidRPr="00852209">
        <w:rPr>
          <w:rFonts w:ascii="Times New Roman" w:eastAsia="Calibri" w:hAnsi="Times New Roman" w:cs="Times New Roman"/>
          <w:sz w:val="28"/>
          <w:szCs w:val="28"/>
        </w:rPr>
        <w:t xml:space="preserve">Определение сущности понятий «позиция» и «профессиональная позиция» позволило обосновать необходимость эффективного формирования профессиональной позиции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xml:space="preserve">, что, в свою очередь, дает возможность оценить результативность организации образовательного процесса, ориентированного на выбор оптимальной образовательной траектории. Такой подход предполагает развитие у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xml:space="preserve"> прогностического видения собственной жизнедеятельности, готовности к профессиональному росту, социальной и профессиональной мобильности, а также владение инновационными технологиями в системе психолого-педагогических наук.</w:t>
      </w:r>
      <w:r w:rsidRPr="00852209">
        <w:rPr>
          <w:rFonts w:ascii="Times New Roman" w:eastAsia="Calibri" w:hAnsi="Times New Roman" w:cs="Times New Roman"/>
          <w:sz w:val="28"/>
          <w:szCs w:val="28"/>
          <w:lang w:val="kk-KZ"/>
        </w:rPr>
        <w:tab/>
      </w:r>
    </w:p>
    <w:p w14:paraId="4748DD16" w14:textId="77777777" w:rsidR="00A52A16" w:rsidRPr="00852209" w:rsidRDefault="00A52A16" w:rsidP="00DB4E9F">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lang w:val="kk-KZ"/>
        </w:rPr>
        <w:t>В таблице 2 нами был</w:t>
      </w:r>
      <w:r w:rsidR="00790116" w:rsidRPr="00852209">
        <w:rPr>
          <w:rFonts w:ascii="Times New Roman" w:eastAsia="Calibri" w:hAnsi="Times New Roman" w:cs="Times New Roman"/>
          <w:sz w:val="28"/>
          <w:szCs w:val="28"/>
          <w:lang w:val="kk-KZ"/>
        </w:rPr>
        <w:t>и</w:t>
      </w:r>
      <w:r w:rsidRPr="00852209">
        <w:rPr>
          <w:rFonts w:ascii="Times New Roman" w:eastAsia="Calibri" w:hAnsi="Times New Roman" w:cs="Times New Roman"/>
          <w:sz w:val="28"/>
          <w:szCs w:val="28"/>
          <w:lang w:val="kk-KZ"/>
        </w:rPr>
        <w:t xml:space="preserve"> резюмированы и определены</w:t>
      </w:r>
      <w:r w:rsidRPr="00852209">
        <w:rPr>
          <w:rFonts w:ascii="Times New Roman" w:eastAsia="Calibri" w:hAnsi="Times New Roman" w:cs="Times New Roman"/>
          <w:sz w:val="28"/>
          <w:szCs w:val="28"/>
        </w:rPr>
        <w:t xml:space="preserve"> теоретические </w:t>
      </w:r>
      <w:r w:rsidRPr="00852209">
        <w:rPr>
          <w:rFonts w:ascii="Times New Roman" w:eastAsia="Calibri" w:hAnsi="Times New Roman" w:cs="Times New Roman"/>
          <w:sz w:val="28"/>
          <w:szCs w:val="28"/>
          <w:lang w:val="kk-KZ"/>
        </w:rPr>
        <w:t>основы</w:t>
      </w:r>
      <w:r w:rsidRPr="00852209">
        <w:rPr>
          <w:rFonts w:ascii="Times New Roman" w:eastAsia="Calibri" w:hAnsi="Times New Roman" w:cs="Times New Roman"/>
          <w:sz w:val="28"/>
          <w:szCs w:val="28"/>
        </w:rPr>
        <w:t xml:space="preserve"> к определению понятия «профессиональная позиция». </w:t>
      </w:r>
    </w:p>
    <w:p w14:paraId="515666E3" w14:textId="77777777" w:rsidR="00A52A16" w:rsidRPr="00852209" w:rsidRDefault="00A52A16" w:rsidP="00A52A16">
      <w:pPr>
        <w:spacing w:after="0" w:line="240" w:lineRule="auto"/>
        <w:ind w:firstLine="709"/>
        <w:jc w:val="both"/>
        <w:rPr>
          <w:rFonts w:ascii="Times New Roman" w:eastAsia="Calibri" w:hAnsi="Times New Roman" w:cs="Times New Roman"/>
          <w:sz w:val="28"/>
          <w:szCs w:val="28"/>
        </w:rPr>
      </w:pPr>
    </w:p>
    <w:p w14:paraId="7AB600C2" w14:textId="77777777" w:rsidR="00A52A16" w:rsidRPr="00852209" w:rsidRDefault="00A52A16" w:rsidP="005D0791">
      <w:pPr>
        <w:spacing w:after="0" w:line="240" w:lineRule="auto"/>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Таблица 2 – Теоретичес</w:t>
      </w:r>
      <w:r w:rsidR="00DA12B8" w:rsidRPr="00852209">
        <w:rPr>
          <w:rFonts w:ascii="Times New Roman" w:eastAsia="Calibri" w:hAnsi="Times New Roman" w:cs="Times New Roman"/>
          <w:sz w:val="28"/>
          <w:szCs w:val="28"/>
        </w:rPr>
        <w:t>кие основы к определению</w:t>
      </w:r>
      <w:r w:rsidR="005D0791" w:rsidRPr="00852209">
        <w:rPr>
          <w:rFonts w:ascii="Times New Roman" w:eastAsia="Calibri" w:hAnsi="Times New Roman" w:cs="Times New Roman"/>
          <w:sz w:val="28"/>
          <w:szCs w:val="28"/>
        </w:rPr>
        <w:t xml:space="preserve"> </w:t>
      </w:r>
      <w:r w:rsidRPr="00852209">
        <w:rPr>
          <w:rFonts w:ascii="Times New Roman" w:eastAsia="Calibri" w:hAnsi="Times New Roman" w:cs="Times New Roman"/>
          <w:sz w:val="28"/>
          <w:szCs w:val="28"/>
        </w:rPr>
        <w:t>«</w:t>
      </w:r>
      <w:r w:rsidR="00DA12B8" w:rsidRPr="00852209">
        <w:rPr>
          <w:rFonts w:ascii="Times New Roman" w:eastAsia="Calibri" w:hAnsi="Times New Roman" w:cs="Times New Roman"/>
          <w:sz w:val="28"/>
          <w:szCs w:val="28"/>
        </w:rPr>
        <w:t>Профессиональная</w:t>
      </w:r>
      <w:r w:rsidRPr="00852209">
        <w:rPr>
          <w:rFonts w:ascii="Times New Roman" w:eastAsia="Calibri" w:hAnsi="Times New Roman" w:cs="Times New Roman"/>
          <w:sz w:val="28"/>
          <w:szCs w:val="28"/>
        </w:rPr>
        <w:t xml:space="preserve"> позиция» </w:t>
      </w:r>
    </w:p>
    <w:p w14:paraId="3347FAB4" w14:textId="77777777" w:rsidR="00A52A16" w:rsidRPr="00852209" w:rsidRDefault="00A52A16" w:rsidP="00A52A16">
      <w:pPr>
        <w:spacing w:after="0" w:line="240" w:lineRule="auto"/>
        <w:jc w:val="both"/>
        <w:rPr>
          <w:rFonts w:ascii="Times New Roman" w:eastAsia="Calibri" w:hAnsi="Times New Roman" w:cs="Times New Roman"/>
          <w:sz w:val="16"/>
          <w:szCs w:val="16"/>
        </w:rPr>
      </w:pPr>
    </w:p>
    <w:tbl>
      <w:tblPr>
        <w:tblStyle w:val="aa"/>
        <w:tblW w:w="9639" w:type="dxa"/>
        <w:jc w:val="center"/>
        <w:tblLayout w:type="fixed"/>
        <w:tblLook w:val="04A0" w:firstRow="1" w:lastRow="0" w:firstColumn="1" w:lastColumn="0" w:noHBand="0" w:noVBand="1"/>
      </w:tblPr>
      <w:tblGrid>
        <w:gridCol w:w="2109"/>
        <w:gridCol w:w="5573"/>
        <w:gridCol w:w="1957"/>
      </w:tblGrid>
      <w:tr w:rsidR="00922DA7" w:rsidRPr="00852209" w14:paraId="34B46A9E" w14:textId="77777777" w:rsidTr="00DB4E9F">
        <w:trPr>
          <w:trHeight w:val="828"/>
          <w:jc w:val="center"/>
        </w:trPr>
        <w:tc>
          <w:tcPr>
            <w:tcW w:w="2109" w:type="dxa"/>
            <w:vAlign w:val="center"/>
          </w:tcPr>
          <w:p w14:paraId="6B699857" w14:textId="77777777" w:rsidR="00922DA7" w:rsidRPr="00852209" w:rsidRDefault="00922DA7" w:rsidP="00922DA7">
            <w:pPr>
              <w:jc w:val="center"/>
              <w:rPr>
                <w:rFonts w:ascii="Times New Roman" w:hAnsi="Times New Roman" w:cs="Times New Roman"/>
                <w:sz w:val="24"/>
                <w:szCs w:val="24"/>
              </w:rPr>
            </w:pPr>
            <w:r w:rsidRPr="00852209">
              <w:rPr>
                <w:rFonts w:ascii="Times New Roman" w:hAnsi="Times New Roman" w:cs="Times New Roman"/>
                <w:sz w:val="24"/>
                <w:szCs w:val="24"/>
              </w:rPr>
              <w:t>Авторы</w:t>
            </w:r>
          </w:p>
        </w:tc>
        <w:tc>
          <w:tcPr>
            <w:tcW w:w="5573" w:type="dxa"/>
            <w:vAlign w:val="center"/>
          </w:tcPr>
          <w:p w14:paraId="4D063059" w14:textId="77777777" w:rsidR="00922DA7" w:rsidRPr="00852209" w:rsidRDefault="00922DA7" w:rsidP="00922DA7">
            <w:pPr>
              <w:jc w:val="center"/>
              <w:rPr>
                <w:rFonts w:ascii="Times New Roman" w:hAnsi="Times New Roman" w:cs="Times New Roman"/>
                <w:sz w:val="24"/>
                <w:szCs w:val="24"/>
              </w:rPr>
            </w:pPr>
            <w:r w:rsidRPr="00852209">
              <w:rPr>
                <w:rFonts w:ascii="Times New Roman" w:hAnsi="Times New Roman" w:cs="Times New Roman"/>
                <w:sz w:val="24"/>
                <w:szCs w:val="24"/>
              </w:rPr>
              <w:t xml:space="preserve">Теоретические основы к определению </w:t>
            </w:r>
            <w:r w:rsidRPr="00852209">
              <w:rPr>
                <w:rFonts w:ascii="Times New Roman" w:eastAsia="Calibri" w:hAnsi="Times New Roman" w:cs="Times New Roman"/>
                <w:sz w:val="24"/>
                <w:szCs w:val="28"/>
              </w:rPr>
              <w:t>«профессиональная позиция»</w:t>
            </w:r>
          </w:p>
        </w:tc>
        <w:tc>
          <w:tcPr>
            <w:tcW w:w="1957" w:type="dxa"/>
            <w:vAlign w:val="center"/>
          </w:tcPr>
          <w:p w14:paraId="0179B228" w14:textId="77777777" w:rsidR="00922DA7" w:rsidRPr="00852209" w:rsidRDefault="00922DA7" w:rsidP="00922DA7">
            <w:pPr>
              <w:jc w:val="center"/>
              <w:rPr>
                <w:rFonts w:ascii="Times New Roman" w:hAnsi="Times New Roman" w:cs="Times New Roman"/>
                <w:sz w:val="24"/>
                <w:szCs w:val="24"/>
              </w:rPr>
            </w:pPr>
            <w:r w:rsidRPr="00852209">
              <w:rPr>
                <w:rFonts w:ascii="Times New Roman" w:hAnsi="Times New Roman" w:cs="Times New Roman"/>
                <w:sz w:val="24"/>
                <w:szCs w:val="24"/>
              </w:rPr>
              <w:t>Направление</w:t>
            </w:r>
          </w:p>
        </w:tc>
      </w:tr>
      <w:tr w:rsidR="00DB4E9F" w:rsidRPr="00852209" w14:paraId="1594C581" w14:textId="77777777" w:rsidTr="00DB4E9F">
        <w:trPr>
          <w:jc w:val="center"/>
        </w:trPr>
        <w:tc>
          <w:tcPr>
            <w:tcW w:w="2109" w:type="dxa"/>
            <w:vAlign w:val="center"/>
          </w:tcPr>
          <w:p w14:paraId="086B112F" w14:textId="77777777" w:rsidR="00DB4E9F" w:rsidRPr="00852209" w:rsidRDefault="00DB4E9F" w:rsidP="00922DA7">
            <w:pPr>
              <w:jc w:val="center"/>
              <w:rPr>
                <w:rFonts w:ascii="Times New Roman" w:hAnsi="Times New Roman" w:cs="Times New Roman"/>
                <w:sz w:val="24"/>
                <w:szCs w:val="24"/>
              </w:rPr>
            </w:pPr>
            <w:r w:rsidRPr="00852209">
              <w:rPr>
                <w:rFonts w:ascii="Times New Roman" w:hAnsi="Times New Roman" w:cs="Times New Roman"/>
                <w:sz w:val="24"/>
                <w:szCs w:val="24"/>
              </w:rPr>
              <w:t>1</w:t>
            </w:r>
          </w:p>
        </w:tc>
        <w:tc>
          <w:tcPr>
            <w:tcW w:w="5573" w:type="dxa"/>
            <w:vAlign w:val="center"/>
          </w:tcPr>
          <w:p w14:paraId="0E7EF8A1" w14:textId="77777777" w:rsidR="00DB4E9F" w:rsidRPr="00852209" w:rsidRDefault="00DB4E9F" w:rsidP="00922DA7">
            <w:pPr>
              <w:jc w:val="center"/>
              <w:rPr>
                <w:rFonts w:ascii="Times New Roman" w:hAnsi="Times New Roman" w:cs="Times New Roman"/>
                <w:sz w:val="24"/>
                <w:szCs w:val="24"/>
              </w:rPr>
            </w:pPr>
            <w:r w:rsidRPr="00852209">
              <w:rPr>
                <w:rFonts w:ascii="Times New Roman" w:hAnsi="Times New Roman" w:cs="Times New Roman"/>
                <w:sz w:val="24"/>
                <w:szCs w:val="24"/>
              </w:rPr>
              <w:t>2</w:t>
            </w:r>
          </w:p>
        </w:tc>
        <w:tc>
          <w:tcPr>
            <w:tcW w:w="1957" w:type="dxa"/>
            <w:vAlign w:val="center"/>
          </w:tcPr>
          <w:p w14:paraId="3814EB54" w14:textId="77777777" w:rsidR="00DB4E9F" w:rsidRPr="00852209" w:rsidRDefault="00DB4E9F" w:rsidP="00922DA7">
            <w:pPr>
              <w:jc w:val="center"/>
              <w:rPr>
                <w:rFonts w:ascii="Times New Roman" w:hAnsi="Times New Roman" w:cs="Times New Roman"/>
                <w:sz w:val="24"/>
                <w:szCs w:val="24"/>
              </w:rPr>
            </w:pPr>
            <w:r w:rsidRPr="00852209">
              <w:rPr>
                <w:rFonts w:ascii="Times New Roman" w:hAnsi="Times New Roman" w:cs="Times New Roman"/>
                <w:sz w:val="24"/>
                <w:szCs w:val="24"/>
              </w:rPr>
              <w:t>3</w:t>
            </w:r>
          </w:p>
        </w:tc>
      </w:tr>
      <w:tr w:rsidR="00922DA7" w:rsidRPr="00852209" w14:paraId="15DA6C05" w14:textId="77777777" w:rsidTr="00DB4E9F">
        <w:trPr>
          <w:jc w:val="center"/>
        </w:trPr>
        <w:tc>
          <w:tcPr>
            <w:tcW w:w="2109" w:type="dxa"/>
          </w:tcPr>
          <w:p w14:paraId="0769A8B4" w14:textId="77777777" w:rsidR="00922DA7" w:rsidRPr="00852209" w:rsidRDefault="00922DA7" w:rsidP="00922DA7">
            <w:pPr>
              <w:jc w:val="both"/>
              <w:rPr>
                <w:rFonts w:ascii="Times New Roman" w:hAnsi="Times New Roman" w:cs="Times New Roman"/>
                <w:sz w:val="24"/>
                <w:szCs w:val="24"/>
              </w:rPr>
            </w:pPr>
            <w:r w:rsidRPr="00852209">
              <w:rPr>
                <w:rFonts w:ascii="Times New Roman" w:eastAsia="Calibri" w:hAnsi="Times New Roman" w:cs="Times New Roman"/>
                <w:sz w:val="24"/>
                <w:szCs w:val="28"/>
                <w:lang w:val="kk-KZ"/>
              </w:rPr>
              <w:t>А.Г. Гогоберидзе</w:t>
            </w:r>
          </w:p>
        </w:tc>
        <w:tc>
          <w:tcPr>
            <w:tcW w:w="5573" w:type="dxa"/>
          </w:tcPr>
          <w:p w14:paraId="7B79B5C3" w14:textId="77777777" w:rsidR="00922DA7" w:rsidRPr="00852209" w:rsidRDefault="00922DA7" w:rsidP="008B28BE">
            <w:pPr>
              <w:jc w:val="both"/>
              <w:rPr>
                <w:rFonts w:ascii="Times New Roman" w:hAnsi="Times New Roman" w:cs="Times New Roman"/>
                <w:sz w:val="24"/>
                <w:szCs w:val="24"/>
              </w:rPr>
            </w:pPr>
            <w:r w:rsidRPr="00852209">
              <w:rPr>
                <w:rFonts w:ascii="Times New Roman" w:eastAsia="Calibri" w:hAnsi="Times New Roman" w:cs="Times New Roman"/>
                <w:sz w:val="24"/>
                <w:szCs w:val="28"/>
                <w:lang w:val="kk-KZ"/>
              </w:rPr>
              <w:t>Характеристика, определяющая выбор субъектом своего профессионального пути или способов решения профессиональных задач</w:t>
            </w:r>
            <w:r w:rsidRPr="00852209">
              <w:rPr>
                <w:rFonts w:ascii="Times New Roman" w:eastAsia="Calibri" w:hAnsi="Times New Roman" w:cs="Times New Roman"/>
                <w:sz w:val="24"/>
                <w:szCs w:val="28"/>
              </w:rPr>
              <w:t xml:space="preserve"> </w:t>
            </w:r>
          </w:p>
        </w:tc>
        <w:tc>
          <w:tcPr>
            <w:tcW w:w="1957" w:type="dxa"/>
          </w:tcPr>
          <w:p w14:paraId="073EF8C6" w14:textId="77777777" w:rsidR="00922DA7" w:rsidRPr="00852209" w:rsidRDefault="00922DA7" w:rsidP="008B28BE">
            <w:pPr>
              <w:jc w:val="both"/>
              <w:rPr>
                <w:rFonts w:ascii="Times New Roman" w:hAnsi="Times New Roman" w:cs="Times New Roman"/>
                <w:sz w:val="24"/>
                <w:szCs w:val="24"/>
              </w:rPr>
            </w:pPr>
            <w:r w:rsidRPr="00852209">
              <w:rPr>
                <w:rFonts w:ascii="Times New Roman" w:hAnsi="Times New Roman" w:cs="Times New Roman"/>
                <w:sz w:val="24"/>
                <w:szCs w:val="24"/>
              </w:rPr>
              <w:t xml:space="preserve">Педагогика </w:t>
            </w:r>
          </w:p>
        </w:tc>
      </w:tr>
      <w:tr w:rsidR="00922DA7" w:rsidRPr="00852209" w14:paraId="4F3DA276" w14:textId="77777777" w:rsidTr="00DB4E9F">
        <w:trPr>
          <w:jc w:val="center"/>
        </w:trPr>
        <w:tc>
          <w:tcPr>
            <w:tcW w:w="2109" w:type="dxa"/>
          </w:tcPr>
          <w:p w14:paraId="776EB61C" w14:textId="77777777" w:rsidR="00922DA7" w:rsidRPr="00852209" w:rsidRDefault="00922DA7" w:rsidP="00922DA7">
            <w:pPr>
              <w:jc w:val="both"/>
              <w:rPr>
                <w:rFonts w:ascii="Times New Roman" w:hAnsi="Times New Roman" w:cs="Times New Roman"/>
                <w:sz w:val="24"/>
                <w:szCs w:val="24"/>
              </w:rPr>
            </w:pPr>
            <w:r w:rsidRPr="00852209">
              <w:rPr>
                <w:rFonts w:ascii="Times New Roman" w:eastAsia="Calibri" w:hAnsi="Times New Roman" w:cs="Times New Roman"/>
                <w:sz w:val="24"/>
                <w:szCs w:val="28"/>
              </w:rPr>
              <w:t>Л.Ю. Сироткин</w:t>
            </w:r>
          </w:p>
        </w:tc>
        <w:tc>
          <w:tcPr>
            <w:tcW w:w="5573" w:type="dxa"/>
          </w:tcPr>
          <w:p w14:paraId="6D4D3626" w14:textId="77777777" w:rsidR="00922DA7" w:rsidRPr="00852209" w:rsidRDefault="00922DA7" w:rsidP="008B28BE">
            <w:pPr>
              <w:jc w:val="both"/>
              <w:rPr>
                <w:rFonts w:ascii="Times New Roman" w:hAnsi="Times New Roman" w:cs="Times New Roman"/>
                <w:sz w:val="24"/>
                <w:szCs w:val="24"/>
              </w:rPr>
            </w:pPr>
            <w:r w:rsidRPr="00852209">
              <w:rPr>
                <w:rFonts w:ascii="Times New Roman" w:eastAsia="Calibri" w:hAnsi="Times New Roman" w:cs="Times New Roman"/>
                <w:sz w:val="24"/>
                <w:szCs w:val="28"/>
              </w:rPr>
              <w:t>Устойчивая система отношений к профессии, профессиональному сообществу и субъектам деятельности, включающая ценностно-смысловые ориентации, мотивацию и способы профессиональных действий, формирующаяся в процессе профессионального становления и отражающая готовность к осознанной деятельности и принятию профессиональных норм</w:t>
            </w:r>
          </w:p>
        </w:tc>
        <w:tc>
          <w:tcPr>
            <w:tcW w:w="1957" w:type="dxa"/>
          </w:tcPr>
          <w:p w14:paraId="462331E3" w14:textId="77777777" w:rsidR="00922DA7" w:rsidRPr="00852209" w:rsidRDefault="00922DA7" w:rsidP="008B28BE">
            <w:pPr>
              <w:jc w:val="both"/>
              <w:rPr>
                <w:rFonts w:ascii="Times New Roman" w:hAnsi="Times New Roman" w:cs="Times New Roman"/>
                <w:sz w:val="24"/>
                <w:szCs w:val="24"/>
              </w:rPr>
            </w:pPr>
            <w:r w:rsidRPr="00852209">
              <w:rPr>
                <w:rFonts w:ascii="Times New Roman" w:hAnsi="Times New Roman" w:cs="Times New Roman"/>
                <w:sz w:val="24"/>
                <w:szCs w:val="24"/>
              </w:rPr>
              <w:t>Социальная психология и психология личности</w:t>
            </w:r>
          </w:p>
        </w:tc>
      </w:tr>
      <w:tr w:rsidR="00922DA7" w:rsidRPr="00852209" w14:paraId="743645D5" w14:textId="77777777" w:rsidTr="00DB4E9F">
        <w:trPr>
          <w:jc w:val="center"/>
        </w:trPr>
        <w:tc>
          <w:tcPr>
            <w:tcW w:w="2109" w:type="dxa"/>
            <w:tcBorders>
              <w:bottom w:val="nil"/>
            </w:tcBorders>
          </w:tcPr>
          <w:p w14:paraId="0A8E7046" w14:textId="77777777" w:rsidR="00922DA7" w:rsidRPr="00852209" w:rsidRDefault="00922DA7" w:rsidP="00922DA7">
            <w:pPr>
              <w:jc w:val="both"/>
              <w:rPr>
                <w:rFonts w:ascii="Times New Roman" w:hAnsi="Times New Roman" w:cs="Times New Roman"/>
                <w:sz w:val="24"/>
                <w:szCs w:val="24"/>
              </w:rPr>
            </w:pPr>
            <w:r w:rsidRPr="00852209">
              <w:rPr>
                <w:rFonts w:ascii="Times New Roman" w:hAnsi="Times New Roman" w:cs="Times New Roman"/>
                <w:sz w:val="24"/>
                <w:szCs w:val="24"/>
              </w:rPr>
              <w:t>В.Г. Алексеева</w:t>
            </w:r>
          </w:p>
        </w:tc>
        <w:tc>
          <w:tcPr>
            <w:tcW w:w="5573" w:type="dxa"/>
            <w:tcBorders>
              <w:bottom w:val="nil"/>
            </w:tcBorders>
          </w:tcPr>
          <w:p w14:paraId="1575D405" w14:textId="77777777" w:rsidR="000D39B4" w:rsidRPr="00852209" w:rsidRDefault="00922DA7" w:rsidP="005424F1">
            <w:pPr>
              <w:jc w:val="both"/>
              <w:rPr>
                <w:rFonts w:ascii="Times New Roman" w:hAnsi="Times New Roman" w:cs="Times New Roman"/>
                <w:sz w:val="24"/>
                <w:szCs w:val="24"/>
              </w:rPr>
            </w:pPr>
            <w:r w:rsidRPr="00852209">
              <w:rPr>
                <w:rFonts w:ascii="Times New Roman" w:hAnsi="Times New Roman" w:cs="Times New Roman"/>
                <w:sz w:val="24"/>
                <w:szCs w:val="24"/>
              </w:rPr>
              <w:t>Интегративная характеристика личности, отражающая ее отношение к профессиональной деятельности, ценностные ориентации и мотивацию к реализации профессиональных функций, формирующуюся в процессе профессиональной социализации и проявляющуюся в поведении и принятии норм профессии</w:t>
            </w:r>
          </w:p>
        </w:tc>
        <w:tc>
          <w:tcPr>
            <w:tcW w:w="1957" w:type="dxa"/>
            <w:tcBorders>
              <w:bottom w:val="nil"/>
            </w:tcBorders>
          </w:tcPr>
          <w:p w14:paraId="64538C32" w14:textId="77777777" w:rsidR="00922DA7" w:rsidRPr="00852209" w:rsidRDefault="00922DA7" w:rsidP="008B28BE">
            <w:pPr>
              <w:jc w:val="both"/>
              <w:rPr>
                <w:rFonts w:ascii="Times New Roman" w:hAnsi="Times New Roman" w:cs="Times New Roman"/>
                <w:sz w:val="24"/>
                <w:szCs w:val="24"/>
              </w:rPr>
            </w:pPr>
            <w:r w:rsidRPr="00852209">
              <w:rPr>
                <w:rFonts w:ascii="Times New Roman" w:hAnsi="Times New Roman" w:cs="Times New Roman"/>
                <w:sz w:val="24"/>
                <w:szCs w:val="24"/>
              </w:rPr>
              <w:t>Социальная психология и психология личности</w:t>
            </w:r>
          </w:p>
        </w:tc>
      </w:tr>
      <w:tr w:rsidR="00DB4E9F" w:rsidRPr="00852209" w14:paraId="6DA297E0" w14:textId="77777777" w:rsidTr="00DB4E9F">
        <w:trPr>
          <w:jc w:val="center"/>
        </w:trPr>
        <w:tc>
          <w:tcPr>
            <w:tcW w:w="9639" w:type="dxa"/>
            <w:gridSpan w:val="3"/>
            <w:tcBorders>
              <w:top w:val="nil"/>
              <w:left w:val="nil"/>
              <w:right w:val="nil"/>
            </w:tcBorders>
          </w:tcPr>
          <w:p w14:paraId="6121FD41" w14:textId="77777777" w:rsidR="00DB4E9F" w:rsidRPr="00852209" w:rsidRDefault="00DB4E9F" w:rsidP="005424F1">
            <w:pPr>
              <w:jc w:val="both"/>
              <w:rPr>
                <w:rFonts w:ascii="Times New Roman" w:hAnsi="Times New Roman" w:cs="Times New Roman"/>
                <w:sz w:val="28"/>
                <w:szCs w:val="28"/>
              </w:rPr>
            </w:pPr>
            <w:r w:rsidRPr="00852209">
              <w:rPr>
                <w:rFonts w:ascii="Times New Roman" w:hAnsi="Times New Roman" w:cs="Times New Roman"/>
                <w:sz w:val="28"/>
                <w:szCs w:val="28"/>
              </w:rPr>
              <w:t>Продолжение таблицы 2</w:t>
            </w:r>
          </w:p>
          <w:p w14:paraId="6FFD90A2" w14:textId="77777777" w:rsidR="00DB4E9F" w:rsidRPr="00852209" w:rsidRDefault="00DB4E9F" w:rsidP="00DB4E9F">
            <w:pPr>
              <w:ind w:hanging="95"/>
              <w:jc w:val="both"/>
              <w:rPr>
                <w:rFonts w:ascii="Times New Roman" w:hAnsi="Times New Roman" w:cs="Times New Roman"/>
                <w:sz w:val="16"/>
                <w:szCs w:val="16"/>
              </w:rPr>
            </w:pPr>
          </w:p>
        </w:tc>
      </w:tr>
      <w:tr w:rsidR="00DB4E9F" w:rsidRPr="00852209" w14:paraId="03608E7D" w14:textId="77777777" w:rsidTr="00DB4E9F">
        <w:trPr>
          <w:jc w:val="center"/>
        </w:trPr>
        <w:tc>
          <w:tcPr>
            <w:tcW w:w="2109" w:type="dxa"/>
          </w:tcPr>
          <w:p w14:paraId="11A9647D" w14:textId="77777777" w:rsidR="00DB4E9F" w:rsidRPr="00852209" w:rsidRDefault="00DB4E9F" w:rsidP="00DB4E9F">
            <w:pPr>
              <w:jc w:val="center"/>
              <w:rPr>
                <w:rFonts w:ascii="Times New Roman" w:hAnsi="Times New Roman" w:cs="Times New Roman"/>
                <w:sz w:val="24"/>
                <w:szCs w:val="24"/>
              </w:rPr>
            </w:pPr>
            <w:r w:rsidRPr="00852209">
              <w:rPr>
                <w:rFonts w:ascii="Times New Roman" w:hAnsi="Times New Roman" w:cs="Times New Roman"/>
                <w:sz w:val="24"/>
                <w:szCs w:val="24"/>
              </w:rPr>
              <w:t>1</w:t>
            </w:r>
          </w:p>
        </w:tc>
        <w:tc>
          <w:tcPr>
            <w:tcW w:w="5573" w:type="dxa"/>
          </w:tcPr>
          <w:p w14:paraId="2A80C97B" w14:textId="77777777" w:rsidR="00DB4E9F" w:rsidRPr="00852209" w:rsidRDefault="00DB4E9F" w:rsidP="00DB4E9F">
            <w:pPr>
              <w:jc w:val="center"/>
              <w:rPr>
                <w:rFonts w:ascii="Times New Roman" w:hAnsi="Times New Roman" w:cs="Times New Roman"/>
                <w:sz w:val="24"/>
                <w:szCs w:val="24"/>
              </w:rPr>
            </w:pPr>
            <w:r w:rsidRPr="00852209">
              <w:rPr>
                <w:rFonts w:ascii="Times New Roman" w:hAnsi="Times New Roman" w:cs="Times New Roman"/>
                <w:sz w:val="24"/>
                <w:szCs w:val="24"/>
              </w:rPr>
              <w:t>2</w:t>
            </w:r>
          </w:p>
        </w:tc>
        <w:tc>
          <w:tcPr>
            <w:tcW w:w="1957" w:type="dxa"/>
          </w:tcPr>
          <w:p w14:paraId="29BE44C2" w14:textId="77777777" w:rsidR="00DB4E9F" w:rsidRPr="00852209" w:rsidRDefault="00DB4E9F" w:rsidP="00DB4E9F">
            <w:pPr>
              <w:jc w:val="center"/>
              <w:rPr>
                <w:rFonts w:ascii="Times New Roman" w:hAnsi="Times New Roman" w:cs="Times New Roman"/>
                <w:sz w:val="24"/>
                <w:szCs w:val="24"/>
              </w:rPr>
            </w:pPr>
            <w:r w:rsidRPr="00852209">
              <w:rPr>
                <w:rFonts w:ascii="Times New Roman" w:hAnsi="Times New Roman" w:cs="Times New Roman"/>
                <w:sz w:val="24"/>
                <w:szCs w:val="24"/>
              </w:rPr>
              <w:t>3</w:t>
            </w:r>
          </w:p>
        </w:tc>
      </w:tr>
      <w:tr w:rsidR="00922DA7" w:rsidRPr="00852209" w14:paraId="63CF8E27" w14:textId="77777777" w:rsidTr="00DB4E9F">
        <w:trPr>
          <w:jc w:val="center"/>
        </w:trPr>
        <w:tc>
          <w:tcPr>
            <w:tcW w:w="2109" w:type="dxa"/>
          </w:tcPr>
          <w:p w14:paraId="2A46F3E1" w14:textId="77777777" w:rsidR="00922DA7" w:rsidRPr="00852209" w:rsidRDefault="00922DA7" w:rsidP="00922DA7">
            <w:pPr>
              <w:jc w:val="both"/>
              <w:rPr>
                <w:rFonts w:ascii="Times New Roman" w:hAnsi="Times New Roman" w:cs="Times New Roman"/>
                <w:sz w:val="24"/>
                <w:szCs w:val="24"/>
              </w:rPr>
            </w:pPr>
            <w:r w:rsidRPr="00852209">
              <w:rPr>
                <w:rFonts w:ascii="Times New Roman" w:hAnsi="Times New Roman" w:cs="Times New Roman"/>
                <w:sz w:val="24"/>
                <w:szCs w:val="24"/>
              </w:rPr>
              <w:t>Н.Н. Седова</w:t>
            </w:r>
          </w:p>
        </w:tc>
        <w:tc>
          <w:tcPr>
            <w:tcW w:w="5573" w:type="dxa"/>
          </w:tcPr>
          <w:p w14:paraId="7F06C77D" w14:textId="77777777" w:rsidR="00922DA7" w:rsidRPr="00852209" w:rsidRDefault="00922DA7" w:rsidP="008B28BE">
            <w:pPr>
              <w:jc w:val="both"/>
              <w:rPr>
                <w:rFonts w:ascii="Times New Roman" w:hAnsi="Times New Roman" w:cs="Times New Roman"/>
                <w:sz w:val="24"/>
                <w:szCs w:val="24"/>
              </w:rPr>
            </w:pPr>
            <w:r w:rsidRPr="00852209">
              <w:rPr>
                <w:rFonts w:ascii="Times New Roman" w:hAnsi="Times New Roman" w:cs="Times New Roman"/>
                <w:sz w:val="24"/>
                <w:szCs w:val="24"/>
              </w:rPr>
              <w:t>Устойчивая система отношений личности к профессиональной роли, коллегам и профессиональному сообществу, включающая когнитивные, мотивационные и поведенческие компоненты, формирующаяся в процессе социализации и совместной деятельности и отражающая уровень профессиональной зрелости и готовность к эффективной деятельности</w:t>
            </w:r>
          </w:p>
        </w:tc>
        <w:tc>
          <w:tcPr>
            <w:tcW w:w="1957" w:type="dxa"/>
          </w:tcPr>
          <w:p w14:paraId="422014ED" w14:textId="77777777" w:rsidR="00922DA7" w:rsidRPr="00852209" w:rsidRDefault="00922DA7" w:rsidP="008B28BE">
            <w:pPr>
              <w:jc w:val="both"/>
              <w:rPr>
                <w:rFonts w:ascii="Times New Roman" w:hAnsi="Times New Roman" w:cs="Times New Roman"/>
                <w:sz w:val="24"/>
                <w:szCs w:val="24"/>
              </w:rPr>
            </w:pPr>
            <w:r w:rsidRPr="00852209">
              <w:rPr>
                <w:rFonts w:ascii="Times New Roman" w:hAnsi="Times New Roman" w:cs="Times New Roman"/>
                <w:sz w:val="24"/>
                <w:szCs w:val="24"/>
              </w:rPr>
              <w:t>Педагогическая психологии, психология проф. развития личности</w:t>
            </w:r>
          </w:p>
        </w:tc>
      </w:tr>
      <w:tr w:rsidR="00922DA7" w:rsidRPr="00852209" w14:paraId="0720FA39" w14:textId="77777777" w:rsidTr="00DB4E9F">
        <w:trPr>
          <w:jc w:val="center"/>
        </w:trPr>
        <w:tc>
          <w:tcPr>
            <w:tcW w:w="2109" w:type="dxa"/>
          </w:tcPr>
          <w:p w14:paraId="2C8D6801" w14:textId="77777777" w:rsidR="00922DA7" w:rsidRPr="00852209" w:rsidRDefault="00922DA7" w:rsidP="00922DA7">
            <w:pPr>
              <w:rPr>
                <w:rFonts w:ascii="Times New Roman" w:hAnsi="Times New Roman" w:cs="Times New Roman"/>
                <w:sz w:val="24"/>
                <w:szCs w:val="24"/>
              </w:rPr>
            </w:pPr>
            <w:r w:rsidRPr="00852209">
              <w:rPr>
                <w:rFonts w:ascii="Times New Roman" w:hAnsi="Times New Roman" w:cs="Times New Roman"/>
                <w:sz w:val="24"/>
                <w:szCs w:val="24"/>
              </w:rPr>
              <w:t xml:space="preserve">Е.А. Климов </w:t>
            </w:r>
          </w:p>
        </w:tc>
        <w:tc>
          <w:tcPr>
            <w:tcW w:w="5573" w:type="dxa"/>
          </w:tcPr>
          <w:p w14:paraId="47DBAF2D" w14:textId="77777777" w:rsidR="00922DA7" w:rsidRPr="00852209" w:rsidRDefault="00922DA7" w:rsidP="008B28BE">
            <w:pPr>
              <w:jc w:val="both"/>
              <w:rPr>
                <w:rFonts w:ascii="Times New Roman" w:hAnsi="Times New Roman" w:cs="Times New Roman"/>
                <w:sz w:val="24"/>
                <w:szCs w:val="24"/>
              </w:rPr>
            </w:pPr>
            <w:r w:rsidRPr="00852209">
              <w:rPr>
                <w:rFonts w:ascii="Times New Roman" w:hAnsi="Times New Roman" w:cs="Times New Roman"/>
                <w:sz w:val="24"/>
                <w:szCs w:val="24"/>
              </w:rPr>
              <w:t xml:space="preserve">Включает в себя гражданское и творческое отношение к профессии, уважительное и товарищеское отношение к коллегам и участникам совместной деятельности, высококритичное отношение к себе и прочим </w:t>
            </w:r>
          </w:p>
        </w:tc>
        <w:tc>
          <w:tcPr>
            <w:tcW w:w="1957" w:type="dxa"/>
          </w:tcPr>
          <w:p w14:paraId="51DC2FC2" w14:textId="77777777" w:rsidR="00922DA7" w:rsidRPr="00852209" w:rsidRDefault="00922DA7" w:rsidP="008B28BE">
            <w:pPr>
              <w:jc w:val="both"/>
              <w:rPr>
                <w:rFonts w:ascii="Times New Roman" w:hAnsi="Times New Roman" w:cs="Times New Roman"/>
                <w:sz w:val="24"/>
                <w:szCs w:val="24"/>
              </w:rPr>
            </w:pPr>
            <w:r w:rsidRPr="00852209">
              <w:rPr>
                <w:rFonts w:ascii="Times New Roman" w:hAnsi="Times New Roman" w:cs="Times New Roman"/>
                <w:sz w:val="24"/>
                <w:szCs w:val="24"/>
              </w:rPr>
              <w:t>Психология труда, проф. развития личности</w:t>
            </w:r>
          </w:p>
        </w:tc>
      </w:tr>
      <w:tr w:rsidR="00922DA7" w:rsidRPr="00852209" w14:paraId="20E521BD" w14:textId="77777777" w:rsidTr="00DB4E9F">
        <w:trPr>
          <w:jc w:val="center"/>
        </w:trPr>
        <w:tc>
          <w:tcPr>
            <w:tcW w:w="2109" w:type="dxa"/>
          </w:tcPr>
          <w:p w14:paraId="172C20E5" w14:textId="77777777" w:rsidR="00922DA7" w:rsidRPr="00852209" w:rsidRDefault="00922DA7" w:rsidP="00922DA7">
            <w:pPr>
              <w:rPr>
                <w:rFonts w:ascii="Times New Roman" w:hAnsi="Times New Roman" w:cs="Times New Roman"/>
                <w:sz w:val="24"/>
                <w:szCs w:val="24"/>
              </w:rPr>
            </w:pPr>
            <w:r w:rsidRPr="00852209">
              <w:rPr>
                <w:rFonts w:ascii="Times New Roman" w:hAnsi="Times New Roman" w:cs="Times New Roman"/>
                <w:sz w:val="24"/>
                <w:szCs w:val="24"/>
              </w:rPr>
              <w:t xml:space="preserve">А.К. Маркова </w:t>
            </w:r>
          </w:p>
        </w:tc>
        <w:tc>
          <w:tcPr>
            <w:tcW w:w="5573" w:type="dxa"/>
          </w:tcPr>
          <w:p w14:paraId="12F6AFE9" w14:textId="77777777" w:rsidR="00922DA7" w:rsidRPr="00852209" w:rsidRDefault="00922DA7" w:rsidP="00366A9A">
            <w:pPr>
              <w:jc w:val="both"/>
              <w:rPr>
                <w:rFonts w:ascii="Times New Roman" w:hAnsi="Times New Roman" w:cs="Times New Roman"/>
                <w:sz w:val="24"/>
                <w:szCs w:val="24"/>
              </w:rPr>
            </w:pPr>
            <w:r w:rsidRPr="00852209">
              <w:rPr>
                <w:rFonts w:ascii="Times New Roman" w:hAnsi="Times New Roman" w:cs="Times New Roman"/>
                <w:sz w:val="24"/>
                <w:szCs w:val="24"/>
              </w:rPr>
              <w:t xml:space="preserve">Средство привлечения таких категорий как «педагогическая направленность» и «педагогическая компетентность», указывая на то, что это – источник личностно-профессиональной активности человека </w:t>
            </w:r>
          </w:p>
        </w:tc>
        <w:tc>
          <w:tcPr>
            <w:tcW w:w="1957" w:type="dxa"/>
          </w:tcPr>
          <w:p w14:paraId="1CC73266" w14:textId="77777777" w:rsidR="00922DA7" w:rsidRPr="00852209" w:rsidRDefault="00922DA7" w:rsidP="008B28BE">
            <w:pPr>
              <w:jc w:val="both"/>
              <w:rPr>
                <w:rFonts w:ascii="Times New Roman" w:hAnsi="Times New Roman" w:cs="Times New Roman"/>
                <w:sz w:val="24"/>
                <w:szCs w:val="24"/>
              </w:rPr>
            </w:pPr>
            <w:r w:rsidRPr="00852209">
              <w:rPr>
                <w:rFonts w:ascii="Times New Roman" w:hAnsi="Times New Roman" w:cs="Times New Roman"/>
                <w:sz w:val="24"/>
                <w:szCs w:val="24"/>
              </w:rPr>
              <w:t xml:space="preserve">Психология, педагогическая психология, </w:t>
            </w:r>
          </w:p>
        </w:tc>
      </w:tr>
      <w:tr w:rsidR="00922DA7" w:rsidRPr="00852209" w14:paraId="38ABC6E6" w14:textId="77777777" w:rsidTr="00DB4E9F">
        <w:trPr>
          <w:jc w:val="center"/>
        </w:trPr>
        <w:tc>
          <w:tcPr>
            <w:tcW w:w="2109" w:type="dxa"/>
          </w:tcPr>
          <w:p w14:paraId="114C095C" w14:textId="77777777" w:rsidR="00922DA7" w:rsidRPr="00852209" w:rsidRDefault="00922DA7" w:rsidP="008B28BE">
            <w:pPr>
              <w:rPr>
                <w:rFonts w:ascii="Times New Roman" w:hAnsi="Times New Roman" w:cs="Times New Roman"/>
                <w:sz w:val="24"/>
                <w:szCs w:val="24"/>
              </w:rPr>
            </w:pPr>
            <w:r w:rsidRPr="00852209">
              <w:rPr>
                <w:rFonts w:ascii="Times New Roman" w:hAnsi="Times New Roman" w:cs="Times New Roman"/>
                <w:sz w:val="24"/>
                <w:szCs w:val="24"/>
              </w:rPr>
              <w:t>А.Ж. Сапаргалиева</w:t>
            </w:r>
          </w:p>
          <w:p w14:paraId="2D0FBCA7" w14:textId="77777777" w:rsidR="00922DA7" w:rsidRPr="00852209" w:rsidRDefault="00922DA7" w:rsidP="00922DA7">
            <w:pPr>
              <w:rPr>
                <w:rFonts w:ascii="Times New Roman" w:hAnsi="Times New Roman" w:cs="Times New Roman"/>
                <w:sz w:val="24"/>
                <w:szCs w:val="24"/>
              </w:rPr>
            </w:pPr>
            <w:r w:rsidRPr="00852209">
              <w:rPr>
                <w:rFonts w:ascii="Times New Roman" w:hAnsi="Times New Roman" w:cs="Times New Roman"/>
                <w:sz w:val="24"/>
                <w:szCs w:val="24"/>
              </w:rPr>
              <w:t xml:space="preserve"> </w:t>
            </w:r>
          </w:p>
        </w:tc>
        <w:tc>
          <w:tcPr>
            <w:tcW w:w="5573" w:type="dxa"/>
          </w:tcPr>
          <w:p w14:paraId="4FC52F47" w14:textId="77777777" w:rsidR="00922DA7" w:rsidRPr="00852209" w:rsidRDefault="00922DA7" w:rsidP="008B28BE">
            <w:pPr>
              <w:jc w:val="both"/>
              <w:rPr>
                <w:rFonts w:ascii="Times New Roman" w:hAnsi="Times New Roman" w:cs="Times New Roman"/>
                <w:sz w:val="24"/>
                <w:szCs w:val="24"/>
              </w:rPr>
            </w:pPr>
            <w:r w:rsidRPr="00852209">
              <w:rPr>
                <w:rFonts w:ascii="Times New Roman" w:hAnsi="Times New Roman" w:cs="Times New Roman"/>
                <w:sz w:val="24"/>
                <w:szCs w:val="24"/>
              </w:rPr>
              <w:t>Проявляется в умении создавать условия для личностного роста студентов, формировать у них устойчивые профессиональные ценности и навыки рефлексии</w:t>
            </w:r>
          </w:p>
        </w:tc>
        <w:tc>
          <w:tcPr>
            <w:tcW w:w="1957" w:type="dxa"/>
          </w:tcPr>
          <w:p w14:paraId="5AB3A41D" w14:textId="77777777" w:rsidR="00922DA7" w:rsidRPr="00852209" w:rsidRDefault="00922DA7" w:rsidP="008B28BE">
            <w:pPr>
              <w:jc w:val="both"/>
              <w:rPr>
                <w:rFonts w:ascii="Times New Roman" w:hAnsi="Times New Roman" w:cs="Times New Roman"/>
                <w:sz w:val="24"/>
                <w:szCs w:val="24"/>
              </w:rPr>
            </w:pPr>
            <w:r w:rsidRPr="00852209">
              <w:rPr>
                <w:rFonts w:ascii="Times New Roman" w:hAnsi="Times New Roman" w:cs="Times New Roman"/>
                <w:sz w:val="24"/>
                <w:szCs w:val="24"/>
              </w:rPr>
              <w:t>Педагогика, педагогическая психология</w:t>
            </w:r>
          </w:p>
        </w:tc>
      </w:tr>
      <w:tr w:rsidR="00922DA7" w:rsidRPr="00852209" w14:paraId="0BB5137D" w14:textId="77777777" w:rsidTr="00DB4E9F">
        <w:trPr>
          <w:jc w:val="center"/>
        </w:trPr>
        <w:tc>
          <w:tcPr>
            <w:tcW w:w="9639" w:type="dxa"/>
            <w:gridSpan w:val="3"/>
          </w:tcPr>
          <w:p w14:paraId="30FA41A5" w14:textId="77777777" w:rsidR="00922DA7" w:rsidRPr="00852209" w:rsidRDefault="00922DA7" w:rsidP="00922DA7">
            <w:pPr>
              <w:ind w:firstLine="600"/>
              <w:jc w:val="both"/>
              <w:rPr>
                <w:rFonts w:ascii="Times New Roman" w:hAnsi="Times New Roman" w:cs="Times New Roman"/>
                <w:sz w:val="24"/>
                <w:szCs w:val="24"/>
              </w:rPr>
            </w:pPr>
            <w:r w:rsidRPr="00852209">
              <w:rPr>
                <w:rFonts w:ascii="Times New Roman" w:hAnsi="Times New Roman" w:cs="Times New Roman"/>
                <w:sz w:val="24"/>
                <w:szCs w:val="24"/>
              </w:rPr>
              <w:t>Примечание – Составлено по источникам [17, с. 10-12; 135, с. 45-46; 151, с. 12-15; 152, с. 63-64; 162, с. 10-12; 167, 168]</w:t>
            </w:r>
          </w:p>
        </w:tc>
      </w:tr>
    </w:tbl>
    <w:p w14:paraId="3CB94CE5" w14:textId="77777777" w:rsidR="00A52A16" w:rsidRPr="00852209" w:rsidRDefault="00A52A16" w:rsidP="00A52A16">
      <w:pPr>
        <w:spacing w:after="0" w:line="240" w:lineRule="auto"/>
        <w:jc w:val="both"/>
        <w:outlineLvl w:val="1"/>
        <w:rPr>
          <w:rFonts w:ascii="Times New Roman" w:eastAsia="Times New Roman" w:hAnsi="Times New Roman" w:cs="Times New Roman"/>
          <w:i/>
          <w:sz w:val="28"/>
          <w:szCs w:val="28"/>
          <w:lang w:eastAsia="ru-RU"/>
        </w:rPr>
      </w:pPr>
    </w:p>
    <w:p w14:paraId="2BC7C6A8" w14:textId="77777777" w:rsidR="00A52A16" w:rsidRPr="00852209" w:rsidRDefault="00A52A16" w:rsidP="00DB4E9F">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lang w:val="kk-KZ"/>
        </w:rPr>
        <w:t>А.Г. Гогоберидзе, изучая профессиональную позицию личности, трактует ее как характеристику, определяющую выбор субъектом своего профессионального пути или способов решения профессиональных задач</w:t>
      </w:r>
      <w:r w:rsidR="00703BF2" w:rsidRPr="00852209">
        <w:rPr>
          <w:rFonts w:ascii="Times New Roman" w:eastAsia="Calibri" w:hAnsi="Times New Roman" w:cs="Times New Roman"/>
          <w:sz w:val="28"/>
          <w:szCs w:val="28"/>
        </w:rPr>
        <w:t xml:space="preserve"> [1</w:t>
      </w:r>
      <w:r w:rsidR="00922DA7" w:rsidRPr="00852209">
        <w:rPr>
          <w:rFonts w:ascii="Times New Roman" w:eastAsia="Calibri" w:hAnsi="Times New Roman" w:cs="Times New Roman"/>
          <w:sz w:val="28"/>
          <w:szCs w:val="28"/>
        </w:rPr>
        <w:t>67, с. 25-29</w:t>
      </w:r>
      <w:r w:rsidRPr="00852209">
        <w:rPr>
          <w:rFonts w:ascii="Times New Roman" w:eastAsia="Calibri" w:hAnsi="Times New Roman" w:cs="Times New Roman"/>
          <w:sz w:val="28"/>
          <w:szCs w:val="28"/>
        </w:rPr>
        <w:t>]</w:t>
      </w:r>
      <w:r w:rsidRPr="00852209">
        <w:rPr>
          <w:rFonts w:ascii="Times New Roman" w:eastAsia="Calibri" w:hAnsi="Times New Roman" w:cs="Times New Roman"/>
          <w:sz w:val="28"/>
          <w:szCs w:val="28"/>
          <w:lang w:val="kk-KZ"/>
        </w:rPr>
        <w:t xml:space="preserve">. </w:t>
      </w:r>
    </w:p>
    <w:p w14:paraId="2A1CF03A" w14:textId="77777777" w:rsidR="00A52A16" w:rsidRPr="00852209" w:rsidRDefault="00A52A16" w:rsidP="00DB4E9F">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852209">
        <w:rPr>
          <w:rFonts w:ascii="Times New Roman" w:hAnsi="Times New Roman" w:cs="Times New Roman"/>
          <w:sz w:val="28"/>
          <w:szCs w:val="28"/>
          <w:shd w:val="clear" w:color="auto" w:fill="FFFFFF"/>
        </w:rPr>
        <w:t xml:space="preserve">Л.Ю. Сироткина </w:t>
      </w:r>
      <w:r w:rsidR="00F74901" w:rsidRPr="00852209">
        <w:rPr>
          <w:rFonts w:ascii="Times New Roman" w:hAnsi="Times New Roman" w:cs="Times New Roman"/>
          <w:sz w:val="28"/>
          <w:szCs w:val="28"/>
          <w:shd w:val="clear" w:color="auto" w:fill="FFFFFF"/>
        </w:rPr>
        <w:t xml:space="preserve">придерживается схожей точки зрения, </w:t>
      </w:r>
      <w:r w:rsidRPr="00852209">
        <w:rPr>
          <w:rFonts w:ascii="Times New Roman" w:hAnsi="Times New Roman" w:cs="Times New Roman"/>
          <w:sz w:val="28"/>
          <w:szCs w:val="28"/>
          <w:shd w:val="clear" w:color="auto" w:fill="FFFFFF"/>
        </w:rPr>
        <w:t>рассматрива</w:t>
      </w:r>
      <w:r w:rsidR="00F74901" w:rsidRPr="00852209">
        <w:rPr>
          <w:rFonts w:ascii="Times New Roman" w:hAnsi="Times New Roman" w:cs="Times New Roman"/>
          <w:sz w:val="28"/>
          <w:szCs w:val="28"/>
          <w:shd w:val="clear" w:color="auto" w:fill="FFFFFF"/>
        </w:rPr>
        <w:t xml:space="preserve">я позицию личности </w:t>
      </w:r>
      <w:r w:rsidRPr="00852209">
        <w:rPr>
          <w:rFonts w:ascii="Times New Roman" w:hAnsi="Times New Roman" w:cs="Times New Roman"/>
          <w:sz w:val="28"/>
          <w:szCs w:val="28"/>
          <w:shd w:val="clear" w:color="auto" w:fill="FFFFFF"/>
        </w:rPr>
        <w:t>как устойчив</w:t>
      </w:r>
      <w:r w:rsidR="00F74901" w:rsidRPr="00852209">
        <w:rPr>
          <w:rFonts w:ascii="Times New Roman" w:hAnsi="Times New Roman" w:cs="Times New Roman"/>
          <w:sz w:val="28"/>
          <w:szCs w:val="28"/>
          <w:shd w:val="clear" w:color="auto" w:fill="FFFFFF"/>
        </w:rPr>
        <w:t xml:space="preserve">ую </w:t>
      </w:r>
      <w:r w:rsidRPr="00852209">
        <w:rPr>
          <w:rFonts w:ascii="Times New Roman" w:hAnsi="Times New Roman" w:cs="Times New Roman"/>
          <w:sz w:val="28"/>
          <w:szCs w:val="28"/>
          <w:shd w:val="clear" w:color="auto" w:fill="FFFFFF"/>
        </w:rPr>
        <w:t>к социальной действительности</w:t>
      </w:r>
      <w:r w:rsidR="00F74901" w:rsidRPr="00852209">
        <w:rPr>
          <w:rFonts w:ascii="Times New Roman" w:hAnsi="Times New Roman" w:cs="Times New Roman"/>
          <w:sz w:val="28"/>
          <w:szCs w:val="28"/>
          <w:shd w:val="clear" w:color="auto" w:fill="FFFFFF"/>
        </w:rPr>
        <w:t xml:space="preserve"> систему</w:t>
      </w:r>
      <w:r w:rsidRPr="00852209">
        <w:rPr>
          <w:rFonts w:ascii="Times New Roman" w:hAnsi="Times New Roman" w:cs="Times New Roman"/>
          <w:sz w:val="28"/>
          <w:szCs w:val="28"/>
          <w:shd w:val="clear" w:color="auto" w:fill="FFFFFF"/>
        </w:rPr>
        <w:t xml:space="preserve">, </w:t>
      </w:r>
      <w:r w:rsidR="00F74901" w:rsidRPr="00852209">
        <w:rPr>
          <w:rFonts w:ascii="Times New Roman" w:hAnsi="Times New Roman" w:cs="Times New Roman"/>
          <w:sz w:val="28"/>
          <w:szCs w:val="28"/>
          <w:shd w:val="clear" w:color="auto" w:fill="FFFFFF"/>
        </w:rPr>
        <w:t xml:space="preserve">отношений, </w:t>
      </w:r>
      <w:r w:rsidRPr="00852209">
        <w:rPr>
          <w:rFonts w:ascii="Times New Roman" w:hAnsi="Times New Roman" w:cs="Times New Roman"/>
          <w:sz w:val="28"/>
          <w:szCs w:val="28"/>
          <w:shd w:val="clear" w:color="auto" w:fill="FFFFFF"/>
        </w:rPr>
        <w:t>определяющ</w:t>
      </w:r>
      <w:r w:rsidR="00F74901" w:rsidRPr="00852209">
        <w:rPr>
          <w:rFonts w:ascii="Times New Roman" w:hAnsi="Times New Roman" w:cs="Times New Roman"/>
          <w:sz w:val="28"/>
          <w:szCs w:val="28"/>
          <w:shd w:val="clear" w:color="auto" w:fill="FFFFFF"/>
        </w:rPr>
        <w:t>ую</w:t>
      </w:r>
      <w:r w:rsidRPr="00852209">
        <w:rPr>
          <w:rFonts w:ascii="Times New Roman" w:hAnsi="Times New Roman" w:cs="Times New Roman"/>
          <w:sz w:val="28"/>
          <w:szCs w:val="28"/>
          <w:shd w:val="clear" w:color="auto" w:fill="FFFFFF"/>
        </w:rPr>
        <w:t xml:space="preserve"> характер взаимодействия и стратегию поведения. Она представляет собой интегративное обра</w:t>
      </w:r>
      <w:r w:rsidR="00366A9A" w:rsidRPr="00852209">
        <w:rPr>
          <w:rFonts w:ascii="Times New Roman" w:hAnsi="Times New Roman" w:cs="Times New Roman"/>
          <w:sz w:val="28"/>
          <w:szCs w:val="28"/>
          <w:shd w:val="clear" w:color="auto" w:fill="FFFFFF"/>
        </w:rPr>
        <w:t>зование, включающее ценностно-</w:t>
      </w:r>
      <w:r w:rsidRPr="00852209">
        <w:rPr>
          <w:rFonts w:ascii="Times New Roman" w:hAnsi="Times New Roman" w:cs="Times New Roman"/>
          <w:sz w:val="28"/>
          <w:szCs w:val="28"/>
          <w:shd w:val="clear" w:color="auto" w:fill="FFFFFF"/>
        </w:rPr>
        <w:t>смысловые ориентации, мотивационные установки и поведенческие стратегии, формирующиеся в процессе социализации и профессионального становления [1</w:t>
      </w:r>
      <w:r w:rsidR="00922DA7" w:rsidRPr="00852209">
        <w:rPr>
          <w:rFonts w:ascii="Times New Roman" w:hAnsi="Times New Roman" w:cs="Times New Roman"/>
          <w:sz w:val="28"/>
          <w:szCs w:val="28"/>
          <w:shd w:val="clear" w:color="auto" w:fill="FFFFFF"/>
          <w:lang w:val="kk-KZ"/>
        </w:rPr>
        <w:t>5</w:t>
      </w:r>
      <w:r w:rsidR="00BE00D4" w:rsidRPr="00852209">
        <w:rPr>
          <w:rFonts w:ascii="Times New Roman" w:hAnsi="Times New Roman" w:cs="Times New Roman"/>
          <w:sz w:val="28"/>
          <w:szCs w:val="28"/>
          <w:shd w:val="clear" w:color="auto" w:fill="FFFFFF"/>
          <w:lang w:val="kk-KZ"/>
        </w:rPr>
        <w:t>1</w:t>
      </w:r>
      <w:r w:rsidR="00922DA7" w:rsidRPr="00852209">
        <w:rPr>
          <w:rFonts w:ascii="Times New Roman" w:hAnsi="Times New Roman" w:cs="Times New Roman"/>
          <w:sz w:val="28"/>
          <w:szCs w:val="28"/>
          <w:shd w:val="clear" w:color="auto" w:fill="FFFFFF"/>
          <w:lang w:val="kk-KZ"/>
        </w:rPr>
        <w:t>, с. 4-188</w:t>
      </w:r>
      <w:r w:rsidRPr="00852209">
        <w:rPr>
          <w:rFonts w:ascii="Times New Roman" w:eastAsia="Times New Roman" w:hAnsi="Times New Roman" w:cs="Times New Roman"/>
          <w:color w:val="000000" w:themeColor="text1"/>
          <w:sz w:val="28"/>
          <w:szCs w:val="28"/>
          <w:lang w:eastAsia="ru-RU"/>
        </w:rPr>
        <w:t>].</w:t>
      </w:r>
    </w:p>
    <w:p w14:paraId="3338A8B4" w14:textId="77777777" w:rsidR="00A52A16" w:rsidRPr="00852209" w:rsidRDefault="00F74901" w:rsidP="00DB4E9F">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52209">
        <w:rPr>
          <w:rFonts w:ascii="Times New Roman" w:eastAsia="Times New Roman" w:hAnsi="Times New Roman" w:cs="Times New Roman"/>
          <w:color w:val="000000" w:themeColor="text1"/>
          <w:sz w:val="28"/>
          <w:szCs w:val="28"/>
          <w:lang w:eastAsia="ru-RU"/>
        </w:rPr>
        <w:t>Согласно</w:t>
      </w:r>
      <w:r w:rsidR="00A52A16" w:rsidRPr="00852209">
        <w:rPr>
          <w:rFonts w:ascii="Times New Roman" w:eastAsia="Times New Roman" w:hAnsi="Times New Roman" w:cs="Times New Roman"/>
          <w:color w:val="000000" w:themeColor="text1"/>
          <w:sz w:val="28"/>
          <w:szCs w:val="28"/>
          <w:lang w:eastAsia="ru-RU"/>
        </w:rPr>
        <w:t xml:space="preserve"> А.К. Марков</w:t>
      </w:r>
      <w:r w:rsidR="00B625F3" w:rsidRPr="00852209">
        <w:rPr>
          <w:rFonts w:ascii="Times New Roman" w:eastAsia="Times New Roman" w:hAnsi="Times New Roman" w:cs="Times New Roman"/>
          <w:color w:val="000000" w:themeColor="text1"/>
          <w:sz w:val="28"/>
          <w:szCs w:val="28"/>
          <w:lang w:eastAsia="ru-RU"/>
        </w:rPr>
        <w:t>ой, в психологическом аспекте</w:t>
      </w:r>
      <w:r w:rsidR="00A52A16" w:rsidRPr="00852209">
        <w:rPr>
          <w:rFonts w:ascii="Times New Roman" w:eastAsia="Times New Roman" w:hAnsi="Times New Roman" w:cs="Times New Roman"/>
          <w:color w:val="000000" w:themeColor="text1"/>
          <w:sz w:val="28"/>
          <w:szCs w:val="28"/>
          <w:lang w:eastAsia="ru-RU"/>
        </w:rPr>
        <w:t xml:space="preserve"> </w:t>
      </w:r>
      <w:r w:rsidR="00B625F3" w:rsidRPr="00852209">
        <w:rPr>
          <w:rFonts w:ascii="Times New Roman" w:eastAsia="Times New Roman" w:hAnsi="Times New Roman" w:cs="Times New Roman"/>
          <w:color w:val="000000" w:themeColor="text1"/>
          <w:sz w:val="28"/>
          <w:szCs w:val="28"/>
          <w:lang w:eastAsia="ru-RU"/>
        </w:rPr>
        <w:t xml:space="preserve">позиция </w:t>
      </w:r>
      <w:r w:rsidR="00A52A16" w:rsidRPr="00852209">
        <w:rPr>
          <w:rFonts w:ascii="Times New Roman" w:eastAsia="Times New Roman" w:hAnsi="Times New Roman" w:cs="Times New Roman"/>
          <w:color w:val="000000" w:themeColor="text1"/>
          <w:sz w:val="28"/>
          <w:szCs w:val="28"/>
          <w:lang w:eastAsia="ru-RU"/>
        </w:rPr>
        <w:t>преподавателя выступает «социальным образцом» профессиональной деятельности, влияющим на мотивацию и самооценку студентов [17</w:t>
      </w:r>
      <w:r w:rsidR="00922DA7" w:rsidRPr="00852209">
        <w:rPr>
          <w:rFonts w:ascii="Times New Roman" w:eastAsia="Times New Roman" w:hAnsi="Times New Roman" w:cs="Times New Roman"/>
          <w:color w:val="000000" w:themeColor="text1"/>
          <w:sz w:val="28"/>
          <w:szCs w:val="28"/>
          <w:lang w:eastAsia="ru-RU"/>
        </w:rPr>
        <w:t>, с. 4-304</w:t>
      </w:r>
      <w:r w:rsidR="00A52A16" w:rsidRPr="00852209">
        <w:rPr>
          <w:rFonts w:ascii="Times New Roman" w:eastAsia="Times New Roman" w:hAnsi="Times New Roman" w:cs="Times New Roman"/>
          <w:color w:val="000000" w:themeColor="text1"/>
          <w:sz w:val="28"/>
          <w:szCs w:val="28"/>
          <w:lang w:eastAsia="ru-RU"/>
        </w:rPr>
        <w:t>].</w:t>
      </w:r>
    </w:p>
    <w:p w14:paraId="1FACCDBF" w14:textId="77777777" w:rsidR="004940CB" w:rsidRPr="00852209" w:rsidRDefault="00B625F3" w:rsidP="00DB4E9F">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 xml:space="preserve">В свою очередь, </w:t>
      </w:r>
      <w:r w:rsidR="00A52A16" w:rsidRPr="00852209">
        <w:rPr>
          <w:rFonts w:ascii="Times New Roman" w:hAnsi="Times New Roman" w:cs="Times New Roman"/>
          <w:sz w:val="28"/>
          <w:szCs w:val="28"/>
        </w:rPr>
        <w:t xml:space="preserve">А.Ж. Сапаргалиева </w:t>
      </w:r>
      <w:r w:rsidR="00CB24A2" w:rsidRPr="00852209">
        <w:rPr>
          <w:rFonts w:ascii="Times New Roman" w:hAnsi="Times New Roman" w:cs="Times New Roman"/>
          <w:sz w:val="28"/>
          <w:szCs w:val="28"/>
        </w:rPr>
        <w:t>определяет</w:t>
      </w:r>
      <w:r w:rsidRPr="00852209">
        <w:rPr>
          <w:rFonts w:ascii="Times New Roman" w:hAnsi="Times New Roman" w:cs="Times New Roman"/>
          <w:sz w:val="28"/>
          <w:szCs w:val="28"/>
        </w:rPr>
        <w:t xml:space="preserve"> профессиональную позицию</w:t>
      </w:r>
      <w:r w:rsidR="00CB24A2" w:rsidRPr="00852209">
        <w:rPr>
          <w:rFonts w:ascii="Times New Roman" w:hAnsi="Times New Roman" w:cs="Times New Roman"/>
          <w:sz w:val="28"/>
          <w:szCs w:val="28"/>
        </w:rPr>
        <w:t>,</w:t>
      </w:r>
      <w:r w:rsidR="00A52A16" w:rsidRPr="00852209">
        <w:rPr>
          <w:rFonts w:ascii="Times New Roman" w:hAnsi="Times New Roman" w:cs="Times New Roman"/>
          <w:sz w:val="28"/>
          <w:szCs w:val="28"/>
        </w:rPr>
        <w:t xml:space="preserve"> </w:t>
      </w:r>
      <w:r w:rsidR="00366A9A" w:rsidRPr="00852209">
        <w:rPr>
          <w:rFonts w:ascii="Times New Roman" w:hAnsi="Times New Roman" w:cs="Times New Roman"/>
          <w:sz w:val="28"/>
          <w:szCs w:val="28"/>
        </w:rPr>
        <w:t>как проявление умения</w:t>
      </w:r>
      <w:r w:rsidR="00A52A16" w:rsidRPr="00852209">
        <w:rPr>
          <w:rFonts w:ascii="Times New Roman" w:hAnsi="Times New Roman" w:cs="Times New Roman"/>
          <w:sz w:val="28"/>
          <w:szCs w:val="28"/>
        </w:rPr>
        <w:t xml:space="preserve"> создавать условия для личностного роста студентов, формировать у них устойчивые профессиональные ценности и навыки рефлексии [1</w:t>
      </w:r>
      <w:r w:rsidR="00922DA7" w:rsidRPr="00852209">
        <w:rPr>
          <w:rFonts w:ascii="Times New Roman" w:hAnsi="Times New Roman" w:cs="Times New Roman"/>
          <w:sz w:val="28"/>
          <w:szCs w:val="28"/>
        </w:rPr>
        <w:t>68, с. 75</w:t>
      </w:r>
      <w:r w:rsidR="00A52A16" w:rsidRPr="00852209">
        <w:rPr>
          <w:rFonts w:ascii="Times New Roman" w:hAnsi="Times New Roman" w:cs="Times New Roman"/>
          <w:sz w:val="28"/>
          <w:szCs w:val="28"/>
        </w:rPr>
        <w:t>].</w:t>
      </w:r>
    </w:p>
    <w:p w14:paraId="435DCF62" w14:textId="77777777" w:rsidR="00A52A16" w:rsidRPr="00852209" w:rsidRDefault="00B625F3" w:rsidP="00DB4E9F">
      <w:pPr>
        <w:spacing w:after="0" w:line="240" w:lineRule="auto"/>
        <w:ind w:firstLine="709"/>
        <w:jc w:val="both"/>
        <w:rPr>
          <w:rFonts w:ascii="Times New Roman" w:hAnsi="Times New Roman" w:cs="Times New Roman"/>
          <w:sz w:val="28"/>
          <w:szCs w:val="28"/>
        </w:rPr>
      </w:pPr>
      <w:r w:rsidRPr="00852209">
        <w:rPr>
          <w:rFonts w:ascii="Times New Roman" w:eastAsia="Calibri" w:hAnsi="Times New Roman" w:cs="Times New Roman"/>
          <w:sz w:val="28"/>
          <w:szCs w:val="28"/>
        </w:rPr>
        <w:t>Как видно из приведенных определений, п</w:t>
      </w:r>
      <w:r w:rsidR="00A52A16" w:rsidRPr="00852209">
        <w:rPr>
          <w:rFonts w:ascii="Times New Roman" w:eastAsia="Calibri" w:hAnsi="Times New Roman" w:cs="Times New Roman"/>
          <w:sz w:val="28"/>
          <w:szCs w:val="28"/>
        </w:rPr>
        <w:t>онятие профессиональной позиции в настоящее время является междисциплинарным и имеющим довольно широкий спектр трактовок. Системный анализ трактовок данного понятия выявляет ряд значимых общих аспектов:</w:t>
      </w:r>
    </w:p>
    <w:p w14:paraId="00E9C8E2" w14:textId="77777777" w:rsidR="00A52A16" w:rsidRPr="00852209" w:rsidRDefault="00A52A16" w:rsidP="00DB4E9F">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Во-первых, позиция выступает центральным образованием для понимания типа деятельности и типа общения, она рассматривается как источник активности студента; </w:t>
      </w:r>
    </w:p>
    <w:p w14:paraId="23CC3742" w14:textId="77777777" w:rsidR="00A52A16" w:rsidRPr="00852209" w:rsidRDefault="00A52A16" w:rsidP="00DB4E9F">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Во-вторых, позиция является итогом профессионального самоопределения и становления, выступает ядром профессионального сознания и самосознания профессионала</w:t>
      </w:r>
      <w:r w:rsidR="00B625F3" w:rsidRPr="00852209">
        <w:rPr>
          <w:rFonts w:ascii="Times New Roman" w:eastAsia="Calibri" w:hAnsi="Times New Roman" w:cs="Times New Roman"/>
          <w:sz w:val="28"/>
          <w:szCs w:val="28"/>
        </w:rPr>
        <w:t xml:space="preserve"> (</w:t>
      </w:r>
      <w:r w:rsidRPr="00852209">
        <w:rPr>
          <w:rFonts w:ascii="Times New Roman" w:eastAsia="Calibri" w:hAnsi="Times New Roman" w:cs="Times New Roman"/>
          <w:sz w:val="28"/>
          <w:szCs w:val="28"/>
        </w:rPr>
        <w:t xml:space="preserve">как подчеркивают ученые, она должна </w:t>
      </w:r>
      <w:r w:rsidR="00B625F3" w:rsidRPr="00852209">
        <w:rPr>
          <w:rFonts w:ascii="Times New Roman" w:eastAsia="Calibri" w:hAnsi="Times New Roman" w:cs="Times New Roman"/>
          <w:sz w:val="28"/>
          <w:szCs w:val="28"/>
        </w:rPr>
        <w:t>стать</w:t>
      </w:r>
      <w:r w:rsidRPr="00852209">
        <w:rPr>
          <w:rFonts w:ascii="Times New Roman" w:eastAsia="Calibri" w:hAnsi="Times New Roman" w:cs="Times New Roman"/>
          <w:sz w:val="28"/>
          <w:szCs w:val="28"/>
        </w:rPr>
        <w:t xml:space="preserve"> предметом целенаправленного формирования еще на этапе обучения в вузе</w:t>
      </w:r>
      <w:r w:rsidR="00B625F3" w:rsidRPr="00852209">
        <w:rPr>
          <w:rFonts w:ascii="Times New Roman" w:eastAsia="Calibri" w:hAnsi="Times New Roman" w:cs="Times New Roman"/>
          <w:sz w:val="28"/>
          <w:szCs w:val="28"/>
        </w:rPr>
        <w:t>)</w:t>
      </w:r>
      <w:r w:rsidRPr="00852209">
        <w:rPr>
          <w:rFonts w:ascii="Times New Roman" w:eastAsia="Calibri" w:hAnsi="Times New Roman" w:cs="Times New Roman"/>
          <w:sz w:val="28"/>
          <w:szCs w:val="28"/>
        </w:rPr>
        <w:t>;</w:t>
      </w:r>
    </w:p>
    <w:p w14:paraId="6C709872" w14:textId="77777777" w:rsidR="00A52A16" w:rsidRPr="00852209" w:rsidRDefault="00A52A16" w:rsidP="00DB4E9F">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В-третьих, позиция </w:t>
      </w:r>
      <w:r w:rsidR="00366A9A" w:rsidRPr="00852209">
        <w:rPr>
          <w:rFonts w:ascii="Times New Roman" w:eastAsia="Calibri" w:hAnsi="Times New Roman" w:cs="Times New Roman"/>
          <w:sz w:val="28"/>
          <w:szCs w:val="28"/>
        </w:rPr>
        <w:t>–</w:t>
      </w:r>
      <w:r w:rsidRPr="00852209">
        <w:rPr>
          <w:rFonts w:ascii="Times New Roman" w:eastAsia="Calibri" w:hAnsi="Times New Roman" w:cs="Times New Roman"/>
          <w:sz w:val="28"/>
          <w:szCs w:val="28"/>
        </w:rPr>
        <w:t xml:space="preserve"> это система устойчивых отношений, и если речь идет о педагогах-психологах как представителей социальной профессий, то для них «центральным отношением, структурирующим профессиональную позицию, выступает отношение к другим людям как объектам своего труда».</w:t>
      </w:r>
    </w:p>
    <w:p w14:paraId="36953EF8" w14:textId="77777777" w:rsidR="00A52A16" w:rsidRPr="00852209" w:rsidRDefault="00B625F3" w:rsidP="00DB4E9F">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Резюмируя данные положения, можно</w:t>
      </w:r>
      <w:r w:rsidR="00A52A16" w:rsidRPr="00852209">
        <w:rPr>
          <w:rFonts w:ascii="Times New Roman" w:eastAsia="Calibri" w:hAnsi="Times New Roman" w:cs="Times New Roman"/>
          <w:sz w:val="28"/>
          <w:szCs w:val="28"/>
        </w:rPr>
        <w:t xml:space="preserve"> утверждать, что формирование профессиональной позиции понимается </w:t>
      </w:r>
      <w:r w:rsidR="00366A9A" w:rsidRPr="00852209">
        <w:rPr>
          <w:rFonts w:ascii="Times New Roman" w:eastAsia="Calibri" w:hAnsi="Times New Roman" w:cs="Times New Roman"/>
          <w:sz w:val="28"/>
          <w:szCs w:val="28"/>
        </w:rPr>
        <w:t xml:space="preserve">нами как обязательное условие и </w:t>
      </w:r>
      <w:r w:rsidR="00A52A16" w:rsidRPr="00852209">
        <w:rPr>
          <w:rFonts w:ascii="Times New Roman" w:eastAsia="Calibri" w:hAnsi="Times New Roman" w:cs="Times New Roman"/>
          <w:sz w:val="28"/>
          <w:szCs w:val="28"/>
        </w:rPr>
        <w:t>основная цель профессионального образования.</w:t>
      </w:r>
    </w:p>
    <w:p w14:paraId="169D8165" w14:textId="77777777" w:rsidR="00A52A16" w:rsidRPr="00852209" w:rsidRDefault="00B625F3" w:rsidP="00DB4E9F">
      <w:pPr>
        <w:spacing w:after="0" w:line="240" w:lineRule="auto"/>
        <w:ind w:firstLine="709"/>
        <w:jc w:val="both"/>
        <w:rPr>
          <w:rFonts w:ascii="Times New Roman" w:eastAsia="Calibri" w:hAnsi="Times New Roman" w:cs="Times New Roman"/>
        </w:rPr>
      </w:pPr>
      <w:r w:rsidRPr="00852209">
        <w:rPr>
          <w:rFonts w:ascii="Times New Roman" w:eastAsia="Calibri" w:hAnsi="Times New Roman" w:cs="Times New Roman"/>
          <w:sz w:val="28"/>
          <w:szCs w:val="28"/>
        </w:rPr>
        <w:t>Практическую реализацию этого тезиса мы находим в работах</w:t>
      </w:r>
      <w:r w:rsidR="00A52A16" w:rsidRPr="00852209">
        <w:rPr>
          <w:rFonts w:ascii="Times New Roman" w:eastAsia="Calibri" w:hAnsi="Times New Roman" w:cs="Times New Roman"/>
          <w:sz w:val="28"/>
          <w:szCs w:val="28"/>
        </w:rPr>
        <w:t xml:space="preserve"> А.</w:t>
      </w:r>
      <w:r w:rsidR="00777CA2" w:rsidRPr="00852209">
        <w:rPr>
          <w:rFonts w:ascii="Times New Roman" w:eastAsia="Calibri" w:hAnsi="Times New Roman" w:cs="Times New Roman"/>
          <w:sz w:val="28"/>
          <w:szCs w:val="28"/>
        </w:rPr>
        <w:t> </w:t>
      </w:r>
      <w:r w:rsidR="00A52A16" w:rsidRPr="00852209">
        <w:rPr>
          <w:rFonts w:ascii="Times New Roman" w:eastAsia="Calibri" w:hAnsi="Times New Roman" w:cs="Times New Roman"/>
          <w:sz w:val="28"/>
          <w:szCs w:val="28"/>
        </w:rPr>
        <w:t xml:space="preserve">Аягановой, У. Агбаевой и А. Тұрғазы, </w:t>
      </w:r>
      <w:r w:rsidRPr="00852209">
        <w:rPr>
          <w:rFonts w:ascii="Times New Roman" w:eastAsia="Calibri" w:hAnsi="Times New Roman" w:cs="Times New Roman"/>
          <w:sz w:val="28"/>
          <w:szCs w:val="28"/>
        </w:rPr>
        <w:t xml:space="preserve">которые в своем подходе </w:t>
      </w:r>
      <w:r w:rsidR="00A52A16" w:rsidRPr="00852209">
        <w:rPr>
          <w:rFonts w:ascii="Times New Roman" w:eastAsia="Calibri" w:hAnsi="Times New Roman" w:cs="Times New Roman"/>
          <w:sz w:val="28"/>
          <w:szCs w:val="28"/>
        </w:rPr>
        <w:t xml:space="preserve">позволяют </w:t>
      </w:r>
      <w:r w:rsidR="00366A9A" w:rsidRPr="00852209">
        <w:rPr>
          <w:rFonts w:ascii="Times New Roman" w:eastAsia="Calibri" w:hAnsi="Times New Roman" w:cs="Times New Roman"/>
          <w:sz w:val="28"/>
          <w:szCs w:val="28"/>
        </w:rPr>
        <w:t xml:space="preserve">использовать </w:t>
      </w:r>
      <w:r w:rsidR="00A52A16" w:rsidRPr="00852209">
        <w:rPr>
          <w:rFonts w:ascii="Times New Roman" w:eastAsia="Calibri" w:hAnsi="Times New Roman" w:cs="Times New Roman"/>
          <w:sz w:val="28"/>
          <w:szCs w:val="28"/>
        </w:rPr>
        <w:t>сочетание академической подготовки с практической деятельностью и активным включением студентов в исследовательские проекты. Это</w:t>
      </w:r>
      <w:r w:rsidRPr="00852209">
        <w:rPr>
          <w:rFonts w:ascii="Times New Roman" w:eastAsia="Calibri" w:hAnsi="Times New Roman" w:cs="Times New Roman"/>
          <w:sz w:val="28"/>
          <w:szCs w:val="28"/>
        </w:rPr>
        <w:t>, по их мнению, способствует</w:t>
      </w:r>
      <w:r w:rsidR="00A52A16" w:rsidRPr="00852209">
        <w:rPr>
          <w:rFonts w:ascii="Times New Roman" w:eastAsia="Calibri" w:hAnsi="Times New Roman" w:cs="Times New Roman"/>
          <w:sz w:val="28"/>
          <w:szCs w:val="28"/>
        </w:rPr>
        <w:t xml:space="preserve"> формирова</w:t>
      </w:r>
      <w:r w:rsidRPr="00852209">
        <w:rPr>
          <w:rFonts w:ascii="Times New Roman" w:eastAsia="Calibri" w:hAnsi="Times New Roman" w:cs="Times New Roman"/>
          <w:sz w:val="28"/>
          <w:szCs w:val="28"/>
        </w:rPr>
        <w:t>нию</w:t>
      </w:r>
      <w:r w:rsidR="00A52A16" w:rsidRPr="00852209">
        <w:rPr>
          <w:rFonts w:ascii="Times New Roman" w:eastAsia="Calibri" w:hAnsi="Times New Roman" w:cs="Times New Roman"/>
          <w:sz w:val="28"/>
          <w:szCs w:val="28"/>
        </w:rPr>
        <w:t xml:space="preserve"> активн</w:t>
      </w:r>
      <w:r w:rsidRPr="00852209">
        <w:rPr>
          <w:rFonts w:ascii="Times New Roman" w:eastAsia="Calibri" w:hAnsi="Times New Roman" w:cs="Times New Roman"/>
          <w:sz w:val="28"/>
          <w:szCs w:val="28"/>
        </w:rPr>
        <w:t>ой</w:t>
      </w:r>
      <w:r w:rsidR="00A52A16" w:rsidRPr="00852209">
        <w:rPr>
          <w:rFonts w:ascii="Times New Roman" w:eastAsia="Calibri" w:hAnsi="Times New Roman" w:cs="Times New Roman"/>
          <w:sz w:val="28"/>
          <w:szCs w:val="28"/>
        </w:rPr>
        <w:t>, субъектн</w:t>
      </w:r>
      <w:r w:rsidRPr="00852209">
        <w:rPr>
          <w:rFonts w:ascii="Times New Roman" w:eastAsia="Calibri" w:hAnsi="Times New Roman" w:cs="Times New Roman"/>
          <w:sz w:val="28"/>
          <w:szCs w:val="28"/>
        </w:rPr>
        <w:t>ой</w:t>
      </w:r>
      <w:r w:rsidR="00A52A16" w:rsidRPr="00852209">
        <w:rPr>
          <w:rFonts w:ascii="Times New Roman" w:eastAsia="Calibri" w:hAnsi="Times New Roman" w:cs="Times New Roman"/>
          <w:sz w:val="28"/>
          <w:szCs w:val="28"/>
        </w:rPr>
        <w:t xml:space="preserve"> профессиональн</w:t>
      </w:r>
      <w:r w:rsidRPr="00852209">
        <w:rPr>
          <w:rFonts w:ascii="Times New Roman" w:eastAsia="Calibri" w:hAnsi="Times New Roman" w:cs="Times New Roman"/>
          <w:sz w:val="28"/>
          <w:szCs w:val="28"/>
        </w:rPr>
        <w:t>ой</w:t>
      </w:r>
      <w:r w:rsidR="00A52A16" w:rsidRPr="00852209">
        <w:rPr>
          <w:rFonts w:ascii="Times New Roman" w:eastAsia="Calibri" w:hAnsi="Times New Roman" w:cs="Times New Roman"/>
          <w:sz w:val="28"/>
          <w:szCs w:val="28"/>
        </w:rPr>
        <w:t xml:space="preserve"> позици</w:t>
      </w:r>
      <w:r w:rsidRPr="00852209">
        <w:rPr>
          <w:rFonts w:ascii="Times New Roman" w:eastAsia="Calibri" w:hAnsi="Times New Roman" w:cs="Times New Roman"/>
          <w:sz w:val="28"/>
          <w:szCs w:val="28"/>
        </w:rPr>
        <w:t>и</w:t>
      </w:r>
      <w:r w:rsidR="00A52A16" w:rsidRPr="00852209">
        <w:rPr>
          <w:rFonts w:ascii="Times New Roman" w:eastAsia="Calibri" w:hAnsi="Times New Roman" w:cs="Times New Roman"/>
          <w:sz w:val="28"/>
          <w:szCs w:val="28"/>
        </w:rPr>
        <w:t>, сочетающ</w:t>
      </w:r>
      <w:r w:rsidRPr="00852209">
        <w:rPr>
          <w:rFonts w:ascii="Times New Roman" w:eastAsia="Calibri" w:hAnsi="Times New Roman" w:cs="Times New Roman"/>
          <w:sz w:val="28"/>
          <w:szCs w:val="28"/>
        </w:rPr>
        <w:t>ей</w:t>
      </w:r>
      <w:r w:rsidR="00A52A16" w:rsidRPr="00852209">
        <w:rPr>
          <w:rFonts w:ascii="Times New Roman" w:eastAsia="Calibri" w:hAnsi="Times New Roman" w:cs="Times New Roman"/>
          <w:sz w:val="28"/>
          <w:szCs w:val="28"/>
        </w:rPr>
        <w:t xml:space="preserve"> когнитивные, мотивационные и рефлексивные элементы [1</w:t>
      </w:r>
      <w:r w:rsidR="00922DA7" w:rsidRPr="00852209">
        <w:rPr>
          <w:rFonts w:ascii="Times New Roman" w:eastAsia="Calibri" w:hAnsi="Times New Roman" w:cs="Times New Roman"/>
          <w:sz w:val="28"/>
          <w:szCs w:val="28"/>
        </w:rPr>
        <w:t>6</w:t>
      </w:r>
      <w:r w:rsidR="00A429D8" w:rsidRPr="00852209">
        <w:rPr>
          <w:rFonts w:ascii="Times New Roman" w:eastAsia="Calibri" w:hAnsi="Times New Roman" w:cs="Times New Roman"/>
          <w:sz w:val="28"/>
          <w:szCs w:val="28"/>
        </w:rPr>
        <w:t>9</w:t>
      </w:r>
      <w:r w:rsidR="00A52A16" w:rsidRPr="00852209">
        <w:rPr>
          <w:rFonts w:ascii="Times New Roman" w:eastAsia="Calibri" w:hAnsi="Times New Roman" w:cs="Times New Roman"/>
          <w:sz w:val="28"/>
        </w:rPr>
        <w:t>]</w:t>
      </w:r>
      <w:r w:rsidR="00A52A16" w:rsidRPr="00852209">
        <w:rPr>
          <w:rFonts w:ascii="Times New Roman" w:eastAsia="Calibri" w:hAnsi="Times New Roman" w:cs="Times New Roman"/>
        </w:rPr>
        <w:t xml:space="preserve">. </w:t>
      </w:r>
    </w:p>
    <w:p w14:paraId="3379B63E" w14:textId="77777777" w:rsidR="00A52A16" w:rsidRPr="00852209" w:rsidRDefault="00CF4CFE" w:rsidP="00CF4CFE">
      <w:pPr>
        <w:spacing w:after="0" w:line="240" w:lineRule="auto"/>
        <w:ind w:firstLine="709"/>
        <w:jc w:val="both"/>
        <w:textAlignment w:val="top"/>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Однако, как показывает а</w:t>
      </w:r>
      <w:r w:rsidR="00A52A16" w:rsidRPr="00852209">
        <w:rPr>
          <w:rFonts w:ascii="Times New Roman" w:eastAsia="Times New Roman" w:hAnsi="Times New Roman" w:cs="Times New Roman"/>
          <w:sz w:val="28"/>
          <w:szCs w:val="28"/>
          <w:lang w:eastAsia="ru-RU"/>
        </w:rPr>
        <w:t xml:space="preserve">нализ психолого-педагогических исследований, посвященных изучению понятия «профессиональная позиция </w:t>
      </w:r>
      <w:r w:rsidR="00627AE8" w:rsidRPr="00852209">
        <w:rPr>
          <w:rFonts w:ascii="Times New Roman" w:eastAsia="Times New Roman" w:hAnsi="Times New Roman" w:cs="Times New Roman"/>
          <w:sz w:val="28"/>
          <w:szCs w:val="28"/>
          <w:lang w:eastAsia="ru-RU"/>
        </w:rPr>
        <w:t>будущего педагога-психолога</w:t>
      </w:r>
      <w:r w:rsidR="00A52A16" w:rsidRPr="00852209">
        <w:rPr>
          <w:rFonts w:ascii="Times New Roman" w:eastAsia="Times New Roman" w:hAnsi="Times New Roman" w:cs="Times New Roman"/>
          <w:sz w:val="28"/>
          <w:szCs w:val="28"/>
          <w:lang w:eastAsia="ru-RU"/>
        </w:rPr>
        <w:t>»,</w:t>
      </w:r>
      <w:r w:rsidRPr="00852209">
        <w:rPr>
          <w:rFonts w:ascii="Times New Roman" w:eastAsia="Times New Roman" w:hAnsi="Times New Roman" w:cs="Times New Roman"/>
          <w:sz w:val="28"/>
          <w:szCs w:val="28"/>
          <w:lang w:eastAsia="ru-RU"/>
        </w:rPr>
        <w:t xml:space="preserve"> </w:t>
      </w:r>
      <w:r w:rsidR="00A52A16" w:rsidRPr="00852209">
        <w:rPr>
          <w:rFonts w:ascii="Times New Roman" w:eastAsia="Times New Roman" w:hAnsi="Times New Roman" w:cs="Times New Roman"/>
          <w:sz w:val="28"/>
          <w:szCs w:val="28"/>
          <w:lang w:eastAsia="ru-RU"/>
        </w:rPr>
        <w:t xml:space="preserve">в настоящее время отсутствует достаточный объем эмпирических и теоретических данных, позволяющих всесторонне исследовать процесс ее формирования и совершенствования. В русле нашего исследования формирование профессиональной позиции </w:t>
      </w:r>
      <w:r w:rsidR="00627AE8" w:rsidRPr="00852209">
        <w:rPr>
          <w:rFonts w:ascii="Times New Roman" w:eastAsia="Times New Roman" w:hAnsi="Times New Roman" w:cs="Times New Roman"/>
          <w:sz w:val="28"/>
          <w:szCs w:val="28"/>
          <w:lang w:eastAsia="ru-RU"/>
        </w:rPr>
        <w:t>будущего педагога-психолога</w:t>
      </w:r>
      <w:r w:rsidR="00A52A16" w:rsidRPr="00852209">
        <w:rPr>
          <w:rFonts w:ascii="Times New Roman" w:eastAsia="Times New Roman" w:hAnsi="Times New Roman" w:cs="Times New Roman"/>
          <w:sz w:val="28"/>
          <w:szCs w:val="28"/>
          <w:lang w:eastAsia="ru-RU"/>
        </w:rPr>
        <w:t xml:space="preserve"> посредством арт-технологий рассматривается как приоритетное направление их подготовки, ориентированное на осознанную, рефлексивную, технологически и гуманистически направленную профессиональную деятельность.</w:t>
      </w:r>
      <w:r w:rsidR="00A52A16" w:rsidRPr="00852209">
        <w:rPr>
          <w:rFonts w:ascii="Times New Roman" w:eastAsia="Times New Roman" w:hAnsi="Times New Roman" w:cs="Times New Roman"/>
          <w:i/>
          <w:sz w:val="28"/>
          <w:szCs w:val="28"/>
          <w:lang w:eastAsia="ru-RU"/>
        </w:rPr>
        <w:tab/>
        <w:t>Профессиональная позиция педагога-психолога</w:t>
      </w:r>
      <w:r w:rsidR="00A52A16" w:rsidRPr="00852209">
        <w:rPr>
          <w:rFonts w:ascii="Times New Roman" w:eastAsia="Times New Roman" w:hAnsi="Times New Roman" w:cs="Times New Roman"/>
          <w:sz w:val="28"/>
          <w:szCs w:val="28"/>
          <w:lang w:eastAsia="ru-RU"/>
        </w:rPr>
        <w:t xml:space="preserve"> является фундаментом для становления профессиональной позиции студента в обучающей среде высшей школы и выступает совокупной детерминантой его активности. Если в основу общей ориентации студента положены социально значимые ценности, а сфера профессиональной деятельности признана и принята им в качестве жизненно важного приоритета, и если практические действия являются воплощением современной профессиональной культуры, лучших традиций и продуктивных инноваций современной психологии и педагогики, то в такой позиции фокусируются основные интересы студентов и значимые интересы субъектов образовательной среды. И соответственно, профессиональная позиция стимулирует развитие профессиональной компетентности будущего педагога-психолога.</w:t>
      </w:r>
      <w:r w:rsidR="00A52A16" w:rsidRPr="00852209">
        <w:rPr>
          <w:rFonts w:ascii="Times New Roman" w:eastAsia="Times New Roman" w:hAnsi="Times New Roman" w:cs="Times New Roman"/>
          <w:color w:val="000000" w:themeColor="text1"/>
          <w:sz w:val="28"/>
          <w:szCs w:val="28"/>
          <w:lang w:eastAsia="ru-RU"/>
        </w:rPr>
        <w:t xml:space="preserve"> </w:t>
      </w:r>
    </w:p>
    <w:p w14:paraId="5F5124FD" w14:textId="77777777" w:rsidR="00A52A16" w:rsidRPr="00852209" w:rsidRDefault="00D02A1C" w:rsidP="00DB4E9F">
      <w:pPr>
        <w:spacing w:after="0" w:line="240" w:lineRule="auto"/>
        <w:ind w:firstLine="709"/>
        <w:jc w:val="both"/>
        <w:textAlignment w:val="top"/>
        <w:rPr>
          <w:rFonts w:ascii="Times New Roman" w:eastAsia="Times New Roman" w:hAnsi="Times New Roman" w:cs="Times New Roman"/>
          <w:color w:val="000000" w:themeColor="text1"/>
          <w:sz w:val="28"/>
          <w:szCs w:val="28"/>
          <w:lang w:eastAsia="ru-RU"/>
        </w:rPr>
      </w:pPr>
      <w:r w:rsidRPr="00852209">
        <w:rPr>
          <w:rFonts w:ascii="Times New Roman" w:eastAsia="Times New Roman" w:hAnsi="Times New Roman" w:cs="Times New Roman"/>
          <w:color w:val="000000" w:themeColor="text1"/>
          <w:sz w:val="28"/>
          <w:szCs w:val="28"/>
          <w:lang w:eastAsia="ru-RU"/>
        </w:rPr>
        <w:t xml:space="preserve">Наряду с этим, </w:t>
      </w:r>
      <w:r w:rsidR="00A52A16" w:rsidRPr="00852209">
        <w:rPr>
          <w:rFonts w:ascii="Times New Roman" w:eastAsia="Times New Roman" w:hAnsi="Times New Roman" w:cs="Times New Roman"/>
          <w:color w:val="000000" w:themeColor="text1"/>
          <w:sz w:val="28"/>
          <w:szCs w:val="28"/>
          <w:lang w:eastAsia="ru-RU"/>
        </w:rPr>
        <w:t>Т.М. Есимгалиева в своих исследованиях рассматривает личностно-ориентированный подход как основу формирования профессиональной позиции будущего педагога-психолога, акцентируя внимание на развитии субъектности, ценностных ориентаций и индивидуального опыта обучающихся [1</w:t>
      </w:r>
      <w:r w:rsidR="00A429D8" w:rsidRPr="00852209">
        <w:rPr>
          <w:rFonts w:ascii="Times New Roman" w:eastAsia="Times New Roman" w:hAnsi="Times New Roman" w:cs="Times New Roman"/>
          <w:color w:val="000000" w:themeColor="text1"/>
          <w:sz w:val="28"/>
          <w:szCs w:val="28"/>
          <w:lang w:eastAsia="ru-RU"/>
        </w:rPr>
        <w:t>70</w:t>
      </w:r>
      <w:r w:rsidR="00A52A16" w:rsidRPr="00852209">
        <w:rPr>
          <w:rFonts w:ascii="Times New Roman" w:eastAsia="Times New Roman" w:hAnsi="Times New Roman" w:cs="Times New Roman"/>
          <w:color w:val="000000" w:themeColor="text1"/>
          <w:sz w:val="28"/>
          <w:szCs w:val="28"/>
          <w:lang w:eastAsia="ru-RU"/>
        </w:rPr>
        <w:t>].</w:t>
      </w:r>
    </w:p>
    <w:p w14:paraId="4704EE27" w14:textId="77777777" w:rsidR="00A52A16" w:rsidRPr="00852209" w:rsidRDefault="00D02A1C" w:rsidP="00DB4E9F">
      <w:pPr>
        <w:spacing w:after="0" w:line="240" w:lineRule="auto"/>
        <w:ind w:firstLine="709"/>
        <w:jc w:val="both"/>
        <w:textAlignment w:val="top"/>
        <w:rPr>
          <w:rFonts w:ascii="Times New Roman" w:eastAsia="Times New Roman" w:hAnsi="Times New Roman" w:cs="Times New Roman"/>
          <w:color w:val="000000" w:themeColor="text1"/>
          <w:sz w:val="28"/>
          <w:szCs w:val="28"/>
          <w:lang w:eastAsia="ru-RU"/>
        </w:rPr>
      </w:pPr>
      <w:r w:rsidRPr="00852209">
        <w:rPr>
          <w:rFonts w:ascii="Times New Roman" w:eastAsia="Calibri" w:hAnsi="Times New Roman" w:cs="Times New Roman"/>
          <w:sz w:val="28"/>
          <w:szCs w:val="28"/>
        </w:rPr>
        <w:t>Особого внимания заслуживает</w:t>
      </w:r>
      <w:r w:rsidR="00A52A16" w:rsidRPr="00852209">
        <w:rPr>
          <w:rFonts w:ascii="Times New Roman" w:eastAsia="Calibri" w:hAnsi="Times New Roman" w:cs="Times New Roman"/>
          <w:sz w:val="28"/>
          <w:szCs w:val="28"/>
        </w:rPr>
        <w:t xml:space="preserve"> подход О.С.</w:t>
      </w:r>
      <w:r w:rsidR="00A52A16" w:rsidRPr="00852209">
        <w:rPr>
          <w:rFonts w:ascii="Times New Roman" w:eastAsia="Calibri" w:hAnsi="Times New Roman" w:cs="Times New Roman"/>
          <w:sz w:val="28"/>
          <w:szCs w:val="28"/>
          <w:lang w:val="kk-KZ"/>
        </w:rPr>
        <w:t xml:space="preserve"> </w:t>
      </w:r>
      <w:r w:rsidR="00A52A16" w:rsidRPr="00852209">
        <w:rPr>
          <w:rFonts w:ascii="Times New Roman" w:eastAsia="Calibri" w:hAnsi="Times New Roman" w:cs="Times New Roman"/>
          <w:sz w:val="28"/>
          <w:szCs w:val="28"/>
        </w:rPr>
        <w:t>Абильмажиновой, Г.М.</w:t>
      </w:r>
      <w:r w:rsidR="002476A5" w:rsidRPr="00852209">
        <w:rPr>
          <w:rFonts w:ascii="Times New Roman" w:eastAsia="Calibri" w:hAnsi="Times New Roman" w:cs="Times New Roman"/>
          <w:sz w:val="28"/>
          <w:szCs w:val="28"/>
          <w:lang w:val="kk-KZ"/>
        </w:rPr>
        <w:t> </w:t>
      </w:r>
      <w:r w:rsidR="00703BF2" w:rsidRPr="00852209">
        <w:rPr>
          <w:rFonts w:ascii="Times New Roman" w:eastAsia="Calibri" w:hAnsi="Times New Roman" w:cs="Times New Roman"/>
          <w:sz w:val="28"/>
          <w:szCs w:val="28"/>
        </w:rPr>
        <w:t>Исмаилова</w:t>
      </w:r>
      <w:r w:rsidR="00A52A16" w:rsidRPr="00852209">
        <w:rPr>
          <w:rFonts w:ascii="Times New Roman" w:eastAsia="Calibri" w:hAnsi="Times New Roman" w:cs="Times New Roman"/>
          <w:sz w:val="28"/>
          <w:szCs w:val="28"/>
        </w:rPr>
        <w:t>, Г.А.</w:t>
      </w:r>
      <w:r w:rsidR="00DB4E9F" w:rsidRPr="00852209">
        <w:rPr>
          <w:rFonts w:ascii="Times New Roman" w:eastAsia="Calibri" w:hAnsi="Times New Roman" w:cs="Times New Roman"/>
          <w:sz w:val="28"/>
          <w:szCs w:val="28"/>
        </w:rPr>
        <w:t> </w:t>
      </w:r>
      <w:r w:rsidR="00A52A16" w:rsidRPr="00852209">
        <w:rPr>
          <w:rFonts w:ascii="Times New Roman" w:eastAsia="Calibri" w:hAnsi="Times New Roman" w:cs="Times New Roman"/>
          <w:sz w:val="28"/>
          <w:szCs w:val="28"/>
        </w:rPr>
        <w:t>Болсынбекова и А.М.</w:t>
      </w:r>
      <w:r w:rsidR="00A52A16" w:rsidRPr="00852209">
        <w:rPr>
          <w:rFonts w:ascii="Times New Roman" w:eastAsia="Calibri" w:hAnsi="Times New Roman" w:cs="Times New Roman"/>
          <w:sz w:val="28"/>
          <w:szCs w:val="28"/>
          <w:lang w:val="kk-KZ"/>
        </w:rPr>
        <w:t xml:space="preserve"> </w:t>
      </w:r>
      <w:r w:rsidR="00A52A16" w:rsidRPr="00852209">
        <w:rPr>
          <w:rFonts w:ascii="Times New Roman" w:eastAsia="Calibri" w:hAnsi="Times New Roman" w:cs="Times New Roman"/>
          <w:sz w:val="28"/>
          <w:szCs w:val="28"/>
        </w:rPr>
        <w:t>Айтуаровой, которые рассматрива</w:t>
      </w:r>
      <w:r w:rsidRPr="00852209">
        <w:rPr>
          <w:rFonts w:ascii="Times New Roman" w:eastAsia="Calibri" w:hAnsi="Times New Roman" w:cs="Times New Roman"/>
          <w:sz w:val="28"/>
          <w:szCs w:val="28"/>
        </w:rPr>
        <w:t>ют</w:t>
      </w:r>
      <w:r w:rsidR="00A52A16" w:rsidRPr="00852209">
        <w:rPr>
          <w:rFonts w:ascii="Times New Roman" w:eastAsia="Calibri" w:hAnsi="Times New Roman" w:cs="Times New Roman"/>
          <w:sz w:val="28"/>
          <w:szCs w:val="28"/>
        </w:rPr>
        <w:t xml:space="preserve"> этапы профессионального пути студента, указывая на необходимость психологического сопровождения и создания условий для преодоления кризисных ситуаций, академических и социальных проблем в период обучения в вузе. </w:t>
      </w:r>
      <w:r w:rsidRPr="00852209">
        <w:rPr>
          <w:rFonts w:ascii="Times New Roman" w:eastAsia="Times New Roman" w:hAnsi="Times New Roman" w:cs="Times New Roman"/>
          <w:color w:val="000000" w:themeColor="text1"/>
          <w:sz w:val="28"/>
          <w:szCs w:val="28"/>
          <w:lang w:eastAsia="ru-RU"/>
        </w:rPr>
        <w:t>При этом</w:t>
      </w:r>
      <w:r w:rsidR="00A52A16" w:rsidRPr="00852209">
        <w:rPr>
          <w:rFonts w:ascii="Times New Roman" w:eastAsia="Times New Roman" w:hAnsi="Times New Roman" w:cs="Times New Roman"/>
          <w:color w:val="000000" w:themeColor="text1"/>
          <w:sz w:val="28"/>
          <w:szCs w:val="28"/>
          <w:lang w:eastAsia="ru-RU"/>
        </w:rPr>
        <w:t xml:space="preserve"> преподаватель выступает не только как транслятор знаний, умений и навыков, но и как субъект решения вышеназванных проблем</w:t>
      </w:r>
      <w:r w:rsidRPr="00852209">
        <w:rPr>
          <w:rFonts w:ascii="Times New Roman" w:eastAsia="Times New Roman" w:hAnsi="Times New Roman" w:cs="Times New Roman"/>
          <w:color w:val="000000" w:themeColor="text1"/>
          <w:sz w:val="28"/>
          <w:szCs w:val="28"/>
          <w:lang w:eastAsia="ru-RU"/>
        </w:rPr>
        <w:t xml:space="preserve"> </w:t>
      </w:r>
      <w:r w:rsidRPr="00852209">
        <w:rPr>
          <w:rFonts w:ascii="Times New Roman" w:eastAsia="Times New Roman" w:hAnsi="Times New Roman" w:cs="Times New Roman"/>
          <w:b/>
          <w:bCs/>
          <w:color w:val="000000" w:themeColor="text1"/>
          <w:sz w:val="28"/>
          <w:szCs w:val="28"/>
          <w:lang w:eastAsia="ru-RU"/>
        </w:rPr>
        <w:t>-</w:t>
      </w:r>
      <w:r w:rsidR="00A52A16" w:rsidRPr="00852209">
        <w:rPr>
          <w:rFonts w:ascii="Times New Roman" w:eastAsia="Times New Roman" w:hAnsi="Times New Roman" w:cs="Times New Roman"/>
          <w:color w:val="000000" w:themeColor="text1"/>
          <w:sz w:val="28"/>
          <w:szCs w:val="28"/>
          <w:lang w:eastAsia="ru-RU"/>
        </w:rPr>
        <w:t xml:space="preserve"> </w:t>
      </w:r>
      <w:r w:rsidR="008129E9" w:rsidRPr="00852209">
        <w:rPr>
          <w:rFonts w:ascii="Times New Roman" w:eastAsia="Times New Roman" w:hAnsi="Times New Roman" w:cs="Times New Roman"/>
          <w:color w:val="000000" w:themeColor="text1"/>
          <w:sz w:val="28"/>
          <w:szCs w:val="28"/>
          <w:lang w:eastAsia="ru-RU"/>
        </w:rPr>
        <w:t xml:space="preserve">в </w:t>
      </w:r>
      <w:r w:rsidR="00A52A16" w:rsidRPr="00852209">
        <w:rPr>
          <w:rFonts w:ascii="Times New Roman" w:eastAsia="Calibri" w:hAnsi="Times New Roman" w:cs="Times New Roman"/>
          <w:sz w:val="28"/>
          <w:szCs w:val="28"/>
        </w:rPr>
        <w:t>нашем случае посредством арт-технологий [</w:t>
      </w:r>
      <w:r w:rsidR="002E46C3" w:rsidRPr="00852209">
        <w:rPr>
          <w:rFonts w:ascii="Times New Roman" w:eastAsia="Calibri" w:hAnsi="Times New Roman" w:cs="Times New Roman"/>
          <w:sz w:val="28"/>
          <w:szCs w:val="28"/>
        </w:rPr>
        <w:t>95</w:t>
      </w:r>
      <w:r w:rsidR="002E46C3" w:rsidRPr="00852209">
        <w:rPr>
          <w:rFonts w:ascii="Times New Roman" w:eastAsia="Calibri" w:hAnsi="Times New Roman" w:cs="Times New Roman"/>
          <w:sz w:val="28"/>
          <w:szCs w:val="28"/>
          <w:lang w:val="kk-KZ"/>
        </w:rPr>
        <w:t>, с. 28-40</w:t>
      </w:r>
      <w:r w:rsidR="00A52A16" w:rsidRPr="00852209">
        <w:rPr>
          <w:rFonts w:ascii="Times New Roman" w:eastAsia="Calibri" w:hAnsi="Times New Roman" w:cs="Times New Roman"/>
          <w:sz w:val="28"/>
        </w:rPr>
        <w:t>]</w:t>
      </w:r>
      <w:r w:rsidR="00A52A16" w:rsidRPr="00852209">
        <w:rPr>
          <w:rFonts w:ascii="Calibri" w:eastAsia="Calibri" w:hAnsi="Calibri" w:cs="Times New Roman"/>
        </w:rPr>
        <w:t>.</w:t>
      </w:r>
      <w:r w:rsidR="00A52A16" w:rsidRPr="00852209">
        <w:rPr>
          <w:rFonts w:ascii="Times New Roman" w:eastAsia="Times New Roman" w:hAnsi="Times New Roman" w:cs="Times New Roman"/>
          <w:color w:val="000000" w:themeColor="text1"/>
          <w:sz w:val="28"/>
          <w:szCs w:val="28"/>
          <w:lang w:eastAsia="ru-RU"/>
        </w:rPr>
        <w:t xml:space="preserve"> </w:t>
      </w:r>
    </w:p>
    <w:p w14:paraId="23312BC1" w14:textId="77777777" w:rsidR="00A52A16" w:rsidRPr="00852209" w:rsidRDefault="00D02A1C" w:rsidP="00DB4E9F">
      <w:pPr>
        <w:spacing w:after="0" w:line="240" w:lineRule="auto"/>
        <w:ind w:firstLine="709"/>
        <w:jc w:val="both"/>
        <w:textAlignment w:val="top"/>
        <w:rPr>
          <w:rFonts w:ascii="Times New Roman" w:eastAsia="Times New Roman" w:hAnsi="Times New Roman" w:cs="Times New Roman"/>
          <w:color w:val="000000" w:themeColor="text1"/>
          <w:sz w:val="28"/>
          <w:szCs w:val="28"/>
          <w:lang w:eastAsia="ru-RU"/>
        </w:rPr>
      </w:pPr>
      <w:r w:rsidRPr="00852209">
        <w:rPr>
          <w:rFonts w:ascii="Times New Roman" w:eastAsia="Calibri" w:hAnsi="Times New Roman" w:cs="Times New Roman"/>
          <w:sz w:val="28"/>
          <w:szCs w:val="28"/>
        </w:rPr>
        <w:t xml:space="preserve">Обобщая различные подходы, отметим, что профессиональная позиция педагога-психолога представляет собой систему осознанных профессиональных отношений, характеризующуюся гуманными, диалоговыми и творческими компонентами. </w:t>
      </w:r>
      <w:r w:rsidR="00A52A16" w:rsidRPr="00852209">
        <w:rPr>
          <w:rFonts w:ascii="Times New Roman" w:eastAsia="Calibri" w:hAnsi="Times New Roman" w:cs="Times New Roman"/>
          <w:sz w:val="28"/>
          <w:szCs w:val="28"/>
        </w:rPr>
        <w:t>Если в основу общей ориентации педагога-психолога положены социально значимые ценности, а сфера профессиональной деятельности признана и принята им в качестве жизненно важного приоритета, и если практические действия являются воплощением современной профессиональной культуры, лучших традиций и продуктивных инноваций современной психологии и технологии, то в такой позиции фокусируются основные интересы студентов и значимые интересы субъектов образовательной среды.</w:t>
      </w:r>
      <w:r w:rsidR="00A52A16" w:rsidRPr="00852209">
        <w:rPr>
          <w:rFonts w:ascii="Times New Roman" w:eastAsia="Calibri" w:hAnsi="Times New Roman" w:cs="Times New Roman"/>
          <w:sz w:val="28"/>
          <w:szCs w:val="28"/>
          <w:lang w:val="kk-KZ"/>
        </w:rPr>
        <w:t xml:space="preserve"> </w:t>
      </w:r>
      <w:r w:rsidR="00A52A16" w:rsidRPr="00852209">
        <w:rPr>
          <w:rFonts w:ascii="Times New Roman" w:eastAsia="Calibri" w:hAnsi="Times New Roman" w:cs="Times New Roman"/>
          <w:sz w:val="28"/>
          <w:szCs w:val="28"/>
        </w:rPr>
        <w:t>Профессиональная позиция педагога-психолога представляет собой систему осознанных профессиональных отношений, характеризующуюся гуманными, диалоговыми и творческими компонентами.</w:t>
      </w:r>
    </w:p>
    <w:p w14:paraId="30685FEF" w14:textId="77777777" w:rsidR="00A52A16" w:rsidRPr="00852209" w:rsidRDefault="00D02A1C" w:rsidP="00DB4E9F">
      <w:pPr>
        <w:spacing w:after="0" w:line="240" w:lineRule="auto"/>
        <w:ind w:firstLine="709"/>
        <w:jc w:val="both"/>
        <w:outlineLvl w:val="1"/>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Проведенный а</w:t>
      </w:r>
      <w:r w:rsidR="00A52A16" w:rsidRPr="00852209">
        <w:rPr>
          <w:rFonts w:ascii="Times New Roman" w:eastAsia="Times New Roman" w:hAnsi="Times New Roman" w:cs="Times New Roman"/>
          <w:sz w:val="28"/>
          <w:szCs w:val="28"/>
          <w:lang w:eastAsia="ru-RU"/>
        </w:rPr>
        <w:t xml:space="preserve">нализ имеющихся определений понятия «профессиональная позиция» в работах вышеназванных ученых и исследователей, позволил нам </w:t>
      </w:r>
      <w:r w:rsidRPr="00852209">
        <w:rPr>
          <w:rFonts w:ascii="Times New Roman" w:eastAsia="Times New Roman" w:hAnsi="Times New Roman" w:cs="Times New Roman"/>
          <w:sz w:val="28"/>
          <w:szCs w:val="28"/>
          <w:lang w:eastAsia="ru-RU"/>
        </w:rPr>
        <w:t>сформ</w:t>
      </w:r>
      <w:r w:rsidR="00595AE2" w:rsidRPr="00852209">
        <w:rPr>
          <w:rFonts w:ascii="Times New Roman" w:eastAsia="Times New Roman" w:hAnsi="Times New Roman" w:cs="Times New Roman"/>
          <w:sz w:val="28"/>
          <w:szCs w:val="28"/>
          <w:lang w:eastAsia="ru-RU"/>
        </w:rPr>
        <w:t>ул</w:t>
      </w:r>
      <w:r w:rsidRPr="00852209">
        <w:rPr>
          <w:rFonts w:ascii="Times New Roman" w:eastAsia="Times New Roman" w:hAnsi="Times New Roman" w:cs="Times New Roman"/>
          <w:sz w:val="28"/>
          <w:szCs w:val="28"/>
          <w:lang w:eastAsia="ru-RU"/>
        </w:rPr>
        <w:t>ировать</w:t>
      </w:r>
      <w:r w:rsidR="00A52A16" w:rsidRPr="00852209">
        <w:rPr>
          <w:rFonts w:ascii="Times New Roman" w:eastAsia="Times New Roman" w:hAnsi="Times New Roman" w:cs="Times New Roman"/>
          <w:sz w:val="28"/>
          <w:szCs w:val="28"/>
          <w:lang w:eastAsia="ru-RU"/>
        </w:rPr>
        <w:t xml:space="preserve"> авторское пон</w:t>
      </w:r>
      <w:r w:rsidR="00595AE2" w:rsidRPr="00852209">
        <w:rPr>
          <w:rFonts w:ascii="Times New Roman" w:eastAsia="Times New Roman" w:hAnsi="Times New Roman" w:cs="Times New Roman"/>
          <w:sz w:val="28"/>
          <w:szCs w:val="28"/>
          <w:lang w:eastAsia="ru-RU"/>
        </w:rPr>
        <w:t>имание</w:t>
      </w:r>
      <w:r w:rsidRPr="00852209">
        <w:rPr>
          <w:rFonts w:ascii="Times New Roman" w:eastAsia="Times New Roman" w:hAnsi="Times New Roman" w:cs="Times New Roman"/>
          <w:sz w:val="28"/>
          <w:szCs w:val="28"/>
          <w:lang w:eastAsia="ru-RU"/>
        </w:rPr>
        <w:t>:</w:t>
      </w:r>
      <w:r w:rsidR="00A52A16" w:rsidRPr="00852209">
        <w:rPr>
          <w:rFonts w:ascii="Times New Roman" w:eastAsia="Times New Roman" w:hAnsi="Times New Roman" w:cs="Times New Roman"/>
          <w:sz w:val="28"/>
          <w:szCs w:val="28"/>
          <w:lang w:eastAsia="ru-RU"/>
        </w:rPr>
        <w:t xml:space="preserve"> профессиональная позиция </w:t>
      </w:r>
      <w:r w:rsidR="00627AE8" w:rsidRPr="00852209">
        <w:rPr>
          <w:rFonts w:ascii="Times New Roman" w:eastAsia="Times New Roman" w:hAnsi="Times New Roman" w:cs="Times New Roman"/>
          <w:sz w:val="28"/>
          <w:szCs w:val="28"/>
          <w:lang w:eastAsia="ru-RU"/>
        </w:rPr>
        <w:t>будущего педагога-психолога</w:t>
      </w:r>
      <w:r w:rsidRPr="00852209">
        <w:rPr>
          <w:rFonts w:ascii="Times New Roman" w:eastAsia="Times New Roman" w:hAnsi="Times New Roman" w:cs="Times New Roman"/>
          <w:sz w:val="28"/>
          <w:szCs w:val="28"/>
          <w:lang w:eastAsia="ru-RU"/>
        </w:rPr>
        <w:t xml:space="preserve"> - </w:t>
      </w:r>
      <w:r w:rsidR="00A52A16" w:rsidRPr="00852209">
        <w:rPr>
          <w:rFonts w:ascii="Times New Roman" w:eastAsia="Times New Roman" w:hAnsi="Times New Roman" w:cs="Times New Roman"/>
          <w:sz w:val="28"/>
          <w:szCs w:val="28"/>
          <w:lang w:eastAsia="ru-RU"/>
        </w:rPr>
        <w:t xml:space="preserve">это есть результат </w:t>
      </w:r>
      <w:r w:rsidRPr="00852209">
        <w:rPr>
          <w:rFonts w:ascii="Times New Roman" w:eastAsia="Times New Roman" w:hAnsi="Times New Roman" w:cs="Times New Roman"/>
          <w:sz w:val="28"/>
          <w:szCs w:val="28"/>
          <w:lang w:eastAsia="ru-RU"/>
        </w:rPr>
        <w:t>его</w:t>
      </w:r>
      <w:r w:rsidR="00A52A16" w:rsidRPr="00852209">
        <w:rPr>
          <w:rFonts w:ascii="Times New Roman" w:eastAsia="Times New Roman" w:hAnsi="Times New Roman" w:cs="Times New Roman"/>
          <w:sz w:val="28"/>
          <w:szCs w:val="28"/>
          <w:lang w:eastAsia="ru-RU"/>
        </w:rPr>
        <w:t xml:space="preserve"> творческо-познавательной деятельности, в котором должны быть отражены отношение студента к себе как носителю профессии, к профессии как особой деятельности и к профессиональному сообществу [1</w:t>
      </w:r>
      <w:r w:rsidR="00C452F5" w:rsidRPr="00852209">
        <w:rPr>
          <w:rFonts w:ascii="Times New Roman" w:eastAsia="Times New Roman" w:hAnsi="Times New Roman" w:cs="Times New Roman"/>
          <w:sz w:val="28"/>
          <w:szCs w:val="28"/>
          <w:lang w:eastAsia="ru-RU"/>
        </w:rPr>
        <w:t>71</w:t>
      </w:r>
      <w:r w:rsidR="00A52A16" w:rsidRPr="00852209">
        <w:rPr>
          <w:rFonts w:ascii="Times New Roman" w:eastAsia="Times New Roman" w:hAnsi="Times New Roman" w:cs="Times New Roman"/>
          <w:sz w:val="28"/>
          <w:szCs w:val="28"/>
          <w:lang w:eastAsia="ru-RU"/>
        </w:rPr>
        <w:t>].</w:t>
      </w:r>
    </w:p>
    <w:p w14:paraId="2F351EFB" w14:textId="77777777" w:rsidR="00A52A16" w:rsidRPr="00852209" w:rsidRDefault="00A52A16" w:rsidP="00DB4E9F">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Таким образом, на основе анализа и сравнения сущности понятий «профессиональная позиция» и «профессиональная позиция педагога- психолога», можно сделать вывод о том, что профессиональная позиция педагога-психолога </w:t>
      </w:r>
      <w:r w:rsidR="00366A9A" w:rsidRPr="00852209">
        <w:rPr>
          <w:rFonts w:ascii="Times New Roman" w:eastAsia="Calibri" w:hAnsi="Times New Roman" w:cs="Times New Roman"/>
          <w:sz w:val="28"/>
          <w:szCs w:val="28"/>
        </w:rPr>
        <w:t>–</w:t>
      </w:r>
      <w:r w:rsidRPr="00852209">
        <w:rPr>
          <w:rFonts w:ascii="Times New Roman" w:eastAsia="Calibri" w:hAnsi="Times New Roman" w:cs="Times New Roman"/>
          <w:sz w:val="28"/>
          <w:szCs w:val="28"/>
        </w:rPr>
        <w:t xml:space="preserve"> это целостное психическое образование, отражающее устойчивую систему отношений, включающее конкретные установки и ориентации, систему личных предпочтений и оценок внутреннего и окружающего опыта, реальности и перспектив, а также собствен</w:t>
      </w:r>
      <w:r w:rsidR="00366A9A" w:rsidRPr="00852209">
        <w:rPr>
          <w:rFonts w:ascii="Times New Roman" w:eastAsia="Calibri" w:hAnsi="Times New Roman" w:cs="Times New Roman"/>
          <w:sz w:val="28"/>
          <w:szCs w:val="28"/>
        </w:rPr>
        <w:t>ные притязания, реализуемые (не</w:t>
      </w:r>
      <w:r w:rsidRPr="00852209">
        <w:rPr>
          <w:rFonts w:ascii="Times New Roman" w:eastAsia="Calibri" w:hAnsi="Times New Roman" w:cs="Times New Roman"/>
          <w:sz w:val="28"/>
          <w:szCs w:val="28"/>
        </w:rPr>
        <w:t>реализуемые, частично реализуемые) в избранной психолого-педагогической деятельности.</w:t>
      </w:r>
    </w:p>
    <w:p w14:paraId="23F23DC8" w14:textId="77777777" w:rsidR="00D02A1C" w:rsidRPr="00852209" w:rsidRDefault="00D02A1C" w:rsidP="00595AE2">
      <w:pPr>
        <w:tabs>
          <w:tab w:val="left" w:pos="1134"/>
        </w:tabs>
        <w:spacing w:after="0" w:line="240" w:lineRule="auto"/>
        <w:jc w:val="both"/>
        <w:rPr>
          <w:rFonts w:ascii="Times New Roman" w:eastAsia="Calibri" w:hAnsi="Times New Roman" w:cs="Times New Roman"/>
          <w:b/>
          <w:bCs/>
          <w:sz w:val="28"/>
          <w:szCs w:val="28"/>
        </w:rPr>
      </w:pPr>
    </w:p>
    <w:p w14:paraId="1F38D6C8" w14:textId="77777777" w:rsidR="005424F1" w:rsidRPr="00852209" w:rsidRDefault="005424F1" w:rsidP="00595AE2">
      <w:pPr>
        <w:tabs>
          <w:tab w:val="left" w:pos="1134"/>
        </w:tabs>
        <w:spacing w:after="0" w:line="240" w:lineRule="auto"/>
        <w:jc w:val="both"/>
        <w:rPr>
          <w:rFonts w:ascii="Times New Roman" w:eastAsia="Calibri" w:hAnsi="Times New Roman" w:cs="Times New Roman"/>
          <w:b/>
          <w:bCs/>
          <w:sz w:val="28"/>
          <w:szCs w:val="28"/>
        </w:rPr>
      </w:pPr>
    </w:p>
    <w:p w14:paraId="6294882D" w14:textId="77777777" w:rsidR="00A51000" w:rsidRPr="00852209" w:rsidRDefault="00A51000" w:rsidP="00DB4E9F">
      <w:pPr>
        <w:tabs>
          <w:tab w:val="left" w:pos="1134"/>
        </w:tabs>
        <w:spacing w:after="0" w:line="240" w:lineRule="auto"/>
        <w:ind w:firstLine="709"/>
        <w:jc w:val="both"/>
        <w:rPr>
          <w:rFonts w:ascii="Times New Roman" w:eastAsia="Calibri" w:hAnsi="Times New Roman" w:cs="Times New Roman"/>
          <w:b/>
          <w:bCs/>
          <w:sz w:val="28"/>
          <w:szCs w:val="28"/>
        </w:rPr>
      </w:pPr>
      <w:r w:rsidRPr="00852209">
        <w:rPr>
          <w:rFonts w:ascii="Times New Roman" w:eastAsia="Calibri" w:hAnsi="Times New Roman" w:cs="Times New Roman"/>
          <w:b/>
          <w:bCs/>
          <w:sz w:val="28"/>
          <w:szCs w:val="28"/>
        </w:rPr>
        <w:t>1.2</w:t>
      </w:r>
      <w:r w:rsidRPr="00852209">
        <w:rPr>
          <w:rFonts w:ascii="Times New Roman" w:eastAsia="Calibri" w:hAnsi="Times New Roman" w:cs="Times New Roman"/>
          <w:b/>
          <w:bCs/>
          <w:sz w:val="28"/>
          <w:szCs w:val="28"/>
        </w:rPr>
        <w:tab/>
        <w:t xml:space="preserve">Арт-технология как профессиональная составляющая </w:t>
      </w:r>
      <w:r w:rsidRPr="00852209">
        <w:rPr>
          <w:rFonts w:ascii="Times New Roman" w:eastAsia="Calibri" w:hAnsi="Times New Roman" w:cs="Times New Roman"/>
          <w:b/>
          <w:bCs/>
          <w:sz w:val="28"/>
          <w:szCs w:val="28"/>
          <w:lang w:val="kk-KZ"/>
        </w:rPr>
        <w:t xml:space="preserve">в </w:t>
      </w:r>
      <w:r w:rsidRPr="00852209">
        <w:rPr>
          <w:rFonts w:ascii="Times New Roman" w:eastAsia="Calibri" w:hAnsi="Times New Roman" w:cs="Times New Roman"/>
          <w:b/>
          <w:bCs/>
          <w:sz w:val="28"/>
          <w:szCs w:val="28"/>
        </w:rPr>
        <w:t xml:space="preserve">подготовке </w:t>
      </w:r>
      <w:r w:rsidR="00627AE8" w:rsidRPr="00852209">
        <w:rPr>
          <w:rFonts w:ascii="Times New Roman" w:eastAsia="Calibri" w:hAnsi="Times New Roman" w:cs="Times New Roman"/>
          <w:b/>
          <w:bCs/>
          <w:sz w:val="28"/>
          <w:szCs w:val="28"/>
        </w:rPr>
        <w:t>будущего педагога-психолога</w:t>
      </w:r>
    </w:p>
    <w:p w14:paraId="77391829"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 xml:space="preserve">В условиях </w:t>
      </w:r>
      <w:r w:rsidRPr="00852209">
        <w:rPr>
          <w:rFonts w:ascii="Times New Roman" w:eastAsia="Times New Roman" w:hAnsi="Times New Roman" w:cs="Times New Roman"/>
          <w:sz w:val="28"/>
          <w:szCs w:val="28"/>
          <w:lang w:val="kk-KZ"/>
        </w:rPr>
        <w:t xml:space="preserve">глобализации общественного развития </w:t>
      </w:r>
      <w:r w:rsidRPr="00852209">
        <w:rPr>
          <w:rFonts w:ascii="Times New Roman" w:eastAsia="Times New Roman" w:hAnsi="Times New Roman" w:cs="Times New Roman"/>
          <w:sz w:val="28"/>
          <w:szCs w:val="28"/>
        </w:rPr>
        <w:t xml:space="preserve">возрастает потребность в подготовке </w:t>
      </w:r>
      <w:r w:rsidR="00627AE8" w:rsidRPr="00852209">
        <w:rPr>
          <w:rFonts w:ascii="Times New Roman" w:eastAsia="Times New Roman" w:hAnsi="Times New Roman" w:cs="Times New Roman"/>
          <w:sz w:val="28"/>
          <w:szCs w:val="28"/>
        </w:rPr>
        <w:t>будущего педагога-психолога</w:t>
      </w:r>
      <w:r w:rsidRPr="00852209">
        <w:rPr>
          <w:rFonts w:ascii="Times New Roman" w:eastAsia="Times New Roman" w:hAnsi="Times New Roman" w:cs="Times New Roman"/>
          <w:sz w:val="28"/>
          <w:szCs w:val="28"/>
        </w:rPr>
        <w:t>, обладающ</w:t>
      </w:r>
      <w:r w:rsidR="00595AE2" w:rsidRPr="00852209">
        <w:rPr>
          <w:rFonts w:ascii="Times New Roman" w:eastAsia="Times New Roman" w:hAnsi="Times New Roman" w:cs="Times New Roman"/>
          <w:sz w:val="28"/>
          <w:szCs w:val="28"/>
        </w:rPr>
        <w:t>его</w:t>
      </w:r>
      <w:r w:rsidRPr="00852209">
        <w:rPr>
          <w:rFonts w:ascii="Times New Roman" w:eastAsia="Times New Roman" w:hAnsi="Times New Roman" w:cs="Times New Roman"/>
          <w:sz w:val="28"/>
          <w:szCs w:val="28"/>
          <w:lang w:val="kk-KZ"/>
        </w:rPr>
        <w:t xml:space="preserve"> фундаментальными </w:t>
      </w:r>
      <w:r w:rsidRPr="00852209">
        <w:rPr>
          <w:rFonts w:ascii="Times New Roman" w:eastAsia="Times New Roman" w:hAnsi="Times New Roman" w:cs="Times New Roman"/>
          <w:sz w:val="28"/>
          <w:szCs w:val="28"/>
        </w:rPr>
        <w:t xml:space="preserve">профессиональными знаниями, творческим потенциалом, гибкостью мышления, эмоциональной устойчивостью и способностью к рефлексии. Особенно это актуально для </w:t>
      </w:r>
      <w:r w:rsidR="00595AE2" w:rsidRPr="00852209">
        <w:rPr>
          <w:rFonts w:ascii="Times New Roman" w:eastAsia="Times New Roman" w:hAnsi="Times New Roman" w:cs="Times New Roman"/>
          <w:sz w:val="28"/>
          <w:szCs w:val="28"/>
        </w:rPr>
        <w:t>педагогов дополнительного образования,</w:t>
      </w:r>
      <w:r w:rsidR="00595AE2" w:rsidRPr="00852209">
        <w:rPr>
          <w:rFonts w:ascii="Times New Roman" w:eastAsia="Times New Roman" w:hAnsi="Times New Roman" w:cs="Times New Roman"/>
          <w:sz w:val="28"/>
          <w:szCs w:val="28"/>
          <w:lang w:val="kk-KZ"/>
        </w:rPr>
        <w:t xml:space="preserve"> </w:t>
      </w:r>
      <w:r w:rsidRPr="00852209">
        <w:rPr>
          <w:rFonts w:ascii="Times New Roman" w:eastAsia="Times New Roman" w:hAnsi="Times New Roman" w:cs="Times New Roman"/>
          <w:sz w:val="28"/>
          <w:szCs w:val="28"/>
        </w:rPr>
        <w:t>а также представителей</w:t>
      </w:r>
      <w:r w:rsidR="00595AE2" w:rsidRPr="00852209">
        <w:rPr>
          <w:rFonts w:ascii="Times New Roman" w:eastAsia="Times New Roman" w:hAnsi="Times New Roman" w:cs="Times New Roman"/>
          <w:sz w:val="28"/>
          <w:szCs w:val="28"/>
        </w:rPr>
        <w:t xml:space="preserve"> таких отраслей педагогических наук, как социальная педагогика и специальная педагогика</w:t>
      </w:r>
      <w:r w:rsidRPr="00852209">
        <w:rPr>
          <w:rFonts w:ascii="Times New Roman" w:eastAsia="Times New Roman" w:hAnsi="Times New Roman" w:cs="Times New Roman"/>
          <w:sz w:val="28"/>
          <w:szCs w:val="28"/>
        </w:rPr>
        <w:t>. К этому списку можно причислить и представителей психологической профессии, чья деятельность непосредственно связана с</w:t>
      </w:r>
      <w:r w:rsidR="00595AE2" w:rsidRPr="00852209">
        <w:rPr>
          <w:rFonts w:ascii="Times New Roman" w:eastAsia="Times New Roman" w:hAnsi="Times New Roman" w:cs="Times New Roman"/>
          <w:sz w:val="28"/>
          <w:szCs w:val="28"/>
        </w:rPr>
        <w:t>о</w:t>
      </w:r>
      <w:r w:rsidRPr="00852209">
        <w:rPr>
          <w:rFonts w:ascii="Times New Roman" w:eastAsia="Times New Roman" w:hAnsi="Times New Roman" w:cs="Times New Roman"/>
          <w:sz w:val="28"/>
          <w:szCs w:val="28"/>
        </w:rPr>
        <w:t xml:space="preserve"> взаимодействием с людьми, пониманием их эмоционального состояния и оказанием профессиональной помощи. В связи с профессиональной направленностью в системе «человек-человек»</w:t>
      </w:r>
      <w:r w:rsidR="00595AE2" w:rsidRPr="00852209">
        <w:rPr>
          <w:rFonts w:ascii="Times New Roman" w:eastAsia="Times New Roman" w:hAnsi="Times New Roman" w:cs="Times New Roman"/>
          <w:sz w:val="28"/>
          <w:szCs w:val="28"/>
        </w:rPr>
        <w:t xml:space="preserve"> в процессе подготовки очень важно </w:t>
      </w:r>
      <w:r w:rsidRPr="00852209">
        <w:rPr>
          <w:rFonts w:ascii="Times New Roman" w:eastAsia="Times New Roman" w:hAnsi="Times New Roman" w:cs="Times New Roman"/>
          <w:sz w:val="28"/>
          <w:szCs w:val="28"/>
        </w:rPr>
        <w:t>использование инновационных те</w:t>
      </w:r>
      <w:r w:rsidR="002B0561" w:rsidRPr="00852209">
        <w:rPr>
          <w:rFonts w:ascii="Times New Roman" w:eastAsia="Times New Roman" w:hAnsi="Times New Roman" w:cs="Times New Roman"/>
          <w:sz w:val="28"/>
          <w:szCs w:val="28"/>
        </w:rPr>
        <w:t>хнологий,</w:t>
      </w:r>
      <w:r w:rsidRPr="00852209">
        <w:rPr>
          <w:rFonts w:ascii="Times New Roman" w:eastAsia="Times New Roman" w:hAnsi="Times New Roman" w:cs="Times New Roman"/>
          <w:sz w:val="28"/>
          <w:szCs w:val="28"/>
        </w:rPr>
        <w:t xml:space="preserve"> знание которых направлено на ценностно-содержательное наполнение личности</w:t>
      </w:r>
      <w:r w:rsidR="00595AE2" w:rsidRPr="00852209">
        <w:rPr>
          <w:rFonts w:ascii="Times New Roman" w:eastAsia="Times New Roman" w:hAnsi="Times New Roman" w:cs="Times New Roman"/>
          <w:sz w:val="28"/>
          <w:szCs w:val="28"/>
        </w:rPr>
        <w:t>. Д</w:t>
      </w:r>
      <w:r w:rsidRPr="00852209">
        <w:rPr>
          <w:rFonts w:ascii="Times New Roman" w:eastAsia="Times New Roman" w:hAnsi="Times New Roman" w:cs="Times New Roman"/>
          <w:sz w:val="28"/>
          <w:szCs w:val="28"/>
        </w:rPr>
        <w:t xml:space="preserve">ля представителей </w:t>
      </w:r>
      <w:r w:rsidR="002B0561" w:rsidRPr="00852209">
        <w:rPr>
          <w:rFonts w:ascii="Times New Roman" w:eastAsia="Times New Roman" w:hAnsi="Times New Roman" w:cs="Times New Roman"/>
          <w:sz w:val="28"/>
          <w:szCs w:val="28"/>
        </w:rPr>
        <w:t xml:space="preserve">гуманитарного цикла </w:t>
      </w:r>
      <w:r w:rsidR="00595AE2" w:rsidRPr="00852209">
        <w:rPr>
          <w:rFonts w:ascii="Times New Roman" w:eastAsia="Times New Roman" w:hAnsi="Times New Roman" w:cs="Times New Roman"/>
          <w:sz w:val="28"/>
          <w:szCs w:val="28"/>
        </w:rPr>
        <w:t xml:space="preserve">эффективным </w:t>
      </w:r>
      <w:r w:rsidR="00F16A3B" w:rsidRPr="00852209">
        <w:rPr>
          <w:rFonts w:ascii="Times New Roman" w:eastAsia="Times New Roman" w:hAnsi="Times New Roman" w:cs="Times New Roman"/>
          <w:sz w:val="28"/>
          <w:szCs w:val="28"/>
        </w:rPr>
        <w:t xml:space="preserve">является </w:t>
      </w:r>
      <w:r w:rsidRPr="00852209">
        <w:rPr>
          <w:rFonts w:ascii="Times New Roman" w:eastAsia="Times New Roman" w:hAnsi="Times New Roman" w:cs="Times New Roman"/>
          <w:sz w:val="28"/>
          <w:szCs w:val="28"/>
        </w:rPr>
        <w:t>арт-технологи</w:t>
      </w:r>
      <w:r w:rsidR="00F16A3B" w:rsidRPr="00852209">
        <w:rPr>
          <w:rFonts w:ascii="Times New Roman" w:eastAsia="Times New Roman" w:hAnsi="Times New Roman" w:cs="Times New Roman"/>
          <w:sz w:val="28"/>
          <w:szCs w:val="28"/>
        </w:rPr>
        <w:t>я</w:t>
      </w:r>
      <w:r w:rsidRPr="00852209">
        <w:rPr>
          <w:rFonts w:ascii="Times New Roman" w:eastAsia="Times New Roman" w:hAnsi="Times New Roman" w:cs="Times New Roman"/>
          <w:sz w:val="28"/>
          <w:szCs w:val="28"/>
        </w:rPr>
        <w:t>, способствующ</w:t>
      </w:r>
      <w:r w:rsidR="00F16A3B" w:rsidRPr="00852209">
        <w:rPr>
          <w:rFonts w:ascii="Times New Roman" w:eastAsia="Times New Roman" w:hAnsi="Times New Roman" w:cs="Times New Roman"/>
          <w:sz w:val="28"/>
          <w:szCs w:val="28"/>
        </w:rPr>
        <w:t>ая</w:t>
      </w:r>
      <w:r w:rsidRPr="00852209">
        <w:rPr>
          <w:rFonts w:ascii="Times New Roman" w:eastAsia="Times New Roman" w:hAnsi="Times New Roman" w:cs="Times New Roman"/>
          <w:sz w:val="28"/>
          <w:szCs w:val="28"/>
        </w:rPr>
        <w:t xml:space="preserve"> формированию личностных и профессио</w:t>
      </w:r>
      <w:r w:rsidR="002B0561" w:rsidRPr="00852209">
        <w:rPr>
          <w:rFonts w:ascii="Times New Roman" w:eastAsia="Times New Roman" w:hAnsi="Times New Roman" w:cs="Times New Roman"/>
          <w:sz w:val="28"/>
          <w:szCs w:val="28"/>
        </w:rPr>
        <w:t>нальных качеств будущ</w:t>
      </w:r>
      <w:r w:rsidR="00595AE2" w:rsidRPr="00852209">
        <w:rPr>
          <w:rFonts w:ascii="Times New Roman" w:eastAsia="Times New Roman" w:hAnsi="Times New Roman" w:cs="Times New Roman"/>
          <w:sz w:val="28"/>
          <w:szCs w:val="28"/>
        </w:rPr>
        <w:t>его</w:t>
      </w:r>
      <w:r w:rsidR="002B0561" w:rsidRPr="00852209">
        <w:rPr>
          <w:rFonts w:ascii="Times New Roman" w:eastAsia="Times New Roman" w:hAnsi="Times New Roman" w:cs="Times New Roman"/>
          <w:sz w:val="28"/>
          <w:szCs w:val="28"/>
        </w:rPr>
        <w:t xml:space="preserve"> педагог</w:t>
      </w:r>
      <w:r w:rsidR="00595AE2" w:rsidRPr="00852209">
        <w:rPr>
          <w:rFonts w:ascii="Times New Roman" w:eastAsia="Times New Roman" w:hAnsi="Times New Roman" w:cs="Times New Roman"/>
          <w:sz w:val="28"/>
          <w:szCs w:val="28"/>
        </w:rPr>
        <w:t>а</w:t>
      </w:r>
      <w:r w:rsidRPr="00852209">
        <w:rPr>
          <w:rFonts w:ascii="Times New Roman" w:eastAsia="Times New Roman" w:hAnsi="Times New Roman" w:cs="Times New Roman"/>
          <w:sz w:val="28"/>
          <w:szCs w:val="28"/>
        </w:rPr>
        <w:t>-психолог</w:t>
      </w:r>
      <w:r w:rsidR="00595AE2" w:rsidRPr="00852209">
        <w:rPr>
          <w:rFonts w:ascii="Times New Roman" w:eastAsia="Times New Roman" w:hAnsi="Times New Roman" w:cs="Times New Roman"/>
          <w:sz w:val="28"/>
          <w:szCs w:val="28"/>
        </w:rPr>
        <w:t>а</w:t>
      </w:r>
      <w:r w:rsidRPr="00852209">
        <w:rPr>
          <w:rFonts w:ascii="Times New Roman" w:eastAsia="Times New Roman" w:hAnsi="Times New Roman" w:cs="Times New Roman"/>
          <w:sz w:val="28"/>
          <w:szCs w:val="28"/>
        </w:rPr>
        <w:t>.</w:t>
      </w:r>
      <w:r w:rsidRPr="00852209">
        <w:rPr>
          <w:rFonts w:ascii="Times New Roman" w:eastAsia="Times New Roman" w:hAnsi="Times New Roman" w:cs="Times New Roman"/>
          <w:sz w:val="28"/>
          <w:szCs w:val="28"/>
          <w:lang w:val="kk-KZ"/>
        </w:rPr>
        <w:t xml:space="preserve"> Особенность данн</w:t>
      </w:r>
      <w:r w:rsidR="00F16A3B" w:rsidRPr="00852209">
        <w:rPr>
          <w:rFonts w:ascii="Times New Roman" w:eastAsia="Times New Roman" w:hAnsi="Times New Roman" w:cs="Times New Roman"/>
          <w:sz w:val="28"/>
          <w:szCs w:val="28"/>
          <w:lang w:val="kk-KZ"/>
        </w:rPr>
        <w:t>ой</w:t>
      </w:r>
      <w:r w:rsidRPr="00852209">
        <w:rPr>
          <w:rFonts w:ascii="Times New Roman" w:eastAsia="Times New Roman" w:hAnsi="Times New Roman" w:cs="Times New Roman"/>
          <w:sz w:val="28"/>
          <w:szCs w:val="28"/>
          <w:lang w:val="kk-KZ"/>
        </w:rPr>
        <w:t xml:space="preserve"> технологи</w:t>
      </w:r>
      <w:r w:rsidR="00F16A3B" w:rsidRPr="00852209">
        <w:rPr>
          <w:rFonts w:ascii="Times New Roman" w:eastAsia="Times New Roman" w:hAnsi="Times New Roman" w:cs="Times New Roman"/>
          <w:sz w:val="28"/>
          <w:szCs w:val="28"/>
          <w:lang w:val="kk-KZ"/>
        </w:rPr>
        <w:t>и</w:t>
      </w:r>
      <w:r w:rsidRPr="00852209">
        <w:rPr>
          <w:rFonts w:ascii="Times New Roman" w:eastAsia="Times New Roman" w:hAnsi="Times New Roman" w:cs="Times New Roman"/>
          <w:sz w:val="28"/>
          <w:szCs w:val="28"/>
          <w:lang w:val="kk-KZ"/>
        </w:rPr>
        <w:t xml:space="preserve"> </w:t>
      </w:r>
      <w:r w:rsidR="00FA3A4E" w:rsidRPr="00852209">
        <w:rPr>
          <w:rFonts w:ascii="Times New Roman" w:eastAsia="Times New Roman" w:hAnsi="Times New Roman" w:cs="Times New Roman"/>
          <w:sz w:val="28"/>
          <w:szCs w:val="28"/>
          <w:lang w:val="kk-KZ"/>
        </w:rPr>
        <w:t>заключается в том, что он</w:t>
      </w:r>
      <w:r w:rsidR="00F16A3B" w:rsidRPr="00852209">
        <w:rPr>
          <w:rFonts w:ascii="Times New Roman" w:eastAsia="Times New Roman" w:hAnsi="Times New Roman" w:cs="Times New Roman"/>
          <w:sz w:val="28"/>
          <w:szCs w:val="28"/>
          <w:lang w:val="kk-KZ"/>
        </w:rPr>
        <w:t>а</w:t>
      </w:r>
      <w:r w:rsidR="00FA3A4E" w:rsidRPr="00852209">
        <w:rPr>
          <w:rFonts w:ascii="Times New Roman" w:eastAsia="Times New Roman" w:hAnsi="Times New Roman" w:cs="Times New Roman"/>
          <w:sz w:val="28"/>
          <w:szCs w:val="28"/>
          <w:lang w:val="kk-KZ"/>
        </w:rPr>
        <w:t xml:space="preserve"> приме</w:t>
      </w:r>
      <w:r w:rsidRPr="00852209">
        <w:rPr>
          <w:rFonts w:ascii="Times New Roman" w:eastAsia="Times New Roman" w:hAnsi="Times New Roman" w:cs="Times New Roman"/>
          <w:sz w:val="28"/>
          <w:szCs w:val="28"/>
          <w:lang w:val="kk-KZ"/>
        </w:rPr>
        <w:t>ним</w:t>
      </w:r>
      <w:r w:rsidR="00F16A3B" w:rsidRPr="00852209">
        <w:rPr>
          <w:rFonts w:ascii="Times New Roman" w:eastAsia="Times New Roman" w:hAnsi="Times New Roman" w:cs="Times New Roman"/>
          <w:sz w:val="28"/>
          <w:szCs w:val="28"/>
          <w:lang w:val="kk-KZ"/>
        </w:rPr>
        <w:t>а</w:t>
      </w:r>
      <w:r w:rsidRPr="00852209">
        <w:rPr>
          <w:rFonts w:ascii="Times New Roman" w:eastAsia="Times New Roman" w:hAnsi="Times New Roman" w:cs="Times New Roman"/>
          <w:sz w:val="28"/>
          <w:szCs w:val="28"/>
          <w:lang w:val="kk-KZ"/>
        </w:rPr>
        <w:t xml:space="preserve"> не только как обучающий инструмент, но и име</w:t>
      </w:r>
      <w:r w:rsidR="00F16A3B" w:rsidRPr="00852209">
        <w:rPr>
          <w:rFonts w:ascii="Times New Roman" w:eastAsia="Times New Roman" w:hAnsi="Times New Roman" w:cs="Times New Roman"/>
          <w:sz w:val="28"/>
          <w:szCs w:val="28"/>
          <w:lang w:val="kk-KZ"/>
        </w:rPr>
        <w:t>ет</w:t>
      </w:r>
      <w:r w:rsidRPr="00852209">
        <w:rPr>
          <w:rFonts w:ascii="Times New Roman" w:eastAsia="Times New Roman" w:hAnsi="Times New Roman" w:cs="Times New Roman"/>
          <w:sz w:val="28"/>
          <w:szCs w:val="28"/>
          <w:lang w:val="kk-KZ"/>
        </w:rPr>
        <w:t xml:space="preserve"> способность учитывать индивидуальные, психоло</w:t>
      </w:r>
      <w:r w:rsidR="00FA3A4E" w:rsidRPr="00852209">
        <w:rPr>
          <w:rFonts w:ascii="Times New Roman" w:eastAsia="Times New Roman" w:hAnsi="Times New Roman" w:cs="Times New Roman"/>
          <w:sz w:val="28"/>
          <w:szCs w:val="28"/>
          <w:lang w:val="kk-KZ"/>
        </w:rPr>
        <w:t>гические, в некоторой степени па</w:t>
      </w:r>
      <w:r w:rsidRPr="00852209">
        <w:rPr>
          <w:rFonts w:ascii="Times New Roman" w:eastAsia="Times New Roman" w:hAnsi="Times New Roman" w:cs="Times New Roman"/>
          <w:sz w:val="28"/>
          <w:szCs w:val="28"/>
          <w:lang w:val="kk-KZ"/>
        </w:rPr>
        <w:t xml:space="preserve">тологические </w:t>
      </w:r>
      <w:r w:rsidR="00FA3A4E" w:rsidRPr="00852209">
        <w:rPr>
          <w:rFonts w:ascii="Times New Roman" w:eastAsia="Times New Roman" w:hAnsi="Times New Roman" w:cs="Times New Roman"/>
          <w:sz w:val="28"/>
          <w:szCs w:val="28"/>
          <w:lang w:val="kk-KZ"/>
        </w:rPr>
        <w:t>особенности личности, так как</w:t>
      </w:r>
      <w:r w:rsidR="00F16A3B" w:rsidRPr="00852209">
        <w:rPr>
          <w:rFonts w:ascii="Times New Roman" w:eastAsia="Times New Roman" w:hAnsi="Times New Roman" w:cs="Times New Roman"/>
          <w:sz w:val="28"/>
          <w:szCs w:val="28"/>
        </w:rPr>
        <w:t xml:space="preserve"> </w:t>
      </w:r>
      <w:r w:rsidRPr="00852209">
        <w:rPr>
          <w:rFonts w:ascii="Times New Roman" w:eastAsia="Times New Roman" w:hAnsi="Times New Roman" w:cs="Times New Roman"/>
          <w:sz w:val="28"/>
          <w:szCs w:val="28"/>
        </w:rPr>
        <w:t>основан</w:t>
      </w:r>
      <w:r w:rsidR="00F16A3B" w:rsidRPr="00852209">
        <w:rPr>
          <w:rFonts w:ascii="Times New Roman" w:eastAsia="Times New Roman" w:hAnsi="Times New Roman" w:cs="Times New Roman"/>
          <w:sz w:val="28"/>
          <w:szCs w:val="28"/>
        </w:rPr>
        <w:t>ы</w:t>
      </w:r>
      <w:r w:rsidRPr="00852209">
        <w:rPr>
          <w:rFonts w:ascii="Times New Roman" w:eastAsia="Times New Roman" w:hAnsi="Times New Roman" w:cs="Times New Roman"/>
          <w:sz w:val="28"/>
          <w:szCs w:val="28"/>
        </w:rPr>
        <w:t xml:space="preserve"> на использовании различных видов искусства в образовательной практике.</w:t>
      </w:r>
    </w:p>
    <w:p w14:paraId="6460D9B9"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В условиях технологизации процесса подготовки педагога-психолога арт-технологию можно отнести</w:t>
      </w:r>
      <w:r w:rsidR="00FA3A4E" w:rsidRPr="00852209">
        <w:rPr>
          <w:rFonts w:ascii="Times New Roman" w:eastAsia="Times New Roman" w:hAnsi="Times New Roman" w:cs="Times New Roman"/>
          <w:sz w:val="28"/>
          <w:szCs w:val="28"/>
        </w:rPr>
        <w:t xml:space="preserve"> к профессиональному компоненту</w:t>
      </w:r>
      <w:r w:rsidRPr="00852209">
        <w:rPr>
          <w:rFonts w:ascii="Times New Roman" w:eastAsia="Times New Roman" w:hAnsi="Times New Roman" w:cs="Times New Roman"/>
          <w:sz w:val="28"/>
          <w:szCs w:val="28"/>
        </w:rPr>
        <w:t xml:space="preserve"> как эффективного педагогического ресурса, обеспечивающ</w:t>
      </w:r>
      <w:r w:rsidR="00F16A3B" w:rsidRPr="00852209">
        <w:rPr>
          <w:rFonts w:ascii="Times New Roman" w:eastAsia="Times New Roman" w:hAnsi="Times New Roman" w:cs="Times New Roman"/>
          <w:sz w:val="28"/>
          <w:szCs w:val="28"/>
        </w:rPr>
        <w:t>его</w:t>
      </w:r>
      <w:r w:rsidRPr="00852209">
        <w:rPr>
          <w:rFonts w:ascii="Times New Roman" w:eastAsia="Times New Roman" w:hAnsi="Times New Roman" w:cs="Times New Roman"/>
          <w:sz w:val="28"/>
          <w:szCs w:val="28"/>
        </w:rPr>
        <w:t xml:space="preserve"> интеграцию теоретических знаний и практико-ориентированных умений, а также способствующ</w:t>
      </w:r>
      <w:r w:rsidR="00F16A3B" w:rsidRPr="00852209">
        <w:rPr>
          <w:rFonts w:ascii="Times New Roman" w:eastAsia="Times New Roman" w:hAnsi="Times New Roman" w:cs="Times New Roman"/>
          <w:sz w:val="28"/>
          <w:szCs w:val="28"/>
        </w:rPr>
        <w:t>его</w:t>
      </w:r>
      <w:r w:rsidRPr="00852209">
        <w:rPr>
          <w:rFonts w:ascii="Times New Roman" w:eastAsia="Times New Roman" w:hAnsi="Times New Roman" w:cs="Times New Roman"/>
          <w:sz w:val="28"/>
          <w:szCs w:val="28"/>
        </w:rPr>
        <w:t xml:space="preserve"> развитию ценностно-смысловой сферы личности, творческого потенциала и способности к п</w:t>
      </w:r>
      <w:r w:rsidR="00FA3A4E" w:rsidRPr="00852209">
        <w:rPr>
          <w:rFonts w:ascii="Times New Roman" w:eastAsia="Times New Roman" w:hAnsi="Times New Roman" w:cs="Times New Roman"/>
          <w:sz w:val="28"/>
          <w:szCs w:val="28"/>
        </w:rPr>
        <w:t xml:space="preserve">рофессиональной саморегуляции. </w:t>
      </w:r>
    </w:p>
    <w:p w14:paraId="728D7FB8"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Арт-технология как содержательный, профессиональный и состав</w:t>
      </w:r>
      <w:r w:rsidR="00FA3A4E" w:rsidRPr="00852209">
        <w:rPr>
          <w:rFonts w:ascii="Times New Roman" w:eastAsia="Times New Roman" w:hAnsi="Times New Roman" w:cs="Times New Roman"/>
          <w:sz w:val="28"/>
          <w:szCs w:val="28"/>
        </w:rPr>
        <w:t>ляющий инструмент, особо значим</w:t>
      </w:r>
      <w:r w:rsidRPr="00852209">
        <w:rPr>
          <w:rFonts w:ascii="Times New Roman" w:eastAsia="Times New Roman" w:hAnsi="Times New Roman" w:cs="Times New Roman"/>
          <w:sz w:val="28"/>
          <w:szCs w:val="28"/>
        </w:rPr>
        <w:t xml:space="preserve"> в разгрузке психоэмоционал</w:t>
      </w:r>
      <w:r w:rsidR="00FA3A4E" w:rsidRPr="00852209">
        <w:rPr>
          <w:rFonts w:ascii="Times New Roman" w:eastAsia="Times New Roman" w:hAnsi="Times New Roman" w:cs="Times New Roman"/>
          <w:sz w:val="28"/>
          <w:szCs w:val="28"/>
        </w:rPr>
        <w:t>ьного состояния будущих педагогов</w:t>
      </w:r>
      <w:r w:rsidRPr="00852209">
        <w:rPr>
          <w:rFonts w:ascii="Times New Roman" w:eastAsia="Times New Roman" w:hAnsi="Times New Roman" w:cs="Times New Roman"/>
          <w:sz w:val="28"/>
          <w:szCs w:val="28"/>
        </w:rPr>
        <w:t>-психологов. Быстрая смена деятельности, усложнения процессов социального взаимодействия и актуализаци</w:t>
      </w:r>
      <w:r w:rsidR="00F16A3B" w:rsidRPr="00852209">
        <w:rPr>
          <w:rFonts w:ascii="Times New Roman" w:eastAsia="Times New Roman" w:hAnsi="Times New Roman" w:cs="Times New Roman"/>
          <w:sz w:val="28"/>
          <w:szCs w:val="28"/>
        </w:rPr>
        <w:t>я</w:t>
      </w:r>
      <w:r w:rsidRPr="00852209">
        <w:rPr>
          <w:rFonts w:ascii="Times New Roman" w:eastAsia="Times New Roman" w:hAnsi="Times New Roman" w:cs="Times New Roman"/>
          <w:sz w:val="28"/>
          <w:szCs w:val="28"/>
        </w:rPr>
        <w:t xml:space="preserve"> профессиональных задач</w:t>
      </w:r>
      <w:r w:rsidR="00F16A3B" w:rsidRPr="00852209">
        <w:rPr>
          <w:rFonts w:ascii="Times New Roman" w:eastAsia="Times New Roman" w:hAnsi="Times New Roman" w:cs="Times New Roman"/>
          <w:sz w:val="28"/>
          <w:szCs w:val="28"/>
        </w:rPr>
        <w:t xml:space="preserve"> – все это</w:t>
      </w:r>
      <w:r w:rsidRPr="00852209">
        <w:rPr>
          <w:rFonts w:ascii="Times New Roman" w:eastAsia="Times New Roman" w:hAnsi="Times New Roman" w:cs="Times New Roman"/>
          <w:sz w:val="28"/>
          <w:szCs w:val="28"/>
        </w:rPr>
        <w:t xml:space="preserve"> обуславливает необходимость формирования у </w:t>
      </w:r>
      <w:r w:rsidR="00627AE8" w:rsidRPr="00852209">
        <w:rPr>
          <w:rFonts w:ascii="Times New Roman" w:eastAsia="Times New Roman" w:hAnsi="Times New Roman" w:cs="Times New Roman"/>
          <w:sz w:val="28"/>
          <w:szCs w:val="28"/>
        </w:rPr>
        <w:t>будущего педагога-психолога</w:t>
      </w:r>
      <w:r w:rsidRPr="00852209">
        <w:rPr>
          <w:rFonts w:ascii="Times New Roman" w:eastAsia="Times New Roman" w:hAnsi="Times New Roman" w:cs="Times New Roman"/>
          <w:sz w:val="28"/>
          <w:szCs w:val="28"/>
        </w:rPr>
        <w:t xml:space="preserve"> профессиональной позиции с</w:t>
      </w:r>
      <w:r w:rsidR="00FA3A4E" w:rsidRPr="00852209">
        <w:rPr>
          <w:rFonts w:ascii="Times New Roman" w:eastAsia="Times New Roman" w:hAnsi="Times New Roman" w:cs="Times New Roman"/>
          <w:sz w:val="28"/>
          <w:szCs w:val="28"/>
        </w:rPr>
        <w:t>о</w:t>
      </w:r>
      <w:r w:rsidRPr="00852209">
        <w:rPr>
          <w:rFonts w:ascii="Times New Roman" w:eastAsia="Times New Roman" w:hAnsi="Times New Roman" w:cs="Times New Roman"/>
          <w:sz w:val="28"/>
          <w:szCs w:val="28"/>
        </w:rPr>
        <w:t xml:space="preserve"> следующими составляющими компонентами: </w:t>
      </w:r>
      <w:r w:rsidRPr="00852209">
        <w:rPr>
          <w:rFonts w:ascii="Times New Roman" w:eastAsia="Times New Roman" w:hAnsi="Times New Roman" w:cs="Times New Roman"/>
          <w:color w:val="000000" w:themeColor="text1"/>
          <w:sz w:val="28"/>
          <w:szCs w:val="28"/>
        </w:rPr>
        <w:t xml:space="preserve">когнитивный, мотивационный, рефлексивный, процессуальный и коммуникативный. </w:t>
      </w:r>
      <w:r w:rsidRPr="00852209">
        <w:rPr>
          <w:rFonts w:ascii="Times New Roman" w:eastAsia="Times New Roman" w:hAnsi="Times New Roman" w:cs="Times New Roman"/>
          <w:sz w:val="28"/>
          <w:szCs w:val="28"/>
        </w:rPr>
        <w:t xml:space="preserve">Следовательно, арт-технологии рассматриваются как инструмент реализации образовательного процесса, обеспечивающий психическое благополучие </w:t>
      </w:r>
      <w:r w:rsidR="00627AE8" w:rsidRPr="00852209">
        <w:rPr>
          <w:rFonts w:ascii="Times New Roman" w:eastAsia="Times New Roman" w:hAnsi="Times New Roman" w:cs="Times New Roman"/>
          <w:sz w:val="28"/>
          <w:szCs w:val="28"/>
        </w:rPr>
        <w:t>будущего педагога-психолога</w:t>
      </w:r>
      <w:r w:rsidRPr="00852209">
        <w:rPr>
          <w:rFonts w:ascii="Times New Roman" w:eastAsia="Times New Roman" w:hAnsi="Times New Roman" w:cs="Times New Roman"/>
          <w:sz w:val="28"/>
          <w:szCs w:val="28"/>
        </w:rPr>
        <w:t>.</w:t>
      </w:r>
    </w:p>
    <w:p w14:paraId="3969BD2A"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Такое значение арт-технологий п</w:t>
      </w:r>
      <w:r w:rsidR="00FA3A4E" w:rsidRPr="00852209">
        <w:rPr>
          <w:rFonts w:ascii="Times New Roman" w:eastAsia="Times New Roman" w:hAnsi="Times New Roman" w:cs="Times New Roman"/>
          <w:sz w:val="28"/>
          <w:szCs w:val="28"/>
        </w:rPr>
        <w:t>орождает реальную объективность и</w:t>
      </w:r>
      <w:r w:rsidRPr="00852209">
        <w:rPr>
          <w:rFonts w:ascii="Times New Roman" w:eastAsia="Times New Roman" w:hAnsi="Times New Roman" w:cs="Times New Roman"/>
          <w:sz w:val="28"/>
          <w:szCs w:val="28"/>
        </w:rPr>
        <w:t xml:space="preserve"> потребность в поиске, разработке как педагогического ресурса и инструмента, </w:t>
      </w:r>
      <w:r w:rsidR="00FA3A4E" w:rsidRPr="00852209">
        <w:rPr>
          <w:rFonts w:ascii="Times New Roman" w:eastAsia="Times New Roman" w:hAnsi="Times New Roman" w:cs="Times New Roman"/>
          <w:sz w:val="28"/>
          <w:szCs w:val="28"/>
        </w:rPr>
        <w:t xml:space="preserve">а также в адаптации и внедрении </w:t>
      </w:r>
      <w:r w:rsidRPr="00852209">
        <w:rPr>
          <w:rFonts w:ascii="Times New Roman" w:eastAsia="Times New Roman" w:hAnsi="Times New Roman" w:cs="Times New Roman"/>
          <w:sz w:val="28"/>
          <w:szCs w:val="28"/>
        </w:rPr>
        <w:t xml:space="preserve">в образовательный процесс. </w:t>
      </w:r>
    </w:p>
    <w:p w14:paraId="288ACFE6"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Внедрение арт-технологий в учебный оборот позволяет решать проблемы применения здоровьесберегающих педагогических технологий, неклинической направленности, доступных для освоения студентами и ор</w:t>
      </w:r>
      <w:r w:rsidR="00FA3A4E" w:rsidRPr="00852209">
        <w:rPr>
          <w:rFonts w:ascii="Times New Roman" w:eastAsia="Times New Roman" w:hAnsi="Times New Roman" w:cs="Times New Roman"/>
          <w:sz w:val="28"/>
          <w:szCs w:val="28"/>
        </w:rPr>
        <w:t>иентированных на их личностно-</w:t>
      </w:r>
      <w:r w:rsidRPr="00852209">
        <w:rPr>
          <w:rFonts w:ascii="Times New Roman" w:eastAsia="Times New Roman" w:hAnsi="Times New Roman" w:cs="Times New Roman"/>
          <w:sz w:val="28"/>
          <w:szCs w:val="28"/>
        </w:rPr>
        <w:t>профессиональное стан</w:t>
      </w:r>
      <w:r w:rsidR="00FA3A4E" w:rsidRPr="00852209">
        <w:rPr>
          <w:rFonts w:ascii="Times New Roman" w:eastAsia="Times New Roman" w:hAnsi="Times New Roman" w:cs="Times New Roman"/>
          <w:sz w:val="28"/>
          <w:szCs w:val="28"/>
        </w:rPr>
        <w:t>овление, а также для решения проблемы</w:t>
      </w:r>
      <w:r w:rsidRPr="00852209">
        <w:rPr>
          <w:rFonts w:ascii="Times New Roman" w:eastAsia="Times New Roman" w:hAnsi="Times New Roman" w:cs="Times New Roman"/>
          <w:sz w:val="28"/>
          <w:szCs w:val="28"/>
        </w:rPr>
        <w:t xml:space="preserve"> инклюзии в образовании. </w:t>
      </w:r>
    </w:p>
    <w:p w14:paraId="705663A6" w14:textId="77777777" w:rsidR="00A51000" w:rsidRPr="00852209" w:rsidRDefault="00460078"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Следовательно</w:t>
      </w:r>
      <w:r w:rsidR="00A51000" w:rsidRPr="00852209">
        <w:rPr>
          <w:rFonts w:ascii="Times New Roman" w:eastAsia="Times New Roman" w:hAnsi="Times New Roman" w:cs="Times New Roman"/>
          <w:sz w:val="28"/>
          <w:szCs w:val="28"/>
        </w:rPr>
        <w:t>, внедрение и реализация в образовательный процесс высшего учебного заведения арт-технологий обусловлены современными тенденциями профессиональной подготовки педагогов-психологов. Данные ориентиры направлены на развитие ценностно-смысловых позиций личности, формирование профессиональной рефлексии, эмпатии, коммуникативных и личностно-ориентированных и профессиональных качеств.</w:t>
      </w:r>
    </w:p>
    <w:p w14:paraId="3D39C0E1" w14:textId="77777777" w:rsidR="00A51000" w:rsidRPr="00852209" w:rsidRDefault="00DB4E9F" w:rsidP="00DB4E9F">
      <w:pPr>
        <w:shd w:val="clear" w:color="auto" w:fill="FFFFFF"/>
        <w:spacing w:after="0" w:line="240" w:lineRule="auto"/>
        <w:ind w:firstLine="709"/>
        <w:jc w:val="both"/>
        <w:rPr>
          <w:rFonts w:ascii="Times New Roman" w:eastAsia="Times New Roman" w:hAnsi="Times New Roman" w:cs="Times New Roman"/>
          <w:sz w:val="28"/>
          <w:szCs w:val="28"/>
          <w:lang w:val="kk-KZ"/>
        </w:rPr>
      </w:pPr>
      <w:r w:rsidRPr="00852209">
        <w:rPr>
          <w:rFonts w:ascii="Times New Roman" w:eastAsia="Times New Roman" w:hAnsi="Times New Roman" w:cs="Times New Roman"/>
          <w:sz w:val="28"/>
          <w:szCs w:val="28"/>
          <w:lang w:val="kk-KZ"/>
        </w:rPr>
        <w:t xml:space="preserve">В своих исследованиях С.В. </w:t>
      </w:r>
      <w:r w:rsidR="00A51000" w:rsidRPr="00852209">
        <w:rPr>
          <w:rFonts w:ascii="Times New Roman" w:eastAsia="Times New Roman" w:hAnsi="Times New Roman" w:cs="Times New Roman"/>
          <w:sz w:val="28"/>
          <w:szCs w:val="28"/>
          <w:lang w:val="kk-KZ"/>
        </w:rPr>
        <w:t>Старикова выделяет ключевые тенденции развития арт-технологий, разделив их на 3 этапа:</w:t>
      </w:r>
    </w:p>
    <w:p w14:paraId="6BA94F07"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lang w:val="kk-KZ"/>
        </w:rPr>
      </w:pPr>
      <w:r w:rsidRPr="00852209">
        <w:rPr>
          <w:rFonts w:ascii="Times New Roman" w:eastAsia="Times New Roman" w:hAnsi="Times New Roman" w:cs="Times New Roman"/>
          <w:sz w:val="28"/>
          <w:szCs w:val="28"/>
          <w:lang w:val="kk-KZ"/>
        </w:rPr>
        <w:t>1. «Эволюция содержания арт-технологий». На начальном этапе XX века термин «art» преимущественно ассоциировался с визуальным искусством (например, «artistic performance» </w:t>
      </w:r>
      <w:r w:rsidR="00FA3A4E" w:rsidRPr="00852209">
        <w:rPr>
          <w:rFonts w:ascii="Times New Roman" w:eastAsia="Calibri" w:hAnsi="Times New Roman" w:cs="Times New Roman"/>
          <w:sz w:val="28"/>
          <w:szCs w:val="28"/>
          <w:lang w:val="kk-KZ"/>
        </w:rPr>
        <w:t xml:space="preserve"> – </w:t>
      </w:r>
      <w:r w:rsidRPr="00852209">
        <w:rPr>
          <w:rFonts w:ascii="Times New Roman" w:eastAsia="Times New Roman" w:hAnsi="Times New Roman" w:cs="Times New Roman"/>
          <w:sz w:val="28"/>
          <w:szCs w:val="28"/>
          <w:lang w:val="kk-KZ"/>
        </w:rPr>
        <w:t> художественное исполнение, «graphic art» </w:t>
      </w:r>
      <w:r w:rsidR="00FA3A4E" w:rsidRPr="00852209">
        <w:rPr>
          <w:rFonts w:ascii="Times New Roman" w:eastAsia="Calibri" w:hAnsi="Times New Roman" w:cs="Times New Roman"/>
          <w:sz w:val="28"/>
          <w:szCs w:val="28"/>
          <w:lang w:val="kk-KZ"/>
        </w:rPr>
        <w:t xml:space="preserve"> – </w:t>
      </w:r>
      <w:r w:rsidRPr="00852209">
        <w:rPr>
          <w:rFonts w:ascii="Times New Roman" w:eastAsia="Times New Roman" w:hAnsi="Times New Roman" w:cs="Times New Roman"/>
          <w:sz w:val="28"/>
          <w:szCs w:val="28"/>
          <w:lang w:val="kk-KZ"/>
        </w:rPr>
        <w:t> графика, «classical art» </w:t>
      </w:r>
      <w:r w:rsidR="00FA3A4E" w:rsidRPr="00852209">
        <w:rPr>
          <w:rFonts w:ascii="Times New Roman" w:eastAsia="Calibri" w:hAnsi="Times New Roman" w:cs="Times New Roman"/>
          <w:sz w:val="28"/>
          <w:szCs w:val="28"/>
          <w:lang w:val="kk-KZ"/>
        </w:rPr>
        <w:t xml:space="preserve"> – </w:t>
      </w:r>
      <w:r w:rsidRPr="00852209">
        <w:rPr>
          <w:rFonts w:ascii="Times New Roman" w:eastAsia="Times New Roman" w:hAnsi="Times New Roman" w:cs="Times New Roman"/>
          <w:sz w:val="28"/>
          <w:szCs w:val="28"/>
          <w:lang w:val="kk-KZ"/>
        </w:rPr>
        <w:t> классическое искусство, «impressionism art» </w:t>
      </w:r>
      <w:r w:rsidR="00FA3A4E" w:rsidRPr="00852209">
        <w:rPr>
          <w:rFonts w:ascii="Times New Roman" w:eastAsia="Calibri" w:hAnsi="Times New Roman" w:cs="Times New Roman"/>
          <w:sz w:val="28"/>
          <w:szCs w:val="28"/>
          <w:lang w:val="kk-KZ"/>
        </w:rPr>
        <w:t xml:space="preserve"> – </w:t>
      </w:r>
      <w:r w:rsidRPr="00852209">
        <w:rPr>
          <w:rFonts w:ascii="Times New Roman" w:eastAsia="Times New Roman" w:hAnsi="Times New Roman" w:cs="Times New Roman"/>
          <w:sz w:val="28"/>
          <w:szCs w:val="28"/>
          <w:lang w:val="kk-KZ"/>
        </w:rPr>
        <w:t> импрессионизм, «primitive art» </w:t>
      </w:r>
      <w:r w:rsidR="00FA3A4E" w:rsidRPr="00852209">
        <w:rPr>
          <w:rFonts w:ascii="Times New Roman" w:eastAsia="Calibri" w:hAnsi="Times New Roman" w:cs="Times New Roman"/>
          <w:sz w:val="28"/>
          <w:szCs w:val="28"/>
          <w:lang w:val="kk-KZ"/>
        </w:rPr>
        <w:t xml:space="preserve"> – </w:t>
      </w:r>
      <w:r w:rsidRPr="00852209">
        <w:rPr>
          <w:rFonts w:ascii="Times New Roman" w:eastAsia="Times New Roman" w:hAnsi="Times New Roman" w:cs="Times New Roman"/>
          <w:sz w:val="28"/>
          <w:szCs w:val="28"/>
          <w:lang w:val="kk-KZ"/>
        </w:rPr>
        <w:t> примитивизм; также встречались понятия «mechanical arts» </w:t>
      </w:r>
      <w:r w:rsidR="00FA3A4E" w:rsidRPr="00852209">
        <w:rPr>
          <w:rFonts w:ascii="Times New Roman" w:eastAsia="Calibri" w:hAnsi="Times New Roman" w:cs="Times New Roman"/>
          <w:sz w:val="28"/>
          <w:szCs w:val="28"/>
          <w:lang w:val="kk-KZ"/>
        </w:rPr>
        <w:t xml:space="preserve"> – </w:t>
      </w:r>
      <w:r w:rsidRPr="00852209">
        <w:rPr>
          <w:rFonts w:ascii="Times New Roman" w:eastAsia="Times New Roman" w:hAnsi="Times New Roman" w:cs="Times New Roman"/>
          <w:sz w:val="28"/>
          <w:szCs w:val="28"/>
          <w:lang w:val="kk-KZ"/>
        </w:rPr>
        <w:t> ремесло, «artschool» </w:t>
      </w:r>
      <w:r w:rsidR="00FA3A4E" w:rsidRPr="00852209">
        <w:rPr>
          <w:rFonts w:ascii="Times New Roman" w:eastAsia="Calibri" w:hAnsi="Times New Roman" w:cs="Times New Roman"/>
          <w:sz w:val="28"/>
          <w:szCs w:val="28"/>
          <w:lang w:val="kk-KZ"/>
        </w:rPr>
        <w:t xml:space="preserve"> – </w:t>
      </w:r>
      <w:r w:rsidRPr="00852209">
        <w:rPr>
          <w:rFonts w:ascii="Times New Roman" w:eastAsia="Times New Roman" w:hAnsi="Times New Roman" w:cs="Times New Roman"/>
          <w:sz w:val="28"/>
          <w:szCs w:val="28"/>
          <w:lang w:val="kk-KZ"/>
        </w:rPr>
        <w:t> художественное училище, «artistic education» </w:t>
      </w:r>
      <w:r w:rsidR="00FA3A4E" w:rsidRPr="00852209">
        <w:rPr>
          <w:rFonts w:ascii="Times New Roman" w:eastAsia="Calibri" w:hAnsi="Times New Roman" w:cs="Times New Roman"/>
          <w:sz w:val="28"/>
          <w:szCs w:val="28"/>
          <w:lang w:val="kk-KZ"/>
        </w:rPr>
        <w:t xml:space="preserve"> – </w:t>
      </w:r>
      <w:r w:rsidRPr="00852209">
        <w:rPr>
          <w:rFonts w:ascii="Times New Roman" w:eastAsia="Times New Roman" w:hAnsi="Times New Roman" w:cs="Times New Roman"/>
          <w:sz w:val="28"/>
          <w:szCs w:val="28"/>
          <w:lang w:val="kk-KZ"/>
        </w:rPr>
        <w:t> художественное образование). В последующем арт-технологии приобретают «мультимодальный характер», основанный на интеграции различных видов художественно-творческой деятельности.</w:t>
      </w:r>
    </w:p>
    <w:p w14:paraId="5949B0D5"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lang w:val="kk-KZ"/>
        </w:rPr>
      </w:pPr>
      <w:r w:rsidRPr="00852209">
        <w:rPr>
          <w:rFonts w:ascii="Times New Roman" w:eastAsia="Times New Roman" w:hAnsi="Times New Roman" w:cs="Times New Roman"/>
          <w:sz w:val="28"/>
          <w:szCs w:val="28"/>
          <w:lang w:val="kk-KZ"/>
        </w:rPr>
        <w:t>2. «Расширение функ</w:t>
      </w:r>
      <w:r w:rsidR="00FA3A4E" w:rsidRPr="00852209">
        <w:rPr>
          <w:rFonts w:ascii="Times New Roman" w:eastAsia="Times New Roman" w:hAnsi="Times New Roman" w:cs="Times New Roman"/>
          <w:sz w:val="28"/>
          <w:szCs w:val="28"/>
          <w:lang w:val="kk-KZ"/>
        </w:rPr>
        <w:t>ционального назначения». В 1930-</w:t>
      </w:r>
      <w:r w:rsidRPr="00852209">
        <w:rPr>
          <w:rFonts w:ascii="Times New Roman" w:eastAsia="Times New Roman" w:hAnsi="Times New Roman" w:cs="Times New Roman"/>
          <w:sz w:val="28"/>
          <w:szCs w:val="28"/>
          <w:lang w:val="kk-KZ"/>
        </w:rPr>
        <w:t>1940-е годы арт-технологии трансформируются от диагностических и психотерапевтических средств к развивающим, воспитательным, компенсаторным, реабилитационным и образовательным инструментам, что способствует оформлению арт-педагогики как самостоятельной области педагогической практики.</w:t>
      </w:r>
    </w:p>
    <w:p w14:paraId="7B11CDCB"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lang w:val="kk-KZ"/>
        </w:rPr>
        <w:t>3. «Расширение социальных и возрас</w:t>
      </w:r>
      <w:r w:rsidR="00FA3A4E" w:rsidRPr="00852209">
        <w:rPr>
          <w:rFonts w:ascii="Times New Roman" w:eastAsia="Times New Roman" w:hAnsi="Times New Roman" w:cs="Times New Roman"/>
          <w:sz w:val="28"/>
          <w:szCs w:val="28"/>
          <w:lang w:val="kk-KZ"/>
        </w:rPr>
        <w:t>тных границ применения». В 1960-</w:t>
      </w:r>
      <w:r w:rsidRPr="00852209">
        <w:rPr>
          <w:rFonts w:ascii="Times New Roman" w:eastAsia="Times New Roman" w:hAnsi="Times New Roman" w:cs="Times New Roman"/>
          <w:sz w:val="28"/>
          <w:szCs w:val="28"/>
          <w:lang w:val="kk-KZ"/>
        </w:rPr>
        <w:t xml:space="preserve">1970-е годы сфера использования арт-технологий выходит за рамки работы с детьми дошкольного и младшего школьного возраста и начинает включать подготовку студентов к проведению арт-занятий на базе педагогических учебных заведений. При этом еще в 1950-е годы в коррекционной педагогической практике Великобритании и США арт-технологии закрепляются как самостоятельное направление. </w:t>
      </w:r>
      <w:r w:rsidR="00087628" w:rsidRPr="00852209">
        <w:rPr>
          <w:rFonts w:ascii="Times New Roman" w:eastAsia="Times New Roman" w:hAnsi="Times New Roman" w:cs="Times New Roman"/>
          <w:sz w:val="28"/>
          <w:szCs w:val="28"/>
          <w:lang w:val="kk-KZ"/>
        </w:rPr>
        <w:t>Следовательно</w:t>
      </w:r>
      <w:r w:rsidRPr="00852209">
        <w:rPr>
          <w:rFonts w:ascii="Times New Roman" w:eastAsia="Times New Roman" w:hAnsi="Times New Roman" w:cs="Times New Roman"/>
          <w:sz w:val="28"/>
          <w:szCs w:val="28"/>
          <w:lang w:val="kk-KZ"/>
        </w:rPr>
        <w:t xml:space="preserve">, историческая динамика развития арт-технологий отражает «увеличение их содержательной многогранности, расширение функций и социального охвата», что формирует основу современного понимания их педагогического потенциала </w:t>
      </w:r>
      <w:r w:rsidR="00703BF2" w:rsidRPr="00852209">
        <w:rPr>
          <w:rFonts w:ascii="Times New Roman" w:eastAsia="Times New Roman" w:hAnsi="Times New Roman" w:cs="Times New Roman"/>
          <w:sz w:val="28"/>
          <w:szCs w:val="28"/>
        </w:rPr>
        <w:t>[</w:t>
      </w:r>
      <w:r w:rsidR="00C452F5" w:rsidRPr="00852209">
        <w:rPr>
          <w:rFonts w:ascii="Times New Roman" w:eastAsia="Times New Roman" w:hAnsi="Times New Roman" w:cs="Times New Roman"/>
          <w:sz w:val="28"/>
          <w:szCs w:val="28"/>
        </w:rPr>
        <w:t>81, р. 4-206</w:t>
      </w:r>
      <w:r w:rsidRPr="00852209">
        <w:rPr>
          <w:rFonts w:ascii="Times New Roman" w:eastAsia="Times New Roman" w:hAnsi="Times New Roman" w:cs="Times New Roman"/>
          <w:sz w:val="28"/>
          <w:szCs w:val="28"/>
        </w:rPr>
        <w:t xml:space="preserve">]. </w:t>
      </w:r>
    </w:p>
    <w:p w14:paraId="7510CC98" w14:textId="77777777" w:rsidR="00A51000" w:rsidRPr="00852209" w:rsidRDefault="00A51000" w:rsidP="00D174CB">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Если рассмотреть исторический генезис внедрения арт-технологий как ключевого понятия в педагогической науке, то необходимо отметить, что изначально она была категорией медицинской сферы</w:t>
      </w:r>
      <w:r w:rsidR="00F16A3B" w:rsidRPr="00852209">
        <w:rPr>
          <w:rFonts w:ascii="Times New Roman" w:eastAsia="Times New Roman" w:hAnsi="Times New Roman" w:cs="Times New Roman"/>
          <w:sz w:val="28"/>
          <w:szCs w:val="28"/>
        </w:rPr>
        <w:t xml:space="preserve"> </w:t>
      </w:r>
      <w:r w:rsidRPr="00852209">
        <w:rPr>
          <w:rFonts w:ascii="Times New Roman" w:eastAsia="Times New Roman" w:hAnsi="Times New Roman" w:cs="Times New Roman"/>
          <w:sz w:val="28"/>
          <w:szCs w:val="28"/>
        </w:rPr>
        <w:t>-</w:t>
      </w:r>
      <w:r w:rsidR="00F16A3B" w:rsidRPr="00852209">
        <w:rPr>
          <w:rFonts w:ascii="Times New Roman" w:eastAsia="Times New Roman" w:hAnsi="Times New Roman" w:cs="Times New Roman"/>
          <w:sz w:val="28"/>
          <w:szCs w:val="28"/>
        </w:rPr>
        <w:t xml:space="preserve"> </w:t>
      </w:r>
      <w:r w:rsidRPr="00852209">
        <w:rPr>
          <w:rFonts w:ascii="Times New Roman" w:eastAsia="Times New Roman" w:hAnsi="Times New Roman" w:cs="Times New Roman"/>
          <w:sz w:val="28"/>
          <w:szCs w:val="28"/>
        </w:rPr>
        <w:t>психотерапии. В сфере медицинской науки арт-технология была использована в работе с душевнобольными пациентами. Таким образом</w:t>
      </w:r>
      <w:r w:rsidR="00D174CB" w:rsidRPr="00852209">
        <w:rPr>
          <w:rFonts w:ascii="Times New Roman" w:eastAsia="Times New Roman" w:hAnsi="Times New Roman" w:cs="Times New Roman"/>
          <w:sz w:val="28"/>
          <w:szCs w:val="28"/>
        </w:rPr>
        <w:t xml:space="preserve">, </w:t>
      </w:r>
      <w:r w:rsidRPr="00852209">
        <w:rPr>
          <w:rFonts w:ascii="Times New Roman" w:eastAsia="Times New Roman" w:hAnsi="Times New Roman" w:cs="Times New Roman"/>
          <w:sz w:val="28"/>
          <w:szCs w:val="28"/>
        </w:rPr>
        <w:t xml:space="preserve">она была инструментом медицины или врачевания. Затем данная технология трансформировалась в сферу искусства и была использована различными </w:t>
      </w:r>
      <w:r w:rsidR="00D174CB" w:rsidRPr="00852209">
        <w:rPr>
          <w:rFonts w:ascii="Times New Roman" w:eastAsia="Times New Roman" w:hAnsi="Times New Roman" w:cs="Times New Roman"/>
          <w:sz w:val="28"/>
          <w:szCs w:val="28"/>
        </w:rPr>
        <w:t xml:space="preserve">художественными </w:t>
      </w:r>
      <w:r w:rsidRPr="00852209">
        <w:rPr>
          <w:rFonts w:ascii="Times New Roman" w:eastAsia="Times New Roman" w:hAnsi="Times New Roman" w:cs="Times New Roman"/>
          <w:sz w:val="28"/>
          <w:szCs w:val="28"/>
        </w:rPr>
        <w:t xml:space="preserve">деятелями. </w:t>
      </w:r>
    </w:p>
    <w:p w14:paraId="2085DA22"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 xml:space="preserve">В сферу </w:t>
      </w:r>
      <w:r w:rsidR="00D174CB" w:rsidRPr="00852209">
        <w:rPr>
          <w:rFonts w:ascii="Times New Roman" w:eastAsia="Times New Roman" w:hAnsi="Times New Roman" w:cs="Times New Roman"/>
          <w:sz w:val="28"/>
          <w:szCs w:val="28"/>
        </w:rPr>
        <w:t xml:space="preserve">образования </w:t>
      </w:r>
      <w:r w:rsidRPr="00852209">
        <w:rPr>
          <w:rFonts w:ascii="Times New Roman" w:eastAsia="Times New Roman" w:hAnsi="Times New Roman" w:cs="Times New Roman"/>
          <w:sz w:val="28"/>
          <w:szCs w:val="28"/>
        </w:rPr>
        <w:t>арт-технология вошла в качестве педагогического инструмента в области изобразительного искусства. С учетом многоаспектного потенциала данной технологии ее стали применять в разных отраслях педагогики и психологии</w:t>
      </w:r>
      <w:r w:rsidR="00D174CB" w:rsidRPr="00852209">
        <w:rPr>
          <w:rFonts w:ascii="Times New Roman" w:eastAsia="Times New Roman" w:hAnsi="Times New Roman" w:cs="Times New Roman"/>
          <w:sz w:val="28"/>
          <w:szCs w:val="28"/>
        </w:rPr>
        <w:t xml:space="preserve"> (на</w:t>
      </w:r>
      <w:r w:rsidRPr="00852209">
        <w:rPr>
          <w:rFonts w:ascii="Times New Roman" w:eastAsia="Times New Roman" w:hAnsi="Times New Roman" w:cs="Times New Roman"/>
          <w:sz w:val="28"/>
          <w:szCs w:val="28"/>
        </w:rPr>
        <w:t>пример</w:t>
      </w:r>
      <w:r w:rsidR="00D174CB" w:rsidRPr="00852209">
        <w:rPr>
          <w:rFonts w:ascii="Times New Roman" w:eastAsia="Times New Roman" w:hAnsi="Times New Roman" w:cs="Times New Roman"/>
          <w:sz w:val="28"/>
          <w:szCs w:val="28"/>
        </w:rPr>
        <w:t>,</w:t>
      </w:r>
      <w:r w:rsidRPr="00852209">
        <w:rPr>
          <w:rFonts w:ascii="Times New Roman" w:eastAsia="Times New Roman" w:hAnsi="Times New Roman" w:cs="Times New Roman"/>
          <w:sz w:val="28"/>
          <w:szCs w:val="28"/>
        </w:rPr>
        <w:t xml:space="preserve"> арт-педагогика, арт-терапия, специальная педагогика, инклюзивное образование и т.д.</w:t>
      </w:r>
      <w:r w:rsidR="00D174CB" w:rsidRPr="00852209">
        <w:rPr>
          <w:rFonts w:ascii="Times New Roman" w:eastAsia="Times New Roman" w:hAnsi="Times New Roman" w:cs="Times New Roman"/>
          <w:sz w:val="28"/>
          <w:szCs w:val="28"/>
        </w:rPr>
        <w:t>)</w:t>
      </w:r>
      <w:r w:rsidRPr="00852209">
        <w:rPr>
          <w:rFonts w:ascii="Times New Roman" w:eastAsia="Times New Roman" w:hAnsi="Times New Roman" w:cs="Times New Roman"/>
          <w:sz w:val="28"/>
          <w:szCs w:val="28"/>
        </w:rPr>
        <w:t xml:space="preserve"> </w:t>
      </w:r>
      <w:r w:rsidR="00087628" w:rsidRPr="00852209">
        <w:rPr>
          <w:rFonts w:ascii="Times New Roman" w:eastAsia="Times New Roman" w:hAnsi="Times New Roman" w:cs="Times New Roman"/>
          <w:sz w:val="28"/>
          <w:szCs w:val="28"/>
        </w:rPr>
        <w:t>Следовательно</w:t>
      </w:r>
      <w:r w:rsidRPr="00852209">
        <w:rPr>
          <w:rFonts w:ascii="Times New Roman" w:eastAsia="Times New Roman" w:hAnsi="Times New Roman" w:cs="Times New Roman"/>
          <w:sz w:val="28"/>
          <w:szCs w:val="28"/>
        </w:rPr>
        <w:t>, арт-технологии сформировались в результате обобщения и теоретического осмысления практического опыта профессиональной деятельности педагогов, искусствоведов и психологов.</w:t>
      </w:r>
    </w:p>
    <w:p w14:paraId="4A0E0804" w14:textId="77777777" w:rsidR="00A51000" w:rsidRPr="00852209" w:rsidRDefault="00A51000" w:rsidP="00DB4E9F">
      <w:pPr>
        <w:shd w:val="clear" w:color="auto" w:fill="FFFFFF"/>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Уникальность арт-технологий обусловлена их междисциплинарной природой, поскольку они интегрируют достижения как художественной практики, так и различных научных областей. Формирование данного направления происходило на стыке ряда дисциплин, включая медицину, педагогику, культурологию, социологию и другие гуманитарные и социальные науки. Благодаря такому синтетическому характеру методы арт-технологий отличаются универсальностью и могут эффективно применяться для решения широкого спектра образовательных и воспитательных задач</w:t>
      </w:r>
      <w:r w:rsidRPr="00852209">
        <w:rPr>
          <w:rFonts w:ascii="Times New Roman" w:hAnsi="Times New Roman" w:cs="Times New Roman"/>
          <w:sz w:val="28"/>
          <w:szCs w:val="28"/>
          <w:lang w:val="kk-KZ"/>
        </w:rPr>
        <w:t xml:space="preserve"> </w:t>
      </w:r>
      <w:r w:rsidRPr="00852209">
        <w:rPr>
          <w:rFonts w:ascii="Times New Roman" w:hAnsi="Times New Roman" w:cs="Times New Roman"/>
          <w:sz w:val="28"/>
          <w:szCs w:val="28"/>
        </w:rPr>
        <w:t>[</w:t>
      </w:r>
      <w:r w:rsidR="00C452F5" w:rsidRPr="00852209">
        <w:rPr>
          <w:rFonts w:ascii="Times New Roman" w:hAnsi="Times New Roman" w:cs="Times New Roman"/>
          <w:color w:val="000000" w:themeColor="text1"/>
          <w:sz w:val="28"/>
          <w:szCs w:val="20"/>
        </w:rPr>
        <w:t>81, с. 4-206</w:t>
      </w:r>
      <w:r w:rsidRPr="00852209">
        <w:rPr>
          <w:rFonts w:ascii="Times New Roman" w:hAnsi="Times New Roman" w:cs="Times New Roman"/>
          <w:sz w:val="28"/>
          <w:szCs w:val="28"/>
        </w:rPr>
        <w:t>].</w:t>
      </w:r>
    </w:p>
    <w:p w14:paraId="17566E1A" w14:textId="77777777" w:rsidR="00A51000" w:rsidRPr="00852209" w:rsidRDefault="00A51000" w:rsidP="00DB4E9F">
      <w:pPr>
        <w:shd w:val="clear" w:color="auto" w:fill="FFFFFF"/>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 xml:space="preserve">Арт (от англ. </w:t>
      </w:r>
      <w:r w:rsidRPr="00852209">
        <w:rPr>
          <w:rFonts w:ascii="Times New Roman" w:hAnsi="Times New Roman" w:cs="Times New Roman"/>
          <w:i/>
          <w:iCs/>
          <w:sz w:val="28"/>
          <w:szCs w:val="28"/>
        </w:rPr>
        <w:t>art</w:t>
      </w:r>
      <w:r w:rsidRPr="00852209">
        <w:rPr>
          <w:rFonts w:ascii="Times New Roman" w:hAnsi="Times New Roman" w:cs="Times New Roman"/>
          <w:sz w:val="28"/>
          <w:szCs w:val="28"/>
        </w:rPr>
        <w:t>) – визуальное искусство, технология – совокупность психолого-педагогических установок, определяющих специальный набор и компоновку форм, методов, способов, приемов, воспитательных средств [</w:t>
      </w:r>
      <w:r w:rsidR="00703BF2" w:rsidRPr="00852209">
        <w:rPr>
          <w:rFonts w:ascii="Times New Roman" w:hAnsi="Times New Roman" w:cs="Times New Roman"/>
          <w:color w:val="000000" w:themeColor="text1"/>
          <w:sz w:val="28"/>
          <w:szCs w:val="20"/>
        </w:rPr>
        <w:t>1</w:t>
      </w:r>
      <w:r w:rsidR="00C452F5" w:rsidRPr="00852209">
        <w:rPr>
          <w:rFonts w:ascii="Times New Roman" w:hAnsi="Times New Roman" w:cs="Times New Roman"/>
          <w:color w:val="000000" w:themeColor="text1"/>
          <w:sz w:val="28"/>
          <w:szCs w:val="20"/>
        </w:rPr>
        <w:t>7</w:t>
      </w:r>
      <w:r w:rsidR="002E46C3" w:rsidRPr="00852209">
        <w:rPr>
          <w:rFonts w:ascii="Times New Roman" w:hAnsi="Times New Roman" w:cs="Times New Roman"/>
          <w:color w:val="000000" w:themeColor="text1"/>
          <w:sz w:val="28"/>
          <w:szCs w:val="20"/>
          <w:lang w:val="kk-KZ"/>
        </w:rPr>
        <w:t>2</w:t>
      </w:r>
      <w:r w:rsidRPr="00852209">
        <w:rPr>
          <w:rFonts w:ascii="Times New Roman" w:hAnsi="Times New Roman" w:cs="Times New Roman"/>
          <w:sz w:val="28"/>
          <w:szCs w:val="28"/>
        </w:rPr>
        <w:t>].</w:t>
      </w:r>
      <w:r w:rsidRPr="00852209">
        <w:t xml:space="preserve"> </w:t>
      </w:r>
    </w:p>
    <w:p w14:paraId="69CA9D74"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 xml:space="preserve">Арт-технологии – </w:t>
      </w:r>
      <w:r w:rsidRPr="00852209">
        <w:rPr>
          <w:rFonts w:ascii="Times New Roman" w:hAnsi="Times New Roman" w:cs="Times New Roman"/>
          <w:sz w:val="28"/>
          <w:szCs w:val="28"/>
        </w:rPr>
        <w:t>представляют собой совокупность педагогических методов, приемов и форм организации образовательного процесса, основанных на использовании различных видов искусства (изобразительного, музыкального, театрального, танцевального, литературного и др.) с целью развития творческого потенциала личности, его эмоционально-ценностной сферы, коммуникативных и рефлексивных способностей.</w:t>
      </w:r>
      <w:r w:rsidRPr="00852209">
        <w:rPr>
          <w:rFonts w:ascii="Times New Roman" w:eastAsia="Times New Roman" w:hAnsi="Times New Roman" w:cs="Times New Roman"/>
          <w:sz w:val="28"/>
          <w:szCs w:val="28"/>
          <w:lang w:val="kk-KZ"/>
        </w:rPr>
        <w:t xml:space="preserve"> Это </w:t>
      </w:r>
      <w:r w:rsidRPr="00852209">
        <w:rPr>
          <w:rFonts w:ascii="Times New Roman" w:eastAsia="Times New Roman" w:hAnsi="Times New Roman" w:cs="Times New Roman"/>
          <w:sz w:val="28"/>
          <w:szCs w:val="28"/>
        </w:rPr>
        <w:t>новое перспективное направление в современном образовании, в основе которой находятся те или иные виды искусства [</w:t>
      </w:r>
      <w:r w:rsidR="00703BF2" w:rsidRPr="00852209">
        <w:rPr>
          <w:rFonts w:ascii="Times New Roman" w:hAnsi="Times New Roman" w:cs="Times New Roman"/>
          <w:color w:val="000000" w:themeColor="text1"/>
          <w:sz w:val="28"/>
          <w:szCs w:val="20"/>
        </w:rPr>
        <w:t>1</w:t>
      </w:r>
      <w:r w:rsidR="00C452F5" w:rsidRPr="00852209">
        <w:rPr>
          <w:rFonts w:ascii="Times New Roman" w:hAnsi="Times New Roman" w:cs="Times New Roman"/>
          <w:color w:val="000000" w:themeColor="text1"/>
          <w:sz w:val="28"/>
          <w:szCs w:val="20"/>
        </w:rPr>
        <w:t>7</w:t>
      </w:r>
      <w:r w:rsidR="002E46C3" w:rsidRPr="00852209">
        <w:rPr>
          <w:rFonts w:ascii="Times New Roman" w:hAnsi="Times New Roman" w:cs="Times New Roman"/>
          <w:color w:val="000000" w:themeColor="text1"/>
          <w:sz w:val="28"/>
          <w:szCs w:val="20"/>
          <w:lang w:val="kk-KZ"/>
        </w:rPr>
        <w:t>2, р. 4-250</w:t>
      </w:r>
      <w:r w:rsidRPr="00852209">
        <w:rPr>
          <w:rFonts w:ascii="Times New Roman" w:eastAsia="Times New Roman" w:hAnsi="Times New Roman" w:cs="Times New Roman"/>
          <w:sz w:val="28"/>
          <w:szCs w:val="28"/>
        </w:rPr>
        <w:t xml:space="preserve">]. </w:t>
      </w:r>
    </w:p>
    <w:p w14:paraId="1D076C52" w14:textId="77777777" w:rsidR="00A51000" w:rsidRPr="00852209" w:rsidRDefault="00A51000" w:rsidP="00DB4E9F">
      <w:pPr>
        <w:shd w:val="clear" w:color="auto" w:fill="FFFFFF"/>
        <w:spacing w:after="0" w:line="240" w:lineRule="auto"/>
        <w:ind w:firstLine="709"/>
        <w:jc w:val="both"/>
        <w:rPr>
          <w:rFonts w:ascii="Times New Roman" w:hAnsi="Times New Roman" w:cs="Times New Roman"/>
          <w:sz w:val="28"/>
          <w:szCs w:val="28"/>
        </w:rPr>
      </w:pPr>
      <w:r w:rsidRPr="00852209">
        <w:rPr>
          <w:rFonts w:ascii="Times New Roman" w:eastAsia="Times New Roman" w:hAnsi="Times New Roman" w:cs="Times New Roman"/>
          <w:sz w:val="28"/>
          <w:szCs w:val="28"/>
        </w:rPr>
        <w:t>Арт-технология изучалась, изучается и будет изучаться в аспекте разных наук, зарубежными и отечественными учеными.</w:t>
      </w:r>
    </w:p>
    <w:p w14:paraId="40D33EF6"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Главная идея арт-технологий</w:t>
      </w:r>
      <w:r w:rsidR="00D174CB" w:rsidRPr="00852209">
        <w:rPr>
          <w:rFonts w:ascii="Times New Roman" w:eastAsia="Times New Roman" w:hAnsi="Times New Roman" w:cs="Times New Roman"/>
          <w:sz w:val="28"/>
          <w:szCs w:val="28"/>
        </w:rPr>
        <w:t>,</w:t>
      </w:r>
      <w:r w:rsidRPr="00852209">
        <w:rPr>
          <w:rFonts w:ascii="Times New Roman" w:eastAsia="Times New Roman" w:hAnsi="Times New Roman" w:cs="Times New Roman"/>
          <w:sz w:val="28"/>
          <w:szCs w:val="28"/>
        </w:rPr>
        <w:t xml:space="preserve"> </w:t>
      </w:r>
      <w:r w:rsidRPr="00852209">
        <w:rPr>
          <w:rFonts w:ascii="Times New Roman" w:eastAsia="Times New Roman" w:hAnsi="Times New Roman" w:cs="Times New Roman"/>
          <w:sz w:val="28"/>
          <w:szCs w:val="28"/>
          <w:lang w:val="kk-KZ"/>
        </w:rPr>
        <w:t xml:space="preserve">по мнению </w:t>
      </w:r>
      <w:r w:rsidRPr="00852209">
        <w:rPr>
          <w:rFonts w:ascii="Times New Roman" w:hAnsi="Times New Roman" w:cs="Times New Roman"/>
          <w:sz w:val="28"/>
          <w:szCs w:val="28"/>
        </w:rPr>
        <w:t>Л</w:t>
      </w:r>
      <w:r w:rsidRPr="00852209">
        <w:rPr>
          <w:rFonts w:ascii="Times New Roman" w:hAnsi="Times New Roman" w:cs="Times New Roman"/>
          <w:sz w:val="28"/>
          <w:szCs w:val="28"/>
          <w:lang w:val="kk-KZ"/>
        </w:rPr>
        <w:t>.</w:t>
      </w:r>
      <w:r w:rsidRPr="00852209">
        <w:rPr>
          <w:rFonts w:ascii="Times New Roman" w:hAnsi="Times New Roman" w:cs="Times New Roman"/>
          <w:sz w:val="28"/>
          <w:szCs w:val="28"/>
        </w:rPr>
        <w:t>Г</w:t>
      </w:r>
      <w:r w:rsidRPr="00852209">
        <w:rPr>
          <w:rFonts w:ascii="Times New Roman" w:hAnsi="Times New Roman" w:cs="Times New Roman"/>
          <w:sz w:val="28"/>
          <w:szCs w:val="28"/>
          <w:lang w:val="kk-KZ"/>
        </w:rPr>
        <w:t>.</w:t>
      </w:r>
      <w:r w:rsidRPr="00852209">
        <w:rPr>
          <w:rFonts w:ascii="Times New Roman" w:eastAsia="Times New Roman" w:hAnsi="Times New Roman" w:cs="Times New Roman"/>
          <w:sz w:val="28"/>
          <w:szCs w:val="28"/>
        </w:rPr>
        <w:t xml:space="preserve"> </w:t>
      </w:r>
      <w:r w:rsidRPr="00852209">
        <w:rPr>
          <w:rFonts w:ascii="Times New Roman" w:hAnsi="Times New Roman" w:cs="Times New Roman"/>
          <w:sz w:val="28"/>
          <w:szCs w:val="28"/>
        </w:rPr>
        <w:t>Светоносова</w:t>
      </w:r>
      <w:r w:rsidRPr="00852209">
        <w:t xml:space="preserve"> </w:t>
      </w:r>
      <w:r w:rsidRPr="00852209">
        <w:rPr>
          <w:sz w:val="28"/>
          <w:szCs w:val="28"/>
        </w:rPr>
        <w:t>[</w:t>
      </w:r>
      <w:r w:rsidR="00703BF2" w:rsidRPr="00852209">
        <w:rPr>
          <w:rFonts w:ascii="Times New Roman" w:hAnsi="Times New Roman" w:cs="Times New Roman"/>
          <w:color w:val="000000" w:themeColor="text1"/>
          <w:sz w:val="28"/>
          <w:szCs w:val="28"/>
        </w:rPr>
        <w:t>1</w:t>
      </w:r>
      <w:r w:rsidR="00C452F5" w:rsidRPr="00852209">
        <w:rPr>
          <w:rFonts w:ascii="Times New Roman" w:hAnsi="Times New Roman" w:cs="Times New Roman"/>
          <w:color w:val="000000" w:themeColor="text1"/>
          <w:sz w:val="28"/>
          <w:szCs w:val="28"/>
        </w:rPr>
        <w:t>7</w:t>
      </w:r>
      <w:r w:rsidR="002E46C3" w:rsidRPr="00852209">
        <w:rPr>
          <w:rFonts w:ascii="Times New Roman" w:hAnsi="Times New Roman" w:cs="Times New Roman"/>
          <w:color w:val="000000" w:themeColor="text1"/>
          <w:sz w:val="28"/>
          <w:szCs w:val="28"/>
          <w:lang w:val="kk-KZ"/>
        </w:rPr>
        <w:t>3</w:t>
      </w:r>
      <w:r w:rsidRPr="00852209">
        <w:rPr>
          <w:sz w:val="28"/>
          <w:szCs w:val="28"/>
        </w:rPr>
        <w:t>]</w:t>
      </w:r>
      <w:r w:rsidRPr="00852209">
        <w:rPr>
          <w:rFonts w:ascii="Times New Roman" w:eastAsia="Times New Roman" w:hAnsi="Times New Roman" w:cs="Times New Roman"/>
          <w:sz w:val="28"/>
          <w:szCs w:val="28"/>
          <w:lang w:val="kk-KZ"/>
        </w:rPr>
        <w:t xml:space="preserve"> </w:t>
      </w:r>
      <w:r w:rsidRPr="00852209">
        <w:rPr>
          <w:rFonts w:ascii="Times New Roman" w:eastAsia="Times New Roman" w:hAnsi="Times New Roman" w:cs="Times New Roman"/>
          <w:sz w:val="28"/>
          <w:szCs w:val="28"/>
        </w:rPr>
        <w:t>заключается в использовании различных видов искусства в образовательном процессе с целью креативного саморазвития обучающихся.</w:t>
      </w:r>
      <w:r w:rsidRPr="00852209">
        <w:rPr>
          <w:rFonts w:ascii="Times New Roman" w:eastAsia="Times New Roman" w:hAnsi="Times New Roman" w:cs="Times New Roman"/>
          <w:sz w:val="28"/>
          <w:szCs w:val="28"/>
          <w:lang w:val="kk-KZ"/>
        </w:rPr>
        <w:t xml:space="preserve"> </w:t>
      </w:r>
      <w:r w:rsidRPr="00852209">
        <w:rPr>
          <w:rFonts w:ascii="Times New Roman" w:eastAsia="Times New Roman" w:hAnsi="Times New Roman" w:cs="Times New Roman"/>
          <w:sz w:val="28"/>
          <w:szCs w:val="28"/>
        </w:rPr>
        <w:t>В арт-терапевтическом процессе приобретается ценный опыт позитивных изменений, постепенно происходит самопознание, самопринятие, гармонизация развития и личностный рост человека. Это потенциальный путь к самоопределению, самореализации и самоактуализации студента.</w:t>
      </w:r>
    </w:p>
    <w:p w14:paraId="03232D8D" w14:textId="77777777" w:rsidR="00A51000" w:rsidRPr="00852209" w:rsidRDefault="00A51000" w:rsidP="00DB4E9F">
      <w:pPr>
        <w:tabs>
          <w:tab w:val="left" w:pos="1701"/>
        </w:tabs>
        <w:spacing w:after="0" w:line="240" w:lineRule="auto"/>
        <w:ind w:firstLine="709"/>
        <w:jc w:val="both"/>
        <w:rPr>
          <w:rFonts w:ascii="Times New Roman" w:eastAsia="Calibri" w:hAnsi="Times New Roman" w:cs="Times New Roman"/>
          <w:color w:val="000000" w:themeColor="text1"/>
          <w:sz w:val="28"/>
          <w:szCs w:val="32"/>
        </w:rPr>
      </w:pPr>
      <w:r w:rsidRPr="00852209">
        <w:rPr>
          <w:rFonts w:ascii="Times New Roman" w:eastAsia="Calibri" w:hAnsi="Times New Roman" w:cs="Times New Roman"/>
          <w:sz w:val="28"/>
          <w:szCs w:val="28"/>
        </w:rPr>
        <w:t>К. Роджерс [</w:t>
      </w:r>
      <w:r w:rsidR="00703BF2" w:rsidRPr="00852209">
        <w:rPr>
          <w:rFonts w:ascii="Times New Roman" w:eastAsia="Calibri" w:hAnsi="Times New Roman" w:cs="Times New Roman"/>
          <w:color w:val="000000" w:themeColor="text1"/>
          <w:sz w:val="28"/>
          <w:szCs w:val="32"/>
        </w:rPr>
        <w:t>1</w:t>
      </w:r>
      <w:r w:rsidR="00C452F5" w:rsidRPr="00852209">
        <w:rPr>
          <w:rFonts w:ascii="Times New Roman" w:eastAsia="Calibri" w:hAnsi="Times New Roman" w:cs="Times New Roman"/>
          <w:color w:val="000000" w:themeColor="text1"/>
          <w:sz w:val="28"/>
          <w:szCs w:val="32"/>
        </w:rPr>
        <w:t>7</w:t>
      </w:r>
      <w:r w:rsidR="002E46C3" w:rsidRPr="00852209">
        <w:rPr>
          <w:rFonts w:ascii="Times New Roman" w:eastAsia="Calibri" w:hAnsi="Times New Roman" w:cs="Times New Roman"/>
          <w:color w:val="000000" w:themeColor="text1"/>
          <w:sz w:val="28"/>
          <w:szCs w:val="32"/>
          <w:lang w:val="kk-KZ"/>
        </w:rPr>
        <w:t>4</w:t>
      </w:r>
      <w:r w:rsidRPr="00852209">
        <w:rPr>
          <w:rFonts w:ascii="Times New Roman" w:eastAsia="Calibri" w:hAnsi="Times New Roman" w:cs="Times New Roman"/>
          <w:color w:val="000000" w:themeColor="text1"/>
          <w:sz w:val="28"/>
          <w:szCs w:val="32"/>
        </w:rPr>
        <w:t>], Е.</w:t>
      </w:r>
      <w:r w:rsidR="00A41296" w:rsidRPr="00852209">
        <w:rPr>
          <w:color w:val="000000" w:themeColor="text1"/>
          <w:sz w:val="28"/>
          <w:szCs w:val="32"/>
        </w:rPr>
        <w:t xml:space="preserve"> </w:t>
      </w:r>
      <w:r w:rsidRPr="00852209">
        <w:rPr>
          <w:rFonts w:ascii="Times New Roman" w:eastAsia="Calibri" w:hAnsi="Times New Roman" w:cs="Times New Roman"/>
          <w:color w:val="000000" w:themeColor="text1"/>
          <w:sz w:val="28"/>
          <w:szCs w:val="32"/>
        </w:rPr>
        <w:t>Крамер</w:t>
      </w:r>
      <w:r w:rsidR="00703BF2" w:rsidRPr="00852209">
        <w:rPr>
          <w:rFonts w:ascii="Times New Roman" w:eastAsia="Calibri" w:hAnsi="Times New Roman" w:cs="Times New Roman"/>
          <w:color w:val="000000" w:themeColor="text1"/>
          <w:sz w:val="28"/>
          <w:szCs w:val="32"/>
        </w:rPr>
        <w:t xml:space="preserve">, Х. Ридингер </w:t>
      </w:r>
      <w:r w:rsidRPr="00852209">
        <w:rPr>
          <w:rFonts w:ascii="Times New Roman" w:eastAsia="Calibri" w:hAnsi="Times New Roman" w:cs="Times New Roman"/>
          <w:sz w:val="28"/>
          <w:szCs w:val="28"/>
        </w:rPr>
        <w:t>подчеркивают,</w:t>
      </w:r>
      <w:r w:rsidRPr="00852209">
        <w:rPr>
          <w:rFonts w:ascii="Times New Roman" w:eastAsia="Calibri" w:hAnsi="Times New Roman" w:cs="Times New Roman"/>
          <w:sz w:val="28"/>
          <w:szCs w:val="28"/>
          <w:lang w:val="kk-KZ"/>
        </w:rPr>
        <w:t xml:space="preserve"> </w:t>
      </w:r>
      <w:r w:rsidRPr="00852209">
        <w:rPr>
          <w:rFonts w:ascii="Times New Roman" w:eastAsia="Calibri" w:hAnsi="Times New Roman" w:cs="Times New Roman"/>
          <w:sz w:val="28"/>
          <w:szCs w:val="28"/>
        </w:rPr>
        <w:t xml:space="preserve">что арт-практики способствуют развитию креативности, эмоциональной устойчивости и коммуникативных навыков. </w:t>
      </w:r>
      <w:r w:rsidRPr="00852209">
        <w:rPr>
          <w:rFonts w:ascii="Times New Roman" w:eastAsia="Times New Roman" w:hAnsi="Times New Roman" w:cs="Times New Roman"/>
          <w:sz w:val="28"/>
          <w:szCs w:val="28"/>
        </w:rPr>
        <w:t>В этом контексте особое внимание исследователей привлекают арт-технологии, интегрирующие потенциал искусства в образовательный процесс. Их методологические основания во многом соотносятся с идеями гуманистической психологии, представленными в трудах К</w:t>
      </w:r>
      <w:r w:rsidRPr="00852209">
        <w:rPr>
          <w:rFonts w:ascii="Times New Roman" w:eastAsia="Times New Roman" w:hAnsi="Times New Roman" w:cs="Times New Roman"/>
          <w:sz w:val="28"/>
          <w:szCs w:val="28"/>
          <w:lang w:val="kk-KZ"/>
        </w:rPr>
        <w:t>.</w:t>
      </w:r>
      <w:r w:rsidR="00703BF2" w:rsidRPr="00852209">
        <w:rPr>
          <w:rFonts w:ascii="Times New Roman" w:eastAsia="Times New Roman" w:hAnsi="Times New Roman" w:cs="Times New Roman"/>
          <w:sz w:val="28"/>
          <w:szCs w:val="28"/>
        </w:rPr>
        <w:t xml:space="preserve"> Роджерс</w:t>
      </w:r>
      <w:r w:rsidR="008129E9" w:rsidRPr="00852209">
        <w:rPr>
          <w:rFonts w:ascii="Times New Roman" w:eastAsia="Times New Roman" w:hAnsi="Times New Roman" w:cs="Times New Roman"/>
          <w:sz w:val="28"/>
          <w:szCs w:val="28"/>
        </w:rPr>
        <w:t>а</w:t>
      </w:r>
      <w:r w:rsidRPr="00852209">
        <w:rPr>
          <w:rFonts w:ascii="Times New Roman" w:eastAsia="Times New Roman" w:hAnsi="Times New Roman" w:cs="Times New Roman"/>
          <w:sz w:val="28"/>
          <w:szCs w:val="28"/>
        </w:rPr>
        <w:t xml:space="preserve">, подчеркивавшего значимость </w:t>
      </w:r>
      <w:r w:rsidRPr="00852209">
        <w:rPr>
          <w:rFonts w:ascii="Times New Roman" w:eastAsia="Times New Roman" w:hAnsi="Times New Roman" w:cs="Times New Roman"/>
          <w:color w:val="000000" w:themeColor="text1"/>
          <w:sz w:val="28"/>
          <w:szCs w:val="28"/>
        </w:rPr>
        <w:t xml:space="preserve">личностно-центрированного подхода </w:t>
      </w:r>
      <w:r w:rsidR="00A41296" w:rsidRPr="00852209">
        <w:rPr>
          <w:rFonts w:ascii="Times New Roman" w:eastAsia="Times New Roman" w:hAnsi="Times New Roman" w:cs="Times New Roman"/>
          <w:sz w:val="28"/>
          <w:szCs w:val="28"/>
        </w:rPr>
        <w:t>и развитие</w:t>
      </w:r>
      <w:r w:rsidRPr="00852209">
        <w:rPr>
          <w:rFonts w:ascii="Times New Roman" w:eastAsia="Times New Roman" w:hAnsi="Times New Roman" w:cs="Times New Roman"/>
          <w:sz w:val="28"/>
          <w:szCs w:val="28"/>
        </w:rPr>
        <w:t xml:space="preserve"> внутреннего потенциала обучающегося. Использование художественно-творческих форм деятельности способствует активизации эмоционально-ценностной сферы, развитию креативности и формированию профессионально значимых качеств личности. Характерно, что процедурная сторона, определенная алгоритмичность действий, присущая технологиям, выражена в структурированных арт-терапевтических занятиях. Это позволяет воспроизводить и транслировать приемы, методы, процедуры, а также получать предсказуемые результаты</w:t>
      </w:r>
      <w:r w:rsidRPr="00852209">
        <w:rPr>
          <w:rFonts w:ascii="Times New Roman" w:eastAsia="Times New Roman" w:hAnsi="Times New Roman" w:cs="Times New Roman"/>
          <w:sz w:val="28"/>
          <w:szCs w:val="28"/>
          <w:lang w:val="kk-KZ"/>
        </w:rPr>
        <w:t xml:space="preserve"> </w:t>
      </w:r>
      <w:r w:rsidRPr="00852209">
        <w:rPr>
          <w:rFonts w:ascii="Times New Roman" w:eastAsia="Times New Roman" w:hAnsi="Times New Roman" w:cs="Times New Roman"/>
          <w:sz w:val="28"/>
          <w:szCs w:val="28"/>
        </w:rPr>
        <w:t>[</w:t>
      </w:r>
      <w:r w:rsidR="00703BF2" w:rsidRPr="00852209">
        <w:rPr>
          <w:rFonts w:ascii="Times New Roman" w:hAnsi="Times New Roman" w:cs="Times New Roman"/>
          <w:color w:val="000000" w:themeColor="text1"/>
          <w:sz w:val="28"/>
          <w:szCs w:val="20"/>
        </w:rPr>
        <w:t>1</w:t>
      </w:r>
      <w:r w:rsidR="00C452F5" w:rsidRPr="00852209">
        <w:rPr>
          <w:rFonts w:ascii="Times New Roman" w:hAnsi="Times New Roman" w:cs="Times New Roman"/>
          <w:color w:val="000000" w:themeColor="text1"/>
          <w:sz w:val="28"/>
          <w:szCs w:val="20"/>
        </w:rPr>
        <w:t>7</w:t>
      </w:r>
      <w:r w:rsidR="002E46C3" w:rsidRPr="00852209">
        <w:rPr>
          <w:rFonts w:ascii="Times New Roman" w:hAnsi="Times New Roman" w:cs="Times New Roman"/>
          <w:color w:val="000000" w:themeColor="text1"/>
          <w:sz w:val="28"/>
          <w:szCs w:val="20"/>
          <w:lang w:val="kk-KZ"/>
        </w:rPr>
        <w:t>5</w:t>
      </w:r>
      <w:r w:rsidRPr="00852209">
        <w:rPr>
          <w:rFonts w:ascii="Times New Roman" w:eastAsia="Times New Roman" w:hAnsi="Times New Roman" w:cs="Times New Roman"/>
          <w:sz w:val="28"/>
          <w:szCs w:val="28"/>
        </w:rPr>
        <w:t xml:space="preserve">]. </w:t>
      </w:r>
    </w:p>
    <w:p w14:paraId="779726F4"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 xml:space="preserve">В образовательной практике </w:t>
      </w:r>
      <w:r w:rsidRPr="00852209">
        <w:rPr>
          <w:rFonts w:ascii="Times New Roman" w:eastAsia="Times New Roman" w:hAnsi="Times New Roman" w:cs="Times New Roman"/>
          <w:sz w:val="28"/>
          <w:szCs w:val="28"/>
          <w:lang w:val="kk-KZ"/>
        </w:rPr>
        <w:t>а</w:t>
      </w:r>
      <w:r w:rsidRPr="00852209">
        <w:rPr>
          <w:rFonts w:ascii="Times New Roman" w:eastAsia="Times New Roman" w:hAnsi="Times New Roman" w:cs="Times New Roman"/>
          <w:sz w:val="28"/>
          <w:szCs w:val="28"/>
        </w:rPr>
        <w:t xml:space="preserve">рт-технологии опираются на положения культурно-исторической концепции </w:t>
      </w:r>
      <w:r w:rsidR="005E2B45" w:rsidRPr="00852209">
        <w:rPr>
          <w:rFonts w:ascii="Times New Roman" w:eastAsia="Times New Roman" w:hAnsi="Times New Roman" w:cs="Times New Roman"/>
          <w:sz w:val="28"/>
          <w:szCs w:val="28"/>
        </w:rPr>
        <w:t>развития личности, разработанные</w:t>
      </w:r>
      <w:r w:rsidRPr="00852209">
        <w:rPr>
          <w:rFonts w:ascii="Times New Roman" w:eastAsia="Times New Roman" w:hAnsi="Times New Roman" w:cs="Times New Roman"/>
          <w:sz w:val="28"/>
          <w:szCs w:val="28"/>
        </w:rPr>
        <w:t xml:space="preserve"> Л</w:t>
      </w:r>
      <w:r w:rsidRPr="00852209">
        <w:rPr>
          <w:rFonts w:ascii="Times New Roman" w:eastAsia="Times New Roman" w:hAnsi="Times New Roman" w:cs="Times New Roman"/>
          <w:sz w:val="28"/>
          <w:szCs w:val="28"/>
          <w:lang w:val="kk-KZ"/>
        </w:rPr>
        <w:t>.</w:t>
      </w:r>
      <w:r w:rsidRPr="00852209">
        <w:rPr>
          <w:rFonts w:ascii="Times New Roman" w:eastAsia="Times New Roman" w:hAnsi="Times New Roman" w:cs="Times New Roman"/>
          <w:sz w:val="28"/>
          <w:szCs w:val="28"/>
        </w:rPr>
        <w:t>С</w:t>
      </w:r>
      <w:r w:rsidR="00A41296" w:rsidRPr="00852209">
        <w:rPr>
          <w:rFonts w:ascii="Times New Roman" w:eastAsia="Times New Roman" w:hAnsi="Times New Roman" w:cs="Times New Roman"/>
          <w:sz w:val="28"/>
          <w:szCs w:val="28"/>
          <w:lang w:val="kk-KZ"/>
        </w:rPr>
        <w:t>.</w:t>
      </w:r>
      <w:r w:rsidR="00C452F5" w:rsidRPr="00852209">
        <w:rPr>
          <w:rFonts w:ascii="Times New Roman" w:eastAsia="Times New Roman" w:hAnsi="Times New Roman" w:cs="Times New Roman"/>
          <w:sz w:val="28"/>
          <w:szCs w:val="28"/>
          <w:lang w:val="kk-KZ"/>
        </w:rPr>
        <w:t> </w:t>
      </w:r>
      <w:r w:rsidRPr="00852209">
        <w:rPr>
          <w:rFonts w:ascii="Times New Roman" w:eastAsia="Times New Roman" w:hAnsi="Times New Roman" w:cs="Times New Roman"/>
          <w:sz w:val="28"/>
          <w:szCs w:val="28"/>
        </w:rPr>
        <w:t>Выготским. Согласно данной теории, развитие личности происходит в процессе социального взаимодействия и освоения культурного опыта, передаваемого через систему символов, знаков и различных форм деятельности. Искусство, в этом контексте, выступает важным средством культурного посредничества, позволяющим человеку выражать эмоции, осмысливать собственный опыт и формировать индивидуальную систему ценностей. Арт-технология в образовательном процессе способствует активному включению обучающихся в художественно-творческую деятельность, что стимулирует развитие воображения, рефлексии, эмоциональной сферы и коммуникативных навыков. Идеи культурно-исторической теории Л.С</w:t>
      </w:r>
      <w:r w:rsidRPr="00852209">
        <w:rPr>
          <w:rFonts w:ascii="Times New Roman" w:eastAsia="Times New Roman" w:hAnsi="Times New Roman" w:cs="Times New Roman"/>
          <w:sz w:val="28"/>
          <w:szCs w:val="28"/>
          <w:lang w:val="kk-KZ"/>
        </w:rPr>
        <w:t>.</w:t>
      </w:r>
      <w:r w:rsidRPr="00852209">
        <w:rPr>
          <w:rFonts w:ascii="Times New Roman" w:eastAsia="Times New Roman" w:hAnsi="Times New Roman" w:cs="Times New Roman"/>
          <w:sz w:val="28"/>
          <w:szCs w:val="28"/>
        </w:rPr>
        <w:t xml:space="preserve"> Выготского служат теоретической основой применения арт-технологий как эффективного средства личностно</w:t>
      </w:r>
      <w:r w:rsidR="008B28BE" w:rsidRPr="00852209">
        <w:rPr>
          <w:rFonts w:ascii="Times New Roman" w:eastAsia="Times New Roman" w:hAnsi="Times New Roman" w:cs="Times New Roman"/>
          <w:sz w:val="28"/>
          <w:szCs w:val="28"/>
        </w:rPr>
        <w:t>го и профессионального развития</w:t>
      </w:r>
      <w:r w:rsidR="00703BF2" w:rsidRPr="00852209">
        <w:rPr>
          <w:rFonts w:ascii="Times New Roman" w:eastAsia="Times New Roman" w:hAnsi="Times New Roman" w:cs="Times New Roman"/>
          <w:sz w:val="28"/>
          <w:szCs w:val="28"/>
        </w:rPr>
        <w:t xml:space="preserve"> [1</w:t>
      </w:r>
      <w:r w:rsidR="00C452F5" w:rsidRPr="00852209">
        <w:rPr>
          <w:rFonts w:ascii="Times New Roman" w:eastAsia="Times New Roman" w:hAnsi="Times New Roman" w:cs="Times New Roman"/>
          <w:sz w:val="28"/>
          <w:szCs w:val="28"/>
        </w:rPr>
        <w:t>63, с. 4-478</w:t>
      </w:r>
      <w:r w:rsidR="00C452F5" w:rsidRPr="00852209">
        <w:rPr>
          <w:rFonts w:ascii="Times New Roman" w:eastAsia="Times New Roman" w:hAnsi="Times New Roman" w:cs="Times New Roman"/>
          <w:sz w:val="28"/>
          <w:szCs w:val="28"/>
          <w:lang w:val="kk-KZ"/>
        </w:rPr>
        <w:t xml:space="preserve">; </w:t>
      </w:r>
      <w:r w:rsidR="00103199" w:rsidRPr="00852209">
        <w:rPr>
          <w:rFonts w:ascii="Times New Roman" w:eastAsia="Times New Roman" w:hAnsi="Times New Roman" w:cs="Times New Roman"/>
          <w:sz w:val="28"/>
          <w:szCs w:val="28"/>
          <w:lang w:val="kk-KZ"/>
        </w:rPr>
        <w:t>1</w:t>
      </w:r>
      <w:r w:rsidR="00C452F5" w:rsidRPr="00852209">
        <w:rPr>
          <w:rFonts w:ascii="Times New Roman" w:eastAsia="Times New Roman" w:hAnsi="Times New Roman" w:cs="Times New Roman"/>
          <w:sz w:val="28"/>
          <w:szCs w:val="28"/>
          <w:lang w:val="kk-KZ"/>
        </w:rPr>
        <w:t>7</w:t>
      </w:r>
      <w:r w:rsidR="002E46C3" w:rsidRPr="00852209">
        <w:rPr>
          <w:rFonts w:ascii="Times New Roman" w:eastAsia="Times New Roman" w:hAnsi="Times New Roman" w:cs="Times New Roman"/>
          <w:sz w:val="28"/>
          <w:szCs w:val="28"/>
          <w:lang w:val="kk-KZ"/>
        </w:rPr>
        <w:t>6</w:t>
      </w:r>
      <w:r w:rsidRPr="00852209">
        <w:rPr>
          <w:rFonts w:ascii="Times New Roman" w:eastAsia="Times New Roman" w:hAnsi="Times New Roman" w:cs="Times New Roman"/>
          <w:sz w:val="28"/>
          <w:szCs w:val="28"/>
        </w:rPr>
        <w:t>].</w:t>
      </w:r>
    </w:p>
    <w:p w14:paraId="7CBE4956"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Существенный вклад в развитие арт-терапевтического направления внесли</w:t>
      </w:r>
      <w:r w:rsidRPr="00852209">
        <w:rPr>
          <w:rFonts w:ascii="Times New Roman" w:eastAsia="Times New Roman" w:hAnsi="Times New Roman" w:cs="Times New Roman"/>
          <w:sz w:val="28"/>
          <w:szCs w:val="28"/>
          <w:lang w:val="kk-KZ"/>
        </w:rPr>
        <w:t xml:space="preserve"> </w:t>
      </w:r>
      <w:r w:rsidR="00D174CB" w:rsidRPr="00852209">
        <w:rPr>
          <w:rFonts w:ascii="Times New Roman" w:eastAsia="Times New Roman" w:hAnsi="Times New Roman" w:cs="Times New Roman"/>
          <w:sz w:val="28"/>
          <w:szCs w:val="28"/>
          <w:lang w:val="kk-KZ"/>
        </w:rPr>
        <w:t xml:space="preserve">такие </w:t>
      </w:r>
      <w:r w:rsidRPr="00852209">
        <w:rPr>
          <w:rFonts w:ascii="Times New Roman" w:hAnsi="Times New Roman" w:cs="Times New Roman"/>
          <w:sz w:val="28"/>
          <w:szCs w:val="28"/>
        </w:rPr>
        <w:t>известные исследователи и практики, стоявшие у истоков развития арт-практик</w:t>
      </w:r>
      <w:r w:rsidRPr="00852209">
        <w:rPr>
          <w:rFonts w:ascii="Times New Roman" w:eastAsia="Times New Roman" w:hAnsi="Times New Roman" w:cs="Times New Roman"/>
          <w:sz w:val="28"/>
          <w:szCs w:val="28"/>
        </w:rPr>
        <w:t xml:space="preserve"> Эдит Крамер</w:t>
      </w:r>
      <w:r w:rsidRPr="00852209">
        <w:rPr>
          <w:rFonts w:ascii="Times New Roman" w:eastAsia="Times New Roman" w:hAnsi="Times New Roman" w:cs="Times New Roman"/>
          <w:sz w:val="28"/>
          <w:szCs w:val="28"/>
          <w:lang w:val="kk-KZ"/>
        </w:rPr>
        <w:t xml:space="preserve"> </w:t>
      </w:r>
      <w:r w:rsidRPr="00852209">
        <w:rPr>
          <w:rFonts w:ascii="Times New Roman" w:eastAsia="Times New Roman" w:hAnsi="Times New Roman" w:cs="Times New Roman"/>
          <w:color w:val="000000" w:themeColor="text1"/>
          <w:sz w:val="28"/>
          <w:szCs w:val="28"/>
        </w:rPr>
        <w:t>[</w:t>
      </w:r>
      <w:r w:rsidR="00C452F5" w:rsidRPr="00852209">
        <w:rPr>
          <w:rFonts w:ascii="Times New Roman" w:hAnsi="Times New Roman" w:cs="Times New Roman"/>
          <w:color w:val="000000" w:themeColor="text1"/>
          <w:sz w:val="28"/>
          <w:szCs w:val="28"/>
        </w:rPr>
        <w:t>84, р. 4-252</w:t>
      </w:r>
      <w:r w:rsidRPr="00852209">
        <w:rPr>
          <w:rFonts w:ascii="Times New Roman" w:eastAsia="Times New Roman" w:hAnsi="Times New Roman" w:cs="Times New Roman"/>
          <w:color w:val="000000" w:themeColor="text1"/>
          <w:sz w:val="28"/>
          <w:szCs w:val="28"/>
        </w:rPr>
        <w:t>] и Маргарет Наумбург</w:t>
      </w:r>
      <w:r w:rsidRPr="00852209">
        <w:rPr>
          <w:rFonts w:ascii="Times New Roman" w:eastAsia="Times New Roman" w:hAnsi="Times New Roman" w:cs="Times New Roman"/>
          <w:color w:val="000000" w:themeColor="text1"/>
          <w:sz w:val="28"/>
          <w:szCs w:val="28"/>
          <w:lang w:val="kk-KZ"/>
        </w:rPr>
        <w:t xml:space="preserve"> </w:t>
      </w:r>
      <w:r w:rsidRPr="00852209">
        <w:rPr>
          <w:rFonts w:ascii="Times New Roman" w:eastAsia="Times New Roman" w:hAnsi="Times New Roman" w:cs="Times New Roman"/>
          <w:color w:val="000000" w:themeColor="text1"/>
          <w:sz w:val="28"/>
          <w:szCs w:val="28"/>
        </w:rPr>
        <w:t>[</w:t>
      </w:r>
      <w:r w:rsidR="00C452F5" w:rsidRPr="00852209">
        <w:rPr>
          <w:rFonts w:ascii="Times New Roman" w:hAnsi="Times New Roman" w:cs="Times New Roman"/>
          <w:color w:val="000000" w:themeColor="text1"/>
          <w:sz w:val="28"/>
          <w:szCs w:val="28"/>
        </w:rPr>
        <w:t>85, р. 4-166</w:t>
      </w:r>
      <w:r w:rsidRPr="00852209">
        <w:rPr>
          <w:rFonts w:ascii="Times New Roman" w:eastAsia="Times New Roman" w:hAnsi="Times New Roman" w:cs="Times New Roman"/>
          <w:color w:val="000000" w:themeColor="text1"/>
          <w:sz w:val="28"/>
          <w:szCs w:val="28"/>
        </w:rPr>
        <w:t>]</w:t>
      </w:r>
      <w:r w:rsidR="00D174CB" w:rsidRPr="00852209">
        <w:rPr>
          <w:rFonts w:ascii="Times New Roman" w:eastAsia="Times New Roman" w:hAnsi="Times New Roman" w:cs="Times New Roman"/>
          <w:color w:val="000000" w:themeColor="text1"/>
          <w:sz w:val="28"/>
          <w:szCs w:val="28"/>
        </w:rPr>
        <w:t xml:space="preserve">. Они </w:t>
      </w:r>
      <w:r w:rsidRPr="00852209">
        <w:rPr>
          <w:rFonts w:ascii="Times New Roman" w:eastAsia="Times New Roman" w:hAnsi="Times New Roman" w:cs="Times New Roman"/>
          <w:sz w:val="28"/>
          <w:szCs w:val="28"/>
        </w:rPr>
        <w:t>обоснова</w:t>
      </w:r>
      <w:r w:rsidR="00D174CB" w:rsidRPr="00852209">
        <w:rPr>
          <w:rFonts w:ascii="Times New Roman" w:eastAsia="Times New Roman" w:hAnsi="Times New Roman" w:cs="Times New Roman"/>
          <w:sz w:val="28"/>
          <w:szCs w:val="28"/>
        </w:rPr>
        <w:t>ли</w:t>
      </w:r>
      <w:r w:rsidRPr="00852209">
        <w:rPr>
          <w:rFonts w:ascii="Times New Roman" w:eastAsia="Times New Roman" w:hAnsi="Times New Roman" w:cs="Times New Roman"/>
          <w:sz w:val="28"/>
          <w:szCs w:val="28"/>
        </w:rPr>
        <w:t xml:space="preserve"> значение художественной деятельности как средства самовыражения, символизации опыта и профессиональной рефлексии.</w:t>
      </w:r>
    </w:p>
    <w:p w14:paraId="2B107256"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hAnsi="Times New Roman" w:cs="Times New Roman"/>
          <w:sz w:val="28"/>
        </w:rPr>
        <w:t>Согласно гуманистической концеп</w:t>
      </w:r>
      <w:r w:rsidR="005E2B45" w:rsidRPr="00852209">
        <w:rPr>
          <w:rFonts w:ascii="Times New Roman" w:hAnsi="Times New Roman" w:cs="Times New Roman"/>
          <w:sz w:val="28"/>
        </w:rPr>
        <w:t>ции личности, представленной А.</w:t>
      </w:r>
      <w:r w:rsidR="00C452F5" w:rsidRPr="00852209">
        <w:rPr>
          <w:rFonts w:ascii="Times New Roman" w:hAnsi="Times New Roman" w:cs="Times New Roman"/>
          <w:sz w:val="28"/>
        </w:rPr>
        <w:t> </w:t>
      </w:r>
      <w:r w:rsidRPr="00852209">
        <w:rPr>
          <w:rFonts w:ascii="Times New Roman" w:hAnsi="Times New Roman" w:cs="Times New Roman"/>
          <w:sz w:val="28"/>
        </w:rPr>
        <w:t>Маслоу, развитие самопознания и стремление к самоактуализации способствуют формированию зрелой личности, способной конструктивно взаимодействовать с окружающим миром, эффективно преодолевать жизненные трудности и принимать ответственные решения. В образовательном процессе высшей школы, по его мнению, данные положения приобретают особую значимость, поскольку использование арт-практик создают условия для самовыражения, рефлексии и личностного роста студентов, что способствует формированию их профессиональной позиции и готовности к продуктивной профессиональной деятельности</w:t>
      </w:r>
      <w:r w:rsidRPr="00852209">
        <w:rPr>
          <w:rFonts w:ascii="Times New Roman" w:eastAsia="Times New Roman" w:hAnsi="Times New Roman" w:cs="Times New Roman"/>
          <w:sz w:val="28"/>
          <w:szCs w:val="28"/>
        </w:rPr>
        <w:t xml:space="preserve"> [</w:t>
      </w:r>
      <w:r w:rsidR="00C452F5" w:rsidRPr="00852209">
        <w:rPr>
          <w:rFonts w:ascii="Times New Roman" w:eastAsia="Times New Roman" w:hAnsi="Times New Roman" w:cs="Times New Roman"/>
          <w:color w:val="000000" w:themeColor="text1"/>
          <w:sz w:val="28"/>
          <w:szCs w:val="20"/>
        </w:rPr>
        <w:t>86, р. 4-486</w:t>
      </w:r>
      <w:r w:rsidRPr="00852209">
        <w:rPr>
          <w:rFonts w:ascii="Times New Roman" w:eastAsia="Times New Roman" w:hAnsi="Times New Roman" w:cs="Times New Roman"/>
          <w:sz w:val="28"/>
          <w:szCs w:val="28"/>
        </w:rPr>
        <w:t xml:space="preserve">]. </w:t>
      </w:r>
    </w:p>
    <w:p w14:paraId="30FF1E17" w14:textId="77777777" w:rsidR="00A51000" w:rsidRPr="00852209" w:rsidRDefault="00A51000" w:rsidP="00DB4E9F">
      <w:pPr>
        <w:shd w:val="clear" w:color="auto" w:fill="FFFFFF"/>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Понятие «арт-технологии» трактуется в литературе по-разному в зависимости от подхода и авторской интерпретации.</w:t>
      </w:r>
    </w:p>
    <w:p w14:paraId="463231D2" w14:textId="77777777" w:rsidR="00A51000" w:rsidRPr="00852209" w:rsidRDefault="00A51000" w:rsidP="00DB4E9F">
      <w:pPr>
        <w:tabs>
          <w:tab w:val="left" w:pos="1701"/>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В педагогике и психологии Н.А. Сакович</w:t>
      </w:r>
      <w:r w:rsidRPr="00852209">
        <w:rPr>
          <w:rFonts w:ascii="Times New Roman" w:eastAsia="Calibri" w:hAnsi="Times New Roman" w:cs="Times New Roman"/>
          <w:sz w:val="28"/>
          <w:szCs w:val="28"/>
          <w:lang w:val="kk-KZ"/>
        </w:rPr>
        <w:t xml:space="preserve"> </w:t>
      </w:r>
      <w:r w:rsidR="00703BF2" w:rsidRPr="00852209">
        <w:rPr>
          <w:rFonts w:ascii="Times New Roman" w:eastAsia="Calibri" w:hAnsi="Times New Roman" w:cs="Times New Roman"/>
          <w:sz w:val="28"/>
          <w:szCs w:val="28"/>
        </w:rPr>
        <w:t>[</w:t>
      </w:r>
      <w:r w:rsidR="00C452F5" w:rsidRPr="00852209">
        <w:rPr>
          <w:rFonts w:ascii="Times New Roman" w:eastAsia="Calibri" w:hAnsi="Times New Roman" w:cs="Times New Roman"/>
          <w:sz w:val="28"/>
          <w:szCs w:val="28"/>
        </w:rPr>
        <w:t xml:space="preserve">87, </w:t>
      </w:r>
      <w:r w:rsidR="001D262C" w:rsidRPr="00852209">
        <w:rPr>
          <w:rFonts w:ascii="Times New Roman" w:eastAsia="Calibri" w:hAnsi="Times New Roman" w:cs="Times New Roman"/>
          <w:sz w:val="28"/>
          <w:szCs w:val="28"/>
        </w:rPr>
        <w:t>с. 4-220</w:t>
      </w:r>
      <w:r w:rsidR="00703BF2" w:rsidRPr="00852209">
        <w:rPr>
          <w:rFonts w:ascii="Times New Roman" w:eastAsia="Calibri" w:hAnsi="Times New Roman" w:cs="Times New Roman"/>
          <w:sz w:val="28"/>
          <w:szCs w:val="28"/>
        </w:rPr>
        <w:t>], Л.Д. Лебедева [</w:t>
      </w:r>
      <w:r w:rsidR="001D262C" w:rsidRPr="00852209">
        <w:rPr>
          <w:rFonts w:ascii="Times New Roman" w:eastAsia="Calibri" w:hAnsi="Times New Roman" w:cs="Times New Roman"/>
          <w:sz w:val="28"/>
          <w:szCs w:val="28"/>
        </w:rPr>
        <w:t>88</w:t>
      </w:r>
      <w:r w:rsidR="005E2B45" w:rsidRPr="00852209">
        <w:rPr>
          <w:rFonts w:ascii="Times New Roman" w:eastAsia="Calibri" w:hAnsi="Times New Roman" w:cs="Times New Roman"/>
          <w:sz w:val="28"/>
          <w:szCs w:val="28"/>
        </w:rPr>
        <w:t>] в своих исследования</w:t>
      </w:r>
      <w:r w:rsidRPr="00852209">
        <w:rPr>
          <w:rFonts w:ascii="Times New Roman" w:eastAsia="Calibri" w:hAnsi="Times New Roman" w:cs="Times New Roman"/>
          <w:sz w:val="28"/>
          <w:szCs w:val="28"/>
        </w:rPr>
        <w:t xml:space="preserve"> арт-техно</w:t>
      </w:r>
      <w:r w:rsidR="005E2B45" w:rsidRPr="00852209">
        <w:rPr>
          <w:rFonts w:ascii="Times New Roman" w:eastAsia="Calibri" w:hAnsi="Times New Roman" w:cs="Times New Roman"/>
          <w:sz w:val="28"/>
          <w:szCs w:val="28"/>
        </w:rPr>
        <w:t>логию рассматривают как средства</w:t>
      </w:r>
      <w:r w:rsidRPr="00852209">
        <w:rPr>
          <w:rFonts w:ascii="Times New Roman" w:eastAsia="Calibri" w:hAnsi="Times New Roman" w:cs="Times New Roman"/>
          <w:sz w:val="28"/>
          <w:szCs w:val="28"/>
        </w:rPr>
        <w:t xml:space="preserve"> коррекции, профилактики и развития личности в образовательном пространстве, которые выступают важной составляющей формирования профессио</w:t>
      </w:r>
      <w:r w:rsidR="008129E9" w:rsidRPr="00852209">
        <w:rPr>
          <w:rFonts w:ascii="Times New Roman" w:eastAsia="Calibri" w:hAnsi="Times New Roman" w:cs="Times New Roman"/>
          <w:sz w:val="28"/>
          <w:szCs w:val="28"/>
        </w:rPr>
        <w:t>нальной позиции будущих специалистов</w:t>
      </w:r>
      <w:r w:rsidRPr="00852209">
        <w:rPr>
          <w:rFonts w:ascii="Times New Roman" w:eastAsia="Calibri" w:hAnsi="Times New Roman" w:cs="Times New Roman"/>
          <w:sz w:val="28"/>
          <w:szCs w:val="28"/>
        </w:rPr>
        <w:t>. Данная технология позволяет объединить личностное развитие, освоение профессиональных компетенций и формирование гуманистической направленности деятельности.</w:t>
      </w:r>
    </w:p>
    <w:p w14:paraId="0EAE1A7C"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lang w:val="kk-KZ"/>
        </w:rPr>
        <w:t xml:space="preserve">Например, </w:t>
      </w:r>
      <w:r w:rsidRPr="00852209">
        <w:rPr>
          <w:rFonts w:ascii="Times New Roman" w:eastAsia="Times New Roman" w:hAnsi="Times New Roman" w:cs="Times New Roman"/>
          <w:sz w:val="28"/>
          <w:szCs w:val="28"/>
        </w:rPr>
        <w:t>Беккер</w:t>
      </w:r>
      <w:r w:rsidR="001D262C" w:rsidRPr="00852209">
        <w:rPr>
          <w:rFonts w:ascii="Times New Roman" w:eastAsia="Times New Roman" w:hAnsi="Times New Roman" w:cs="Times New Roman"/>
          <w:sz w:val="28"/>
          <w:szCs w:val="28"/>
        </w:rPr>
        <w:t>-</w:t>
      </w:r>
      <w:r w:rsidRPr="00852209">
        <w:rPr>
          <w:rFonts w:ascii="Times New Roman" w:eastAsia="Times New Roman" w:hAnsi="Times New Roman" w:cs="Times New Roman"/>
          <w:sz w:val="28"/>
          <w:szCs w:val="28"/>
        </w:rPr>
        <w:t>Глош</w:t>
      </w:r>
      <w:r w:rsidR="00D174CB" w:rsidRPr="00852209">
        <w:rPr>
          <w:rFonts w:ascii="Times New Roman" w:eastAsia="Times New Roman" w:hAnsi="Times New Roman" w:cs="Times New Roman"/>
          <w:sz w:val="28"/>
          <w:szCs w:val="28"/>
        </w:rPr>
        <w:t xml:space="preserve"> рассматривал </w:t>
      </w:r>
      <w:r w:rsidRPr="00852209">
        <w:rPr>
          <w:rFonts w:ascii="Times New Roman" w:eastAsia="Times New Roman" w:hAnsi="Times New Roman" w:cs="Times New Roman"/>
          <w:sz w:val="28"/>
          <w:szCs w:val="28"/>
          <w:lang w:val="kk-KZ"/>
        </w:rPr>
        <w:t>х</w:t>
      </w:r>
      <w:r w:rsidRPr="00852209">
        <w:rPr>
          <w:rFonts w:ascii="Times New Roman" w:eastAsia="Times New Roman" w:hAnsi="Times New Roman" w:cs="Times New Roman"/>
          <w:sz w:val="28"/>
          <w:szCs w:val="28"/>
        </w:rPr>
        <w:t xml:space="preserve">удожественное творчество рассматривал как сложный процесс, опосредованный тремя ключевыми компонентами </w:t>
      </w:r>
      <w:r w:rsidR="005E2B45" w:rsidRPr="00852209">
        <w:rPr>
          <w:rFonts w:ascii="Times New Roman" w:eastAsia="Times New Roman" w:hAnsi="Times New Roman" w:cs="Times New Roman"/>
          <w:sz w:val="28"/>
          <w:szCs w:val="28"/>
        </w:rPr>
        <w:t>–</w:t>
      </w:r>
      <w:r w:rsidRPr="00852209">
        <w:rPr>
          <w:rFonts w:ascii="Times New Roman" w:eastAsia="Times New Roman" w:hAnsi="Times New Roman" w:cs="Times New Roman"/>
          <w:sz w:val="28"/>
          <w:szCs w:val="28"/>
        </w:rPr>
        <w:t xml:space="preserve"> экспрессией, коммуникацией и символизацией, которые выполняют функцию в проявлении индивидуального опыта, межличностного взаимодействия и интеграцию</w:t>
      </w:r>
      <w:r w:rsidR="00703BF2" w:rsidRPr="00852209">
        <w:rPr>
          <w:rFonts w:ascii="Times New Roman" w:eastAsia="Times New Roman" w:hAnsi="Times New Roman" w:cs="Times New Roman"/>
          <w:sz w:val="28"/>
          <w:szCs w:val="28"/>
        </w:rPr>
        <w:t xml:space="preserve"> смысловых образов личности [17</w:t>
      </w:r>
      <w:r w:rsidR="001D262C" w:rsidRPr="00852209">
        <w:rPr>
          <w:rFonts w:ascii="Times New Roman" w:eastAsia="Times New Roman" w:hAnsi="Times New Roman" w:cs="Times New Roman"/>
          <w:sz w:val="28"/>
          <w:szCs w:val="28"/>
        </w:rPr>
        <w:t>6</w:t>
      </w:r>
      <w:r w:rsidRPr="00852209">
        <w:rPr>
          <w:rFonts w:ascii="Times New Roman" w:eastAsia="Times New Roman" w:hAnsi="Times New Roman" w:cs="Times New Roman"/>
          <w:sz w:val="28"/>
          <w:szCs w:val="28"/>
        </w:rPr>
        <w:t>].</w:t>
      </w:r>
    </w:p>
    <w:p w14:paraId="483ACEAE"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lang w:val="kk-KZ"/>
        </w:rPr>
        <w:t xml:space="preserve">По мнению </w:t>
      </w:r>
      <w:r w:rsidRPr="00852209">
        <w:rPr>
          <w:rFonts w:ascii="Times New Roman" w:eastAsia="Times New Roman" w:hAnsi="Times New Roman" w:cs="Times New Roman"/>
          <w:sz w:val="28"/>
          <w:szCs w:val="28"/>
        </w:rPr>
        <w:t xml:space="preserve">Т.В. Жукова, </w:t>
      </w:r>
      <w:r w:rsidRPr="00852209">
        <w:rPr>
          <w:rFonts w:ascii="Times New Roman" w:eastAsia="Times New Roman" w:hAnsi="Times New Roman" w:cs="Times New Roman"/>
          <w:sz w:val="28"/>
          <w:szCs w:val="28"/>
          <w:lang w:val="kk-KZ"/>
        </w:rPr>
        <w:t xml:space="preserve">арт-технологии – это </w:t>
      </w:r>
      <w:r w:rsidRPr="00852209">
        <w:rPr>
          <w:rFonts w:ascii="Times New Roman" w:eastAsia="Times New Roman" w:hAnsi="Times New Roman" w:cs="Times New Roman"/>
          <w:sz w:val="28"/>
          <w:szCs w:val="28"/>
        </w:rPr>
        <w:t>совокупность форм, методов и средств различных видов искусства, направленных на развитие творческого потенциала личности в образовательном процессе [</w:t>
      </w:r>
      <w:r w:rsidR="00703BF2" w:rsidRPr="00852209">
        <w:rPr>
          <w:rFonts w:ascii="Times New Roman" w:eastAsia="Times New Roman" w:hAnsi="Times New Roman" w:cs="Times New Roman"/>
          <w:color w:val="000000" w:themeColor="text1"/>
          <w:sz w:val="28"/>
          <w:szCs w:val="20"/>
        </w:rPr>
        <w:t>17</w:t>
      </w:r>
      <w:r w:rsidR="00A56637" w:rsidRPr="00852209">
        <w:rPr>
          <w:rFonts w:ascii="Times New Roman" w:eastAsia="Times New Roman" w:hAnsi="Times New Roman" w:cs="Times New Roman"/>
          <w:color w:val="000000" w:themeColor="text1"/>
          <w:sz w:val="28"/>
          <w:szCs w:val="20"/>
          <w:lang w:val="kk-KZ"/>
        </w:rPr>
        <w:t>8</w:t>
      </w:r>
      <w:r w:rsidRPr="00852209">
        <w:rPr>
          <w:rFonts w:ascii="Times New Roman" w:eastAsia="Times New Roman" w:hAnsi="Times New Roman" w:cs="Times New Roman"/>
          <w:sz w:val="28"/>
          <w:szCs w:val="28"/>
        </w:rPr>
        <w:t>].</w:t>
      </w:r>
    </w:p>
    <w:p w14:paraId="1317B591"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С.В. Старикова определ</w:t>
      </w:r>
      <w:r w:rsidR="00D174CB" w:rsidRPr="00852209">
        <w:rPr>
          <w:rFonts w:ascii="Times New Roman" w:eastAsia="Times New Roman" w:hAnsi="Times New Roman" w:cs="Times New Roman"/>
          <w:sz w:val="28"/>
          <w:szCs w:val="28"/>
        </w:rPr>
        <w:t>яет</w:t>
      </w:r>
      <w:r w:rsidRPr="00852209">
        <w:rPr>
          <w:rFonts w:ascii="Times New Roman" w:eastAsia="Times New Roman" w:hAnsi="Times New Roman" w:cs="Times New Roman"/>
          <w:sz w:val="28"/>
          <w:szCs w:val="28"/>
        </w:rPr>
        <w:t xml:space="preserve"> арт-технологи</w:t>
      </w:r>
      <w:r w:rsidR="00D174CB" w:rsidRPr="00852209">
        <w:rPr>
          <w:rFonts w:ascii="Times New Roman" w:eastAsia="Times New Roman" w:hAnsi="Times New Roman" w:cs="Times New Roman"/>
          <w:sz w:val="28"/>
          <w:szCs w:val="28"/>
        </w:rPr>
        <w:t>ю как</w:t>
      </w:r>
      <w:r w:rsidRPr="00852209">
        <w:rPr>
          <w:rFonts w:ascii="Times New Roman" w:eastAsia="Times New Roman" w:hAnsi="Times New Roman" w:cs="Times New Roman"/>
          <w:sz w:val="28"/>
          <w:szCs w:val="28"/>
          <w:lang w:val="kk-KZ"/>
        </w:rPr>
        <w:t xml:space="preserve"> </w:t>
      </w:r>
      <w:r w:rsidRPr="00852209">
        <w:rPr>
          <w:rFonts w:ascii="Times New Roman" w:eastAsia="Times New Roman" w:hAnsi="Times New Roman" w:cs="Times New Roman"/>
          <w:sz w:val="28"/>
          <w:szCs w:val="28"/>
        </w:rPr>
        <w:t>совокупность средств искусства и методов художественно-творческой деятельности для дос</w:t>
      </w:r>
      <w:r w:rsidR="00703BF2" w:rsidRPr="00852209">
        <w:rPr>
          <w:rFonts w:ascii="Times New Roman" w:eastAsia="Times New Roman" w:hAnsi="Times New Roman" w:cs="Times New Roman"/>
          <w:sz w:val="28"/>
          <w:szCs w:val="28"/>
        </w:rPr>
        <w:t>тижения педагогической цели [</w:t>
      </w:r>
      <w:r w:rsidR="001D262C" w:rsidRPr="00852209">
        <w:rPr>
          <w:rFonts w:ascii="Times New Roman" w:eastAsia="Times New Roman" w:hAnsi="Times New Roman" w:cs="Times New Roman"/>
          <w:sz w:val="28"/>
          <w:szCs w:val="28"/>
        </w:rPr>
        <w:t>80, с. 4-198</w:t>
      </w:r>
      <w:r w:rsidRPr="00852209">
        <w:rPr>
          <w:rFonts w:ascii="Times New Roman" w:eastAsia="Times New Roman" w:hAnsi="Times New Roman" w:cs="Times New Roman"/>
          <w:sz w:val="28"/>
          <w:szCs w:val="28"/>
        </w:rPr>
        <w:t xml:space="preserve">]. </w:t>
      </w:r>
    </w:p>
    <w:p w14:paraId="0F9D32AD"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lang w:val="kk-KZ"/>
        </w:rPr>
        <w:t xml:space="preserve">Похожая точка зрения была у </w:t>
      </w:r>
      <w:r w:rsidRPr="00852209">
        <w:rPr>
          <w:rFonts w:ascii="Times New Roman" w:eastAsia="Times New Roman" w:hAnsi="Times New Roman" w:cs="Times New Roman"/>
          <w:sz w:val="28"/>
          <w:szCs w:val="28"/>
        </w:rPr>
        <w:t>И.М. Кунгуровой</w:t>
      </w:r>
      <w:r w:rsidRPr="00852209">
        <w:rPr>
          <w:rFonts w:ascii="Times New Roman" w:eastAsia="Times New Roman" w:hAnsi="Times New Roman" w:cs="Times New Roman"/>
          <w:sz w:val="28"/>
          <w:szCs w:val="28"/>
          <w:lang w:val="kk-KZ"/>
        </w:rPr>
        <w:t>. В ее концепции а</w:t>
      </w:r>
      <w:r w:rsidRPr="00852209">
        <w:rPr>
          <w:rFonts w:ascii="Times New Roman" w:eastAsia="Times New Roman" w:hAnsi="Times New Roman" w:cs="Times New Roman"/>
          <w:sz w:val="28"/>
          <w:szCs w:val="28"/>
        </w:rPr>
        <w:t>рт-технология рассматрива</w:t>
      </w:r>
      <w:r w:rsidRPr="00852209">
        <w:rPr>
          <w:rFonts w:ascii="Times New Roman" w:eastAsia="Times New Roman" w:hAnsi="Times New Roman" w:cs="Times New Roman"/>
          <w:sz w:val="28"/>
          <w:szCs w:val="28"/>
          <w:lang w:val="kk-KZ"/>
        </w:rPr>
        <w:t>ется</w:t>
      </w:r>
      <w:r w:rsidRPr="00852209">
        <w:rPr>
          <w:rFonts w:ascii="Times New Roman" w:eastAsia="Times New Roman" w:hAnsi="Times New Roman" w:cs="Times New Roman"/>
          <w:sz w:val="28"/>
          <w:szCs w:val="28"/>
        </w:rPr>
        <w:t xml:space="preserve"> как интегрированная система художественных средств и методов творческой деятельности, предназначенная для реализации конк</w:t>
      </w:r>
      <w:r w:rsidR="00703BF2" w:rsidRPr="00852209">
        <w:rPr>
          <w:rFonts w:ascii="Times New Roman" w:eastAsia="Times New Roman" w:hAnsi="Times New Roman" w:cs="Times New Roman"/>
          <w:sz w:val="28"/>
          <w:szCs w:val="28"/>
        </w:rPr>
        <w:t>ретных педагогических целей [17</w:t>
      </w:r>
      <w:r w:rsidR="00A56637" w:rsidRPr="00852209">
        <w:rPr>
          <w:rFonts w:ascii="Times New Roman" w:eastAsia="Times New Roman" w:hAnsi="Times New Roman" w:cs="Times New Roman"/>
          <w:sz w:val="28"/>
          <w:szCs w:val="28"/>
          <w:lang w:val="kk-KZ"/>
        </w:rPr>
        <w:t>9</w:t>
      </w:r>
      <w:r w:rsidRPr="00852209">
        <w:rPr>
          <w:rFonts w:ascii="Times New Roman" w:eastAsia="Times New Roman" w:hAnsi="Times New Roman" w:cs="Times New Roman"/>
          <w:sz w:val="28"/>
          <w:szCs w:val="28"/>
        </w:rPr>
        <w:t>].</w:t>
      </w:r>
    </w:p>
    <w:p w14:paraId="1CADD6C4" w14:textId="77777777" w:rsidR="00A51000" w:rsidRPr="00852209" w:rsidRDefault="00DB4E9F"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 xml:space="preserve">М. </w:t>
      </w:r>
      <w:r w:rsidR="00A51000" w:rsidRPr="00852209">
        <w:rPr>
          <w:rFonts w:ascii="Times New Roman" w:eastAsia="Times New Roman" w:hAnsi="Times New Roman" w:cs="Times New Roman"/>
          <w:sz w:val="28"/>
          <w:szCs w:val="28"/>
        </w:rPr>
        <w:t>Либман</w:t>
      </w:r>
      <w:r w:rsidR="00D174CB" w:rsidRPr="00852209">
        <w:rPr>
          <w:rFonts w:ascii="Times New Roman" w:eastAsia="Times New Roman" w:hAnsi="Times New Roman" w:cs="Times New Roman"/>
          <w:sz w:val="28"/>
          <w:szCs w:val="28"/>
        </w:rPr>
        <w:t>, в свою очередь, считал, что</w:t>
      </w:r>
      <w:r w:rsidR="00A51000" w:rsidRPr="00852209">
        <w:rPr>
          <w:rFonts w:ascii="Times New Roman" w:eastAsia="Times New Roman" w:hAnsi="Times New Roman" w:cs="Times New Roman"/>
          <w:sz w:val="28"/>
          <w:szCs w:val="28"/>
        </w:rPr>
        <w:t xml:space="preserve"> арт-технологии </w:t>
      </w:r>
      <w:r w:rsidR="00D174CB" w:rsidRPr="00852209">
        <w:rPr>
          <w:rFonts w:ascii="Times New Roman" w:eastAsia="Times New Roman" w:hAnsi="Times New Roman" w:cs="Times New Roman"/>
          <w:sz w:val="28"/>
          <w:szCs w:val="28"/>
        </w:rPr>
        <w:t xml:space="preserve">являются </w:t>
      </w:r>
      <w:r w:rsidR="00A51000" w:rsidRPr="00852209">
        <w:rPr>
          <w:rFonts w:ascii="Times New Roman" w:eastAsia="Times New Roman" w:hAnsi="Times New Roman" w:cs="Times New Roman"/>
          <w:sz w:val="28"/>
          <w:szCs w:val="28"/>
        </w:rPr>
        <w:t>художественны</w:t>
      </w:r>
      <w:r w:rsidR="00D174CB" w:rsidRPr="00852209">
        <w:rPr>
          <w:rFonts w:ascii="Times New Roman" w:eastAsia="Times New Roman" w:hAnsi="Times New Roman" w:cs="Times New Roman"/>
          <w:sz w:val="28"/>
          <w:szCs w:val="28"/>
        </w:rPr>
        <w:t>ми</w:t>
      </w:r>
      <w:r w:rsidR="00A51000" w:rsidRPr="00852209">
        <w:rPr>
          <w:rFonts w:ascii="Times New Roman" w:eastAsia="Times New Roman" w:hAnsi="Times New Roman" w:cs="Times New Roman"/>
          <w:sz w:val="28"/>
          <w:szCs w:val="28"/>
        </w:rPr>
        <w:t xml:space="preserve"> средств</w:t>
      </w:r>
      <w:r w:rsidR="00D174CB" w:rsidRPr="00852209">
        <w:rPr>
          <w:rFonts w:ascii="Times New Roman" w:eastAsia="Times New Roman" w:hAnsi="Times New Roman" w:cs="Times New Roman"/>
          <w:sz w:val="28"/>
          <w:szCs w:val="28"/>
        </w:rPr>
        <w:t>ами</w:t>
      </w:r>
      <w:r w:rsidR="00A51000" w:rsidRPr="00852209">
        <w:rPr>
          <w:rFonts w:ascii="Times New Roman" w:eastAsia="Times New Roman" w:hAnsi="Times New Roman" w:cs="Times New Roman"/>
          <w:sz w:val="28"/>
          <w:szCs w:val="28"/>
        </w:rPr>
        <w:t xml:space="preserve"> для выражения эмоциональных и психических состояний человека с целью трансформации его структуры восприятия мира</w:t>
      </w:r>
      <w:r w:rsidR="001D262C" w:rsidRPr="00852209">
        <w:rPr>
          <w:rFonts w:ascii="Times New Roman" w:eastAsia="Times New Roman" w:hAnsi="Times New Roman" w:cs="Times New Roman"/>
          <w:sz w:val="28"/>
          <w:szCs w:val="28"/>
        </w:rPr>
        <w:t> </w:t>
      </w:r>
      <w:r w:rsidR="00A51000" w:rsidRPr="00852209">
        <w:rPr>
          <w:rFonts w:ascii="Times New Roman" w:eastAsia="Times New Roman" w:hAnsi="Times New Roman" w:cs="Times New Roman"/>
          <w:sz w:val="28"/>
          <w:szCs w:val="28"/>
        </w:rPr>
        <w:t>[</w:t>
      </w:r>
      <w:r w:rsidR="00703BF2" w:rsidRPr="00852209">
        <w:rPr>
          <w:rFonts w:ascii="Times New Roman" w:eastAsia="Times New Roman" w:hAnsi="Times New Roman" w:cs="Times New Roman"/>
          <w:color w:val="000000" w:themeColor="text1"/>
          <w:sz w:val="28"/>
          <w:szCs w:val="20"/>
        </w:rPr>
        <w:t>1</w:t>
      </w:r>
      <w:r w:rsidR="00A56637" w:rsidRPr="00852209">
        <w:rPr>
          <w:rFonts w:ascii="Times New Roman" w:eastAsia="Times New Roman" w:hAnsi="Times New Roman" w:cs="Times New Roman"/>
          <w:color w:val="000000" w:themeColor="text1"/>
          <w:sz w:val="28"/>
          <w:szCs w:val="20"/>
          <w:lang w:val="kk-KZ"/>
        </w:rPr>
        <w:t>80</w:t>
      </w:r>
      <w:r w:rsidR="00A51000" w:rsidRPr="00852209">
        <w:rPr>
          <w:rFonts w:ascii="Times New Roman" w:eastAsia="Times New Roman" w:hAnsi="Times New Roman" w:cs="Times New Roman"/>
          <w:sz w:val="28"/>
          <w:szCs w:val="28"/>
        </w:rPr>
        <w:t>].</w:t>
      </w:r>
    </w:p>
    <w:p w14:paraId="5414CE5B"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 xml:space="preserve">Н. Д. Никандров рассматривает данный метод как интеграцию творческой и коррекционной практики, направленную на актуализацию внутреннего потенциала личности через творческое осмысление, систематическую тренировку и личностное развитие, оказывая влияние на мотивационную, эмоциональную </w:t>
      </w:r>
      <w:r w:rsidR="00703BF2" w:rsidRPr="00852209">
        <w:rPr>
          <w:rFonts w:ascii="Times New Roman" w:eastAsia="Times New Roman" w:hAnsi="Times New Roman" w:cs="Times New Roman"/>
          <w:sz w:val="28"/>
          <w:szCs w:val="28"/>
        </w:rPr>
        <w:t>и адаптивную сферы индивида [1</w:t>
      </w:r>
      <w:r w:rsidR="001D262C" w:rsidRPr="00852209">
        <w:rPr>
          <w:rFonts w:ascii="Times New Roman" w:eastAsia="Times New Roman" w:hAnsi="Times New Roman" w:cs="Times New Roman"/>
          <w:sz w:val="28"/>
          <w:szCs w:val="28"/>
        </w:rPr>
        <w:t>8</w:t>
      </w:r>
      <w:r w:rsidR="00A56637" w:rsidRPr="00852209">
        <w:rPr>
          <w:rFonts w:ascii="Times New Roman" w:eastAsia="Times New Roman" w:hAnsi="Times New Roman" w:cs="Times New Roman"/>
          <w:sz w:val="28"/>
          <w:szCs w:val="28"/>
          <w:lang w:val="kk-KZ"/>
        </w:rPr>
        <w:t>1</w:t>
      </w:r>
      <w:r w:rsidRPr="00852209">
        <w:rPr>
          <w:rFonts w:ascii="Times New Roman" w:eastAsia="Times New Roman" w:hAnsi="Times New Roman" w:cs="Times New Roman"/>
          <w:sz w:val="28"/>
          <w:szCs w:val="28"/>
        </w:rPr>
        <w:t>].</w:t>
      </w:r>
    </w:p>
    <w:p w14:paraId="3D3D58E4" w14:textId="77777777" w:rsidR="00A51000" w:rsidRPr="00852209" w:rsidRDefault="00CD4A19" w:rsidP="00DB4E9F">
      <w:pPr>
        <w:shd w:val="clear" w:color="auto" w:fill="FFFFFF"/>
        <w:spacing w:after="0" w:line="240" w:lineRule="auto"/>
        <w:ind w:firstLine="709"/>
        <w:jc w:val="both"/>
        <w:rPr>
          <w:rFonts w:ascii="Times New Roman" w:hAnsi="Times New Roman" w:cs="Times New Roman"/>
          <w:sz w:val="28"/>
        </w:rPr>
      </w:pPr>
      <w:r w:rsidRPr="00852209">
        <w:rPr>
          <w:rFonts w:ascii="Times New Roman" w:eastAsia="Times New Roman" w:hAnsi="Times New Roman" w:cs="Times New Roman"/>
          <w:sz w:val="28"/>
          <w:szCs w:val="28"/>
        </w:rPr>
        <w:t>Исследователь И.</w:t>
      </w:r>
      <w:r w:rsidR="00A51000" w:rsidRPr="00852209">
        <w:rPr>
          <w:rFonts w:ascii="Times New Roman" w:eastAsia="Times New Roman" w:hAnsi="Times New Roman" w:cs="Times New Roman"/>
          <w:sz w:val="28"/>
          <w:szCs w:val="28"/>
        </w:rPr>
        <w:t xml:space="preserve">Е. Шкиль </w:t>
      </w:r>
      <w:r w:rsidR="00D174CB" w:rsidRPr="00852209">
        <w:rPr>
          <w:rFonts w:ascii="Times New Roman" w:eastAsia="Times New Roman" w:hAnsi="Times New Roman" w:cs="Times New Roman"/>
          <w:sz w:val="28"/>
          <w:szCs w:val="28"/>
        </w:rPr>
        <w:t>определяет</w:t>
      </w:r>
      <w:r w:rsidR="00A51000" w:rsidRPr="00852209">
        <w:rPr>
          <w:rFonts w:ascii="Times New Roman" w:eastAsia="Times New Roman" w:hAnsi="Times New Roman" w:cs="Times New Roman"/>
          <w:sz w:val="28"/>
          <w:szCs w:val="28"/>
        </w:rPr>
        <w:t xml:space="preserve"> арт-технологии как методы, основанные на использовании невербального языка искусства для развития личности и установления контакта с ее внутренним миром, включающим чувства, переживания и жизненный опыт по созданию худ</w:t>
      </w:r>
      <w:r w:rsidR="008129E9" w:rsidRPr="00852209">
        <w:rPr>
          <w:rFonts w:ascii="Times New Roman" w:eastAsia="Times New Roman" w:hAnsi="Times New Roman" w:cs="Times New Roman"/>
          <w:sz w:val="28"/>
          <w:szCs w:val="28"/>
        </w:rPr>
        <w:t>ожественных образов</w:t>
      </w:r>
      <w:r w:rsidR="00D174CB" w:rsidRPr="00852209">
        <w:rPr>
          <w:rFonts w:ascii="Times New Roman" w:eastAsia="Times New Roman" w:hAnsi="Times New Roman" w:cs="Times New Roman"/>
          <w:sz w:val="28"/>
          <w:szCs w:val="28"/>
        </w:rPr>
        <w:t>,</w:t>
      </w:r>
      <w:r w:rsidR="008129E9" w:rsidRPr="00852209">
        <w:rPr>
          <w:rFonts w:ascii="Times New Roman" w:eastAsia="Times New Roman" w:hAnsi="Times New Roman" w:cs="Times New Roman"/>
          <w:sz w:val="28"/>
          <w:szCs w:val="28"/>
        </w:rPr>
        <w:t xml:space="preserve"> способствующих</w:t>
      </w:r>
      <w:r w:rsidR="00A51000" w:rsidRPr="00852209">
        <w:rPr>
          <w:rFonts w:ascii="Times New Roman" w:eastAsia="Times New Roman" w:hAnsi="Times New Roman" w:cs="Times New Roman"/>
          <w:sz w:val="28"/>
          <w:szCs w:val="28"/>
        </w:rPr>
        <w:t xml:space="preserve"> самопознанию и самовыражению человека. Выступает как особая форма организации обучения, при которой познавательная деятельность обучающихся осуществляется средствами художественного творчества, где искусство используется как педагогическое средство освоения учебного содержания, способствующее развитию эмоционально-образного мышления, творческой активности и </w:t>
      </w:r>
      <w:r w:rsidR="008129E9" w:rsidRPr="00852209">
        <w:rPr>
          <w:rFonts w:ascii="Times New Roman" w:eastAsia="Times New Roman" w:hAnsi="Times New Roman" w:cs="Times New Roman"/>
          <w:sz w:val="28"/>
          <w:szCs w:val="28"/>
        </w:rPr>
        <w:t>креативного потенциала личности</w:t>
      </w:r>
      <w:r w:rsidR="00A51000" w:rsidRPr="00852209">
        <w:rPr>
          <w:rFonts w:ascii="Times New Roman" w:eastAsia="Times New Roman" w:hAnsi="Times New Roman" w:cs="Times New Roman"/>
          <w:sz w:val="28"/>
          <w:szCs w:val="28"/>
        </w:rPr>
        <w:t xml:space="preserve"> </w:t>
      </w:r>
      <w:r w:rsidR="00703BF2" w:rsidRPr="00852209">
        <w:rPr>
          <w:rFonts w:ascii="Times New Roman" w:hAnsi="Times New Roman" w:cs="Times New Roman"/>
          <w:sz w:val="28"/>
        </w:rPr>
        <w:t>[1</w:t>
      </w:r>
      <w:r w:rsidR="001D262C" w:rsidRPr="00852209">
        <w:rPr>
          <w:rFonts w:ascii="Times New Roman" w:hAnsi="Times New Roman" w:cs="Times New Roman"/>
          <w:sz w:val="28"/>
          <w:lang w:val="kk-KZ"/>
        </w:rPr>
        <w:t>8</w:t>
      </w:r>
      <w:r w:rsidR="00A56637" w:rsidRPr="00852209">
        <w:rPr>
          <w:rFonts w:ascii="Times New Roman" w:hAnsi="Times New Roman" w:cs="Times New Roman"/>
          <w:sz w:val="28"/>
          <w:lang w:val="kk-KZ"/>
        </w:rPr>
        <w:t>2</w:t>
      </w:r>
      <w:r w:rsidR="00A51000" w:rsidRPr="00852209">
        <w:rPr>
          <w:rFonts w:ascii="Times New Roman" w:hAnsi="Times New Roman" w:cs="Times New Roman"/>
          <w:sz w:val="28"/>
        </w:rPr>
        <w:t>].</w:t>
      </w:r>
    </w:p>
    <w:p w14:paraId="758808E1"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Один из основоположников рос</w:t>
      </w:r>
      <w:r w:rsidR="00FA1C3D" w:rsidRPr="00852209">
        <w:rPr>
          <w:rFonts w:ascii="Times New Roman" w:eastAsia="Times New Roman" w:hAnsi="Times New Roman" w:cs="Times New Roman"/>
          <w:sz w:val="28"/>
          <w:szCs w:val="28"/>
        </w:rPr>
        <w:t xml:space="preserve">сийской школы арт-терапии А.И. </w:t>
      </w:r>
      <w:r w:rsidRPr="00852209">
        <w:rPr>
          <w:rFonts w:ascii="Times New Roman" w:eastAsia="Times New Roman" w:hAnsi="Times New Roman" w:cs="Times New Roman"/>
          <w:sz w:val="28"/>
          <w:szCs w:val="28"/>
        </w:rPr>
        <w:t>Копытин отмечал, что арт-терапевтические занятия создают условия для развития сенсомоторных навыков, воображения и творческого самовыражения личности. По его м</w:t>
      </w:r>
      <w:r w:rsidR="008129E9" w:rsidRPr="00852209">
        <w:rPr>
          <w:rFonts w:ascii="Times New Roman" w:eastAsia="Times New Roman" w:hAnsi="Times New Roman" w:cs="Times New Roman"/>
          <w:sz w:val="28"/>
          <w:szCs w:val="28"/>
        </w:rPr>
        <w:t>нению, применение арт-терапии</w:t>
      </w:r>
      <w:r w:rsidRPr="00852209">
        <w:rPr>
          <w:rFonts w:ascii="Times New Roman" w:eastAsia="Times New Roman" w:hAnsi="Times New Roman" w:cs="Times New Roman"/>
          <w:sz w:val="28"/>
          <w:szCs w:val="28"/>
        </w:rPr>
        <w:t xml:space="preserve"> </w:t>
      </w:r>
      <w:r w:rsidR="00D174CB" w:rsidRPr="00852209">
        <w:rPr>
          <w:rFonts w:ascii="Times New Roman" w:eastAsia="Times New Roman" w:hAnsi="Times New Roman" w:cs="Times New Roman"/>
          <w:sz w:val="28"/>
          <w:szCs w:val="28"/>
        </w:rPr>
        <w:t>эффективно</w:t>
      </w:r>
      <w:r w:rsidRPr="00852209">
        <w:rPr>
          <w:rFonts w:ascii="Times New Roman" w:eastAsia="Times New Roman" w:hAnsi="Times New Roman" w:cs="Times New Roman"/>
          <w:sz w:val="28"/>
          <w:szCs w:val="28"/>
        </w:rPr>
        <w:t xml:space="preserve"> формир</w:t>
      </w:r>
      <w:r w:rsidR="00D174CB" w:rsidRPr="00852209">
        <w:rPr>
          <w:rFonts w:ascii="Times New Roman" w:eastAsia="Times New Roman" w:hAnsi="Times New Roman" w:cs="Times New Roman"/>
          <w:sz w:val="28"/>
          <w:szCs w:val="28"/>
        </w:rPr>
        <w:t>ует</w:t>
      </w:r>
      <w:r w:rsidRPr="00852209">
        <w:rPr>
          <w:rFonts w:ascii="Times New Roman" w:eastAsia="Times New Roman" w:hAnsi="Times New Roman" w:cs="Times New Roman"/>
          <w:sz w:val="28"/>
          <w:szCs w:val="28"/>
        </w:rPr>
        <w:t xml:space="preserve"> благоприятн</w:t>
      </w:r>
      <w:r w:rsidR="00D174CB" w:rsidRPr="00852209">
        <w:rPr>
          <w:rFonts w:ascii="Times New Roman" w:eastAsia="Times New Roman" w:hAnsi="Times New Roman" w:cs="Times New Roman"/>
          <w:sz w:val="28"/>
          <w:szCs w:val="28"/>
        </w:rPr>
        <w:t>ый</w:t>
      </w:r>
      <w:r w:rsidRPr="00852209">
        <w:rPr>
          <w:rFonts w:ascii="Times New Roman" w:eastAsia="Times New Roman" w:hAnsi="Times New Roman" w:cs="Times New Roman"/>
          <w:sz w:val="28"/>
          <w:szCs w:val="28"/>
        </w:rPr>
        <w:t xml:space="preserve"> эмоциональн</w:t>
      </w:r>
      <w:r w:rsidR="00D174CB" w:rsidRPr="00852209">
        <w:rPr>
          <w:rFonts w:ascii="Times New Roman" w:eastAsia="Times New Roman" w:hAnsi="Times New Roman" w:cs="Times New Roman"/>
          <w:sz w:val="28"/>
          <w:szCs w:val="28"/>
        </w:rPr>
        <w:t>ый</w:t>
      </w:r>
      <w:r w:rsidRPr="00852209">
        <w:rPr>
          <w:rFonts w:ascii="Times New Roman" w:eastAsia="Times New Roman" w:hAnsi="Times New Roman" w:cs="Times New Roman"/>
          <w:sz w:val="28"/>
          <w:szCs w:val="28"/>
        </w:rPr>
        <w:t xml:space="preserve"> климат, разви</w:t>
      </w:r>
      <w:r w:rsidR="00D174CB" w:rsidRPr="00852209">
        <w:rPr>
          <w:rFonts w:ascii="Times New Roman" w:eastAsia="Times New Roman" w:hAnsi="Times New Roman" w:cs="Times New Roman"/>
          <w:sz w:val="28"/>
          <w:szCs w:val="28"/>
        </w:rPr>
        <w:t>вает</w:t>
      </w:r>
      <w:r w:rsidRPr="00852209">
        <w:rPr>
          <w:rFonts w:ascii="Times New Roman" w:eastAsia="Times New Roman" w:hAnsi="Times New Roman" w:cs="Times New Roman"/>
          <w:sz w:val="28"/>
          <w:szCs w:val="28"/>
        </w:rPr>
        <w:t xml:space="preserve"> эмпати</w:t>
      </w:r>
      <w:r w:rsidR="00D174CB" w:rsidRPr="00852209">
        <w:rPr>
          <w:rFonts w:ascii="Times New Roman" w:eastAsia="Times New Roman" w:hAnsi="Times New Roman" w:cs="Times New Roman"/>
          <w:sz w:val="28"/>
          <w:szCs w:val="28"/>
        </w:rPr>
        <w:t>ю</w:t>
      </w:r>
      <w:r w:rsidRPr="00852209">
        <w:rPr>
          <w:rFonts w:ascii="Times New Roman" w:eastAsia="Times New Roman" w:hAnsi="Times New Roman" w:cs="Times New Roman"/>
          <w:sz w:val="28"/>
          <w:szCs w:val="28"/>
        </w:rPr>
        <w:t xml:space="preserve"> и межличностн</w:t>
      </w:r>
      <w:r w:rsidR="00D174CB" w:rsidRPr="00852209">
        <w:rPr>
          <w:rFonts w:ascii="Times New Roman" w:eastAsia="Times New Roman" w:hAnsi="Times New Roman" w:cs="Times New Roman"/>
          <w:sz w:val="28"/>
          <w:szCs w:val="28"/>
        </w:rPr>
        <w:t>ую</w:t>
      </w:r>
      <w:r w:rsidRPr="00852209">
        <w:rPr>
          <w:rFonts w:ascii="Times New Roman" w:eastAsia="Times New Roman" w:hAnsi="Times New Roman" w:cs="Times New Roman"/>
          <w:sz w:val="28"/>
          <w:szCs w:val="28"/>
        </w:rPr>
        <w:t xml:space="preserve"> коммуникаци</w:t>
      </w:r>
      <w:r w:rsidR="00D174CB" w:rsidRPr="00852209">
        <w:rPr>
          <w:rFonts w:ascii="Times New Roman" w:eastAsia="Times New Roman" w:hAnsi="Times New Roman" w:cs="Times New Roman"/>
          <w:sz w:val="28"/>
          <w:szCs w:val="28"/>
        </w:rPr>
        <w:t>ю</w:t>
      </w:r>
      <w:r w:rsidRPr="00852209">
        <w:rPr>
          <w:rFonts w:ascii="Times New Roman" w:eastAsia="Times New Roman" w:hAnsi="Times New Roman" w:cs="Times New Roman"/>
          <w:sz w:val="28"/>
          <w:szCs w:val="28"/>
        </w:rPr>
        <w:t>, а также позволяет выражать переживания, трудные для вербализации, подчеркивая, что символический язык художественного образа нередко точнее слов отраж</w:t>
      </w:r>
      <w:r w:rsidR="00703BF2" w:rsidRPr="00852209">
        <w:rPr>
          <w:rFonts w:ascii="Times New Roman" w:eastAsia="Times New Roman" w:hAnsi="Times New Roman" w:cs="Times New Roman"/>
          <w:sz w:val="28"/>
          <w:szCs w:val="28"/>
        </w:rPr>
        <w:t>ает внутренний мир человека [</w:t>
      </w:r>
      <w:r w:rsidR="001D262C" w:rsidRPr="00852209">
        <w:rPr>
          <w:rFonts w:ascii="Times New Roman" w:eastAsia="Times New Roman" w:hAnsi="Times New Roman" w:cs="Times New Roman"/>
          <w:sz w:val="28"/>
          <w:szCs w:val="28"/>
        </w:rPr>
        <w:t>89, с. 21-26</w:t>
      </w:r>
      <w:r w:rsidRPr="00852209">
        <w:rPr>
          <w:rFonts w:ascii="Times New Roman" w:eastAsia="Times New Roman" w:hAnsi="Times New Roman" w:cs="Times New Roman"/>
          <w:sz w:val="28"/>
          <w:szCs w:val="28"/>
        </w:rPr>
        <w:t>].</w:t>
      </w:r>
    </w:p>
    <w:p w14:paraId="7EC988B6"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По мнению А.И. Кирилловой</w:t>
      </w:r>
      <w:r w:rsidR="00D174CB" w:rsidRPr="00852209">
        <w:rPr>
          <w:rFonts w:ascii="Times New Roman" w:eastAsia="Times New Roman" w:hAnsi="Times New Roman" w:cs="Times New Roman"/>
          <w:sz w:val="28"/>
          <w:szCs w:val="28"/>
        </w:rPr>
        <w:t>,</w:t>
      </w:r>
      <w:r w:rsidRPr="00852209">
        <w:rPr>
          <w:rFonts w:ascii="Times New Roman" w:eastAsia="Times New Roman" w:hAnsi="Times New Roman" w:cs="Times New Roman"/>
          <w:sz w:val="28"/>
          <w:szCs w:val="28"/>
        </w:rPr>
        <w:t xml:space="preserve"> арт-технология как образовательный ресурс имеет свои средства наглядности, </w:t>
      </w:r>
      <w:r w:rsidRPr="00852209">
        <w:rPr>
          <w:rFonts w:ascii="Times New Roman" w:eastAsia="Times New Roman" w:hAnsi="Times New Roman" w:cs="Times New Roman"/>
          <w:sz w:val="28"/>
          <w:szCs w:val="28"/>
          <w:lang w:val="kk-KZ"/>
        </w:rPr>
        <w:t>такие</w:t>
      </w:r>
      <w:r w:rsidRPr="00852209">
        <w:rPr>
          <w:rFonts w:ascii="Times New Roman" w:eastAsia="Times New Roman" w:hAnsi="Times New Roman" w:cs="Times New Roman"/>
          <w:sz w:val="28"/>
          <w:szCs w:val="28"/>
        </w:rPr>
        <w:t xml:space="preserve"> </w:t>
      </w:r>
      <w:r w:rsidRPr="00852209">
        <w:rPr>
          <w:rFonts w:ascii="Times New Roman" w:eastAsia="Times New Roman" w:hAnsi="Times New Roman" w:cs="Times New Roman"/>
          <w:sz w:val="28"/>
          <w:szCs w:val="28"/>
          <w:lang w:val="kk-KZ"/>
        </w:rPr>
        <w:t xml:space="preserve">как </w:t>
      </w:r>
      <w:r w:rsidRPr="00852209">
        <w:rPr>
          <w:rFonts w:ascii="Times New Roman" w:eastAsia="Times New Roman" w:hAnsi="Times New Roman" w:cs="Times New Roman"/>
          <w:sz w:val="28"/>
          <w:szCs w:val="28"/>
        </w:rPr>
        <w:t>фотографии, картины, карикатуры, диаграммы, коллажи, слайды</w:t>
      </w:r>
      <w:r w:rsidR="00EB7063" w:rsidRPr="00852209">
        <w:rPr>
          <w:rFonts w:ascii="Times New Roman" w:eastAsia="Times New Roman" w:hAnsi="Times New Roman" w:cs="Times New Roman"/>
          <w:sz w:val="28"/>
          <w:szCs w:val="28"/>
          <w:lang w:val="kk-KZ"/>
        </w:rPr>
        <w:t xml:space="preserve">, а также </w:t>
      </w:r>
      <w:r w:rsidR="00D174CB" w:rsidRPr="00852209">
        <w:rPr>
          <w:rFonts w:ascii="Times New Roman" w:eastAsia="Times New Roman" w:hAnsi="Times New Roman" w:cs="Times New Roman"/>
          <w:sz w:val="28"/>
          <w:szCs w:val="28"/>
          <w:lang w:val="kk-KZ"/>
        </w:rPr>
        <w:t>использует</w:t>
      </w:r>
      <w:r w:rsidRPr="00852209">
        <w:rPr>
          <w:rFonts w:ascii="Times New Roman" w:eastAsia="Times New Roman" w:hAnsi="Times New Roman" w:cs="Times New Roman"/>
          <w:sz w:val="28"/>
          <w:szCs w:val="28"/>
          <w:lang w:val="kk-KZ"/>
        </w:rPr>
        <w:t xml:space="preserve"> </w:t>
      </w:r>
      <w:r w:rsidRPr="00852209">
        <w:rPr>
          <w:rFonts w:ascii="Times New Roman" w:eastAsia="Times New Roman" w:hAnsi="Times New Roman" w:cs="Times New Roman"/>
          <w:sz w:val="28"/>
          <w:szCs w:val="28"/>
        </w:rPr>
        <w:t>сказки, песни, рифмовки,</w:t>
      </w:r>
      <w:r w:rsidRPr="00852209">
        <w:rPr>
          <w:rFonts w:ascii="Times New Roman" w:eastAsia="Times New Roman" w:hAnsi="Times New Roman" w:cs="Times New Roman"/>
          <w:sz w:val="28"/>
          <w:szCs w:val="28"/>
          <w:lang w:val="kk-KZ"/>
        </w:rPr>
        <w:t xml:space="preserve"> </w:t>
      </w:r>
      <w:r w:rsidRPr="00852209">
        <w:rPr>
          <w:rFonts w:ascii="Times New Roman" w:eastAsia="Times New Roman" w:hAnsi="Times New Roman" w:cs="Times New Roman"/>
          <w:sz w:val="28"/>
          <w:szCs w:val="28"/>
        </w:rPr>
        <w:t>стихотворения, игры</w:t>
      </w:r>
      <w:r w:rsidRPr="00852209">
        <w:rPr>
          <w:rFonts w:ascii="Times New Roman" w:eastAsia="Times New Roman" w:hAnsi="Times New Roman" w:cs="Times New Roman"/>
          <w:sz w:val="28"/>
          <w:szCs w:val="28"/>
          <w:lang w:val="kk-KZ"/>
        </w:rPr>
        <w:t xml:space="preserve">, </w:t>
      </w:r>
      <w:r w:rsidRPr="00852209">
        <w:rPr>
          <w:rFonts w:ascii="Times New Roman" w:eastAsia="Times New Roman" w:hAnsi="Times New Roman" w:cs="Times New Roman"/>
          <w:sz w:val="28"/>
          <w:szCs w:val="28"/>
        </w:rPr>
        <w:t xml:space="preserve">кинематограф, компьютерное творчество, театральные постановки, танцы </w:t>
      </w:r>
      <w:r w:rsidRPr="00852209">
        <w:rPr>
          <w:rFonts w:ascii="Times New Roman" w:eastAsia="Times New Roman" w:hAnsi="Times New Roman" w:cs="Times New Roman"/>
          <w:sz w:val="28"/>
          <w:szCs w:val="28"/>
          <w:lang w:val="kk-KZ"/>
        </w:rPr>
        <w:t>и</w:t>
      </w:r>
      <w:r w:rsidR="00703BF2" w:rsidRPr="00852209">
        <w:rPr>
          <w:rFonts w:ascii="Times New Roman" w:eastAsia="Times New Roman" w:hAnsi="Times New Roman" w:cs="Times New Roman"/>
          <w:sz w:val="28"/>
          <w:szCs w:val="28"/>
        </w:rPr>
        <w:t xml:space="preserve"> рисование [</w:t>
      </w:r>
      <w:r w:rsidR="001D262C" w:rsidRPr="00852209">
        <w:rPr>
          <w:rFonts w:ascii="Times New Roman" w:eastAsia="Times New Roman" w:hAnsi="Times New Roman" w:cs="Times New Roman"/>
          <w:sz w:val="28"/>
          <w:szCs w:val="28"/>
        </w:rPr>
        <w:t>90, с. 132-135</w:t>
      </w:r>
      <w:r w:rsidRPr="00852209">
        <w:rPr>
          <w:rFonts w:ascii="Times New Roman" w:eastAsia="Times New Roman" w:hAnsi="Times New Roman" w:cs="Times New Roman"/>
          <w:sz w:val="28"/>
          <w:szCs w:val="28"/>
        </w:rPr>
        <w:t>].</w:t>
      </w:r>
    </w:p>
    <w:p w14:paraId="148E9A64"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С точки зрения К. Тисдейл, функция арт-терапевтических технологий в преподавании заключается в осознании и вскрытии опыта, логики и доводов тех или иных ранее неосознаваемых поступков. Чем более понятным человек станет для себя самого, чем лучше постигнет эффекты воздействия собственной личности на окружающих, тем больше он будет способен к осмыслению возможных о</w:t>
      </w:r>
      <w:r w:rsidR="00703BF2" w:rsidRPr="00852209">
        <w:rPr>
          <w:rFonts w:ascii="Times New Roman" w:eastAsia="Times New Roman" w:hAnsi="Times New Roman" w:cs="Times New Roman"/>
          <w:sz w:val="28"/>
          <w:szCs w:val="28"/>
        </w:rPr>
        <w:t>тклонений в своем поведении [</w:t>
      </w:r>
      <w:r w:rsidR="001D262C" w:rsidRPr="00852209">
        <w:rPr>
          <w:rFonts w:ascii="Times New Roman" w:eastAsia="Times New Roman" w:hAnsi="Times New Roman" w:cs="Times New Roman"/>
          <w:sz w:val="28"/>
          <w:szCs w:val="28"/>
        </w:rPr>
        <w:t>91, р.</w:t>
      </w:r>
      <w:r w:rsidR="00AB2756" w:rsidRPr="00852209">
        <w:rPr>
          <w:rFonts w:ascii="Times New Roman" w:eastAsia="Times New Roman" w:hAnsi="Times New Roman" w:cs="Times New Roman"/>
          <w:sz w:val="28"/>
          <w:szCs w:val="28"/>
        </w:rPr>
        <w:t xml:space="preserve"> 451-458</w:t>
      </w:r>
      <w:r w:rsidRPr="00852209">
        <w:rPr>
          <w:rFonts w:ascii="Times New Roman" w:eastAsia="Times New Roman" w:hAnsi="Times New Roman" w:cs="Times New Roman"/>
          <w:sz w:val="28"/>
          <w:szCs w:val="28"/>
        </w:rPr>
        <w:t>].</w:t>
      </w:r>
    </w:p>
    <w:p w14:paraId="3DC5B3F0" w14:textId="77777777" w:rsidR="00A51000" w:rsidRPr="00852209" w:rsidRDefault="00EB7063"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 xml:space="preserve">К. </w:t>
      </w:r>
      <w:r w:rsidR="00A51000" w:rsidRPr="00852209">
        <w:rPr>
          <w:rFonts w:ascii="Times New Roman" w:eastAsia="Times New Roman" w:hAnsi="Times New Roman" w:cs="Times New Roman"/>
          <w:sz w:val="28"/>
          <w:szCs w:val="28"/>
        </w:rPr>
        <w:t>Рудестам считал, что выполнение художественных действий (работа над рисунками, живописными произведениями и формами скульптуры) выступает в арт</w:t>
      </w:r>
      <w:r w:rsidR="00A51000" w:rsidRPr="00852209">
        <w:rPr>
          <w:rFonts w:ascii="Cambria Math" w:eastAsia="Times New Roman" w:hAnsi="Cambria Math" w:cs="Cambria Math"/>
          <w:sz w:val="28"/>
          <w:szCs w:val="28"/>
        </w:rPr>
        <w:t>‑</w:t>
      </w:r>
      <w:r w:rsidR="00A51000" w:rsidRPr="00852209">
        <w:rPr>
          <w:rFonts w:ascii="Times New Roman" w:eastAsia="Times New Roman" w:hAnsi="Times New Roman" w:cs="Times New Roman"/>
          <w:sz w:val="28"/>
          <w:szCs w:val="28"/>
        </w:rPr>
        <w:t>терапии как безопасный механизм выражения и переработки деструктивных и саморазрушительных эмоциональных тенденций; такой художественный процесс предоставляет человеку возможность осознанно проработать мысли и чувства, которые ранее подавлялись, а также способствует развитию чувства внутреннего контроля и упорядоченности психоэмоционального состояния</w:t>
      </w:r>
      <w:r w:rsidRPr="00852209">
        <w:rPr>
          <w:rFonts w:ascii="Times New Roman" w:eastAsia="Times New Roman" w:hAnsi="Times New Roman" w:cs="Times New Roman"/>
          <w:sz w:val="28"/>
          <w:szCs w:val="28"/>
        </w:rPr>
        <w:t>.</w:t>
      </w:r>
      <w:r w:rsidR="00A51000" w:rsidRPr="00852209">
        <w:rPr>
          <w:rFonts w:ascii="Times New Roman" w:eastAsia="Times New Roman" w:hAnsi="Times New Roman" w:cs="Times New Roman"/>
          <w:sz w:val="28"/>
          <w:szCs w:val="28"/>
        </w:rPr>
        <w:t xml:space="preserve"> Иными словами, в спонтанном рисунке бессознательное не только проявляется, но и осознается. Узнавая что-то новое о себе, субъект развивается интеллектуально и эмоционально. Побочный продукт </w:t>
      </w:r>
      <w:r w:rsidR="00D174CB" w:rsidRPr="00852209">
        <w:rPr>
          <w:rFonts w:ascii="Times New Roman" w:eastAsia="Times New Roman" w:hAnsi="Times New Roman" w:cs="Times New Roman"/>
          <w:sz w:val="28"/>
          <w:szCs w:val="28"/>
        </w:rPr>
        <w:t>арт-терапии</w:t>
      </w:r>
      <w:r w:rsidR="00A51000" w:rsidRPr="00852209">
        <w:rPr>
          <w:rFonts w:ascii="Times New Roman" w:eastAsia="Times New Roman" w:hAnsi="Times New Roman" w:cs="Times New Roman"/>
          <w:sz w:val="28"/>
          <w:szCs w:val="28"/>
        </w:rPr>
        <w:t>, по словам К.</w:t>
      </w:r>
      <w:r w:rsidR="00594B90" w:rsidRPr="00852209">
        <w:rPr>
          <w:rFonts w:ascii="Times New Roman" w:eastAsia="Times New Roman" w:hAnsi="Times New Roman" w:cs="Times New Roman"/>
          <w:sz w:val="28"/>
          <w:szCs w:val="28"/>
          <w:lang w:val="en-US"/>
        </w:rPr>
        <w:t> </w:t>
      </w:r>
      <w:r w:rsidR="00A51000" w:rsidRPr="00852209">
        <w:rPr>
          <w:rFonts w:ascii="Times New Roman" w:eastAsia="Times New Roman" w:hAnsi="Times New Roman" w:cs="Times New Roman"/>
          <w:sz w:val="28"/>
          <w:szCs w:val="28"/>
        </w:rPr>
        <w:t>Рудестама, это чувство удовлетворения, которое возникает в результате выявления скрытых талантов</w:t>
      </w:r>
      <w:r w:rsidR="00703BF2" w:rsidRPr="00852209">
        <w:rPr>
          <w:rFonts w:ascii="Times New Roman" w:eastAsia="Times New Roman" w:hAnsi="Times New Roman" w:cs="Times New Roman"/>
          <w:sz w:val="28"/>
          <w:szCs w:val="28"/>
        </w:rPr>
        <w:t xml:space="preserve"> и их развития как личности [18</w:t>
      </w:r>
      <w:r w:rsidR="00A56637" w:rsidRPr="00852209">
        <w:rPr>
          <w:rFonts w:ascii="Times New Roman" w:eastAsia="Times New Roman" w:hAnsi="Times New Roman" w:cs="Times New Roman"/>
          <w:sz w:val="28"/>
          <w:szCs w:val="28"/>
          <w:lang w:val="kk-KZ"/>
        </w:rPr>
        <w:t>3</w:t>
      </w:r>
      <w:r w:rsidR="00A51000" w:rsidRPr="00852209">
        <w:rPr>
          <w:rFonts w:ascii="Times New Roman" w:eastAsia="Times New Roman" w:hAnsi="Times New Roman" w:cs="Times New Roman"/>
          <w:sz w:val="28"/>
          <w:szCs w:val="28"/>
        </w:rPr>
        <w:t>].</w:t>
      </w:r>
    </w:p>
    <w:p w14:paraId="6494CE36"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И.М. Кунгурова, Е.А.</w:t>
      </w:r>
      <w:r w:rsidR="00EB7063" w:rsidRPr="00852209">
        <w:rPr>
          <w:rFonts w:ascii="Times New Roman" w:eastAsia="Times New Roman" w:hAnsi="Times New Roman" w:cs="Times New Roman"/>
          <w:sz w:val="28"/>
          <w:szCs w:val="28"/>
        </w:rPr>
        <w:t xml:space="preserve"> </w:t>
      </w:r>
      <w:r w:rsidRPr="00852209">
        <w:rPr>
          <w:rFonts w:ascii="Times New Roman" w:eastAsia="Times New Roman" w:hAnsi="Times New Roman" w:cs="Times New Roman"/>
          <w:sz w:val="28"/>
          <w:szCs w:val="28"/>
        </w:rPr>
        <w:t xml:space="preserve">Кутявина, К.И. Ткаченко </w:t>
      </w:r>
      <w:r w:rsidRPr="00852209">
        <w:rPr>
          <w:rFonts w:ascii="Times New Roman" w:eastAsia="Times New Roman" w:hAnsi="Times New Roman" w:cs="Times New Roman"/>
          <w:sz w:val="28"/>
          <w:szCs w:val="28"/>
          <w:lang w:val="kk-KZ"/>
        </w:rPr>
        <w:t>п</w:t>
      </w:r>
      <w:r w:rsidRPr="00852209">
        <w:rPr>
          <w:rFonts w:ascii="Times New Roman" w:eastAsia="Times New Roman" w:hAnsi="Times New Roman" w:cs="Times New Roman"/>
          <w:sz w:val="28"/>
          <w:szCs w:val="28"/>
        </w:rPr>
        <w:t>онятие «арт-техноло</w:t>
      </w:r>
      <w:r w:rsidR="00EB7063" w:rsidRPr="00852209">
        <w:rPr>
          <w:rFonts w:ascii="Times New Roman" w:eastAsia="Times New Roman" w:hAnsi="Times New Roman" w:cs="Times New Roman"/>
          <w:sz w:val="28"/>
          <w:szCs w:val="28"/>
        </w:rPr>
        <w:t>гии» рассматривают как целостную систему</w:t>
      </w:r>
      <w:r w:rsidRPr="00852209">
        <w:rPr>
          <w:rFonts w:ascii="Times New Roman" w:eastAsia="Times New Roman" w:hAnsi="Times New Roman" w:cs="Times New Roman"/>
          <w:sz w:val="28"/>
          <w:szCs w:val="28"/>
        </w:rPr>
        <w:t xml:space="preserve"> художественных средств, методов и приемов творческой деятельности, направленных на развитие личностного потенциала обучающихся, активизацию их творческих способностей и решение образовательных задач. В рамках данного подхода арт-технологии предполагают интеграцию различных видов искусства в педагогическую и коррекционную практику, что способствует гармонизации эмоционального состояния личности, усилению мотивации и расширению возможностей адаптации обучающихся в образовательной среде. </w:t>
      </w:r>
      <w:r w:rsidR="00087628" w:rsidRPr="00852209">
        <w:rPr>
          <w:rFonts w:ascii="Times New Roman" w:eastAsia="Times New Roman" w:hAnsi="Times New Roman" w:cs="Times New Roman"/>
          <w:sz w:val="28"/>
          <w:szCs w:val="28"/>
        </w:rPr>
        <w:t>Следовательно</w:t>
      </w:r>
      <w:r w:rsidRPr="00852209">
        <w:rPr>
          <w:rFonts w:ascii="Times New Roman" w:eastAsia="Times New Roman" w:hAnsi="Times New Roman" w:cs="Times New Roman"/>
          <w:sz w:val="28"/>
          <w:szCs w:val="28"/>
        </w:rPr>
        <w:t xml:space="preserve">, использование художественно-творческих методов позволяет </w:t>
      </w:r>
      <w:r w:rsidR="00D174CB" w:rsidRPr="00852209">
        <w:rPr>
          <w:rFonts w:ascii="Times New Roman" w:eastAsia="Times New Roman" w:hAnsi="Times New Roman" w:cs="Times New Roman"/>
          <w:sz w:val="28"/>
          <w:szCs w:val="28"/>
        </w:rPr>
        <w:t>считать</w:t>
      </w:r>
      <w:r w:rsidRPr="00852209">
        <w:rPr>
          <w:rFonts w:ascii="Times New Roman" w:eastAsia="Times New Roman" w:hAnsi="Times New Roman" w:cs="Times New Roman"/>
          <w:sz w:val="28"/>
          <w:szCs w:val="28"/>
        </w:rPr>
        <w:t xml:space="preserve"> арт-технологии эффективны</w:t>
      </w:r>
      <w:r w:rsidR="00C9354A" w:rsidRPr="00852209">
        <w:rPr>
          <w:rFonts w:ascii="Times New Roman" w:eastAsia="Times New Roman" w:hAnsi="Times New Roman" w:cs="Times New Roman"/>
          <w:sz w:val="28"/>
          <w:szCs w:val="28"/>
        </w:rPr>
        <w:t>м</w:t>
      </w:r>
      <w:r w:rsidRPr="00852209">
        <w:rPr>
          <w:rFonts w:ascii="Times New Roman" w:eastAsia="Times New Roman" w:hAnsi="Times New Roman" w:cs="Times New Roman"/>
          <w:sz w:val="28"/>
          <w:szCs w:val="28"/>
        </w:rPr>
        <w:t xml:space="preserve"> инструмент</w:t>
      </w:r>
      <w:r w:rsidR="00C9354A" w:rsidRPr="00852209">
        <w:rPr>
          <w:rFonts w:ascii="Times New Roman" w:eastAsia="Times New Roman" w:hAnsi="Times New Roman" w:cs="Times New Roman"/>
          <w:sz w:val="28"/>
          <w:szCs w:val="28"/>
        </w:rPr>
        <w:t>ом</w:t>
      </w:r>
      <w:r w:rsidRPr="00852209">
        <w:rPr>
          <w:rFonts w:ascii="Times New Roman" w:eastAsia="Times New Roman" w:hAnsi="Times New Roman" w:cs="Times New Roman"/>
          <w:sz w:val="28"/>
          <w:szCs w:val="28"/>
        </w:rPr>
        <w:t xml:space="preserve"> комплексного развития и ли</w:t>
      </w:r>
      <w:r w:rsidR="003D0E0B" w:rsidRPr="00852209">
        <w:rPr>
          <w:rFonts w:ascii="Times New Roman" w:eastAsia="Times New Roman" w:hAnsi="Times New Roman" w:cs="Times New Roman"/>
          <w:sz w:val="28"/>
          <w:szCs w:val="28"/>
        </w:rPr>
        <w:t>чностного роста обучающихся [18</w:t>
      </w:r>
      <w:r w:rsidR="00A56637" w:rsidRPr="00852209">
        <w:rPr>
          <w:rFonts w:ascii="Times New Roman" w:eastAsia="Times New Roman" w:hAnsi="Times New Roman" w:cs="Times New Roman"/>
          <w:sz w:val="28"/>
          <w:szCs w:val="28"/>
          <w:lang w:val="kk-KZ"/>
        </w:rPr>
        <w:t>4</w:t>
      </w:r>
      <w:r w:rsidRPr="00852209">
        <w:rPr>
          <w:rFonts w:ascii="Times New Roman" w:eastAsia="Times New Roman" w:hAnsi="Times New Roman" w:cs="Times New Roman"/>
          <w:sz w:val="28"/>
          <w:szCs w:val="28"/>
        </w:rPr>
        <w:t xml:space="preserve">]. </w:t>
      </w:r>
    </w:p>
    <w:p w14:paraId="3BB7C728"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По определению казахстанских исследователей А.К. Мынбаевой и А.</w:t>
      </w:r>
      <w:r w:rsidR="00AB2756" w:rsidRPr="00852209">
        <w:rPr>
          <w:rFonts w:ascii="Times New Roman" w:eastAsia="Times New Roman" w:hAnsi="Times New Roman" w:cs="Times New Roman"/>
          <w:sz w:val="28"/>
          <w:szCs w:val="28"/>
        </w:rPr>
        <w:t> </w:t>
      </w:r>
      <w:r w:rsidRPr="00852209">
        <w:rPr>
          <w:rFonts w:ascii="Times New Roman" w:eastAsia="Times New Roman" w:hAnsi="Times New Roman" w:cs="Times New Roman"/>
          <w:sz w:val="28"/>
          <w:szCs w:val="28"/>
        </w:rPr>
        <w:t xml:space="preserve">Смайловой, арт-технология </w:t>
      </w:r>
      <w:r w:rsidR="00EB7063" w:rsidRPr="00852209">
        <w:rPr>
          <w:rFonts w:ascii="Times New Roman" w:eastAsia="Times New Roman" w:hAnsi="Times New Roman" w:cs="Times New Roman"/>
          <w:sz w:val="28"/>
          <w:szCs w:val="28"/>
        </w:rPr>
        <w:t>–</w:t>
      </w:r>
      <w:r w:rsidRPr="00852209">
        <w:rPr>
          <w:rFonts w:ascii="Times New Roman" w:eastAsia="Times New Roman" w:hAnsi="Times New Roman" w:cs="Times New Roman"/>
          <w:sz w:val="28"/>
          <w:szCs w:val="28"/>
        </w:rPr>
        <w:t xml:space="preserve"> это система методов, приемов и техник творчества, способствующая самовыражению и развитию личности. </w:t>
      </w:r>
      <w:r w:rsidR="00D60B7A" w:rsidRPr="00852209">
        <w:rPr>
          <w:rFonts w:ascii="Times New Roman" w:eastAsia="Times New Roman" w:hAnsi="Times New Roman" w:cs="Times New Roman"/>
          <w:sz w:val="28"/>
          <w:szCs w:val="28"/>
        </w:rPr>
        <w:t>Автор</w:t>
      </w:r>
      <w:r w:rsidR="00C9354A" w:rsidRPr="00852209">
        <w:rPr>
          <w:rFonts w:ascii="Times New Roman" w:eastAsia="Times New Roman" w:hAnsi="Times New Roman" w:cs="Times New Roman"/>
          <w:sz w:val="28"/>
          <w:szCs w:val="28"/>
        </w:rPr>
        <w:t>ы</w:t>
      </w:r>
      <w:r w:rsidR="00D60B7A" w:rsidRPr="00852209">
        <w:rPr>
          <w:rFonts w:ascii="Times New Roman" w:eastAsia="Times New Roman" w:hAnsi="Times New Roman" w:cs="Times New Roman"/>
          <w:sz w:val="28"/>
          <w:szCs w:val="28"/>
        </w:rPr>
        <w:t xml:space="preserve"> </w:t>
      </w:r>
      <w:r w:rsidR="00C9354A" w:rsidRPr="00852209">
        <w:rPr>
          <w:rFonts w:ascii="Times New Roman" w:eastAsia="Times New Roman" w:hAnsi="Times New Roman" w:cs="Times New Roman"/>
          <w:sz w:val="28"/>
          <w:szCs w:val="28"/>
        </w:rPr>
        <w:t xml:space="preserve">видят большое значение </w:t>
      </w:r>
      <w:r w:rsidR="00D60B7A" w:rsidRPr="00852209">
        <w:rPr>
          <w:rFonts w:ascii="Times New Roman" w:eastAsia="Times New Roman" w:hAnsi="Times New Roman" w:cs="Times New Roman"/>
          <w:sz w:val="28"/>
          <w:szCs w:val="28"/>
        </w:rPr>
        <w:t>во внедрении арт-технологи</w:t>
      </w:r>
      <w:r w:rsidR="00C9354A" w:rsidRPr="00852209">
        <w:rPr>
          <w:rFonts w:ascii="Times New Roman" w:eastAsia="Times New Roman" w:hAnsi="Times New Roman" w:cs="Times New Roman"/>
          <w:sz w:val="28"/>
          <w:szCs w:val="28"/>
        </w:rPr>
        <w:t>и</w:t>
      </w:r>
      <w:r w:rsidR="00D60B7A" w:rsidRPr="00852209">
        <w:rPr>
          <w:rFonts w:ascii="Times New Roman" w:eastAsia="Times New Roman" w:hAnsi="Times New Roman" w:cs="Times New Roman"/>
          <w:sz w:val="28"/>
          <w:szCs w:val="28"/>
        </w:rPr>
        <w:t xml:space="preserve"> в учебный процесс </w:t>
      </w:r>
      <w:r w:rsidR="00C9354A" w:rsidRPr="00852209">
        <w:rPr>
          <w:rFonts w:ascii="Times New Roman" w:eastAsia="Times New Roman" w:hAnsi="Times New Roman" w:cs="Times New Roman"/>
          <w:sz w:val="28"/>
          <w:szCs w:val="28"/>
        </w:rPr>
        <w:t>- в</w:t>
      </w:r>
      <w:r w:rsidR="00D60B7A" w:rsidRPr="00852209">
        <w:rPr>
          <w:rFonts w:ascii="Times New Roman" w:eastAsia="Times New Roman" w:hAnsi="Times New Roman" w:cs="Times New Roman"/>
          <w:sz w:val="28"/>
          <w:szCs w:val="28"/>
        </w:rPr>
        <w:t xml:space="preserve"> развитии творческого потенциала, способность к расширению кругозора по формированию профессиональной позиции. В этом смысле иде</w:t>
      </w:r>
      <w:r w:rsidR="00C9354A" w:rsidRPr="00852209">
        <w:rPr>
          <w:rFonts w:ascii="Times New Roman" w:eastAsia="Times New Roman" w:hAnsi="Times New Roman" w:cs="Times New Roman"/>
          <w:sz w:val="28"/>
          <w:szCs w:val="28"/>
        </w:rPr>
        <w:t>ю</w:t>
      </w:r>
      <w:r w:rsidR="00D60B7A" w:rsidRPr="00852209">
        <w:rPr>
          <w:rFonts w:ascii="Times New Roman" w:eastAsia="Times New Roman" w:hAnsi="Times New Roman" w:cs="Times New Roman"/>
          <w:sz w:val="28"/>
          <w:szCs w:val="28"/>
        </w:rPr>
        <w:t xml:space="preserve"> А.К.</w:t>
      </w:r>
      <w:r w:rsidR="00A07A55" w:rsidRPr="00852209">
        <w:rPr>
          <w:rFonts w:ascii="Times New Roman" w:eastAsia="Times New Roman" w:hAnsi="Times New Roman" w:cs="Times New Roman"/>
          <w:sz w:val="28"/>
          <w:szCs w:val="28"/>
        </w:rPr>
        <w:t> </w:t>
      </w:r>
      <w:r w:rsidR="00D60B7A" w:rsidRPr="00852209">
        <w:rPr>
          <w:rFonts w:ascii="Times New Roman" w:eastAsia="Times New Roman" w:hAnsi="Times New Roman" w:cs="Times New Roman"/>
          <w:sz w:val="28"/>
          <w:szCs w:val="28"/>
        </w:rPr>
        <w:t>Мынбаевой для нашей работы можно считать как основопол</w:t>
      </w:r>
      <w:r w:rsidR="00C9354A" w:rsidRPr="00852209">
        <w:rPr>
          <w:rFonts w:ascii="Times New Roman" w:eastAsia="Times New Roman" w:hAnsi="Times New Roman" w:cs="Times New Roman"/>
          <w:sz w:val="28"/>
          <w:szCs w:val="28"/>
        </w:rPr>
        <w:t>а</w:t>
      </w:r>
      <w:r w:rsidR="00D60B7A" w:rsidRPr="00852209">
        <w:rPr>
          <w:rFonts w:ascii="Times New Roman" w:eastAsia="Times New Roman" w:hAnsi="Times New Roman" w:cs="Times New Roman"/>
          <w:sz w:val="28"/>
          <w:szCs w:val="28"/>
        </w:rPr>
        <w:t>гающей по решению искомой исследовательской цели</w:t>
      </w:r>
      <w:r w:rsidRPr="00852209">
        <w:rPr>
          <w:rFonts w:ascii="Times New Roman" w:eastAsia="Times New Roman" w:hAnsi="Times New Roman" w:cs="Times New Roman"/>
          <w:sz w:val="28"/>
          <w:szCs w:val="28"/>
        </w:rPr>
        <w:t xml:space="preserve"> [</w:t>
      </w:r>
      <w:r w:rsidR="006C53B1" w:rsidRPr="00852209">
        <w:rPr>
          <w:rFonts w:ascii="Times New Roman" w:eastAsia="Times New Roman" w:hAnsi="Times New Roman" w:cs="Times New Roman"/>
          <w:sz w:val="28"/>
          <w:szCs w:val="28"/>
        </w:rPr>
        <w:t>92</w:t>
      </w:r>
      <w:r w:rsidR="00AB2756" w:rsidRPr="00852209">
        <w:rPr>
          <w:rFonts w:ascii="Times New Roman" w:eastAsia="Times New Roman" w:hAnsi="Times New Roman" w:cs="Times New Roman"/>
          <w:sz w:val="28"/>
          <w:szCs w:val="28"/>
        </w:rPr>
        <w:t xml:space="preserve">, с. </w:t>
      </w:r>
      <w:r w:rsidR="00A07A55" w:rsidRPr="00852209">
        <w:rPr>
          <w:rFonts w:ascii="Times New Roman" w:eastAsia="Times New Roman" w:hAnsi="Times New Roman" w:cs="Times New Roman"/>
          <w:sz w:val="28"/>
          <w:szCs w:val="28"/>
        </w:rPr>
        <w:t>71-76</w:t>
      </w:r>
      <w:r w:rsidRPr="00852209">
        <w:rPr>
          <w:sz w:val="28"/>
        </w:rPr>
        <w:t>]</w:t>
      </w:r>
      <w:r w:rsidRPr="00852209">
        <w:t>.</w:t>
      </w:r>
    </w:p>
    <w:p w14:paraId="146025B2"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lang w:val="kk-KZ"/>
        </w:rPr>
      </w:pPr>
      <w:r w:rsidRPr="00852209">
        <w:rPr>
          <w:rFonts w:ascii="Times New Roman" w:eastAsia="Times New Roman" w:hAnsi="Times New Roman" w:cs="Times New Roman"/>
          <w:sz w:val="28"/>
          <w:szCs w:val="28"/>
          <w:lang w:val="kk-KZ"/>
        </w:rPr>
        <w:t xml:space="preserve">По мнению А.А. Булатбаевой, арт-технология имеет широкие возможности, позволящие раскрывать философские представления о мире через конкретные чувственно-образные формы и создают условия для включения обучающихся в пространство воображаемого опыта посредством игры. В качестве таких «предлагаемых обстоятельств» могут выступать пространство учебной дисциплины, содержание темы занятия или художественного текста. При этом наука, искусство и реальная жизнь рассматриваются как особые культурные пространства, выступающие своеобразными «предлагаемыми обстоятельствами» для творческой и познавательной деятельности обучающихся </w:t>
      </w:r>
      <w:r w:rsidRPr="00852209">
        <w:rPr>
          <w:rFonts w:ascii="Times New Roman" w:eastAsia="Times New Roman" w:hAnsi="Times New Roman" w:cs="Times New Roman"/>
          <w:sz w:val="28"/>
          <w:szCs w:val="28"/>
        </w:rPr>
        <w:t>[</w:t>
      </w:r>
      <w:r w:rsidR="00A07A55" w:rsidRPr="00852209">
        <w:rPr>
          <w:rFonts w:ascii="Times New Roman" w:eastAsia="Times New Roman" w:hAnsi="Times New Roman" w:cs="Times New Roman"/>
          <w:color w:val="000000" w:themeColor="text1"/>
          <w:sz w:val="28"/>
          <w:szCs w:val="20"/>
        </w:rPr>
        <w:t>93, с. 15-24</w:t>
      </w:r>
      <w:r w:rsidRPr="00852209">
        <w:rPr>
          <w:rFonts w:ascii="Times New Roman" w:eastAsia="Times New Roman" w:hAnsi="Times New Roman" w:cs="Times New Roman"/>
          <w:sz w:val="28"/>
          <w:szCs w:val="28"/>
        </w:rPr>
        <w:t xml:space="preserve">]. </w:t>
      </w:r>
    </w:p>
    <w:p w14:paraId="4792E12D" w14:textId="77777777" w:rsidR="00A51000" w:rsidRPr="00852209" w:rsidRDefault="00607216"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Сущность арт-технологий</w:t>
      </w:r>
      <w:r w:rsidR="00A51000" w:rsidRPr="00852209">
        <w:rPr>
          <w:rFonts w:ascii="Times New Roman" w:eastAsia="Times New Roman" w:hAnsi="Times New Roman" w:cs="Times New Roman"/>
          <w:sz w:val="28"/>
          <w:szCs w:val="28"/>
        </w:rPr>
        <w:t xml:space="preserve"> </w:t>
      </w:r>
      <w:r w:rsidR="00A51000" w:rsidRPr="00852209">
        <w:rPr>
          <w:rFonts w:ascii="Times New Roman" w:eastAsia="Times New Roman" w:hAnsi="Times New Roman" w:cs="Times New Roman"/>
          <w:sz w:val="28"/>
          <w:szCs w:val="28"/>
          <w:lang w:val="kk-KZ"/>
        </w:rPr>
        <w:t>в</w:t>
      </w:r>
      <w:r w:rsidR="00EB7063" w:rsidRPr="00852209">
        <w:rPr>
          <w:rFonts w:ascii="Times New Roman" w:eastAsia="Times New Roman" w:hAnsi="Times New Roman" w:cs="Times New Roman"/>
          <w:sz w:val="28"/>
          <w:szCs w:val="28"/>
        </w:rPr>
        <w:t xml:space="preserve"> исследованиях С.А. Жолдасбековой, Д.П.</w:t>
      </w:r>
      <w:r w:rsidR="00B41FB8" w:rsidRPr="00852209">
        <w:rPr>
          <w:rFonts w:ascii="Times New Roman" w:eastAsia="Times New Roman" w:hAnsi="Times New Roman" w:cs="Times New Roman"/>
          <w:sz w:val="28"/>
          <w:szCs w:val="28"/>
        </w:rPr>
        <w:t> </w:t>
      </w:r>
      <w:r w:rsidR="00A51000" w:rsidRPr="00852209">
        <w:rPr>
          <w:rFonts w:ascii="Times New Roman" w:eastAsia="Times New Roman" w:hAnsi="Times New Roman" w:cs="Times New Roman"/>
          <w:sz w:val="28"/>
          <w:szCs w:val="28"/>
        </w:rPr>
        <w:t>Мадиевой и Г.С. Каратаевой, заключается в применении различных техник</w:t>
      </w:r>
      <w:r w:rsidR="00A51000" w:rsidRPr="00852209">
        <w:rPr>
          <w:rFonts w:ascii="Times New Roman" w:eastAsia="Times New Roman" w:hAnsi="Times New Roman" w:cs="Times New Roman"/>
          <w:sz w:val="28"/>
          <w:szCs w:val="28"/>
          <w:lang w:val="kk-KZ"/>
        </w:rPr>
        <w:t xml:space="preserve"> и</w:t>
      </w:r>
      <w:r w:rsidR="00A51000" w:rsidRPr="00852209">
        <w:rPr>
          <w:rFonts w:ascii="Times New Roman" w:eastAsia="Times New Roman" w:hAnsi="Times New Roman" w:cs="Times New Roman"/>
          <w:sz w:val="28"/>
          <w:szCs w:val="28"/>
        </w:rPr>
        <w:t xml:space="preserve"> видов искусств в учебно-воспитательном процессе как средства творческой самореализации и способа ли</w:t>
      </w:r>
      <w:r w:rsidR="00EB7063" w:rsidRPr="00852209">
        <w:rPr>
          <w:rFonts w:ascii="Times New Roman" w:eastAsia="Times New Roman" w:hAnsi="Times New Roman" w:cs="Times New Roman"/>
          <w:sz w:val="28"/>
          <w:szCs w:val="28"/>
        </w:rPr>
        <w:t>чностно-</w:t>
      </w:r>
      <w:r w:rsidR="00A51000" w:rsidRPr="00852209">
        <w:rPr>
          <w:rFonts w:ascii="Times New Roman" w:eastAsia="Times New Roman" w:hAnsi="Times New Roman" w:cs="Times New Roman"/>
          <w:sz w:val="28"/>
          <w:szCs w:val="28"/>
        </w:rPr>
        <w:t>профессионального развития, а также как инструмент формирования профессиональной позиции личности [</w:t>
      </w:r>
      <w:r w:rsidR="00A07A55" w:rsidRPr="00852209">
        <w:rPr>
          <w:rFonts w:ascii="Times New Roman" w:eastAsia="Times New Roman" w:hAnsi="Times New Roman" w:cs="Times New Roman"/>
          <w:color w:val="000000" w:themeColor="text1"/>
          <w:sz w:val="28"/>
          <w:szCs w:val="20"/>
        </w:rPr>
        <w:t>94, с. 10-29</w:t>
      </w:r>
      <w:r w:rsidR="00A51000" w:rsidRPr="00852209">
        <w:rPr>
          <w:rFonts w:ascii="Times New Roman" w:eastAsia="Times New Roman" w:hAnsi="Times New Roman" w:cs="Times New Roman"/>
          <w:sz w:val="28"/>
          <w:szCs w:val="28"/>
        </w:rPr>
        <w:t>].</w:t>
      </w:r>
    </w:p>
    <w:p w14:paraId="68D54812"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В исследованиях А.Б. Айтбаевой и Г.А. Қасен подробно анализируются теоретико-методологические и практические аспекты применения арт-методов в образовательной деятельности и арт-педагогике. Авторы раскрывают специфику методического обеспечения арт-педагогической практики, а также рассматривают использование арт-методов в контексте инклюзивного образования, подчеркивая их роль в создании условий для индивидуализации обучения и развития личностного потенциала обучающихся [</w:t>
      </w:r>
      <w:r w:rsidRPr="00852209">
        <w:rPr>
          <w:rFonts w:ascii="Times New Roman" w:eastAsia="Times New Roman" w:hAnsi="Times New Roman" w:cs="Times New Roman"/>
          <w:color w:val="000000" w:themeColor="text1"/>
          <w:sz w:val="28"/>
          <w:szCs w:val="20"/>
        </w:rPr>
        <w:t>6</w:t>
      </w:r>
      <w:r w:rsidR="003D0E0B" w:rsidRPr="00852209">
        <w:rPr>
          <w:rFonts w:ascii="Times New Roman" w:eastAsia="Times New Roman" w:hAnsi="Times New Roman" w:cs="Times New Roman"/>
          <w:color w:val="000000" w:themeColor="text1"/>
          <w:sz w:val="28"/>
          <w:szCs w:val="20"/>
        </w:rPr>
        <w:t>8</w:t>
      </w:r>
      <w:r w:rsidRPr="00852209">
        <w:rPr>
          <w:rFonts w:ascii="Times New Roman" w:eastAsia="Times New Roman" w:hAnsi="Times New Roman" w:cs="Times New Roman"/>
          <w:color w:val="000000" w:themeColor="text1"/>
          <w:sz w:val="28"/>
          <w:szCs w:val="20"/>
        </w:rPr>
        <w:t>,</w:t>
      </w:r>
      <w:r w:rsidR="00EB7063" w:rsidRPr="00852209">
        <w:rPr>
          <w:rFonts w:ascii="Times New Roman" w:eastAsia="Times New Roman" w:hAnsi="Times New Roman" w:cs="Times New Roman"/>
          <w:color w:val="000000" w:themeColor="text1"/>
          <w:sz w:val="28"/>
          <w:szCs w:val="20"/>
        </w:rPr>
        <w:t xml:space="preserve"> </w:t>
      </w:r>
      <w:r w:rsidR="00A07A55" w:rsidRPr="00852209">
        <w:rPr>
          <w:rFonts w:ascii="Times New Roman" w:eastAsia="Times New Roman" w:hAnsi="Times New Roman" w:cs="Times New Roman"/>
          <w:color w:val="000000" w:themeColor="text1"/>
          <w:sz w:val="28"/>
          <w:szCs w:val="20"/>
        </w:rPr>
        <w:t xml:space="preserve">с. </w:t>
      </w:r>
      <w:r w:rsidR="006C53B1" w:rsidRPr="00852209">
        <w:rPr>
          <w:rFonts w:ascii="Times New Roman" w:eastAsia="Times New Roman" w:hAnsi="Times New Roman" w:cs="Times New Roman"/>
          <w:color w:val="000000" w:themeColor="text1"/>
          <w:sz w:val="28"/>
          <w:szCs w:val="20"/>
        </w:rPr>
        <w:t>28</w:t>
      </w:r>
      <w:r w:rsidR="00A07A55" w:rsidRPr="00852209">
        <w:rPr>
          <w:rFonts w:ascii="Times New Roman" w:eastAsia="Times New Roman" w:hAnsi="Times New Roman" w:cs="Times New Roman"/>
          <w:color w:val="000000" w:themeColor="text1"/>
          <w:sz w:val="28"/>
          <w:szCs w:val="20"/>
        </w:rPr>
        <w:t>-</w:t>
      </w:r>
      <w:r w:rsidR="006C53B1" w:rsidRPr="00852209">
        <w:rPr>
          <w:rFonts w:ascii="Times New Roman" w:eastAsia="Times New Roman" w:hAnsi="Times New Roman" w:cs="Times New Roman"/>
          <w:color w:val="000000" w:themeColor="text1"/>
          <w:sz w:val="28"/>
          <w:szCs w:val="20"/>
        </w:rPr>
        <w:t>37</w:t>
      </w:r>
      <w:r w:rsidR="00A07A55" w:rsidRPr="00852209">
        <w:rPr>
          <w:rFonts w:ascii="Times New Roman" w:eastAsia="Times New Roman" w:hAnsi="Times New Roman" w:cs="Times New Roman"/>
          <w:color w:val="000000" w:themeColor="text1"/>
          <w:sz w:val="28"/>
          <w:szCs w:val="20"/>
        </w:rPr>
        <w:t xml:space="preserve">; </w:t>
      </w:r>
      <w:r w:rsidRPr="00852209">
        <w:rPr>
          <w:rFonts w:ascii="Times New Roman" w:eastAsia="Times New Roman" w:hAnsi="Times New Roman" w:cs="Times New Roman"/>
          <w:color w:val="000000" w:themeColor="text1"/>
          <w:sz w:val="28"/>
          <w:szCs w:val="20"/>
        </w:rPr>
        <w:t>6</w:t>
      </w:r>
      <w:r w:rsidR="003D0E0B" w:rsidRPr="00852209">
        <w:rPr>
          <w:rFonts w:ascii="Times New Roman" w:eastAsia="Times New Roman" w:hAnsi="Times New Roman" w:cs="Times New Roman"/>
          <w:color w:val="000000" w:themeColor="text1"/>
          <w:sz w:val="28"/>
          <w:szCs w:val="20"/>
        </w:rPr>
        <w:t>9</w:t>
      </w:r>
      <w:r w:rsidR="00A07A55" w:rsidRPr="00852209">
        <w:rPr>
          <w:rFonts w:ascii="Times New Roman" w:eastAsia="Times New Roman" w:hAnsi="Times New Roman" w:cs="Times New Roman"/>
          <w:color w:val="000000" w:themeColor="text1"/>
          <w:sz w:val="28"/>
          <w:szCs w:val="20"/>
        </w:rPr>
        <w:t>, с. 4-200</w:t>
      </w:r>
      <w:r w:rsidRPr="00852209">
        <w:rPr>
          <w:rFonts w:ascii="Times New Roman" w:eastAsia="Times New Roman" w:hAnsi="Times New Roman" w:cs="Times New Roman"/>
          <w:sz w:val="28"/>
          <w:szCs w:val="28"/>
        </w:rPr>
        <w:t>].</w:t>
      </w:r>
    </w:p>
    <w:p w14:paraId="593ADABD" w14:textId="77777777" w:rsidR="00A51000" w:rsidRPr="00852209" w:rsidRDefault="00EB7063"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По определению</w:t>
      </w:r>
      <w:r w:rsidR="00A51000" w:rsidRPr="00852209">
        <w:rPr>
          <w:rFonts w:ascii="Times New Roman" w:eastAsia="Times New Roman" w:hAnsi="Times New Roman" w:cs="Times New Roman"/>
          <w:sz w:val="28"/>
          <w:szCs w:val="28"/>
        </w:rPr>
        <w:t xml:space="preserve"> О.С. Абил</w:t>
      </w:r>
      <w:r w:rsidRPr="00852209">
        <w:rPr>
          <w:rFonts w:ascii="Times New Roman" w:eastAsia="Times New Roman" w:hAnsi="Times New Roman" w:cs="Times New Roman"/>
          <w:sz w:val="28"/>
          <w:szCs w:val="28"/>
        </w:rPr>
        <w:t>ьмажинова, Г.М. Исмаилова, Г.А.</w:t>
      </w:r>
      <w:r w:rsidR="00DB4E9F" w:rsidRPr="00852209">
        <w:rPr>
          <w:rFonts w:ascii="Times New Roman" w:eastAsia="Times New Roman" w:hAnsi="Times New Roman" w:cs="Times New Roman"/>
          <w:sz w:val="28"/>
          <w:szCs w:val="28"/>
        </w:rPr>
        <w:t> </w:t>
      </w:r>
      <w:r w:rsidR="00A51000" w:rsidRPr="00852209">
        <w:rPr>
          <w:rFonts w:ascii="Times New Roman" w:eastAsia="Times New Roman" w:hAnsi="Times New Roman" w:cs="Times New Roman"/>
          <w:sz w:val="28"/>
          <w:szCs w:val="28"/>
        </w:rPr>
        <w:t>Болсынбекова и А.М. Айтуарова, арт-технологии являются предметом целенаправленных научных исследований и активно внедряются в систему подготовки педагогов-психологов. В рамках исследований вышеназванных авторов, арт-технологии интерпретируются как эффективный педагогический инструмент, обеспечивающий развитие профессиональной компетентности, формирование профессиональной идентичности и становление ценностно-смысловых оснований профе</w:t>
      </w:r>
      <w:r w:rsidR="008129E9" w:rsidRPr="00852209">
        <w:rPr>
          <w:rFonts w:ascii="Times New Roman" w:eastAsia="Times New Roman" w:hAnsi="Times New Roman" w:cs="Times New Roman"/>
          <w:sz w:val="28"/>
          <w:szCs w:val="28"/>
        </w:rPr>
        <w:t>ссиональной деятельности будущего педагога-психолога</w:t>
      </w:r>
      <w:r w:rsidR="00A51000" w:rsidRPr="00852209">
        <w:rPr>
          <w:rFonts w:ascii="Times New Roman" w:eastAsia="Times New Roman" w:hAnsi="Times New Roman" w:cs="Times New Roman"/>
          <w:sz w:val="28"/>
          <w:szCs w:val="28"/>
        </w:rPr>
        <w:t xml:space="preserve"> [</w:t>
      </w:r>
      <w:r w:rsidR="00A07A55" w:rsidRPr="00852209">
        <w:rPr>
          <w:rFonts w:ascii="Times New Roman" w:eastAsia="Times New Roman" w:hAnsi="Times New Roman" w:cs="Times New Roman"/>
          <w:sz w:val="28"/>
          <w:szCs w:val="28"/>
        </w:rPr>
        <w:t>95, с. 28-40</w:t>
      </w:r>
      <w:r w:rsidR="00A51000" w:rsidRPr="00852209">
        <w:rPr>
          <w:rFonts w:ascii="Times New Roman" w:eastAsia="Times New Roman" w:hAnsi="Times New Roman" w:cs="Times New Roman"/>
          <w:sz w:val="28"/>
          <w:szCs w:val="28"/>
        </w:rPr>
        <w:t>].</w:t>
      </w:r>
    </w:p>
    <w:p w14:paraId="41E67CB2" w14:textId="77777777" w:rsidR="00A51000" w:rsidRPr="00852209" w:rsidRDefault="00EB7063" w:rsidP="00DB4E9F">
      <w:pPr>
        <w:shd w:val="clear" w:color="auto" w:fill="FFFFFF"/>
        <w:spacing w:after="0" w:line="240" w:lineRule="auto"/>
        <w:ind w:firstLine="709"/>
        <w:jc w:val="both"/>
        <w:rPr>
          <w:rFonts w:ascii="Times New Roman" w:eastAsia="Times New Roman" w:hAnsi="Times New Roman" w:cs="Times New Roman"/>
          <w:sz w:val="28"/>
          <w:szCs w:val="28"/>
          <w:lang w:val="kk-KZ"/>
        </w:rPr>
      </w:pPr>
      <w:r w:rsidRPr="00852209">
        <w:rPr>
          <w:rFonts w:ascii="Times New Roman" w:eastAsia="Times New Roman" w:hAnsi="Times New Roman" w:cs="Times New Roman"/>
          <w:sz w:val="28"/>
          <w:szCs w:val="28"/>
        </w:rPr>
        <w:t>Мы придерживаемся</w:t>
      </w:r>
      <w:r w:rsidR="00A51000" w:rsidRPr="00852209">
        <w:rPr>
          <w:rFonts w:ascii="Times New Roman" w:eastAsia="Times New Roman" w:hAnsi="Times New Roman" w:cs="Times New Roman"/>
          <w:sz w:val="28"/>
          <w:szCs w:val="28"/>
        </w:rPr>
        <w:t xml:space="preserve"> точки зрения А.К. Мынбаевой и А.</w:t>
      </w:r>
      <w:r w:rsidRPr="00852209">
        <w:rPr>
          <w:rFonts w:ascii="Times New Roman" w:eastAsia="Times New Roman" w:hAnsi="Times New Roman" w:cs="Times New Roman"/>
          <w:sz w:val="28"/>
          <w:szCs w:val="28"/>
          <w:lang w:val="kk-KZ"/>
        </w:rPr>
        <w:t xml:space="preserve"> </w:t>
      </w:r>
      <w:r w:rsidR="00A51000" w:rsidRPr="00852209">
        <w:rPr>
          <w:rFonts w:ascii="Times New Roman" w:eastAsia="Times New Roman" w:hAnsi="Times New Roman" w:cs="Times New Roman"/>
          <w:sz w:val="28"/>
          <w:szCs w:val="28"/>
        </w:rPr>
        <w:t>Смайловой</w:t>
      </w:r>
      <w:r w:rsidR="00A51000" w:rsidRPr="00852209">
        <w:rPr>
          <w:rFonts w:ascii="Times New Roman" w:eastAsia="Times New Roman" w:hAnsi="Times New Roman" w:cs="Times New Roman"/>
          <w:sz w:val="28"/>
          <w:szCs w:val="28"/>
          <w:lang w:val="kk-KZ"/>
        </w:rPr>
        <w:t>, которые определили арт-технологию как</w:t>
      </w:r>
      <w:r w:rsidR="00A51000" w:rsidRPr="00852209">
        <w:rPr>
          <w:rFonts w:ascii="Times New Roman" w:eastAsia="Times New Roman" w:hAnsi="Times New Roman" w:cs="Times New Roman"/>
          <w:sz w:val="28"/>
          <w:szCs w:val="28"/>
        </w:rPr>
        <w:t xml:space="preserve"> систему методов, приемов и техник творчества, способствующих самовыражению и развитию личности, творческого потенциала студента, на основе овладения элементами эффективного взаимодействия, формировании навыков создания содержательной творческой образовательной среды, а также развитию и формированию навыков профессиональной деятельности, формирования профессиональной позиции </w:t>
      </w:r>
      <w:r w:rsidR="00627AE8" w:rsidRPr="00852209">
        <w:rPr>
          <w:rFonts w:ascii="Times New Roman" w:eastAsia="Times New Roman" w:hAnsi="Times New Roman" w:cs="Times New Roman"/>
          <w:sz w:val="28"/>
          <w:szCs w:val="28"/>
        </w:rPr>
        <w:t>будущего педагога-психолога</w:t>
      </w:r>
      <w:r w:rsidR="00A51000" w:rsidRPr="00852209">
        <w:rPr>
          <w:rFonts w:ascii="Times New Roman" w:eastAsia="Times New Roman" w:hAnsi="Times New Roman" w:cs="Times New Roman"/>
          <w:sz w:val="28"/>
          <w:szCs w:val="28"/>
        </w:rPr>
        <w:t>, что является актуальным аспектом в русле нашего исследования</w:t>
      </w:r>
      <w:r w:rsidR="003D0E0B" w:rsidRPr="00852209">
        <w:rPr>
          <w:rFonts w:ascii="Times New Roman" w:eastAsia="Times New Roman" w:hAnsi="Times New Roman" w:cs="Times New Roman"/>
          <w:sz w:val="28"/>
          <w:szCs w:val="28"/>
        </w:rPr>
        <w:t xml:space="preserve"> [</w:t>
      </w:r>
      <w:r w:rsidR="00A07A55" w:rsidRPr="00852209">
        <w:rPr>
          <w:rFonts w:ascii="Times New Roman" w:eastAsia="Times New Roman" w:hAnsi="Times New Roman" w:cs="Times New Roman"/>
          <w:sz w:val="28"/>
          <w:szCs w:val="28"/>
        </w:rPr>
        <w:t>92, с. 71-77</w:t>
      </w:r>
      <w:r w:rsidR="003D0E0B" w:rsidRPr="00852209">
        <w:rPr>
          <w:rFonts w:ascii="Times New Roman" w:eastAsia="Times New Roman" w:hAnsi="Times New Roman" w:cs="Times New Roman"/>
          <w:sz w:val="28"/>
          <w:szCs w:val="28"/>
        </w:rPr>
        <w:t>]</w:t>
      </w:r>
      <w:r w:rsidR="00A51000" w:rsidRPr="00852209">
        <w:rPr>
          <w:rFonts w:ascii="Times New Roman" w:eastAsia="Times New Roman" w:hAnsi="Times New Roman" w:cs="Times New Roman"/>
          <w:sz w:val="28"/>
          <w:szCs w:val="28"/>
        </w:rPr>
        <w:t>.</w:t>
      </w:r>
    </w:p>
    <w:p w14:paraId="424A920E"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lang w:val="kk-KZ"/>
        </w:rPr>
      </w:pPr>
      <w:r w:rsidRPr="00852209">
        <w:rPr>
          <w:rFonts w:ascii="Times New Roman" w:eastAsia="Times New Roman" w:hAnsi="Times New Roman" w:cs="Times New Roman"/>
          <w:sz w:val="28"/>
          <w:szCs w:val="28"/>
          <w:lang w:val="kk-KZ"/>
        </w:rPr>
        <w:t xml:space="preserve">Сделанная аналитическая работа по изучению научных подходов к </w:t>
      </w:r>
      <w:r w:rsidR="00C9354A" w:rsidRPr="00852209">
        <w:rPr>
          <w:rFonts w:ascii="Times New Roman" w:eastAsia="Times New Roman" w:hAnsi="Times New Roman" w:cs="Times New Roman"/>
          <w:sz w:val="28"/>
          <w:szCs w:val="28"/>
          <w:lang w:val="kk-KZ"/>
        </w:rPr>
        <w:t>пониманию а</w:t>
      </w:r>
      <w:r w:rsidRPr="00852209">
        <w:rPr>
          <w:rFonts w:ascii="Times New Roman" w:eastAsia="Times New Roman" w:hAnsi="Times New Roman" w:cs="Times New Roman"/>
          <w:sz w:val="28"/>
          <w:szCs w:val="28"/>
          <w:lang w:val="kk-KZ"/>
        </w:rPr>
        <w:t>рт-технологи</w:t>
      </w:r>
      <w:r w:rsidR="00C9354A" w:rsidRPr="00852209">
        <w:rPr>
          <w:rFonts w:ascii="Times New Roman" w:eastAsia="Times New Roman" w:hAnsi="Times New Roman" w:cs="Times New Roman"/>
          <w:sz w:val="28"/>
          <w:szCs w:val="28"/>
          <w:lang w:val="kk-KZ"/>
        </w:rPr>
        <w:t>и</w:t>
      </w:r>
      <w:r w:rsidRPr="00852209">
        <w:rPr>
          <w:rFonts w:ascii="Times New Roman" w:eastAsia="Times New Roman" w:hAnsi="Times New Roman" w:cs="Times New Roman"/>
          <w:sz w:val="28"/>
          <w:szCs w:val="28"/>
          <w:lang w:val="kk-KZ"/>
        </w:rPr>
        <w:t xml:space="preserve"> и е</w:t>
      </w:r>
      <w:r w:rsidR="00C9354A" w:rsidRPr="00852209">
        <w:rPr>
          <w:rFonts w:ascii="Times New Roman" w:eastAsia="Times New Roman" w:hAnsi="Times New Roman" w:cs="Times New Roman"/>
          <w:sz w:val="28"/>
          <w:szCs w:val="28"/>
          <w:lang w:val="kk-KZ"/>
        </w:rPr>
        <w:t>е</w:t>
      </w:r>
      <w:r w:rsidRPr="00852209">
        <w:rPr>
          <w:rFonts w:ascii="Times New Roman" w:eastAsia="Times New Roman" w:hAnsi="Times New Roman" w:cs="Times New Roman"/>
          <w:sz w:val="28"/>
          <w:szCs w:val="28"/>
          <w:lang w:val="kk-KZ"/>
        </w:rPr>
        <w:t xml:space="preserve"> направленност</w:t>
      </w:r>
      <w:r w:rsidR="00C9354A" w:rsidRPr="00852209">
        <w:rPr>
          <w:rFonts w:ascii="Times New Roman" w:eastAsia="Times New Roman" w:hAnsi="Times New Roman" w:cs="Times New Roman"/>
          <w:sz w:val="28"/>
          <w:szCs w:val="28"/>
          <w:lang w:val="kk-KZ"/>
        </w:rPr>
        <w:t>и</w:t>
      </w:r>
      <w:r w:rsidRPr="00852209">
        <w:rPr>
          <w:rFonts w:ascii="Times New Roman" w:eastAsia="Times New Roman" w:hAnsi="Times New Roman" w:cs="Times New Roman"/>
          <w:sz w:val="28"/>
          <w:szCs w:val="28"/>
          <w:lang w:val="kk-KZ"/>
        </w:rPr>
        <w:t xml:space="preserve"> на формирование професс</w:t>
      </w:r>
      <w:r w:rsidR="00EB7063" w:rsidRPr="00852209">
        <w:rPr>
          <w:rFonts w:ascii="Times New Roman" w:eastAsia="Times New Roman" w:hAnsi="Times New Roman" w:cs="Times New Roman"/>
          <w:sz w:val="28"/>
          <w:szCs w:val="28"/>
          <w:lang w:val="kk-KZ"/>
        </w:rPr>
        <w:t>иональной позиции позволили нам</w:t>
      </w:r>
      <w:r w:rsidRPr="00852209">
        <w:rPr>
          <w:rFonts w:ascii="Times New Roman" w:eastAsia="Times New Roman" w:hAnsi="Times New Roman" w:cs="Times New Roman"/>
          <w:sz w:val="28"/>
          <w:szCs w:val="28"/>
          <w:lang w:val="kk-KZ"/>
        </w:rPr>
        <w:t xml:space="preserve"> представить систематизацию видов арт</w:t>
      </w:r>
      <w:r w:rsidRPr="00852209">
        <w:rPr>
          <w:rFonts w:ascii="Cambria Math" w:eastAsia="Times New Roman" w:hAnsi="Cambria Math" w:cs="Cambria Math"/>
          <w:sz w:val="28"/>
          <w:szCs w:val="28"/>
          <w:lang w:val="kk-KZ"/>
        </w:rPr>
        <w:t>‑</w:t>
      </w:r>
      <w:r w:rsidRPr="00852209">
        <w:rPr>
          <w:rFonts w:ascii="Times New Roman" w:eastAsia="Times New Roman" w:hAnsi="Times New Roman" w:cs="Times New Roman"/>
          <w:sz w:val="28"/>
          <w:szCs w:val="28"/>
          <w:lang w:val="kk-KZ"/>
        </w:rPr>
        <w:t>технологий, позволяющ</w:t>
      </w:r>
      <w:r w:rsidR="00C9354A" w:rsidRPr="00852209">
        <w:rPr>
          <w:rFonts w:ascii="Times New Roman" w:eastAsia="Times New Roman" w:hAnsi="Times New Roman" w:cs="Times New Roman"/>
          <w:sz w:val="28"/>
          <w:szCs w:val="28"/>
          <w:lang w:val="kk-KZ"/>
        </w:rPr>
        <w:t>ую</w:t>
      </w:r>
      <w:r w:rsidRPr="00852209">
        <w:rPr>
          <w:rFonts w:ascii="Times New Roman" w:eastAsia="Times New Roman" w:hAnsi="Times New Roman" w:cs="Times New Roman"/>
          <w:sz w:val="28"/>
          <w:szCs w:val="28"/>
          <w:lang w:val="kk-KZ"/>
        </w:rPr>
        <w:t xml:space="preserve"> уточнить их теоретико</w:t>
      </w:r>
      <w:r w:rsidRPr="00852209">
        <w:rPr>
          <w:rFonts w:ascii="Cambria Math" w:eastAsia="Times New Roman" w:hAnsi="Cambria Math" w:cs="Cambria Math"/>
          <w:sz w:val="28"/>
          <w:szCs w:val="28"/>
          <w:lang w:val="kk-KZ"/>
        </w:rPr>
        <w:t>‑</w:t>
      </w:r>
      <w:r w:rsidRPr="00852209">
        <w:rPr>
          <w:rFonts w:ascii="Times New Roman" w:eastAsia="Times New Roman" w:hAnsi="Times New Roman" w:cs="Times New Roman"/>
          <w:sz w:val="28"/>
          <w:szCs w:val="28"/>
          <w:lang w:val="kk-KZ"/>
        </w:rPr>
        <w:t>методологическое обоснование и определить содержательные, функциональные и методические особенности. Такое обоснование в нашем исследовании позволяет создать основу для дифференцированного и целенаправленного использования арт</w:t>
      </w:r>
      <w:r w:rsidRPr="00852209">
        <w:rPr>
          <w:rFonts w:ascii="Cambria Math" w:eastAsia="Times New Roman" w:hAnsi="Cambria Math" w:cs="Cambria Math"/>
          <w:sz w:val="28"/>
          <w:szCs w:val="28"/>
          <w:lang w:val="kk-KZ"/>
        </w:rPr>
        <w:t>‑</w:t>
      </w:r>
      <w:r w:rsidRPr="00852209">
        <w:rPr>
          <w:rFonts w:ascii="Times New Roman" w:eastAsia="Times New Roman" w:hAnsi="Times New Roman" w:cs="Times New Roman"/>
          <w:sz w:val="28"/>
          <w:szCs w:val="28"/>
          <w:lang w:val="kk-KZ"/>
        </w:rPr>
        <w:t xml:space="preserve">технологий в формировании </w:t>
      </w:r>
      <w:r w:rsidR="008129E9" w:rsidRPr="00852209">
        <w:rPr>
          <w:rFonts w:ascii="Times New Roman" w:eastAsia="Times New Roman" w:hAnsi="Times New Roman" w:cs="Times New Roman"/>
          <w:sz w:val="28"/>
          <w:szCs w:val="28"/>
          <w:lang w:val="kk-KZ"/>
        </w:rPr>
        <w:t>профессиональной позиции будущего педагога</w:t>
      </w:r>
      <w:r w:rsidRPr="00852209">
        <w:rPr>
          <w:rFonts w:ascii="Cambria Math" w:eastAsia="Times New Roman" w:hAnsi="Cambria Math" w:cs="Cambria Math"/>
          <w:sz w:val="28"/>
          <w:szCs w:val="28"/>
          <w:lang w:val="kk-KZ"/>
        </w:rPr>
        <w:t>‑</w:t>
      </w:r>
      <w:r w:rsidR="008129E9" w:rsidRPr="00852209">
        <w:rPr>
          <w:rFonts w:ascii="Times New Roman" w:eastAsia="Times New Roman" w:hAnsi="Times New Roman" w:cs="Times New Roman"/>
          <w:sz w:val="28"/>
          <w:szCs w:val="28"/>
          <w:lang w:val="kk-KZ"/>
        </w:rPr>
        <w:t>психолога</w:t>
      </w:r>
      <w:r w:rsidRPr="00852209">
        <w:rPr>
          <w:rFonts w:ascii="Times New Roman" w:eastAsia="Times New Roman" w:hAnsi="Times New Roman" w:cs="Times New Roman"/>
          <w:sz w:val="28"/>
          <w:szCs w:val="28"/>
          <w:lang w:val="kk-KZ"/>
        </w:rPr>
        <w:t xml:space="preserve">. </w:t>
      </w:r>
    </w:p>
    <w:p w14:paraId="41D1F150"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lang w:val="kk-KZ"/>
        </w:rPr>
      </w:pPr>
      <w:r w:rsidRPr="00852209">
        <w:rPr>
          <w:rFonts w:ascii="Times New Roman" w:eastAsia="Times New Roman" w:hAnsi="Times New Roman" w:cs="Times New Roman"/>
          <w:sz w:val="28"/>
          <w:szCs w:val="28"/>
          <w:lang w:val="kk-KZ"/>
        </w:rPr>
        <w:t xml:space="preserve">Для нашего исследования </w:t>
      </w:r>
      <w:r w:rsidR="00C9354A" w:rsidRPr="00852209">
        <w:rPr>
          <w:rFonts w:ascii="Times New Roman" w:eastAsia="Times New Roman" w:hAnsi="Times New Roman" w:cs="Times New Roman"/>
          <w:sz w:val="28"/>
          <w:szCs w:val="28"/>
          <w:lang w:val="kk-KZ"/>
        </w:rPr>
        <w:t>концептуально важно определить</w:t>
      </w:r>
      <w:r w:rsidR="00A83927" w:rsidRPr="00852209">
        <w:rPr>
          <w:rFonts w:ascii="Times New Roman" w:eastAsia="Times New Roman" w:hAnsi="Times New Roman" w:cs="Times New Roman"/>
          <w:sz w:val="28"/>
          <w:szCs w:val="28"/>
          <w:lang w:val="kk-KZ"/>
        </w:rPr>
        <w:t xml:space="preserve"> виды</w:t>
      </w:r>
      <w:r w:rsidRPr="00852209">
        <w:rPr>
          <w:rFonts w:ascii="Times New Roman" w:eastAsia="Times New Roman" w:hAnsi="Times New Roman" w:cs="Times New Roman"/>
          <w:sz w:val="28"/>
          <w:szCs w:val="28"/>
          <w:lang w:val="kk-KZ"/>
        </w:rPr>
        <w:t xml:space="preserve"> арт</w:t>
      </w:r>
      <w:r w:rsidRPr="00852209">
        <w:rPr>
          <w:rFonts w:ascii="Cambria Math" w:eastAsia="Times New Roman" w:hAnsi="Cambria Math" w:cs="Cambria Math"/>
          <w:sz w:val="28"/>
          <w:szCs w:val="28"/>
          <w:lang w:val="kk-KZ"/>
        </w:rPr>
        <w:t>‑</w:t>
      </w:r>
      <w:r w:rsidRPr="00852209">
        <w:rPr>
          <w:rFonts w:ascii="Times New Roman" w:eastAsia="Times New Roman" w:hAnsi="Times New Roman" w:cs="Times New Roman"/>
          <w:sz w:val="28"/>
          <w:szCs w:val="28"/>
          <w:lang w:val="kk-KZ"/>
        </w:rPr>
        <w:t>технологий, выявить их педагогический потенциал и определить специфику применения в контексте формирования профессиональной позиции.</w:t>
      </w:r>
    </w:p>
    <w:p w14:paraId="2E2355D1"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lang w:val="kk-KZ"/>
        </w:rPr>
      </w:pPr>
      <w:r w:rsidRPr="00852209">
        <w:rPr>
          <w:rFonts w:ascii="Times New Roman" w:eastAsia="Times New Roman" w:hAnsi="Times New Roman" w:cs="Times New Roman"/>
          <w:sz w:val="28"/>
          <w:szCs w:val="28"/>
          <w:lang w:val="kk-KZ"/>
        </w:rPr>
        <w:t>Поскольку различные виды искусства отражают многообразие форм человеческой деятельности и способствуют выражению внутреннего опыта, в педагогической литературе выделяется ряд классификаций арт</w:t>
      </w:r>
      <w:r w:rsidRPr="00852209">
        <w:rPr>
          <w:rFonts w:ascii="Cambria Math" w:eastAsia="Times New Roman" w:hAnsi="Cambria Math" w:cs="Cambria Math"/>
          <w:sz w:val="28"/>
          <w:szCs w:val="28"/>
          <w:lang w:val="kk-KZ"/>
        </w:rPr>
        <w:t>‑</w:t>
      </w:r>
      <w:r w:rsidRPr="00852209">
        <w:rPr>
          <w:rFonts w:ascii="Times New Roman" w:eastAsia="Times New Roman" w:hAnsi="Times New Roman" w:cs="Times New Roman"/>
          <w:sz w:val="28"/>
          <w:szCs w:val="28"/>
          <w:lang w:val="kk-KZ"/>
        </w:rPr>
        <w:t>технологий, основанных на типологии используемых художественных средств и специфике их педагогического применения.</w:t>
      </w:r>
    </w:p>
    <w:p w14:paraId="1C9FFEE8" w14:textId="77777777" w:rsidR="00A51000" w:rsidRPr="00852209" w:rsidRDefault="00D92E3B" w:rsidP="00DB4E9F">
      <w:pPr>
        <w:shd w:val="clear" w:color="auto" w:fill="FFFFFF"/>
        <w:spacing w:after="0" w:line="240" w:lineRule="auto"/>
        <w:ind w:firstLine="709"/>
        <w:jc w:val="both"/>
        <w:rPr>
          <w:rFonts w:ascii="Times New Roman" w:eastAsia="Times New Roman" w:hAnsi="Times New Roman" w:cs="Times New Roman"/>
          <w:sz w:val="28"/>
          <w:szCs w:val="28"/>
          <w:lang w:val="kk-KZ"/>
        </w:rPr>
      </w:pPr>
      <w:r w:rsidRPr="00852209">
        <w:rPr>
          <w:rFonts w:ascii="Times New Roman" w:eastAsia="Times New Roman" w:hAnsi="Times New Roman" w:cs="Times New Roman"/>
          <w:sz w:val="28"/>
          <w:szCs w:val="28"/>
          <w:lang w:val="kk-KZ"/>
        </w:rPr>
        <w:t>Т</w:t>
      </w:r>
      <w:r w:rsidR="00A51000" w:rsidRPr="00852209">
        <w:rPr>
          <w:rFonts w:ascii="Times New Roman" w:eastAsia="Times New Roman" w:hAnsi="Times New Roman" w:cs="Times New Roman"/>
          <w:sz w:val="28"/>
          <w:szCs w:val="28"/>
          <w:lang w:val="kk-KZ"/>
        </w:rPr>
        <w:t xml:space="preserve">.В. Бурачевская считает, что «арт-технологии представляют собой совокупность психокоррекционных методик, имеющих различия и особенности, определяющиеся как жанровой принадлежностью к определенному виду искусства, так и направленностью, технологией психокоррекционного применения». Она выделяет следующие направления арт-технологий: </w:t>
      </w:r>
    </w:p>
    <w:p w14:paraId="4102C4CD" w14:textId="77777777" w:rsidR="00A51000" w:rsidRPr="00852209" w:rsidRDefault="00DB4E9F" w:rsidP="00DB4E9F">
      <w:pPr>
        <w:shd w:val="clear" w:color="auto" w:fill="FFFFFF"/>
        <w:spacing w:after="0" w:line="240" w:lineRule="auto"/>
        <w:ind w:firstLine="709"/>
        <w:jc w:val="both"/>
        <w:rPr>
          <w:rFonts w:ascii="Times New Roman" w:eastAsia="Times New Roman" w:hAnsi="Times New Roman" w:cs="Times New Roman"/>
          <w:sz w:val="28"/>
          <w:szCs w:val="28"/>
          <w:lang w:val="kk-KZ"/>
        </w:rPr>
      </w:pPr>
      <w:r w:rsidRPr="00852209">
        <w:rPr>
          <w:rFonts w:ascii="Times New Roman" w:eastAsia="Times New Roman" w:hAnsi="Times New Roman" w:cs="Times New Roman"/>
          <w:sz w:val="28"/>
          <w:szCs w:val="28"/>
          <w:lang w:val="kk-KZ"/>
        </w:rPr>
        <w:t>–</w:t>
      </w:r>
      <w:r w:rsidR="00A51000" w:rsidRPr="00852209">
        <w:rPr>
          <w:rFonts w:ascii="Times New Roman" w:eastAsia="Times New Roman" w:hAnsi="Times New Roman" w:cs="Times New Roman"/>
          <w:sz w:val="28"/>
          <w:szCs w:val="28"/>
          <w:lang w:val="kk-KZ"/>
        </w:rPr>
        <w:t xml:space="preserve"> визуальные арт-технологии (рисунок, лепка, коллажирование, песочная арт-технология, ландшафтная арт-технология); </w:t>
      </w:r>
    </w:p>
    <w:p w14:paraId="2244C0FE" w14:textId="77777777" w:rsidR="00A51000" w:rsidRPr="00852209" w:rsidRDefault="00DB4E9F" w:rsidP="00DB4E9F">
      <w:pPr>
        <w:shd w:val="clear" w:color="auto" w:fill="FFFFFF"/>
        <w:spacing w:after="0" w:line="240" w:lineRule="auto"/>
        <w:ind w:firstLine="709"/>
        <w:jc w:val="both"/>
        <w:rPr>
          <w:rFonts w:ascii="Times New Roman" w:eastAsia="Times New Roman" w:hAnsi="Times New Roman" w:cs="Times New Roman"/>
          <w:sz w:val="28"/>
          <w:szCs w:val="28"/>
          <w:lang w:val="kk-KZ"/>
        </w:rPr>
      </w:pPr>
      <w:r w:rsidRPr="00852209">
        <w:rPr>
          <w:rFonts w:ascii="Times New Roman" w:eastAsia="Times New Roman" w:hAnsi="Times New Roman" w:cs="Times New Roman"/>
          <w:sz w:val="28"/>
          <w:szCs w:val="28"/>
          <w:lang w:val="kk-KZ"/>
        </w:rPr>
        <w:t>–</w:t>
      </w:r>
      <w:r w:rsidR="00A51000" w:rsidRPr="00852209">
        <w:rPr>
          <w:rFonts w:ascii="Times New Roman" w:eastAsia="Times New Roman" w:hAnsi="Times New Roman" w:cs="Times New Roman"/>
          <w:sz w:val="28"/>
          <w:szCs w:val="28"/>
          <w:lang w:val="kk-KZ"/>
        </w:rPr>
        <w:t xml:space="preserve"> музыкальная арт-технология (музыкотерапия, ритмотерапия, вокалотерапия, музыкально-импровизационные техники); </w:t>
      </w:r>
    </w:p>
    <w:p w14:paraId="42ACA5EB" w14:textId="77777777" w:rsidR="00A51000" w:rsidRPr="00852209" w:rsidRDefault="00DB4E9F" w:rsidP="00DB4E9F">
      <w:pPr>
        <w:shd w:val="clear" w:color="auto" w:fill="FFFFFF"/>
        <w:spacing w:after="0" w:line="240" w:lineRule="auto"/>
        <w:ind w:firstLine="709"/>
        <w:jc w:val="both"/>
        <w:rPr>
          <w:rFonts w:ascii="Times New Roman" w:eastAsia="Times New Roman" w:hAnsi="Times New Roman" w:cs="Times New Roman"/>
          <w:sz w:val="28"/>
          <w:szCs w:val="28"/>
          <w:lang w:val="kk-KZ"/>
        </w:rPr>
      </w:pPr>
      <w:r w:rsidRPr="00852209">
        <w:rPr>
          <w:rFonts w:ascii="Times New Roman" w:eastAsia="Times New Roman" w:hAnsi="Times New Roman" w:cs="Times New Roman"/>
          <w:sz w:val="28"/>
          <w:szCs w:val="28"/>
          <w:lang w:val="kk-KZ"/>
        </w:rPr>
        <w:t>–</w:t>
      </w:r>
      <w:r w:rsidR="00A51000" w:rsidRPr="00852209">
        <w:rPr>
          <w:rFonts w:ascii="Times New Roman" w:eastAsia="Times New Roman" w:hAnsi="Times New Roman" w:cs="Times New Roman"/>
          <w:sz w:val="28"/>
          <w:szCs w:val="28"/>
          <w:lang w:val="kk-KZ"/>
        </w:rPr>
        <w:t xml:space="preserve"> драматехнология (драматерапия, психодрама, театральная импровизация, ролевая игра); </w:t>
      </w:r>
    </w:p>
    <w:p w14:paraId="7465F372" w14:textId="77777777" w:rsidR="00A51000" w:rsidRPr="00852209" w:rsidRDefault="00DB4E9F" w:rsidP="00DB4E9F">
      <w:pPr>
        <w:shd w:val="clear" w:color="auto" w:fill="FFFFFF"/>
        <w:spacing w:after="0" w:line="240" w:lineRule="auto"/>
        <w:ind w:firstLine="709"/>
        <w:jc w:val="both"/>
        <w:rPr>
          <w:rFonts w:ascii="Times New Roman" w:eastAsia="Times New Roman" w:hAnsi="Times New Roman" w:cs="Times New Roman"/>
          <w:sz w:val="28"/>
          <w:szCs w:val="28"/>
          <w:lang w:val="kk-KZ"/>
        </w:rPr>
      </w:pPr>
      <w:r w:rsidRPr="00852209">
        <w:rPr>
          <w:rFonts w:ascii="Times New Roman" w:eastAsia="Times New Roman" w:hAnsi="Times New Roman" w:cs="Times New Roman"/>
          <w:sz w:val="28"/>
          <w:szCs w:val="28"/>
          <w:lang w:val="kk-KZ"/>
        </w:rPr>
        <w:t>–</w:t>
      </w:r>
      <w:r w:rsidR="00A51000" w:rsidRPr="00852209">
        <w:rPr>
          <w:rFonts w:ascii="Times New Roman" w:eastAsia="Times New Roman" w:hAnsi="Times New Roman" w:cs="Times New Roman"/>
          <w:sz w:val="28"/>
          <w:szCs w:val="28"/>
          <w:lang w:val="kk-KZ"/>
        </w:rPr>
        <w:t xml:space="preserve"> нарративная арт-технология (сказочная арт-технология) [</w:t>
      </w:r>
      <w:r w:rsidR="00A51000" w:rsidRPr="00852209">
        <w:rPr>
          <w:rFonts w:ascii="Times New Roman" w:eastAsia="Times New Roman" w:hAnsi="Times New Roman" w:cs="Times New Roman"/>
          <w:color w:val="000000" w:themeColor="text1"/>
          <w:sz w:val="28"/>
          <w:szCs w:val="28"/>
          <w:lang w:val="kk-KZ"/>
        </w:rPr>
        <w:t>1</w:t>
      </w:r>
      <w:r w:rsidR="00A07A55" w:rsidRPr="00852209">
        <w:rPr>
          <w:rFonts w:ascii="Times New Roman" w:eastAsia="Times New Roman" w:hAnsi="Times New Roman" w:cs="Times New Roman"/>
          <w:color w:val="000000" w:themeColor="text1"/>
          <w:sz w:val="28"/>
          <w:szCs w:val="28"/>
          <w:lang w:val="kk-KZ"/>
        </w:rPr>
        <w:t>8</w:t>
      </w:r>
      <w:r w:rsidR="00A56637" w:rsidRPr="00852209">
        <w:rPr>
          <w:rFonts w:ascii="Times New Roman" w:eastAsia="Times New Roman" w:hAnsi="Times New Roman" w:cs="Times New Roman"/>
          <w:color w:val="000000" w:themeColor="text1"/>
          <w:sz w:val="28"/>
          <w:szCs w:val="28"/>
          <w:lang w:val="kk-KZ"/>
        </w:rPr>
        <w:t>5</w:t>
      </w:r>
      <w:r w:rsidR="00A51000" w:rsidRPr="00852209">
        <w:rPr>
          <w:rFonts w:ascii="Times New Roman" w:eastAsia="Times New Roman" w:hAnsi="Times New Roman" w:cs="Times New Roman"/>
          <w:sz w:val="28"/>
          <w:szCs w:val="28"/>
          <w:lang w:val="kk-KZ"/>
        </w:rPr>
        <w:t>].</w:t>
      </w:r>
    </w:p>
    <w:p w14:paraId="06395CC5"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lang w:val="kk-KZ"/>
        </w:rPr>
      </w:pPr>
      <w:r w:rsidRPr="00852209">
        <w:rPr>
          <w:rFonts w:ascii="Times New Roman" w:eastAsia="Times New Roman" w:hAnsi="Times New Roman" w:cs="Times New Roman"/>
          <w:sz w:val="28"/>
          <w:szCs w:val="28"/>
          <w:lang w:val="kk-KZ"/>
        </w:rPr>
        <w:t>В научной дискуссии различают виды арт</w:t>
      </w:r>
      <w:r w:rsidRPr="00852209">
        <w:rPr>
          <w:rFonts w:ascii="Cambria Math" w:eastAsia="Times New Roman" w:hAnsi="Cambria Math" w:cs="Cambria Math"/>
          <w:sz w:val="28"/>
          <w:szCs w:val="28"/>
          <w:lang w:val="kk-KZ"/>
        </w:rPr>
        <w:t>‑</w:t>
      </w:r>
      <w:r w:rsidRPr="00852209">
        <w:rPr>
          <w:rFonts w:ascii="Times New Roman" w:eastAsia="Times New Roman" w:hAnsi="Times New Roman" w:cs="Times New Roman"/>
          <w:sz w:val="28"/>
          <w:szCs w:val="28"/>
          <w:lang w:val="kk-KZ"/>
        </w:rPr>
        <w:t>технологий, связанные с изобразительным искусством, музыкально</w:t>
      </w:r>
      <w:r w:rsidRPr="00852209">
        <w:rPr>
          <w:rFonts w:ascii="Cambria Math" w:eastAsia="Times New Roman" w:hAnsi="Cambria Math" w:cs="Cambria Math"/>
          <w:sz w:val="28"/>
          <w:szCs w:val="28"/>
          <w:lang w:val="kk-KZ"/>
        </w:rPr>
        <w:t>‑</w:t>
      </w:r>
      <w:r w:rsidRPr="00852209">
        <w:rPr>
          <w:rFonts w:ascii="Times New Roman" w:eastAsia="Times New Roman" w:hAnsi="Times New Roman" w:cs="Times New Roman"/>
          <w:sz w:val="28"/>
          <w:szCs w:val="28"/>
          <w:lang w:val="kk-KZ"/>
        </w:rPr>
        <w:t>ритмическими практиками, театрализованной деятельностью, литературным творчеством, а также мультимодальные и интегративные подходы, сочетающие несколько художественных средств.</w:t>
      </w:r>
    </w:p>
    <w:p w14:paraId="61A8AAE3"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lang w:val="kk-KZ"/>
        </w:rPr>
      </w:pPr>
      <w:r w:rsidRPr="00852209">
        <w:rPr>
          <w:rFonts w:ascii="Times New Roman" w:hAnsi="Times New Roman" w:cs="Times New Roman"/>
          <w:sz w:val="28"/>
        </w:rPr>
        <w:t>О.Н.</w:t>
      </w:r>
      <w:r w:rsidRPr="00852209">
        <w:rPr>
          <w:rFonts w:ascii="Times New Roman" w:hAnsi="Times New Roman" w:cs="Times New Roman"/>
          <w:sz w:val="28"/>
          <w:lang w:val="kk-KZ"/>
        </w:rPr>
        <w:t xml:space="preserve"> </w:t>
      </w:r>
      <w:r w:rsidRPr="00852209">
        <w:rPr>
          <w:rFonts w:ascii="Times New Roman" w:hAnsi="Times New Roman" w:cs="Times New Roman"/>
          <w:sz w:val="28"/>
        </w:rPr>
        <w:t>Лазенюк и Н.С.</w:t>
      </w:r>
      <w:r w:rsidRPr="00852209">
        <w:rPr>
          <w:rFonts w:ascii="Times New Roman" w:hAnsi="Times New Roman" w:cs="Times New Roman"/>
          <w:sz w:val="28"/>
          <w:lang w:val="kk-KZ"/>
        </w:rPr>
        <w:t xml:space="preserve"> </w:t>
      </w:r>
      <w:r w:rsidRPr="00852209">
        <w:rPr>
          <w:rFonts w:ascii="Times New Roman" w:hAnsi="Times New Roman" w:cs="Times New Roman"/>
          <w:sz w:val="28"/>
        </w:rPr>
        <w:t>Стерхова</w:t>
      </w:r>
      <w:r w:rsidRPr="00852209">
        <w:rPr>
          <w:sz w:val="28"/>
        </w:rPr>
        <w:t xml:space="preserve"> </w:t>
      </w:r>
      <w:r w:rsidRPr="00852209">
        <w:rPr>
          <w:rFonts w:ascii="Times New Roman" w:eastAsia="Times New Roman" w:hAnsi="Times New Roman" w:cs="Times New Roman"/>
          <w:sz w:val="28"/>
          <w:szCs w:val="28"/>
          <w:lang w:val="kk-KZ"/>
        </w:rPr>
        <w:t>классифицировали</w:t>
      </w:r>
      <w:r w:rsidR="00A83927" w:rsidRPr="00852209">
        <w:rPr>
          <w:rFonts w:ascii="Times New Roman" w:eastAsia="Times New Roman" w:hAnsi="Times New Roman" w:cs="Times New Roman"/>
          <w:sz w:val="28"/>
          <w:szCs w:val="28"/>
        </w:rPr>
        <w:t xml:space="preserve"> арт-технологии</w:t>
      </w:r>
      <w:r w:rsidRPr="00852209">
        <w:rPr>
          <w:rFonts w:ascii="Times New Roman" w:eastAsia="Times New Roman" w:hAnsi="Times New Roman" w:cs="Times New Roman"/>
          <w:sz w:val="28"/>
          <w:szCs w:val="28"/>
          <w:lang w:val="kk-KZ"/>
        </w:rPr>
        <w:t xml:space="preserve"> на следующие виды: </w:t>
      </w:r>
    </w:p>
    <w:p w14:paraId="1EB09E95" w14:textId="77777777" w:rsidR="00C9354A" w:rsidRPr="00852209" w:rsidRDefault="00C9354A" w:rsidP="00C9354A">
      <w:pPr>
        <w:pStyle w:val="a4"/>
        <w:numPr>
          <w:ilvl w:val="0"/>
          <w:numId w:val="38"/>
        </w:numPr>
        <w:shd w:val="clear" w:color="auto" w:fill="FFFFFF"/>
        <w:spacing w:after="0" w:line="240" w:lineRule="auto"/>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а</w:t>
      </w:r>
      <w:r w:rsidR="00A51000" w:rsidRPr="00852209">
        <w:rPr>
          <w:rFonts w:ascii="Times New Roman" w:eastAsia="Times New Roman" w:hAnsi="Times New Roman" w:cs="Times New Roman"/>
          <w:sz w:val="28"/>
          <w:szCs w:val="28"/>
        </w:rPr>
        <w:t xml:space="preserve">удиовизуальные технологии, к которым </w:t>
      </w:r>
      <w:r w:rsidR="00A51000" w:rsidRPr="00852209">
        <w:rPr>
          <w:rFonts w:ascii="Times New Roman" w:eastAsia="Times New Roman" w:hAnsi="Times New Roman" w:cs="Times New Roman"/>
          <w:sz w:val="28"/>
          <w:szCs w:val="28"/>
          <w:lang w:val="kk-KZ"/>
        </w:rPr>
        <w:t xml:space="preserve">относятся </w:t>
      </w:r>
      <w:r w:rsidR="00A51000" w:rsidRPr="00852209">
        <w:rPr>
          <w:rFonts w:ascii="Times New Roman" w:eastAsia="Times New Roman" w:hAnsi="Times New Roman" w:cs="Times New Roman"/>
          <w:sz w:val="28"/>
          <w:szCs w:val="28"/>
        </w:rPr>
        <w:t>кинокритика, видеоколлаж, создание видеообраза</w:t>
      </w:r>
      <w:r w:rsidRPr="00852209">
        <w:rPr>
          <w:rFonts w:ascii="Times New Roman" w:eastAsia="Times New Roman" w:hAnsi="Times New Roman" w:cs="Times New Roman"/>
          <w:sz w:val="28"/>
          <w:szCs w:val="28"/>
        </w:rPr>
        <w:t>;</w:t>
      </w:r>
      <w:r w:rsidR="00A51000" w:rsidRPr="00852209">
        <w:rPr>
          <w:rFonts w:ascii="Times New Roman" w:eastAsia="Times New Roman" w:hAnsi="Times New Roman" w:cs="Times New Roman"/>
          <w:sz w:val="28"/>
          <w:szCs w:val="28"/>
        </w:rPr>
        <w:t xml:space="preserve"> </w:t>
      </w:r>
    </w:p>
    <w:p w14:paraId="78C084FB" w14:textId="77777777" w:rsidR="00C9354A" w:rsidRPr="00852209" w:rsidRDefault="00C9354A" w:rsidP="00C9354A">
      <w:pPr>
        <w:pStyle w:val="a4"/>
        <w:numPr>
          <w:ilvl w:val="0"/>
          <w:numId w:val="38"/>
        </w:numPr>
        <w:shd w:val="clear" w:color="auto" w:fill="FFFFFF"/>
        <w:spacing w:after="0" w:line="240" w:lineRule="auto"/>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и</w:t>
      </w:r>
      <w:r w:rsidR="00A51000" w:rsidRPr="00852209">
        <w:rPr>
          <w:rFonts w:ascii="Times New Roman" w:eastAsia="Times New Roman" w:hAnsi="Times New Roman" w:cs="Times New Roman"/>
          <w:sz w:val="28"/>
          <w:szCs w:val="28"/>
        </w:rPr>
        <w:t>зобразительные технологии</w:t>
      </w:r>
      <w:r w:rsidR="00A51000" w:rsidRPr="00852209">
        <w:rPr>
          <w:rFonts w:ascii="Times New Roman" w:eastAsia="Times New Roman" w:hAnsi="Times New Roman" w:cs="Times New Roman"/>
          <w:sz w:val="28"/>
          <w:szCs w:val="28"/>
          <w:lang w:val="kk-KZ"/>
        </w:rPr>
        <w:t xml:space="preserve">, в их число входят </w:t>
      </w:r>
      <w:r w:rsidR="004940CB" w:rsidRPr="00852209">
        <w:rPr>
          <w:rFonts w:ascii="Times New Roman" w:eastAsia="Times New Roman" w:hAnsi="Times New Roman" w:cs="Times New Roman"/>
          <w:sz w:val="28"/>
          <w:szCs w:val="28"/>
        </w:rPr>
        <w:t>коллаж,</w:t>
      </w:r>
      <w:r w:rsidR="00A51000" w:rsidRPr="00852209">
        <w:rPr>
          <w:rFonts w:ascii="Times New Roman" w:eastAsia="Times New Roman" w:hAnsi="Times New Roman" w:cs="Times New Roman"/>
          <w:sz w:val="28"/>
          <w:szCs w:val="28"/>
        </w:rPr>
        <w:t xml:space="preserve"> спонтанное рисование</w:t>
      </w:r>
      <w:r w:rsidRPr="00852209">
        <w:rPr>
          <w:rFonts w:ascii="Times New Roman" w:eastAsia="Times New Roman" w:hAnsi="Times New Roman" w:cs="Times New Roman"/>
          <w:sz w:val="28"/>
          <w:szCs w:val="28"/>
        </w:rPr>
        <w:t>;</w:t>
      </w:r>
      <w:r w:rsidR="00A51000" w:rsidRPr="00852209">
        <w:rPr>
          <w:rFonts w:ascii="Times New Roman" w:eastAsia="Times New Roman" w:hAnsi="Times New Roman" w:cs="Times New Roman"/>
          <w:sz w:val="28"/>
          <w:szCs w:val="28"/>
        </w:rPr>
        <w:t xml:space="preserve"> </w:t>
      </w:r>
    </w:p>
    <w:p w14:paraId="0CBA7CA2" w14:textId="77777777" w:rsidR="00A51000" w:rsidRPr="00852209" w:rsidRDefault="00C9354A" w:rsidP="00C9354A">
      <w:pPr>
        <w:pStyle w:val="a4"/>
        <w:numPr>
          <w:ilvl w:val="0"/>
          <w:numId w:val="38"/>
        </w:numPr>
        <w:shd w:val="clear" w:color="auto" w:fill="FFFFFF"/>
        <w:spacing w:after="0" w:line="240" w:lineRule="auto"/>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т</w:t>
      </w:r>
      <w:r w:rsidR="00A51000" w:rsidRPr="00852209">
        <w:rPr>
          <w:rFonts w:ascii="Times New Roman" w:eastAsia="Times New Roman" w:hAnsi="Times New Roman" w:cs="Times New Roman"/>
          <w:sz w:val="28"/>
          <w:szCs w:val="28"/>
        </w:rPr>
        <w:t xml:space="preserve">еатрализованно-игровые технологии, </w:t>
      </w:r>
      <w:r w:rsidR="00A45F35" w:rsidRPr="00852209">
        <w:rPr>
          <w:rFonts w:ascii="Times New Roman" w:eastAsia="Times New Roman" w:hAnsi="Times New Roman" w:cs="Times New Roman"/>
          <w:sz w:val="28"/>
          <w:szCs w:val="28"/>
        </w:rPr>
        <w:t>в частности</w:t>
      </w:r>
      <w:r w:rsidR="00A51000" w:rsidRPr="00852209">
        <w:rPr>
          <w:rFonts w:ascii="Times New Roman" w:eastAsia="Times New Roman" w:hAnsi="Times New Roman" w:cs="Times New Roman"/>
          <w:sz w:val="28"/>
          <w:szCs w:val="28"/>
          <w:lang w:val="kk-KZ"/>
        </w:rPr>
        <w:t xml:space="preserve"> </w:t>
      </w:r>
      <w:r w:rsidR="00A51000" w:rsidRPr="00852209">
        <w:rPr>
          <w:rFonts w:ascii="Times New Roman" w:eastAsia="Times New Roman" w:hAnsi="Times New Roman" w:cs="Times New Roman"/>
          <w:sz w:val="28"/>
          <w:szCs w:val="28"/>
        </w:rPr>
        <w:t>импровизация, имитация, инсценировка</w:t>
      </w:r>
      <w:r w:rsidR="00A51000" w:rsidRPr="00852209">
        <w:rPr>
          <w:rFonts w:ascii="Times New Roman" w:eastAsia="Times New Roman" w:hAnsi="Times New Roman" w:cs="Times New Roman"/>
          <w:sz w:val="28"/>
          <w:szCs w:val="28"/>
          <w:lang w:val="kk-KZ"/>
        </w:rPr>
        <w:t>.</w:t>
      </w:r>
      <w:r w:rsidR="00A51000" w:rsidRPr="00852209">
        <w:rPr>
          <w:rFonts w:ascii="Times New Roman" w:eastAsia="Times New Roman" w:hAnsi="Times New Roman" w:cs="Times New Roman"/>
          <w:sz w:val="28"/>
          <w:szCs w:val="28"/>
        </w:rPr>
        <w:t xml:space="preserve"> </w:t>
      </w:r>
    </w:p>
    <w:p w14:paraId="694C189C"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lang w:val="kk-KZ"/>
        </w:rPr>
        <w:t xml:space="preserve">Согласно их исследованиям, реализация арт-технологий может осуществляться в различных организационно-педагогических формах, включая творческие мастерские, репетиционные занятия, культурно-просветительские проекты и драматические тренинги </w:t>
      </w:r>
      <w:r w:rsidRPr="00852209">
        <w:rPr>
          <w:rFonts w:ascii="Times New Roman" w:eastAsia="Times New Roman" w:hAnsi="Times New Roman" w:cs="Times New Roman"/>
          <w:sz w:val="28"/>
          <w:szCs w:val="28"/>
        </w:rPr>
        <w:t>[</w:t>
      </w:r>
      <w:r w:rsidR="00D92E3B" w:rsidRPr="00852209">
        <w:rPr>
          <w:rFonts w:ascii="Times New Roman" w:hAnsi="Times New Roman" w:cs="Times New Roman"/>
          <w:color w:val="000000" w:themeColor="text1"/>
          <w:sz w:val="28"/>
          <w:szCs w:val="28"/>
        </w:rPr>
        <w:t>1</w:t>
      </w:r>
      <w:r w:rsidR="00525B48" w:rsidRPr="00852209">
        <w:rPr>
          <w:rFonts w:ascii="Times New Roman" w:hAnsi="Times New Roman" w:cs="Times New Roman"/>
          <w:color w:val="000000" w:themeColor="text1"/>
          <w:sz w:val="28"/>
          <w:szCs w:val="28"/>
          <w:lang w:val="kk-KZ"/>
        </w:rPr>
        <w:t>8</w:t>
      </w:r>
      <w:r w:rsidR="00A56637" w:rsidRPr="00852209">
        <w:rPr>
          <w:rFonts w:ascii="Times New Roman" w:hAnsi="Times New Roman" w:cs="Times New Roman"/>
          <w:color w:val="000000" w:themeColor="text1"/>
          <w:sz w:val="28"/>
          <w:szCs w:val="28"/>
          <w:lang w:val="kk-KZ"/>
        </w:rPr>
        <w:t>6</w:t>
      </w:r>
      <w:r w:rsidRPr="00852209">
        <w:rPr>
          <w:color w:val="000000" w:themeColor="text1"/>
          <w:sz w:val="28"/>
          <w:szCs w:val="28"/>
        </w:rPr>
        <w:t>]</w:t>
      </w:r>
      <w:r w:rsidRPr="00852209">
        <w:t>.</w:t>
      </w:r>
    </w:p>
    <w:p w14:paraId="2758F6A2"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 xml:space="preserve">В монографии </w:t>
      </w:r>
      <w:r w:rsidRPr="00852209">
        <w:rPr>
          <w:rFonts w:ascii="Times New Roman" w:eastAsia="Times New Roman" w:hAnsi="Times New Roman" w:cs="Times New Roman"/>
          <w:sz w:val="28"/>
          <w:szCs w:val="28"/>
          <w:lang w:val="en-US"/>
        </w:rPr>
        <w:t>D</w:t>
      </w:r>
      <w:r w:rsidRPr="00852209">
        <w:rPr>
          <w:rFonts w:ascii="Times New Roman" w:eastAsia="Times New Roman" w:hAnsi="Times New Roman" w:cs="Times New Roman"/>
          <w:sz w:val="28"/>
          <w:szCs w:val="28"/>
        </w:rPr>
        <w:t xml:space="preserve">. </w:t>
      </w:r>
      <w:r w:rsidRPr="00852209">
        <w:rPr>
          <w:rFonts w:ascii="Times New Roman" w:eastAsia="Times New Roman" w:hAnsi="Times New Roman" w:cs="Times New Roman"/>
          <w:sz w:val="28"/>
          <w:szCs w:val="28"/>
          <w:lang w:val="en-US"/>
        </w:rPr>
        <w:t>Regev</w:t>
      </w:r>
      <w:r w:rsidRPr="00852209">
        <w:rPr>
          <w:rFonts w:ascii="Times New Roman" w:eastAsia="Times New Roman" w:hAnsi="Times New Roman" w:cs="Times New Roman"/>
          <w:sz w:val="28"/>
          <w:szCs w:val="28"/>
        </w:rPr>
        <w:t xml:space="preserve"> (2023) «</w:t>
      </w:r>
      <w:r w:rsidRPr="00852209">
        <w:rPr>
          <w:rFonts w:ascii="Times New Roman" w:eastAsia="Times New Roman" w:hAnsi="Times New Roman" w:cs="Times New Roman"/>
          <w:sz w:val="28"/>
          <w:szCs w:val="28"/>
          <w:lang w:val="en-US"/>
        </w:rPr>
        <w:t>Arts</w:t>
      </w:r>
      <w:r w:rsidRPr="00852209">
        <w:rPr>
          <w:rFonts w:ascii="Times New Roman" w:eastAsia="Times New Roman" w:hAnsi="Times New Roman" w:cs="Times New Roman"/>
          <w:sz w:val="28"/>
          <w:szCs w:val="28"/>
        </w:rPr>
        <w:t xml:space="preserve"> </w:t>
      </w:r>
      <w:r w:rsidRPr="00852209">
        <w:rPr>
          <w:rFonts w:ascii="Times New Roman" w:eastAsia="Times New Roman" w:hAnsi="Times New Roman" w:cs="Times New Roman"/>
          <w:sz w:val="28"/>
          <w:szCs w:val="28"/>
          <w:lang w:val="en-US"/>
        </w:rPr>
        <w:t>Therapies</w:t>
      </w:r>
      <w:r w:rsidRPr="00852209">
        <w:rPr>
          <w:rFonts w:ascii="Times New Roman" w:eastAsia="Times New Roman" w:hAnsi="Times New Roman" w:cs="Times New Roman"/>
          <w:sz w:val="28"/>
          <w:szCs w:val="28"/>
        </w:rPr>
        <w:t xml:space="preserve"> </w:t>
      </w:r>
      <w:r w:rsidRPr="00852209">
        <w:rPr>
          <w:rFonts w:ascii="Times New Roman" w:eastAsia="Times New Roman" w:hAnsi="Times New Roman" w:cs="Times New Roman"/>
          <w:sz w:val="28"/>
          <w:szCs w:val="28"/>
          <w:lang w:val="en-US"/>
        </w:rPr>
        <w:t>with</w:t>
      </w:r>
      <w:r w:rsidRPr="00852209">
        <w:rPr>
          <w:rFonts w:ascii="Times New Roman" w:eastAsia="Times New Roman" w:hAnsi="Times New Roman" w:cs="Times New Roman"/>
          <w:sz w:val="28"/>
          <w:szCs w:val="28"/>
        </w:rPr>
        <w:t xml:space="preserve"> </w:t>
      </w:r>
      <w:r w:rsidRPr="00852209">
        <w:rPr>
          <w:rFonts w:ascii="Times New Roman" w:eastAsia="Times New Roman" w:hAnsi="Times New Roman" w:cs="Times New Roman"/>
          <w:sz w:val="28"/>
          <w:szCs w:val="28"/>
          <w:lang w:val="en-US"/>
        </w:rPr>
        <w:t>Children</w:t>
      </w:r>
      <w:r w:rsidRPr="00852209">
        <w:rPr>
          <w:rFonts w:ascii="Times New Roman" w:eastAsia="Times New Roman" w:hAnsi="Times New Roman" w:cs="Times New Roman"/>
          <w:sz w:val="28"/>
          <w:szCs w:val="28"/>
        </w:rPr>
        <w:t xml:space="preserve"> </w:t>
      </w:r>
      <w:r w:rsidRPr="00852209">
        <w:rPr>
          <w:rFonts w:ascii="Times New Roman" w:eastAsia="Times New Roman" w:hAnsi="Times New Roman" w:cs="Times New Roman"/>
          <w:sz w:val="28"/>
          <w:szCs w:val="28"/>
          <w:lang w:val="en-US"/>
        </w:rPr>
        <w:t>and</w:t>
      </w:r>
      <w:r w:rsidRPr="00852209">
        <w:rPr>
          <w:rFonts w:ascii="Times New Roman" w:eastAsia="Times New Roman" w:hAnsi="Times New Roman" w:cs="Times New Roman"/>
          <w:sz w:val="28"/>
          <w:szCs w:val="28"/>
        </w:rPr>
        <w:t xml:space="preserve"> </w:t>
      </w:r>
      <w:r w:rsidRPr="00852209">
        <w:rPr>
          <w:rFonts w:ascii="Times New Roman" w:eastAsia="Times New Roman" w:hAnsi="Times New Roman" w:cs="Times New Roman"/>
          <w:sz w:val="28"/>
          <w:szCs w:val="28"/>
          <w:lang w:val="en-US"/>
        </w:rPr>
        <w:t>Adolescents</w:t>
      </w:r>
      <w:r w:rsidRPr="00852209">
        <w:rPr>
          <w:rFonts w:ascii="Times New Roman" w:eastAsia="Times New Roman" w:hAnsi="Times New Roman" w:cs="Times New Roman"/>
          <w:sz w:val="28"/>
          <w:szCs w:val="28"/>
        </w:rPr>
        <w:t>»</w:t>
      </w:r>
      <w:r w:rsidRPr="00852209">
        <w:t xml:space="preserve"> </w:t>
      </w:r>
      <w:r w:rsidRPr="00852209">
        <w:rPr>
          <w:rFonts w:ascii="Times New Roman" w:hAnsi="Times New Roman" w:cs="Times New Roman"/>
          <w:sz w:val="28"/>
        </w:rPr>
        <w:t>(Арт-терапия с детьми и подростками</w:t>
      </w:r>
      <w:r w:rsidRPr="00852209">
        <w:t>),</w:t>
      </w:r>
      <w:r w:rsidRPr="00852209">
        <w:rPr>
          <w:rFonts w:ascii="Times New Roman" w:eastAsia="Times New Roman" w:hAnsi="Times New Roman" w:cs="Times New Roman"/>
          <w:sz w:val="28"/>
          <w:szCs w:val="28"/>
        </w:rPr>
        <w:t xml:space="preserve"> обобщаются основные направления арт</w:t>
      </w:r>
      <w:r w:rsidRPr="00852209">
        <w:rPr>
          <w:rFonts w:ascii="Cambria Math" w:eastAsia="Times New Roman" w:hAnsi="Cambria Math" w:cs="Cambria Math"/>
          <w:sz w:val="28"/>
          <w:szCs w:val="28"/>
        </w:rPr>
        <w:t>‑</w:t>
      </w:r>
      <w:r w:rsidRPr="00852209">
        <w:rPr>
          <w:rFonts w:ascii="Times New Roman" w:eastAsia="Times New Roman" w:hAnsi="Times New Roman" w:cs="Times New Roman"/>
          <w:sz w:val="28"/>
          <w:szCs w:val="28"/>
        </w:rPr>
        <w:t>практики, применяемые в образовательной и коррекционной деятельности, включая визуальные методы искусства, музыки, танец</w:t>
      </w:r>
      <w:r w:rsidRPr="00852209">
        <w:rPr>
          <w:rFonts w:ascii="Cambria Math" w:eastAsia="Times New Roman" w:hAnsi="Cambria Math" w:cs="Cambria Math"/>
          <w:sz w:val="28"/>
          <w:szCs w:val="28"/>
        </w:rPr>
        <w:t>‑</w:t>
      </w:r>
      <w:r w:rsidRPr="00852209">
        <w:rPr>
          <w:rFonts w:ascii="Times New Roman" w:eastAsia="Times New Roman" w:hAnsi="Times New Roman" w:cs="Times New Roman"/>
          <w:sz w:val="28"/>
          <w:szCs w:val="28"/>
        </w:rPr>
        <w:t>движений, драму и библиотерапию. В своих исследованиях и практической деятельности D.</w:t>
      </w:r>
      <w:r w:rsidR="006C53B1" w:rsidRPr="00852209">
        <w:rPr>
          <w:rFonts w:ascii="Times New Roman" w:eastAsia="Times New Roman" w:hAnsi="Times New Roman" w:cs="Times New Roman"/>
          <w:sz w:val="28"/>
          <w:szCs w:val="28"/>
          <w:lang w:val="en-US"/>
        </w:rPr>
        <w:t> </w:t>
      </w:r>
      <w:r w:rsidRPr="00852209">
        <w:rPr>
          <w:rFonts w:ascii="Times New Roman" w:eastAsia="Times New Roman" w:hAnsi="Times New Roman" w:cs="Times New Roman"/>
          <w:sz w:val="28"/>
          <w:szCs w:val="28"/>
        </w:rPr>
        <w:t>Regev, выделил следующие основные виды арт-технологий:</w:t>
      </w:r>
    </w:p>
    <w:p w14:paraId="1AFA7627" w14:textId="77777777" w:rsidR="00A51000" w:rsidRPr="00852209" w:rsidRDefault="00DB4E9F"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lang w:val="kk-KZ"/>
        </w:rPr>
        <w:t>–</w:t>
      </w:r>
      <w:r w:rsidR="00A51000" w:rsidRPr="00852209">
        <w:rPr>
          <w:rFonts w:ascii="Times New Roman" w:eastAsia="Times New Roman" w:hAnsi="Times New Roman" w:cs="Times New Roman"/>
          <w:sz w:val="28"/>
          <w:szCs w:val="28"/>
        </w:rPr>
        <w:t xml:space="preserve"> изотерапия </w:t>
      </w:r>
      <w:r w:rsidR="00A83927" w:rsidRPr="00852209">
        <w:rPr>
          <w:rFonts w:ascii="Times New Roman" w:eastAsia="Calibri" w:hAnsi="Times New Roman" w:cs="Times New Roman"/>
          <w:sz w:val="28"/>
          <w:szCs w:val="28"/>
        </w:rPr>
        <w:t>–</w:t>
      </w:r>
      <w:r w:rsidR="00A51000" w:rsidRPr="00852209">
        <w:rPr>
          <w:rFonts w:ascii="Times New Roman" w:eastAsia="Times New Roman" w:hAnsi="Times New Roman" w:cs="Times New Roman"/>
          <w:sz w:val="28"/>
          <w:szCs w:val="28"/>
        </w:rPr>
        <w:t xml:space="preserve"> использование изобразительной деятельности (рисование, лепка, коллаж) для самовыражения и эмоциональной регуляции;</w:t>
      </w:r>
    </w:p>
    <w:p w14:paraId="15936CB8" w14:textId="77777777" w:rsidR="00A51000" w:rsidRPr="00852209" w:rsidRDefault="00DB4E9F"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lang w:val="kk-KZ"/>
        </w:rPr>
        <w:t>–</w:t>
      </w:r>
      <w:r w:rsidR="00A51000" w:rsidRPr="00852209">
        <w:rPr>
          <w:rFonts w:ascii="Times New Roman" w:eastAsia="Times New Roman" w:hAnsi="Times New Roman" w:cs="Times New Roman"/>
          <w:sz w:val="28"/>
          <w:szCs w:val="28"/>
        </w:rPr>
        <w:t xml:space="preserve"> музыкотерапия </w:t>
      </w:r>
      <w:r w:rsidR="00A83927" w:rsidRPr="00852209">
        <w:rPr>
          <w:rFonts w:ascii="Times New Roman" w:eastAsia="Calibri" w:hAnsi="Times New Roman" w:cs="Times New Roman"/>
          <w:sz w:val="28"/>
          <w:szCs w:val="28"/>
        </w:rPr>
        <w:t xml:space="preserve">– </w:t>
      </w:r>
      <w:r w:rsidR="00A51000" w:rsidRPr="00852209">
        <w:rPr>
          <w:rFonts w:ascii="Times New Roman" w:eastAsia="Times New Roman" w:hAnsi="Times New Roman" w:cs="Times New Roman"/>
          <w:sz w:val="28"/>
          <w:szCs w:val="28"/>
        </w:rPr>
        <w:t>воздействие музыкальных форм на эмоциональную сферу и развитие внутреннего мира личности;</w:t>
      </w:r>
    </w:p>
    <w:p w14:paraId="53BE8B4F" w14:textId="77777777" w:rsidR="00A51000" w:rsidRPr="00852209" w:rsidRDefault="00DB4E9F"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lang w:val="kk-KZ"/>
        </w:rPr>
        <w:t>–</w:t>
      </w:r>
      <w:r w:rsidR="00A51000" w:rsidRPr="00852209">
        <w:rPr>
          <w:rFonts w:ascii="Times New Roman" w:eastAsia="Times New Roman" w:hAnsi="Times New Roman" w:cs="Times New Roman"/>
          <w:sz w:val="28"/>
          <w:szCs w:val="28"/>
        </w:rPr>
        <w:t xml:space="preserve"> драматерапия и театр-педагогика </w:t>
      </w:r>
      <w:r w:rsidR="00A83927" w:rsidRPr="00852209">
        <w:rPr>
          <w:rFonts w:ascii="Times New Roman" w:eastAsia="Calibri" w:hAnsi="Times New Roman" w:cs="Times New Roman"/>
          <w:sz w:val="28"/>
          <w:szCs w:val="28"/>
        </w:rPr>
        <w:t>–</w:t>
      </w:r>
      <w:r w:rsidR="00A51000" w:rsidRPr="00852209">
        <w:rPr>
          <w:rFonts w:ascii="Times New Roman" w:eastAsia="Times New Roman" w:hAnsi="Times New Roman" w:cs="Times New Roman"/>
          <w:sz w:val="28"/>
          <w:szCs w:val="28"/>
        </w:rPr>
        <w:t xml:space="preserve"> использование ролевых игр, этюдов и сценических практик для развития эмпатии и коммуникативных умений;</w:t>
      </w:r>
    </w:p>
    <w:p w14:paraId="4FF345F1" w14:textId="77777777" w:rsidR="00A51000" w:rsidRPr="00852209" w:rsidRDefault="00DB4E9F"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lang w:val="kk-KZ"/>
        </w:rPr>
        <w:t>–</w:t>
      </w:r>
      <w:r w:rsidR="00A51000" w:rsidRPr="00852209">
        <w:rPr>
          <w:rFonts w:ascii="Times New Roman" w:eastAsia="Times New Roman" w:hAnsi="Times New Roman" w:cs="Times New Roman"/>
          <w:sz w:val="28"/>
          <w:szCs w:val="28"/>
        </w:rPr>
        <w:t xml:space="preserve"> библио</w:t>
      </w:r>
      <w:r w:rsidR="004A3738" w:rsidRPr="00852209">
        <w:rPr>
          <w:rFonts w:ascii="Times New Roman" w:eastAsia="Times New Roman" w:hAnsi="Times New Roman" w:cs="Times New Roman"/>
          <w:b/>
          <w:bCs/>
          <w:sz w:val="28"/>
          <w:szCs w:val="28"/>
        </w:rPr>
        <w:t>-</w:t>
      </w:r>
      <w:r w:rsidR="00A51000" w:rsidRPr="00852209">
        <w:rPr>
          <w:rFonts w:ascii="Times New Roman" w:eastAsia="Times New Roman" w:hAnsi="Times New Roman" w:cs="Times New Roman"/>
          <w:sz w:val="28"/>
          <w:szCs w:val="28"/>
        </w:rPr>
        <w:t xml:space="preserve"> и сказкотерапия </w:t>
      </w:r>
      <w:r w:rsidR="00A83927" w:rsidRPr="00852209">
        <w:rPr>
          <w:rFonts w:ascii="Times New Roman" w:eastAsia="Calibri" w:hAnsi="Times New Roman" w:cs="Times New Roman"/>
          <w:sz w:val="28"/>
          <w:szCs w:val="28"/>
        </w:rPr>
        <w:t>–</w:t>
      </w:r>
      <w:r w:rsidR="00A51000" w:rsidRPr="00852209">
        <w:rPr>
          <w:rFonts w:ascii="Times New Roman" w:eastAsia="Times New Roman" w:hAnsi="Times New Roman" w:cs="Times New Roman"/>
          <w:sz w:val="28"/>
          <w:szCs w:val="28"/>
        </w:rPr>
        <w:t xml:space="preserve"> работа с художественными текстами для осмысления жизненных ситуаций и формирования нравственных ориентиров;</w:t>
      </w:r>
    </w:p>
    <w:p w14:paraId="42CF0C23" w14:textId="77777777" w:rsidR="00A51000" w:rsidRPr="00852209" w:rsidRDefault="00DB4E9F"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lang w:val="kk-KZ"/>
        </w:rPr>
        <w:t>–</w:t>
      </w:r>
      <w:r w:rsidR="00A51000" w:rsidRPr="00852209">
        <w:rPr>
          <w:rFonts w:ascii="Times New Roman" w:eastAsia="Times New Roman" w:hAnsi="Times New Roman" w:cs="Times New Roman"/>
          <w:sz w:val="28"/>
          <w:szCs w:val="28"/>
        </w:rPr>
        <w:t xml:space="preserve"> танцедвигательная терапия </w:t>
      </w:r>
      <w:r w:rsidR="00A83927" w:rsidRPr="00852209">
        <w:rPr>
          <w:rFonts w:ascii="Times New Roman" w:eastAsia="Calibri" w:hAnsi="Times New Roman" w:cs="Times New Roman"/>
          <w:sz w:val="28"/>
          <w:szCs w:val="28"/>
        </w:rPr>
        <w:t>–</w:t>
      </w:r>
      <w:r w:rsidR="00A51000" w:rsidRPr="00852209">
        <w:rPr>
          <w:rFonts w:ascii="Times New Roman" w:eastAsia="Times New Roman" w:hAnsi="Times New Roman" w:cs="Times New Roman"/>
          <w:sz w:val="28"/>
          <w:szCs w:val="28"/>
        </w:rPr>
        <w:t xml:space="preserve"> использование движения для гармонизации психоэмоционального состояния;</w:t>
      </w:r>
    </w:p>
    <w:p w14:paraId="1C116F89" w14:textId="77777777" w:rsidR="00A51000" w:rsidRPr="00852209" w:rsidRDefault="00DB4E9F"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lang w:val="kk-KZ"/>
        </w:rPr>
        <w:t>–</w:t>
      </w:r>
      <w:r w:rsidR="00A51000" w:rsidRPr="00852209">
        <w:rPr>
          <w:rFonts w:ascii="Times New Roman" w:eastAsia="Times New Roman" w:hAnsi="Times New Roman" w:cs="Times New Roman"/>
          <w:sz w:val="28"/>
          <w:szCs w:val="28"/>
        </w:rPr>
        <w:t xml:space="preserve"> медиа и цифровые арт-технологии </w:t>
      </w:r>
      <w:r w:rsidR="00A83927" w:rsidRPr="00852209">
        <w:rPr>
          <w:rFonts w:ascii="Times New Roman" w:eastAsia="Calibri" w:hAnsi="Times New Roman" w:cs="Times New Roman"/>
          <w:sz w:val="28"/>
          <w:szCs w:val="28"/>
        </w:rPr>
        <w:t>–</w:t>
      </w:r>
      <w:r w:rsidR="00A51000" w:rsidRPr="00852209">
        <w:rPr>
          <w:rFonts w:ascii="Times New Roman" w:eastAsia="Times New Roman" w:hAnsi="Times New Roman" w:cs="Times New Roman"/>
          <w:sz w:val="28"/>
          <w:szCs w:val="28"/>
        </w:rPr>
        <w:t xml:space="preserve"> формы творческой деятельности с применением цифровых средств (видеоарт, цифро</w:t>
      </w:r>
      <w:r w:rsidR="00D92E3B" w:rsidRPr="00852209">
        <w:rPr>
          <w:rFonts w:ascii="Times New Roman" w:eastAsia="Times New Roman" w:hAnsi="Times New Roman" w:cs="Times New Roman"/>
          <w:sz w:val="28"/>
          <w:szCs w:val="28"/>
        </w:rPr>
        <w:t>вая живопись, VR-платформы)</w:t>
      </w:r>
      <w:r w:rsidR="006C53B1" w:rsidRPr="00852209">
        <w:rPr>
          <w:rFonts w:ascii="Times New Roman" w:eastAsia="Times New Roman" w:hAnsi="Times New Roman" w:cs="Times New Roman"/>
          <w:sz w:val="28"/>
          <w:szCs w:val="28"/>
          <w:lang w:val="en-US"/>
        </w:rPr>
        <w:t> </w:t>
      </w:r>
      <w:r w:rsidR="00D92E3B" w:rsidRPr="00852209">
        <w:rPr>
          <w:rFonts w:ascii="Times New Roman" w:eastAsia="Times New Roman" w:hAnsi="Times New Roman" w:cs="Times New Roman"/>
          <w:sz w:val="28"/>
          <w:szCs w:val="28"/>
        </w:rPr>
        <w:t>[1</w:t>
      </w:r>
      <w:r w:rsidR="00A07A55" w:rsidRPr="00852209">
        <w:rPr>
          <w:rFonts w:ascii="Times New Roman" w:eastAsia="Times New Roman" w:hAnsi="Times New Roman" w:cs="Times New Roman"/>
          <w:sz w:val="28"/>
          <w:szCs w:val="28"/>
        </w:rPr>
        <w:t>8</w:t>
      </w:r>
      <w:r w:rsidR="00A56637" w:rsidRPr="00852209">
        <w:rPr>
          <w:rFonts w:ascii="Times New Roman" w:eastAsia="Times New Roman" w:hAnsi="Times New Roman" w:cs="Times New Roman"/>
          <w:sz w:val="28"/>
          <w:szCs w:val="28"/>
          <w:lang w:val="kk-KZ"/>
        </w:rPr>
        <w:t>7</w:t>
      </w:r>
      <w:r w:rsidR="00A51000" w:rsidRPr="00852209">
        <w:rPr>
          <w:rFonts w:ascii="Times New Roman" w:eastAsia="Times New Roman" w:hAnsi="Times New Roman" w:cs="Times New Roman"/>
          <w:sz w:val="28"/>
          <w:szCs w:val="28"/>
        </w:rPr>
        <w:t>].</w:t>
      </w:r>
    </w:p>
    <w:p w14:paraId="63F0A5EC" w14:textId="77777777" w:rsidR="004A3738" w:rsidRPr="00852209" w:rsidRDefault="004A3738" w:rsidP="00DB4E9F">
      <w:pPr>
        <w:shd w:val="clear" w:color="auto" w:fill="FFFFFF"/>
        <w:spacing w:after="0" w:line="240" w:lineRule="auto"/>
        <w:ind w:firstLine="709"/>
        <w:jc w:val="both"/>
        <w:rPr>
          <w:rFonts w:ascii="Times New Roman" w:eastAsia="Times New Roman" w:hAnsi="Times New Roman" w:cs="Times New Roman"/>
          <w:sz w:val="28"/>
          <w:szCs w:val="28"/>
        </w:rPr>
      </w:pPr>
    </w:p>
    <w:p w14:paraId="221A2FB2" w14:textId="77777777" w:rsidR="00A51000" w:rsidRPr="00852209" w:rsidRDefault="00A51000" w:rsidP="00A51000">
      <w:pPr>
        <w:tabs>
          <w:tab w:val="left" w:pos="567"/>
        </w:tabs>
        <w:spacing w:after="0" w:line="240" w:lineRule="auto"/>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Таблица 3 – Характеристика арт-технологий как способа формирования профессиональной позиции</w:t>
      </w:r>
    </w:p>
    <w:p w14:paraId="61A474C9" w14:textId="77777777" w:rsidR="00A51000" w:rsidRPr="00852209" w:rsidRDefault="00A51000" w:rsidP="00A51000">
      <w:pPr>
        <w:tabs>
          <w:tab w:val="left" w:pos="1701"/>
        </w:tabs>
        <w:spacing w:after="0" w:line="240" w:lineRule="auto"/>
        <w:jc w:val="both"/>
        <w:rPr>
          <w:rFonts w:ascii="Times New Roman" w:eastAsia="Calibri" w:hAnsi="Times New Roman" w:cs="Times New Roman"/>
          <w:sz w:val="16"/>
          <w:szCs w:val="16"/>
        </w:rPr>
      </w:pPr>
    </w:p>
    <w:tbl>
      <w:tblPr>
        <w:tblStyle w:val="71"/>
        <w:tblW w:w="9634" w:type="dxa"/>
        <w:tblLayout w:type="fixed"/>
        <w:tblLook w:val="04A0" w:firstRow="1" w:lastRow="0" w:firstColumn="1" w:lastColumn="0" w:noHBand="0" w:noVBand="1"/>
      </w:tblPr>
      <w:tblGrid>
        <w:gridCol w:w="1838"/>
        <w:gridCol w:w="2031"/>
        <w:gridCol w:w="3923"/>
        <w:gridCol w:w="1842"/>
      </w:tblGrid>
      <w:tr w:rsidR="00A51000" w:rsidRPr="00852209" w14:paraId="14B4070A" w14:textId="77777777" w:rsidTr="00DB4E9F">
        <w:tc>
          <w:tcPr>
            <w:tcW w:w="1838" w:type="dxa"/>
            <w:tcBorders>
              <w:top w:val="single" w:sz="4" w:space="0" w:color="auto"/>
              <w:left w:val="single" w:sz="4" w:space="0" w:color="auto"/>
              <w:bottom w:val="single" w:sz="4" w:space="0" w:color="auto"/>
              <w:right w:val="single" w:sz="4" w:space="0" w:color="auto"/>
            </w:tcBorders>
            <w:vAlign w:val="center"/>
            <w:hideMark/>
          </w:tcPr>
          <w:p w14:paraId="7D213AE7" w14:textId="77777777" w:rsidR="00A51000" w:rsidRPr="00852209" w:rsidRDefault="00A51000" w:rsidP="00DB4E9F">
            <w:pPr>
              <w:tabs>
                <w:tab w:val="left" w:pos="1701"/>
              </w:tabs>
              <w:spacing w:line="259" w:lineRule="auto"/>
              <w:jc w:val="center"/>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Виды арт-технологии</w:t>
            </w:r>
          </w:p>
        </w:tc>
        <w:tc>
          <w:tcPr>
            <w:tcW w:w="2031" w:type="dxa"/>
            <w:tcBorders>
              <w:top w:val="single" w:sz="4" w:space="0" w:color="auto"/>
              <w:left w:val="single" w:sz="4" w:space="0" w:color="auto"/>
              <w:bottom w:val="single" w:sz="4" w:space="0" w:color="auto"/>
              <w:right w:val="single" w:sz="4" w:space="0" w:color="auto"/>
            </w:tcBorders>
            <w:vAlign w:val="center"/>
            <w:hideMark/>
          </w:tcPr>
          <w:p w14:paraId="7EDDA1BB" w14:textId="77777777" w:rsidR="00A51000" w:rsidRPr="00852209" w:rsidRDefault="00A51000" w:rsidP="00DB4E9F">
            <w:pPr>
              <w:tabs>
                <w:tab w:val="left" w:pos="1701"/>
              </w:tabs>
              <w:spacing w:line="259" w:lineRule="auto"/>
              <w:jc w:val="center"/>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Формы реализации</w:t>
            </w:r>
          </w:p>
        </w:tc>
        <w:tc>
          <w:tcPr>
            <w:tcW w:w="3923" w:type="dxa"/>
            <w:tcBorders>
              <w:top w:val="single" w:sz="4" w:space="0" w:color="auto"/>
              <w:left w:val="single" w:sz="4" w:space="0" w:color="auto"/>
              <w:bottom w:val="single" w:sz="4" w:space="0" w:color="auto"/>
              <w:right w:val="single" w:sz="4" w:space="0" w:color="auto"/>
            </w:tcBorders>
            <w:vAlign w:val="center"/>
            <w:hideMark/>
          </w:tcPr>
          <w:p w14:paraId="17927FD8" w14:textId="77777777" w:rsidR="00A51000" w:rsidRPr="00852209" w:rsidRDefault="00A51000" w:rsidP="00DB4E9F">
            <w:pPr>
              <w:tabs>
                <w:tab w:val="left" w:pos="1701"/>
              </w:tabs>
              <w:spacing w:line="259" w:lineRule="auto"/>
              <w:jc w:val="center"/>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Цель и возможности реализации</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A3F2D26" w14:textId="77777777" w:rsidR="00A51000" w:rsidRPr="00852209" w:rsidRDefault="00A51000" w:rsidP="00DB4E9F">
            <w:pPr>
              <w:tabs>
                <w:tab w:val="left" w:pos="1701"/>
              </w:tabs>
              <w:spacing w:line="259" w:lineRule="auto"/>
              <w:jc w:val="center"/>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Исследователи</w:t>
            </w:r>
          </w:p>
        </w:tc>
      </w:tr>
      <w:tr w:rsidR="00A51000" w:rsidRPr="00852209" w14:paraId="3D5E5D25" w14:textId="77777777" w:rsidTr="008B28BE">
        <w:tc>
          <w:tcPr>
            <w:tcW w:w="1838" w:type="dxa"/>
            <w:tcBorders>
              <w:top w:val="single" w:sz="4" w:space="0" w:color="auto"/>
              <w:left w:val="single" w:sz="4" w:space="0" w:color="auto"/>
              <w:bottom w:val="single" w:sz="4" w:space="0" w:color="auto"/>
              <w:right w:val="single" w:sz="4" w:space="0" w:color="auto"/>
            </w:tcBorders>
            <w:vAlign w:val="center"/>
            <w:hideMark/>
          </w:tcPr>
          <w:p w14:paraId="597EC440" w14:textId="77777777" w:rsidR="00A51000" w:rsidRPr="00852209" w:rsidRDefault="00A51000" w:rsidP="00A51000">
            <w:pPr>
              <w:tabs>
                <w:tab w:val="left" w:pos="1701"/>
              </w:tabs>
              <w:spacing w:line="259" w:lineRule="auto"/>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Арт-педагогика</w:t>
            </w:r>
          </w:p>
        </w:tc>
        <w:tc>
          <w:tcPr>
            <w:tcW w:w="2031" w:type="dxa"/>
            <w:tcBorders>
              <w:top w:val="single" w:sz="4" w:space="0" w:color="auto"/>
              <w:left w:val="single" w:sz="4" w:space="0" w:color="auto"/>
              <w:bottom w:val="single" w:sz="4" w:space="0" w:color="auto"/>
              <w:right w:val="single" w:sz="4" w:space="0" w:color="auto"/>
            </w:tcBorders>
            <w:vAlign w:val="center"/>
            <w:hideMark/>
          </w:tcPr>
          <w:p w14:paraId="6F3BBF3D" w14:textId="77777777" w:rsidR="00A51000" w:rsidRPr="00852209" w:rsidRDefault="00A51000" w:rsidP="00A51000">
            <w:pPr>
              <w:tabs>
                <w:tab w:val="left" w:pos="1701"/>
              </w:tabs>
              <w:spacing w:line="259" w:lineRule="auto"/>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Интеграция искусства (живопись, театр, музыка, литература) в учебно-образова</w:t>
            </w:r>
            <w:r w:rsidR="00DB4E9F" w:rsidRPr="00852209">
              <w:rPr>
                <w:rFonts w:ascii="Times New Roman" w:eastAsia="Calibri" w:hAnsi="Times New Roman" w:cs="Times New Roman"/>
                <w:sz w:val="24"/>
                <w:szCs w:val="24"/>
                <w:lang w:eastAsia="ru-RU"/>
              </w:rPr>
              <w:t xml:space="preserve"> </w:t>
            </w:r>
            <w:r w:rsidRPr="00852209">
              <w:rPr>
                <w:rFonts w:ascii="Times New Roman" w:eastAsia="Calibri" w:hAnsi="Times New Roman" w:cs="Times New Roman"/>
                <w:sz w:val="24"/>
                <w:szCs w:val="24"/>
                <w:lang w:eastAsia="ru-RU"/>
              </w:rPr>
              <w:t>тельный процесс</w:t>
            </w:r>
          </w:p>
        </w:tc>
        <w:tc>
          <w:tcPr>
            <w:tcW w:w="3923" w:type="dxa"/>
            <w:tcBorders>
              <w:top w:val="single" w:sz="4" w:space="0" w:color="auto"/>
              <w:left w:val="single" w:sz="4" w:space="0" w:color="auto"/>
              <w:bottom w:val="single" w:sz="4" w:space="0" w:color="auto"/>
              <w:right w:val="single" w:sz="4" w:space="0" w:color="auto"/>
            </w:tcBorders>
            <w:vAlign w:val="center"/>
            <w:hideMark/>
          </w:tcPr>
          <w:p w14:paraId="622467E4" w14:textId="77777777" w:rsidR="00A51000" w:rsidRPr="00852209" w:rsidRDefault="00A51000" w:rsidP="00A51000">
            <w:pPr>
              <w:tabs>
                <w:tab w:val="left" w:pos="1701"/>
              </w:tabs>
              <w:spacing w:line="259" w:lineRule="auto"/>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Формирование креативности, духовно-нравственных ценностей, коммуникативных умений; развитие личности средствами искусства</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9B282DA" w14:textId="77777777" w:rsidR="00A51000" w:rsidRPr="00852209" w:rsidRDefault="00A51000" w:rsidP="00A51000">
            <w:pPr>
              <w:tabs>
                <w:tab w:val="left" w:pos="1701"/>
              </w:tabs>
              <w:spacing w:line="259" w:lineRule="auto"/>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Дж. Дьюи, Дж.  Брунер, М.С.  Каган, П.Ф.  Каптерев, А.Ж.  Сапаргалиева, Т.М.</w:t>
            </w:r>
          </w:p>
          <w:p w14:paraId="4052A3B0" w14:textId="77777777" w:rsidR="00A51000" w:rsidRPr="00852209" w:rsidRDefault="00A51000" w:rsidP="00A51000">
            <w:pPr>
              <w:tabs>
                <w:tab w:val="left" w:pos="1701"/>
              </w:tabs>
              <w:spacing w:line="259" w:lineRule="auto"/>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Есимгалиева</w:t>
            </w:r>
          </w:p>
        </w:tc>
      </w:tr>
      <w:tr w:rsidR="00A51000" w:rsidRPr="00852209" w14:paraId="460A39B8" w14:textId="77777777" w:rsidTr="008B28BE">
        <w:tc>
          <w:tcPr>
            <w:tcW w:w="1838" w:type="dxa"/>
            <w:tcBorders>
              <w:top w:val="single" w:sz="4" w:space="0" w:color="auto"/>
              <w:left w:val="single" w:sz="4" w:space="0" w:color="auto"/>
              <w:bottom w:val="single" w:sz="4" w:space="0" w:color="auto"/>
              <w:right w:val="single" w:sz="4" w:space="0" w:color="auto"/>
            </w:tcBorders>
            <w:vAlign w:val="center"/>
            <w:hideMark/>
          </w:tcPr>
          <w:p w14:paraId="682835D9" w14:textId="77777777" w:rsidR="00A51000" w:rsidRPr="00852209" w:rsidRDefault="00A51000" w:rsidP="00A51000">
            <w:pPr>
              <w:tabs>
                <w:tab w:val="left" w:pos="1701"/>
              </w:tabs>
              <w:spacing w:line="259" w:lineRule="auto"/>
              <w:jc w:val="both"/>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Арт-коучинг</w:t>
            </w:r>
          </w:p>
        </w:tc>
        <w:tc>
          <w:tcPr>
            <w:tcW w:w="2031" w:type="dxa"/>
            <w:tcBorders>
              <w:top w:val="single" w:sz="4" w:space="0" w:color="auto"/>
              <w:left w:val="single" w:sz="4" w:space="0" w:color="auto"/>
              <w:bottom w:val="single" w:sz="4" w:space="0" w:color="auto"/>
              <w:right w:val="single" w:sz="4" w:space="0" w:color="auto"/>
            </w:tcBorders>
            <w:vAlign w:val="center"/>
            <w:hideMark/>
          </w:tcPr>
          <w:p w14:paraId="69A6A4C4" w14:textId="77777777" w:rsidR="00A51000" w:rsidRPr="00852209" w:rsidRDefault="00A51000" w:rsidP="00A51000">
            <w:pPr>
              <w:tabs>
                <w:tab w:val="left" w:pos="1701"/>
              </w:tabs>
              <w:spacing w:line="259" w:lineRule="auto"/>
              <w:jc w:val="both"/>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Тренинги личностного и профессионального роста с использованием художественных методов</w:t>
            </w:r>
          </w:p>
        </w:tc>
        <w:tc>
          <w:tcPr>
            <w:tcW w:w="3923" w:type="dxa"/>
            <w:tcBorders>
              <w:top w:val="single" w:sz="4" w:space="0" w:color="auto"/>
              <w:left w:val="single" w:sz="4" w:space="0" w:color="auto"/>
              <w:bottom w:val="single" w:sz="4" w:space="0" w:color="auto"/>
              <w:right w:val="single" w:sz="4" w:space="0" w:color="auto"/>
            </w:tcBorders>
            <w:vAlign w:val="center"/>
            <w:hideMark/>
          </w:tcPr>
          <w:p w14:paraId="390BD25D" w14:textId="77777777" w:rsidR="00A51000" w:rsidRPr="00852209" w:rsidRDefault="00A51000" w:rsidP="00A51000">
            <w:pPr>
              <w:tabs>
                <w:tab w:val="left" w:pos="1701"/>
              </w:tabs>
              <w:spacing w:line="259" w:lineRule="auto"/>
              <w:jc w:val="both"/>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Повышение мотивации, развитие лидерских качеств, формирование профессиональной идентичности, поддержка самореализации студентов</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592077D" w14:textId="77777777" w:rsidR="00A51000" w:rsidRPr="00852209" w:rsidRDefault="00A51000" w:rsidP="00A51000">
            <w:pPr>
              <w:tabs>
                <w:tab w:val="left" w:pos="1701"/>
              </w:tabs>
              <w:spacing w:line="259" w:lineRule="auto"/>
              <w:jc w:val="both"/>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 xml:space="preserve">Т. Леонард, </w:t>
            </w:r>
          </w:p>
          <w:p w14:paraId="1E3607C0" w14:textId="77777777" w:rsidR="00A51000" w:rsidRPr="00852209" w:rsidRDefault="00A51000" w:rsidP="00A51000">
            <w:pPr>
              <w:tabs>
                <w:tab w:val="left" w:pos="1701"/>
              </w:tabs>
              <w:spacing w:line="259" w:lineRule="auto"/>
              <w:jc w:val="both"/>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 xml:space="preserve">Л. Уитворт, </w:t>
            </w:r>
          </w:p>
          <w:p w14:paraId="19D41337" w14:textId="77777777" w:rsidR="00A51000" w:rsidRPr="00852209" w:rsidRDefault="00A51000" w:rsidP="00A51000">
            <w:pPr>
              <w:tabs>
                <w:tab w:val="left" w:pos="1701"/>
              </w:tabs>
              <w:spacing w:line="259" w:lineRule="auto"/>
              <w:jc w:val="both"/>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 xml:space="preserve">H. Napier, </w:t>
            </w:r>
          </w:p>
          <w:p w14:paraId="77F1DCE0" w14:textId="77777777" w:rsidR="00A51000" w:rsidRPr="00852209" w:rsidRDefault="00A51000" w:rsidP="00A51000">
            <w:pPr>
              <w:tabs>
                <w:tab w:val="left" w:pos="1701"/>
              </w:tabs>
              <w:spacing w:line="259" w:lineRule="auto"/>
              <w:jc w:val="both"/>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 xml:space="preserve">Б.С. Братусь, </w:t>
            </w:r>
          </w:p>
          <w:p w14:paraId="14B36A8C" w14:textId="77777777" w:rsidR="00A51000" w:rsidRPr="00852209" w:rsidRDefault="00A51000" w:rsidP="00A51000">
            <w:pPr>
              <w:tabs>
                <w:tab w:val="left" w:pos="1701"/>
              </w:tabs>
              <w:spacing w:line="259" w:lineRule="auto"/>
              <w:jc w:val="both"/>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 xml:space="preserve">М.Г. Ивашкина; </w:t>
            </w:r>
          </w:p>
          <w:p w14:paraId="420B495D" w14:textId="77777777" w:rsidR="00A51000" w:rsidRPr="00852209" w:rsidRDefault="00A51000" w:rsidP="00A51000">
            <w:pPr>
              <w:tabs>
                <w:tab w:val="left" w:pos="1701"/>
              </w:tabs>
              <w:spacing w:line="259" w:lineRule="auto"/>
              <w:jc w:val="both"/>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Г.И</w:t>
            </w:r>
            <w:r w:rsidRPr="00852209">
              <w:rPr>
                <w:rFonts w:ascii="Times New Roman" w:eastAsia="Calibri" w:hAnsi="Times New Roman" w:cs="Times New Roman"/>
                <w:sz w:val="24"/>
                <w:szCs w:val="24"/>
                <w:lang w:val="kk-KZ" w:eastAsia="ru-RU"/>
              </w:rPr>
              <w:t>.</w:t>
            </w:r>
            <w:r w:rsidRPr="00852209">
              <w:rPr>
                <w:rFonts w:ascii="Times New Roman" w:eastAsia="Calibri" w:hAnsi="Times New Roman" w:cs="Times New Roman"/>
                <w:sz w:val="24"/>
                <w:szCs w:val="24"/>
                <w:lang w:eastAsia="ru-RU"/>
              </w:rPr>
              <w:t xml:space="preserve"> Исмаилова </w:t>
            </w:r>
          </w:p>
        </w:tc>
      </w:tr>
      <w:tr w:rsidR="00A51000" w:rsidRPr="00852209" w14:paraId="55448532" w14:textId="77777777" w:rsidTr="008B28BE">
        <w:tc>
          <w:tcPr>
            <w:tcW w:w="1838" w:type="dxa"/>
            <w:tcBorders>
              <w:top w:val="single" w:sz="4" w:space="0" w:color="auto"/>
              <w:left w:val="single" w:sz="4" w:space="0" w:color="auto"/>
              <w:bottom w:val="single" w:sz="4" w:space="0" w:color="auto"/>
              <w:right w:val="single" w:sz="4" w:space="0" w:color="auto"/>
            </w:tcBorders>
            <w:vAlign w:val="center"/>
            <w:hideMark/>
          </w:tcPr>
          <w:p w14:paraId="115525E2" w14:textId="77777777" w:rsidR="00A51000" w:rsidRPr="00852209" w:rsidRDefault="00A51000" w:rsidP="00A51000">
            <w:pPr>
              <w:tabs>
                <w:tab w:val="left" w:pos="1701"/>
              </w:tabs>
              <w:spacing w:line="259" w:lineRule="auto"/>
              <w:jc w:val="both"/>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Интерактивные арт-практики</w:t>
            </w:r>
          </w:p>
        </w:tc>
        <w:tc>
          <w:tcPr>
            <w:tcW w:w="2031" w:type="dxa"/>
            <w:tcBorders>
              <w:top w:val="single" w:sz="4" w:space="0" w:color="auto"/>
              <w:left w:val="single" w:sz="4" w:space="0" w:color="auto"/>
              <w:bottom w:val="single" w:sz="4" w:space="0" w:color="auto"/>
              <w:right w:val="single" w:sz="4" w:space="0" w:color="auto"/>
            </w:tcBorders>
            <w:vAlign w:val="center"/>
            <w:hideMark/>
          </w:tcPr>
          <w:p w14:paraId="0A9B0102" w14:textId="77777777" w:rsidR="00A51000" w:rsidRPr="00852209" w:rsidRDefault="00A51000" w:rsidP="00A51000">
            <w:pPr>
              <w:tabs>
                <w:tab w:val="left" w:pos="1701"/>
              </w:tabs>
              <w:spacing w:line="259" w:lineRule="auto"/>
              <w:jc w:val="both"/>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Коллаж, работа с метафорическими картами, телесные практики, арт-дневники</w:t>
            </w:r>
          </w:p>
        </w:tc>
        <w:tc>
          <w:tcPr>
            <w:tcW w:w="3923" w:type="dxa"/>
            <w:tcBorders>
              <w:top w:val="single" w:sz="4" w:space="0" w:color="auto"/>
              <w:left w:val="single" w:sz="4" w:space="0" w:color="auto"/>
              <w:bottom w:val="single" w:sz="4" w:space="0" w:color="auto"/>
              <w:right w:val="single" w:sz="4" w:space="0" w:color="auto"/>
            </w:tcBorders>
            <w:vAlign w:val="center"/>
            <w:hideMark/>
          </w:tcPr>
          <w:p w14:paraId="77825C26" w14:textId="77777777" w:rsidR="00A51000" w:rsidRPr="00852209" w:rsidRDefault="00A51000" w:rsidP="00A51000">
            <w:pPr>
              <w:tabs>
                <w:tab w:val="left" w:pos="1701"/>
              </w:tabs>
              <w:spacing w:line="259" w:lineRule="auto"/>
              <w:jc w:val="both"/>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Формирование навыков самовыражения, развитие рефлексии, стимулирование креативного мышления, повышение самооценки</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F16275F" w14:textId="77777777" w:rsidR="00A51000" w:rsidRPr="00852209" w:rsidRDefault="00A51000" w:rsidP="00A51000">
            <w:pPr>
              <w:tabs>
                <w:tab w:val="left" w:pos="1701"/>
              </w:tabs>
              <w:spacing w:line="259" w:lineRule="auto"/>
              <w:jc w:val="both"/>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 xml:space="preserve">D. Hogan, </w:t>
            </w:r>
          </w:p>
          <w:p w14:paraId="6FF1543B" w14:textId="77777777" w:rsidR="00A51000" w:rsidRPr="00852209" w:rsidRDefault="00A51000" w:rsidP="00A51000">
            <w:pPr>
              <w:tabs>
                <w:tab w:val="left" w:pos="1701"/>
              </w:tabs>
              <w:spacing w:line="259" w:lineRule="auto"/>
              <w:jc w:val="both"/>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 xml:space="preserve">B. Sandberg, </w:t>
            </w:r>
          </w:p>
          <w:p w14:paraId="18394AC8" w14:textId="77777777" w:rsidR="00A51000" w:rsidRPr="00852209" w:rsidRDefault="00A51000" w:rsidP="00A51000">
            <w:pPr>
              <w:tabs>
                <w:tab w:val="left" w:pos="1701"/>
              </w:tabs>
              <w:spacing w:line="259" w:lineRule="auto"/>
              <w:jc w:val="both"/>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Б.Д. Карвасарский, М.В. Киселева</w:t>
            </w:r>
          </w:p>
          <w:p w14:paraId="68F68B22" w14:textId="77777777" w:rsidR="00A51000" w:rsidRPr="00852209" w:rsidRDefault="00A51000" w:rsidP="00A51000">
            <w:pPr>
              <w:tabs>
                <w:tab w:val="left" w:pos="1701"/>
              </w:tabs>
              <w:spacing w:line="259" w:lineRule="auto"/>
              <w:jc w:val="both"/>
              <w:rPr>
                <w:rFonts w:ascii="Times New Roman" w:eastAsia="Calibri" w:hAnsi="Times New Roman" w:cs="Times New Roman"/>
                <w:sz w:val="24"/>
                <w:szCs w:val="24"/>
                <w:lang w:eastAsia="ru-RU"/>
              </w:rPr>
            </w:pPr>
          </w:p>
        </w:tc>
      </w:tr>
      <w:tr w:rsidR="00A51000" w:rsidRPr="00852209" w14:paraId="217CDBF8" w14:textId="77777777" w:rsidTr="008B28BE">
        <w:tc>
          <w:tcPr>
            <w:tcW w:w="1838" w:type="dxa"/>
            <w:tcBorders>
              <w:top w:val="single" w:sz="4" w:space="0" w:color="auto"/>
              <w:left w:val="single" w:sz="4" w:space="0" w:color="auto"/>
              <w:bottom w:val="single" w:sz="4" w:space="0" w:color="auto"/>
              <w:right w:val="single" w:sz="4" w:space="0" w:color="auto"/>
            </w:tcBorders>
            <w:vAlign w:val="center"/>
          </w:tcPr>
          <w:p w14:paraId="40B6B3F1" w14:textId="77777777" w:rsidR="00A51000" w:rsidRPr="00852209" w:rsidRDefault="00A51000" w:rsidP="00A51000">
            <w:pPr>
              <w:tabs>
                <w:tab w:val="left" w:pos="1701"/>
              </w:tabs>
              <w:spacing w:line="259" w:lineRule="auto"/>
              <w:jc w:val="both"/>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Арт-терапия</w:t>
            </w:r>
          </w:p>
        </w:tc>
        <w:tc>
          <w:tcPr>
            <w:tcW w:w="2031" w:type="dxa"/>
            <w:tcBorders>
              <w:top w:val="single" w:sz="4" w:space="0" w:color="auto"/>
              <w:left w:val="single" w:sz="4" w:space="0" w:color="auto"/>
              <w:bottom w:val="single" w:sz="4" w:space="0" w:color="auto"/>
              <w:right w:val="single" w:sz="4" w:space="0" w:color="auto"/>
            </w:tcBorders>
            <w:vAlign w:val="center"/>
          </w:tcPr>
          <w:p w14:paraId="3C220A27" w14:textId="77777777" w:rsidR="00A51000" w:rsidRPr="00852209" w:rsidRDefault="00A51000" w:rsidP="00A51000">
            <w:pPr>
              <w:tabs>
                <w:tab w:val="left" w:pos="1701"/>
              </w:tabs>
              <w:spacing w:line="259" w:lineRule="auto"/>
              <w:jc w:val="both"/>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 xml:space="preserve">Изотерапия, музыкотерапия, сказкотерапия, драматерапия, танцевально-двигательная терапия, </w:t>
            </w:r>
          </w:p>
          <w:p w14:paraId="00EC5FB3" w14:textId="77777777" w:rsidR="00A51000" w:rsidRPr="00852209" w:rsidRDefault="00A51000" w:rsidP="00A51000">
            <w:pPr>
              <w:tabs>
                <w:tab w:val="left" w:pos="1701"/>
              </w:tabs>
              <w:spacing w:line="259" w:lineRule="auto"/>
              <w:jc w:val="both"/>
              <w:rPr>
                <w:rFonts w:ascii="Times New Roman" w:eastAsia="Calibri" w:hAnsi="Times New Roman" w:cs="Times New Roman"/>
                <w:sz w:val="24"/>
                <w:szCs w:val="24"/>
                <w:lang w:val="en-US" w:eastAsia="ru-RU"/>
              </w:rPr>
            </w:pPr>
            <w:r w:rsidRPr="00852209">
              <w:rPr>
                <w:rFonts w:ascii="Times New Roman" w:eastAsia="Times New Roman" w:hAnsi="Times New Roman" w:cs="Times New Roman"/>
                <w:bCs/>
                <w:sz w:val="24"/>
                <w:szCs w:val="24"/>
                <w:lang w:val="en-US" w:eastAsia="ru-RU"/>
              </w:rPr>
              <w:t>MBAT - Mindfulness-Based Art Therapy</w:t>
            </w:r>
          </w:p>
        </w:tc>
        <w:tc>
          <w:tcPr>
            <w:tcW w:w="3923" w:type="dxa"/>
            <w:tcBorders>
              <w:top w:val="single" w:sz="4" w:space="0" w:color="auto"/>
              <w:left w:val="single" w:sz="4" w:space="0" w:color="auto"/>
              <w:bottom w:val="single" w:sz="4" w:space="0" w:color="auto"/>
              <w:right w:val="single" w:sz="4" w:space="0" w:color="auto"/>
            </w:tcBorders>
            <w:vAlign w:val="center"/>
          </w:tcPr>
          <w:p w14:paraId="07200E3A" w14:textId="77777777" w:rsidR="00A51000" w:rsidRPr="00852209" w:rsidRDefault="00A51000" w:rsidP="00A51000">
            <w:pPr>
              <w:tabs>
                <w:tab w:val="left" w:pos="1701"/>
              </w:tabs>
              <w:spacing w:line="259" w:lineRule="auto"/>
              <w:jc w:val="both"/>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Развитие эмоционально-волевой сферы, снижение напряжения, раскрытие творческого потенциала, развитие эмоциональной регуляции</w:t>
            </w:r>
          </w:p>
        </w:tc>
        <w:tc>
          <w:tcPr>
            <w:tcW w:w="1842" w:type="dxa"/>
            <w:tcBorders>
              <w:top w:val="single" w:sz="4" w:space="0" w:color="auto"/>
              <w:left w:val="single" w:sz="4" w:space="0" w:color="auto"/>
              <w:bottom w:val="single" w:sz="4" w:space="0" w:color="auto"/>
              <w:right w:val="single" w:sz="4" w:space="0" w:color="auto"/>
            </w:tcBorders>
            <w:vAlign w:val="center"/>
          </w:tcPr>
          <w:p w14:paraId="73CE8363" w14:textId="77777777" w:rsidR="00A51000" w:rsidRPr="00852209" w:rsidRDefault="00A51000" w:rsidP="00A51000">
            <w:pPr>
              <w:tabs>
                <w:tab w:val="left" w:pos="1701"/>
              </w:tabs>
              <w:spacing w:line="259" w:lineRule="auto"/>
              <w:jc w:val="both"/>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 xml:space="preserve">А. Хилл, </w:t>
            </w:r>
          </w:p>
          <w:p w14:paraId="54935AC5" w14:textId="77777777" w:rsidR="00A51000" w:rsidRPr="00852209" w:rsidRDefault="00A51000" w:rsidP="00A51000">
            <w:pPr>
              <w:tabs>
                <w:tab w:val="left" w:pos="1701"/>
              </w:tabs>
              <w:spacing w:line="259" w:lineRule="auto"/>
              <w:jc w:val="both"/>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 xml:space="preserve">К. Роджерс, </w:t>
            </w:r>
          </w:p>
          <w:p w14:paraId="340E2C15" w14:textId="77777777" w:rsidR="00A51000" w:rsidRPr="00852209" w:rsidRDefault="00A51000" w:rsidP="00A51000">
            <w:pPr>
              <w:tabs>
                <w:tab w:val="left" w:pos="1701"/>
              </w:tabs>
              <w:spacing w:line="259" w:lineRule="auto"/>
              <w:jc w:val="both"/>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 xml:space="preserve">С. Снир, </w:t>
            </w:r>
          </w:p>
          <w:p w14:paraId="1EBDE66A" w14:textId="77777777" w:rsidR="00A51000" w:rsidRPr="00852209" w:rsidRDefault="00A51000" w:rsidP="00A51000">
            <w:pPr>
              <w:tabs>
                <w:tab w:val="left" w:pos="1701"/>
              </w:tabs>
              <w:spacing w:line="259" w:lineRule="auto"/>
              <w:jc w:val="both"/>
              <w:rPr>
                <w:rFonts w:ascii="Times New Roman" w:eastAsia="Calibri" w:hAnsi="Times New Roman" w:cs="Times New Roman"/>
                <w:sz w:val="24"/>
                <w:szCs w:val="24"/>
                <w:lang w:eastAsia="ru-RU"/>
              </w:rPr>
            </w:pPr>
            <w:r w:rsidRPr="00852209">
              <w:rPr>
                <w:rFonts w:ascii="Times New Roman" w:eastAsia="Calibri" w:hAnsi="Times New Roman" w:cs="Times New Roman"/>
                <w:sz w:val="24"/>
                <w:szCs w:val="24"/>
                <w:lang w:eastAsia="ru-RU"/>
              </w:rPr>
              <w:t xml:space="preserve">Л.Д. Лебедева, </w:t>
            </w:r>
          </w:p>
          <w:p w14:paraId="763D409A" w14:textId="77777777" w:rsidR="00A51000" w:rsidRPr="00852209" w:rsidRDefault="00A51000" w:rsidP="00A51000">
            <w:pPr>
              <w:tabs>
                <w:tab w:val="left" w:pos="1701"/>
              </w:tabs>
              <w:spacing w:line="259" w:lineRule="auto"/>
              <w:jc w:val="both"/>
              <w:rPr>
                <w:rFonts w:ascii="Times New Roman" w:eastAsia="Calibri" w:hAnsi="Times New Roman" w:cs="Times New Roman"/>
                <w:sz w:val="24"/>
                <w:szCs w:val="24"/>
                <w:lang w:val="kk-KZ" w:eastAsia="ru-RU"/>
              </w:rPr>
            </w:pPr>
            <w:r w:rsidRPr="00852209">
              <w:rPr>
                <w:rFonts w:ascii="Times New Roman" w:eastAsia="Calibri" w:hAnsi="Times New Roman" w:cs="Times New Roman"/>
                <w:sz w:val="24"/>
                <w:szCs w:val="24"/>
                <w:lang w:eastAsia="ru-RU"/>
              </w:rPr>
              <w:t>М.В. Киселева</w:t>
            </w:r>
          </w:p>
          <w:p w14:paraId="26E45AD1" w14:textId="77777777" w:rsidR="00A51000" w:rsidRPr="00852209" w:rsidRDefault="00A51000" w:rsidP="00A51000">
            <w:pPr>
              <w:tabs>
                <w:tab w:val="left" w:pos="1701"/>
              </w:tabs>
              <w:spacing w:line="259" w:lineRule="auto"/>
              <w:jc w:val="both"/>
              <w:rPr>
                <w:rFonts w:ascii="Times New Roman" w:eastAsia="Calibri" w:hAnsi="Times New Roman" w:cs="Times New Roman"/>
                <w:sz w:val="24"/>
                <w:szCs w:val="24"/>
                <w:lang w:val="kk-KZ" w:eastAsia="ru-RU"/>
              </w:rPr>
            </w:pPr>
          </w:p>
        </w:tc>
      </w:tr>
    </w:tbl>
    <w:p w14:paraId="4E0F7CFA" w14:textId="77777777" w:rsidR="00A51000" w:rsidRPr="00852209" w:rsidRDefault="00A51000" w:rsidP="00A51000">
      <w:pPr>
        <w:shd w:val="clear" w:color="auto" w:fill="FFFFFF"/>
        <w:spacing w:after="0" w:line="240" w:lineRule="auto"/>
        <w:ind w:firstLine="567"/>
        <w:jc w:val="both"/>
        <w:rPr>
          <w:rFonts w:ascii="Times New Roman" w:eastAsia="Calibri" w:hAnsi="Times New Roman" w:cs="Times New Roman"/>
          <w:sz w:val="28"/>
        </w:rPr>
      </w:pPr>
    </w:p>
    <w:p w14:paraId="433A7263" w14:textId="77777777" w:rsidR="00DB4E9F" w:rsidRPr="00852209" w:rsidRDefault="00DB4E9F" w:rsidP="00DB4E9F">
      <w:pPr>
        <w:tabs>
          <w:tab w:val="left" w:pos="1701"/>
        </w:tabs>
        <w:spacing w:after="0" w:line="240" w:lineRule="auto"/>
        <w:ind w:firstLine="709"/>
        <w:jc w:val="both"/>
        <w:rPr>
          <w:rFonts w:ascii="Times New Roman" w:eastAsia="Calibri" w:hAnsi="Times New Roman" w:cs="Times New Roman"/>
          <w:bCs/>
          <w:sz w:val="28"/>
          <w:szCs w:val="28"/>
          <w:lang w:val="kk-KZ"/>
        </w:rPr>
      </w:pPr>
      <w:r w:rsidRPr="00852209">
        <w:rPr>
          <w:rFonts w:ascii="Times New Roman" w:eastAsia="Calibri" w:hAnsi="Times New Roman" w:cs="Times New Roman"/>
          <w:bCs/>
          <w:sz w:val="28"/>
          <w:szCs w:val="28"/>
          <w:lang w:val="kk-KZ"/>
        </w:rPr>
        <w:t>В таблице 3 нами был проделан теоретический анализ видов арт-технологий, формы их реализаций, целей и возможности использования согласно различных зарубежных, российских и казахстанских ученых:</w:t>
      </w:r>
    </w:p>
    <w:p w14:paraId="34432B90" w14:textId="77777777" w:rsidR="00A51000" w:rsidRPr="00852209" w:rsidRDefault="00DB4E9F" w:rsidP="00DB4E9F">
      <w:pPr>
        <w:shd w:val="clear" w:color="auto" w:fill="FFFFFF"/>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bCs/>
          <w:sz w:val="28"/>
          <w:szCs w:val="28"/>
        </w:rPr>
        <w:t>1.</w:t>
      </w:r>
      <w:r w:rsidR="00A51000" w:rsidRPr="00852209">
        <w:rPr>
          <w:rFonts w:ascii="Times New Roman" w:hAnsi="Times New Roman" w:cs="Times New Roman"/>
          <w:b/>
          <w:bCs/>
          <w:sz w:val="28"/>
          <w:szCs w:val="28"/>
        </w:rPr>
        <w:t xml:space="preserve"> </w:t>
      </w:r>
      <w:r w:rsidR="00A51000" w:rsidRPr="00852209">
        <w:rPr>
          <w:rFonts w:ascii="Times New Roman" w:hAnsi="Times New Roman" w:cs="Times New Roman"/>
          <w:bCs/>
          <w:sz w:val="28"/>
          <w:szCs w:val="28"/>
        </w:rPr>
        <w:t>Арт-педагогика</w:t>
      </w:r>
      <w:r w:rsidR="00A51000" w:rsidRPr="00852209">
        <w:rPr>
          <w:rFonts w:ascii="Times New Roman" w:hAnsi="Times New Roman" w:cs="Times New Roman"/>
          <w:bCs/>
          <w:sz w:val="28"/>
          <w:szCs w:val="28"/>
          <w:lang w:val="kk-KZ"/>
        </w:rPr>
        <w:t xml:space="preserve"> </w:t>
      </w:r>
      <w:r w:rsidR="00A51000" w:rsidRPr="00852209">
        <w:rPr>
          <w:rFonts w:ascii="Times New Roman" w:hAnsi="Times New Roman" w:cs="Times New Roman"/>
          <w:bCs/>
          <w:sz w:val="28"/>
          <w:szCs w:val="28"/>
        </w:rPr>
        <w:t>рассматрива</w:t>
      </w:r>
      <w:r w:rsidR="00A51000" w:rsidRPr="00852209">
        <w:rPr>
          <w:rFonts w:ascii="Times New Roman" w:hAnsi="Times New Roman" w:cs="Times New Roman"/>
          <w:bCs/>
          <w:sz w:val="28"/>
          <w:szCs w:val="28"/>
          <w:lang w:val="kk-KZ"/>
        </w:rPr>
        <w:t>е</w:t>
      </w:r>
      <w:r w:rsidR="00A51000" w:rsidRPr="00852209">
        <w:rPr>
          <w:rFonts w:ascii="Times New Roman" w:hAnsi="Times New Roman" w:cs="Times New Roman"/>
          <w:bCs/>
          <w:sz w:val="28"/>
          <w:szCs w:val="28"/>
        </w:rPr>
        <w:t>тс</w:t>
      </w:r>
      <w:r w:rsidR="006F03F8" w:rsidRPr="00852209">
        <w:rPr>
          <w:rFonts w:ascii="Times New Roman" w:hAnsi="Times New Roman" w:cs="Times New Roman"/>
          <w:bCs/>
          <w:sz w:val="28"/>
          <w:szCs w:val="28"/>
        </w:rPr>
        <w:t>я как направление арт-технологий</w:t>
      </w:r>
      <w:r w:rsidR="00A51000" w:rsidRPr="00852209">
        <w:rPr>
          <w:rFonts w:ascii="Times New Roman" w:hAnsi="Times New Roman" w:cs="Times New Roman"/>
          <w:sz w:val="28"/>
          <w:szCs w:val="28"/>
        </w:rPr>
        <w:t>, в рамках которого используются различные методы и средства изобразительного искусства. Она направлена на формирование творческих способностей, эмоционально-ценностной сферы, коммуникативных навыков и духовно-нравственных качеств личности в образовательной среде.</w:t>
      </w:r>
    </w:p>
    <w:p w14:paraId="0FEB06DC" w14:textId="77777777" w:rsidR="00A51000" w:rsidRPr="00852209" w:rsidRDefault="00DB4E9F" w:rsidP="00DB4E9F">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852209">
        <w:rPr>
          <w:rFonts w:ascii="Times New Roman" w:eastAsia="Times New Roman" w:hAnsi="Times New Roman" w:cs="Times New Roman"/>
          <w:bCs/>
          <w:sz w:val="28"/>
          <w:szCs w:val="28"/>
          <w:lang w:eastAsia="ru-RU"/>
        </w:rPr>
        <w:t>2.</w:t>
      </w:r>
      <w:r w:rsidR="00A51000" w:rsidRPr="00852209">
        <w:rPr>
          <w:rFonts w:ascii="Times New Roman" w:eastAsia="Times New Roman" w:hAnsi="Times New Roman" w:cs="Times New Roman"/>
          <w:bCs/>
          <w:sz w:val="28"/>
          <w:szCs w:val="28"/>
          <w:lang w:eastAsia="ru-RU"/>
        </w:rPr>
        <w:t xml:space="preserve"> Арт-коучинг </w:t>
      </w:r>
      <w:r w:rsidR="00A51000" w:rsidRPr="00852209">
        <w:rPr>
          <w:rFonts w:ascii="Times New Roman" w:eastAsia="Times New Roman" w:hAnsi="Times New Roman" w:cs="Times New Roman"/>
          <w:bCs/>
          <w:sz w:val="28"/>
          <w:szCs w:val="28"/>
          <w:lang w:val="kk-KZ" w:eastAsia="ru-RU"/>
        </w:rPr>
        <w:t>также</w:t>
      </w:r>
      <w:r w:rsidR="00A51000" w:rsidRPr="00852209">
        <w:rPr>
          <w:rFonts w:ascii="Times New Roman" w:eastAsia="Times New Roman" w:hAnsi="Times New Roman" w:cs="Times New Roman"/>
          <w:bCs/>
          <w:sz w:val="28"/>
          <w:szCs w:val="28"/>
          <w:lang w:eastAsia="ru-RU"/>
        </w:rPr>
        <w:t xml:space="preserve"> относи</w:t>
      </w:r>
      <w:r w:rsidR="006F03F8" w:rsidRPr="00852209">
        <w:rPr>
          <w:rFonts w:ascii="Times New Roman" w:eastAsia="Times New Roman" w:hAnsi="Times New Roman" w:cs="Times New Roman"/>
          <w:bCs/>
          <w:sz w:val="28"/>
          <w:szCs w:val="28"/>
          <w:lang w:eastAsia="ru-RU"/>
        </w:rPr>
        <w:t>тся к направлению арт-технологий</w:t>
      </w:r>
      <w:r w:rsidR="00A51000" w:rsidRPr="00852209">
        <w:rPr>
          <w:rFonts w:ascii="Times New Roman" w:eastAsia="Times New Roman" w:hAnsi="Times New Roman" w:cs="Times New Roman"/>
          <w:sz w:val="28"/>
          <w:szCs w:val="28"/>
          <w:lang w:eastAsia="ru-RU"/>
        </w:rPr>
        <w:t xml:space="preserve"> и определяется как </w:t>
      </w:r>
      <w:r w:rsidR="00A51000" w:rsidRPr="00852209">
        <w:rPr>
          <w:rFonts w:ascii="Times New Roman" w:eastAsia="Times New Roman" w:hAnsi="Times New Roman" w:cs="Times New Roman"/>
          <w:bCs/>
          <w:sz w:val="28"/>
          <w:szCs w:val="28"/>
          <w:lang w:eastAsia="ru-RU"/>
        </w:rPr>
        <w:t>интегративный метод, сочетающий коучинговые методы и художественно-творческие практики</w:t>
      </w:r>
      <w:r w:rsidR="00A51000" w:rsidRPr="00852209">
        <w:rPr>
          <w:rFonts w:ascii="Times New Roman" w:eastAsia="Times New Roman" w:hAnsi="Times New Roman" w:cs="Times New Roman"/>
          <w:sz w:val="28"/>
          <w:szCs w:val="28"/>
          <w:lang w:eastAsia="ru-RU"/>
        </w:rPr>
        <w:t>.</w:t>
      </w:r>
      <w:r w:rsidR="00A51000" w:rsidRPr="00852209">
        <w:rPr>
          <w:rFonts w:ascii="Times New Roman" w:eastAsia="Times New Roman" w:hAnsi="Times New Roman" w:cs="Times New Roman"/>
          <w:sz w:val="28"/>
          <w:szCs w:val="28"/>
          <w:lang w:val="kk-KZ" w:eastAsia="ru-RU"/>
        </w:rPr>
        <w:t xml:space="preserve"> Он</w:t>
      </w:r>
      <w:r w:rsidR="00A51000" w:rsidRPr="00852209">
        <w:rPr>
          <w:rFonts w:ascii="Times New Roman" w:eastAsia="Times New Roman" w:hAnsi="Times New Roman" w:cs="Times New Roman"/>
          <w:sz w:val="28"/>
          <w:szCs w:val="28"/>
          <w:lang w:eastAsia="ru-RU"/>
        </w:rPr>
        <w:t xml:space="preserve"> помогает человеку осознать собственные цели, ресурсы и жизненные стратегии через символическое и образное самовыражение.</w:t>
      </w:r>
      <w:r w:rsidR="00A51000" w:rsidRPr="00852209">
        <w:rPr>
          <w:rFonts w:ascii="Times New Roman" w:eastAsia="Times New Roman" w:hAnsi="Times New Roman" w:cs="Times New Roman"/>
          <w:sz w:val="28"/>
          <w:szCs w:val="28"/>
          <w:lang w:val="kk-KZ" w:eastAsia="ru-RU"/>
        </w:rPr>
        <w:t xml:space="preserve"> </w:t>
      </w:r>
      <w:r w:rsidR="00A51000" w:rsidRPr="00852209">
        <w:rPr>
          <w:rFonts w:ascii="Times New Roman" w:eastAsia="Times New Roman" w:hAnsi="Times New Roman" w:cs="Times New Roman"/>
          <w:color w:val="000000" w:themeColor="text1"/>
          <w:sz w:val="28"/>
          <w:szCs w:val="28"/>
          <w:lang w:eastAsia="ru-RU"/>
        </w:rPr>
        <w:t xml:space="preserve">Основная цель арт-коучинга заключается в </w:t>
      </w:r>
      <w:r w:rsidR="00A51000" w:rsidRPr="00852209">
        <w:rPr>
          <w:rFonts w:ascii="Times New Roman" w:eastAsia="Times New Roman" w:hAnsi="Times New Roman" w:cs="Times New Roman"/>
          <w:bCs/>
          <w:color w:val="000000" w:themeColor="text1"/>
          <w:sz w:val="28"/>
          <w:szCs w:val="28"/>
          <w:lang w:eastAsia="ru-RU"/>
        </w:rPr>
        <w:t>раскрытии личностного потенциала, развитии рефлексии, формировании мотивации к саморазвитию и поиске эффективных решений жизненных и профессиональных задач</w:t>
      </w:r>
      <w:r w:rsidR="00A51000" w:rsidRPr="00852209">
        <w:rPr>
          <w:rFonts w:ascii="Times New Roman" w:eastAsia="Times New Roman" w:hAnsi="Times New Roman" w:cs="Times New Roman"/>
          <w:color w:val="000000" w:themeColor="text1"/>
          <w:sz w:val="28"/>
          <w:szCs w:val="28"/>
          <w:lang w:val="kk-KZ" w:eastAsia="ru-RU"/>
        </w:rPr>
        <w:t>.</w:t>
      </w:r>
    </w:p>
    <w:p w14:paraId="4672EDB4" w14:textId="77777777" w:rsidR="00A51000" w:rsidRPr="00852209" w:rsidRDefault="00DB4E9F" w:rsidP="00DB4E9F">
      <w:pPr>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val="kk-KZ" w:eastAsia="ru-RU"/>
        </w:rPr>
        <w:t>3.</w:t>
      </w:r>
      <w:r w:rsidR="00A51000" w:rsidRPr="00852209">
        <w:rPr>
          <w:rFonts w:ascii="Times New Roman" w:eastAsia="Times New Roman" w:hAnsi="Times New Roman" w:cs="Times New Roman"/>
          <w:sz w:val="28"/>
          <w:szCs w:val="28"/>
          <w:lang w:val="kk-KZ" w:eastAsia="ru-RU"/>
        </w:rPr>
        <w:t xml:space="preserve"> </w:t>
      </w:r>
      <w:r w:rsidR="00A51000" w:rsidRPr="00852209">
        <w:rPr>
          <w:rFonts w:ascii="Times New Roman" w:eastAsia="Times New Roman" w:hAnsi="Times New Roman" w:cs="Times New Roman"/>
          <w:sz w:val="28"/>
          <w:szCs w:val="28"/>
          <w:lang w:eastAsia="ru-RU"/>
        </w:rPr>
        <w:t xml:space="preserve">Интерактивные арт-практики </w:t>
      </w:r>
      <w:r w:rsidR="00511A10" w:rsidRPr="00852209">
        <w:rPr>
          <w:rFonts w:ascii="Times New Roman" w:eastAsia="Calibri" w:hAnsi="Times New Roman" w:cs="Times New Roman"/>
          <w:sz w:val="28"/>
          <w:szCs w:val="28"/>
        </w:rPr>
        <w:t>–</w:t>
      </w:r>
      <w:r w:rsidR="00A51000" w:rsidRPr="00852209">
        <w:rPr>
          <w:rFonts w:ascii="Times New Roman" w:eastAsia="Times New Roman" w:hAnsi="Times New Roman" w:cs="Times New Roman"/>
          <w:sz w:val="28"/>
          <w:szCs w:val="28"/>
          <w:lang w:eastAsia="ru-RU"/>
        </w:rPr>
        <w:t xml:space="preserve"> это совокупность педагогически организованных форм художественно-творческой деятельности, основанных на активном взаимодействии участников образовательного процесса, предполагающих совместное создание художественного продукта, обмен эмоционально-ценностным опытом и рефлексивное осмысление результатов творческой деятельности. </w:t>
      </w:r>
      <w:r w:rsidR="00A51000" w:rsidRPr="00852209">
        <w:rPr>
          <w:rFonts w:ascii="Times New Roman" w:eastAsia="Times New Roman" w:hAnsi="Times New Roman" w:cs="Times New Roman"/>
          <w:sz w:val="28"/>
          <w:szCs w:val="28"/>
          <w:lang w:val="kk-KZ" w:eastAsia="ru-RU"/>
        </w:rPr>
        <w:t>Они</w:t>
      </w:r>
      <w:r w:rsidR="00A51000" w:rsidRPr="00852209">
        <w:rPr>
          <w:rFonts w:ascii="Times New Roman" w:eastAsia="Times New Roman" w:hAnsi="Times New Roman" w:cs="Times New Roman"/>
          <w:sz w:val="28"/>
          <w:szCs w:val="28"/>
          <w:lang w:eastAsia="ru-RU"/>
        </w:rPr>
        <w:t xml:space="preserve"> направлены на развитие творческого потенциала личности, формирование коммуникативных и рефлексивных навыков, а также на активизацию мотивационной и эмоциональной сфер обучающихся посредством использования различных видов искусства в условиях диалогового и деятельностного взаимодействия.</w:t>
      </w:r>
    </w:p>
    <w:p w14:paraId="4215ECAE" w14:textId="77777777" w:rsidR="00A51000" w:rsidRPr="00852209" w:rsidRDefault="00DB4E9F" w:rsidP="00DB4E9F">
      <w:pPr>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4.</w:t>
      </w:r>
      <w:r w:rsidR="00A51000" w:rsidRPr="00852209">
        <w:rPr>
          <w:rFonts w:ascii="Times New Roman" w:eastAsia="Times New Roman" w:hAnsi="Times New Roman" w:cs="Times New Roman"/>
          <w:sz w:val="28"/>
          <w:szCs w:val="28"/>
          <w:lang w:eastAsia="ru-RU"/>
        </w:rPr>
        <w:t xml:space="preserve"> Арт-терапия использует средства художественного творчества (рисование, лепку, музыку, драматизацию, коллаж и др.) для гармонизации эмоционального состояния личности, развития самовыражения, рефлексии и творческого потенциала, применяется как педагогическая технология, способствующая личностному развитию обучающихся и формированию их эмоционально-ценностной сферы, что соответствует предмету нашего исследования, направленному на формирование профессиональной позиции. Среди вышеперечисленных форм арт-терапии MBAT (Mindfulness-Based Art Therapy) является одной из новейших. Данный подход опирается на идеи Джон Кабат-Зинн, основанн</w:t>
      </w:r>
      <w:r w:rsidR="009165E1" w:rsidRPr="00852209">
        <w:rPr>
          <w:rFonts w:ascii="Times New Roman" w:eastAsia="Times New Roman" w:hAnsi="Times New Roman" w:cs="Times New Roman"/>
          <w:sz w:val="28"/>
          <w:szCs w:val="28"/>
          <w:lang w:eastAsia="ru-RU"/>
        </w:rPr>
        <w:t>ые</w:t>
      </w:r>
      <w:r w:rsidR="00A51000" w:rsidRPr="00852209">
        <w:rPr>
          <w:rFonts w:ascii="Times New Roman" w:eastAsia="Times New Roman" w:hAnsi="Times New Roman" w:cs="Times New Roman"/>
          <w:sz w:val="28"/>
          <w:szCs w:val="28"/>
          <w:lang w:eastAsia="ru-RU"/>
        </w:rPr>
        <w:t xml:space="preserve"> на практике осознанности </w:t>
      </w:r>
      <w:r w:rsidR="00A51000" w:rsidRPr="00852209">
        <w:rPr>
          <w:rFonts w:ascii="Times New Roman" w:eastAsia="Times New Roman" w:hAnsi="Times New Roman" w:cs="Times New Roman"/>
          <w:bCs/>
          <w:sz w:val="28"/>
          <w:szCs w:val="28"/>
          <w:lang w:eastAsia="ru-RU"/>
        </w:rPr>
        <w:t>(mindfulness)</w:t>
      </w:r>
      <w:r w:rsidR="00A51000" w:rsidRPr="00852209">
        <w:rPr>
          <w:rFonts w:ascii="Times New Roman" w:eastAsia="Times New Roman" w:hAnsi="Times New Roman" w:cs="Times New Roman"/>
          <w:sz w:val="28"/>
          <w:szCs w:val="28"/>
          <w:lang w:eastAsia="ru-RU"/>
        </w:rPr>
        <w:t>, и представляет собой интегративный психотерапевтический подход, объединяющий методы художественного самовыражения с техниками развития осознанного присутствия «здесь и сейчас» [</w:t>
      </w:r>
      <w:r w:rsidR="00D92E3B" w:rsidRPr="00852209">
        <w:rPr>
          <w:rFonts w:ascii="Times New Roman" w:eastAsia="Times New Roman" w:hAnsi="Times New Roman" w:cs="Times New Roman"/>
          <w:color w:val="000000" w:themeColor="text1"/>
          <w:sz w:val="28"/>
          <w:szCs w:val="28"/>
          <w:lang w:eastAsia="ru-RU"/>
        </w:rPr>
        <w:t>1</w:t>
      </w:r>
      <w:r w:rsidR="00A07A55" w:rsidRPr="00852209">
        <w:rPr>
          <w:rFonts w:ascii="Times New Roman" w:eastAsia="Times New Roman" w:hAnsi="Times New Roman" w:cs="Times New Roman"/>
          <w:color w:val="000000" w:themeColor="text1"/>
          <w:sz w:val="28"/>
          <w:szCs w:val="28"/>
          <w:lang w:eastAsia="ru-RU"/>
        </w:rPr>
        <w:t>8</w:t>
      </w:r>
      <w:r w:rsidR="00A56637" w:rsidRPr="00852209">
        <w:rPr>
          <w:rFonts w:ascii="Times New Roman" w:eastAsia="Times New Roman" w:hAnsi="Times New Roman" w:cs="Times New Roman"/>
          <w:color w:val="000000" w:themeColor="text1"/>
          <w:sz w:val="28"/>
          <w:szCs w:val="28"/>
          <w:lang w:val="kk-KZ" w:eastAsia="ru-RU"/>
        </w:rPr>
        <w:t>8</w:t>
      </w:r>
      <w:r w:rsidR="00A51000" w:rsidRPr="00852209">
        <w:rPr>
          <w:rFonts w:ascii="Times New Roman" w:eastAsia="Times New Roman" w:hAnsi="Times New Roman" w:cs="Times New Roman"/>
          <w:sz w:val="28"/>
          <w:szCs w:val="28"/>
          <w:lang w:eastAsia="ru-RU"/>
        </w:rPr>
        <w:t>].</w:t>
      </w:r>
    </w:p>
    <w:p w14:paraId="5E25A454" w14:textId="77777777" w:rsidR="00A51000" w:rsidRPr="00852209" w:rsidRDefault="00087628" w:rsidP="00DB4E9F">
      <w:pPr>
        <w:spacing w:after="0" w:line="240" w:lineRule="auto"/>
        <w:ind w:firstLine="709"/>
        <w:contextualSpacing/>
        <w:jc w:val="both"/>
        <w:rPr>
          <w:rFonts w:ascii="Times New Roman" w:eastAsia="Times New Roman" w:hAnsi="Times New Roman" w:cs="Times New Roman"/>
          <w:sz w:val="28"/>
          <w:szCs w:val="28"/>
          <w:lang w:eastAsia="ru-RU"/>
        </w:rPr>
      </w:pPr>
      <w:r w:rsidRPr="00852209">
        <w:rPr>
          <w:rFonts w:ascii="Times New Roman" w:eastAsia="Calibri" w:hAnsi="Times New Roman" w:cs="Times New Roman"/>
          <w:sz w:val="28"/>
        </w:rPr>
        <w:t>Итак,</w:t>
      </w:r>
      <w:r w:rsidR="00A51000" w:rsidRPr="00852209">
        <w:rPr>
          <w:rFonts w:ascii="Times New Roman" w:eastAsia="Calibri" w:hAnsi="Times New Roman" w:cs="Times New Roman"/>
          <w:sz w:val="28"/>
        </w:rPr>
        <w:t xml:space="preserve"> арт-технология как способ формирования профессиональной позиции</w:t>
      </w:r>
      <w:r w:rsidR="00A51000" w:rsidRPr="00852209">
        <w:rPr>
          <w:rFonts w:ascii="Times New Roman" w:hAnsi="Times New Roman" w:cs="Times New Roman"/>
          <w:sz w:val="28"/>
          <w:szCs w:val="28"/>
        </w:rPr>
        <w:t xml:space="preserve"> представляет собой совокупность методов и приемов, основанных на использовании различных видов искусства в образовательной, психологической и социально-педагогической практике.</w:t>
      </w:r>
    </w:p>
    <w:p w14:paraId="651E118A"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 xml:space="preserve">В условиях актуальности </w:t>
      </w:r>
      <w:r w:rsidRPr="00852209">
        <w:rPr>
          <w:rFonts w:ascii="Times New Roman" w:eastAsia="Times New Roman" w:hAnsi="Times New Roman" w:cs="Times New Roman"/>
          <w:i/>
          <w:sz w:val="28"/>
          <w:szCs w:val="28"/>
        </w:rPr>
        <w:t>инклюзивного образования</w:t>
      </w:r>
      <w:r w:rsidRPr="00852209">
        <w:rPr>
          <w:rFonts w:ascii="Times New Roman" w:eastAsia="Times New Roman" w:hAnsi="Times New Roman" w:cs="Times New Roman"/>
          <w:sz w:val="28"/>
          <w:szCs w:val="28"/>
        </w:rPr>
        <w:t xml:space="preserve"> в Казахстане, применение арт-технологий в системе инклюзивного и дополнительного образования является значимой проблемой и требует отдельной научной интерпретации.</w:t>
      </w:r>
    </w:p>
    <w:p w14:paraId="4D93D1F8"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В 2026 году охват детей дополнительным образованием увеличился с 3,4</w:t>
      </w:r>
      <w:r w:rsidR="00DB4E9F" w:rsidRPr="00852209">
        <w:rPr>
          <w:rFonts w:ascii="Times New Roman" w:eastAsia="Times New Roman" w:hAnsi="Times New Roman" w:cs="Times New Roman"/>
          <w:sz w:val="28"/>
          <w:szCs w:val="28"/>
        </w:rPr>
        <w:t> </w:t>
      </w:r>
      <w:r w:rsidRPr="00852209">
        <w:rPr>
          <w:rFonts w:ascii="Times New Roman" w:eastAsia="Times New Roman" w:hAnsi="Times New Roman" w:cs="Times New Roman"/>
          <w:sz w:val="28"/>
          <w:szCs w:val="28"/>
        </w:rPr>
        <w:t>млн</w:t>
      </w:r>
      <w:r w:rsidR="00793FD8" w:rsidRPr="00852209">
        <w:rPr>
          <w:rFonts w:ascii="Times New Roman" w:eastAsia="Times New Roman" w:hAnsi="Times New Roman" w:cs="Times New Roman"/>
          <w:sz w:val="28"/>
          <w:szCs w:val="28"/>
        </w:rPr>
        <w:t>.</w:t>
      </w:r>
      <w:r w:rsidRPr="00852209">
        <w:rPr>
          <w:rFonts w:ascii="Times New Roman" w:eastAsia="Times New Roman" w:hAnsi="Times New Roman" w:cs="Times New Roman"/>
          <w:sz w:val="28"/>
          <w:szCs w:val="28"/>
        </w:rPr>
        <w:t xml:space="preserve"> до 3,6 млн</w:t>
      </w:r>
      <w:r w:rsidR="00793FD8" w:rsidRPr="00852209">
        <w:rPr>
          <w:rFonts w:ascii="Times New Roman" w:eastAsia="Times New Roman" w:hAnsi="Times New Roman" w:cs="Times New Roman"/>
          <w:sz w:val="28"/>
          <w:szCs w:val="28"/>
        </w:rPr>
        <w:t>.</w:t>
      </w:r>
      <w:r w:rsidRPr="00852209">
        <w:rPr>
          <w:rFonts w:ascii="Times New Roman" w:eastAsia="Times New Roman" w:hAnsi="Times New Roman" w:cs="Times New Roman"/>
          <w:sz w:val="28"/>
          <w:szCs w:val="28"/>
        </w:rPr>
        <w:t xml:space="preserve"> детей от общего числа обучающихся. На 2025 по стране функционировало 2142 сеть организаций, которые оказывали услуги по 380 видам кружков по разным направлениям. В 2026 году их количество выросло на 25%, что составляет более 500 новых организаций доп</w:t>
      </w:r>
      <w:r w:rsidRPr="00852209">
        <w:rPr>
          <w:rFonts w:ascii="Times New Roman" w:eastAsia="Times New Roman" w:hAnsi="Times New Roman" w:cs="Times New Roman"/>
          <w:sz w:val="28"/>
          <w:szCs w:val="28"/>
          <w:lang w:val="kk-KZ"/>
        </w:rPr>
        <w:t xml:space="preserve">олнительного </w:t>
      </w:r>
      <w:r w:rsidR="00511A10" w:rsidRPr="00852209">
        <w:rPr>
          <w:rFonts w:ascii="Times New Roman" w:eastAsia="Times New Roman" w:hAnsi="Times New Roman" w:cs="Times New Roman"/>
          <w:sz w:val="28"/>
          <w:szCs w:val="28"/>
        </w:rPr>
        <w:t>образования в Р</w:t>
      </w:r>
      <w:r w:rsidRPr="00852209">
        <w:rPr>
          <w:rFonts w:ascii="Times New Roman" w:eastAsia="Times New Roman" w:hAnsi="Times New Roman" w:cs="Times New Roman"/>
          <w:sz w:val="28"/>
          <w:szCs w:val="28"/>
        </w:rPr>
        <w:t>еспублике Казахстан.</w:t>
      </w:r>
    </w:p>
    <w:p w14:paraId="3AEAF415"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i/>
          <w:sz w:val="28"/>
          <w:szCs w:val="28"/>
        </w:rPr>
        <w:t>В инклюзивном образовании арт-технологии</w:t>
      </w:r>
      <w:r w:rsidRPr="00852209">
        <w:rPr>
          <w:rFonts w:ascii="Times New Roman" w:eastAsia="Times New Roman" w:hAnsi="Times New Roman" w:cs="Times New Roman"/>
          <w:sz w:val="28"/>
          <w:szCs w:val="28"/>
        </w:rPr>
        <w:t xml:space="preserve"> выступают как практико-ориентированный инструмент интеграции идей арт-педагогики и арт-терапии в образовательный процесс. Они представляют собой систематизированную совокупность методов, приемов и форм организации арт-практик, направленных на решение конкретных психолого-педагогических задач, в том числе на формирование профессиональной позиции </w:t>
      </w:r>
      <w:r w:rsidR="00627AE8" w:rsidRPr="00852209">
        <w:rPr>
          <w:rFonts w:ascii="Times New Roman" w:eastAsia="Times New Roman" w:hAnsi="Times New Roman" w:cs="Times New Roman"/>
          <w:sz w:val="28"/>
          <w:szCs w:val="28"/>
        </w:rPr>
        <w:t>будущего педагога-психолога</w:t>
      </w:r>
      <w:r w:rsidRPr="00852209">
        <w:rPr>
          <w:rFonts w:ascii="Times New Roman" w:eastAsia="Times New Roman" w:hAnsi="Times New Roman" w:cs="Times New Roman"/>
          <w:sz w:val="28"/>
          <w:szCs w:val="28"/>
        </w:rPr>
        <w:t>. Этому можно привести подтверждения из собственного опыта педагогической практики.</w:t>
      </w:r>
    </w:p>
    <w:p w14:paraId="62A28D10"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lang w:val="kk-KZ"/>
        </w:rPr>
      </w:pPr>
      <w:r w:rsidRPr="00852209">
        <w:rPr>
          <w:rFonts w:ascii="Times New Roman" w:eastAsia="Times New Roman" w:hAnsi="Times New Roman" w:cs="Times New Roman"/>
          <w:sz w:val="28"/>
          <w:szCs w:val="28"/>
        </w:rPr>
        <w:t xml:space="preserve">На основания меморандумов, договоров между НАО </w:t>
      </w:r>
      <w:r w:rsidR="00EB1A75" w:rsidRPr="00852209">
        <w:rPr>
          <w:rFonts w:ascii="Times New Roman" w:eastAsia="Times New Roman" w:hAnsi="Times New Roman" w:cs="Times New Roman"/>
          <w:sz w:val="28"/>
          <w:szCs w:val="28"/>
        </w:rPr>
        <w:t>«Кокшетауский университет</w:t>
      </w:r>
      <w:r w:rsidRPr="00852209">
        <w:rPr>
          <w:rFonts w:ascii="Times New Roman" w:eastAsia="Times New Roman" w:hAnsi="Times New Roman" w:cs="Times New Roman"/>
          <w:sz w:val="28"/>
          <w:szCs w:val="28"/>
        </w:rPr>
        <w:t xml:space="preserve"> имени Ш. Уалиханова</w:t>
      </w:r>
      <w:r w:rsidR="00EB1A75" w:rsidRPr="00852209">
        <w:rPr>
          <w:rFonts w:ascii="Times New Roman" w:eastAsia="Times New Roman" w:hAnsi="Times New Roman" w:cs="Times New Roman"/>
          <w:sz w:val="28"/>
          <w:szCs w:val="28"/>
        </w:rPr>
        <w:t>»</w:t>
      </w:r>
      <w:r w:rsidRPr="00852209">
        <w:rPr>
          <w:rFonts w:ascii="Times New Roman" w:eastAsia="Times New Roman" w:hAnsi="Times New Roman" w:cs="Times New Roman"/>
          <w:sz w:val="28"/>
          <w:szCs w:val="28"/>
        </w:rPr>
        <w:t xml:space="preserve"> и различными организациями города (общеобразовательные школы, психолого-коррекционные центры, инклюзивные центры и системы дополнительного образования) студенты образовательной программы </w:t>
      </w:r>
      <w:r w:rsidRPr="00852209">
        <w:rPr>
          <w:rFonts w:ascii="Times New Roman" w:eastAsia="Times New Roman" w:hAnsi="Times New Roman" w:cs="Times New Roman"/>
          <w:sz w:val="28"/>
          <w:szCs w:val="28"/>
          <w:lang w:val="kk-KZ"/>
        </w:rPr>
        <w:t xml:space="preserve">6B01101 </w:t>
      </w:r>
      <w:r w:rsidRPr="00852209">
        <w:rPr>
          <w:rFonts w:ascii="Times New Roman" w:eastAsia="Times New Roman" w:hAnsi="Times New Roman" w:cs="Times New Roman"/>
          <w:sz w:val="28"/>
          <w:szCs w:val="28"/>
        </w:rPr>
        <w:t>«Педагогика и психология» посещают данные учреждения во время пра</w:t>
      </w:r>
      <w:r w:rsidR="00EB1A75" w:rsidRPr="00852209">
        <w:rPr>
          <w:rFonts w:ascii="Times New Roman" w:eastAsia="Times New Roman" w:hAnsi="Times New Roman" w:cs="Times New Roman"/>
          <w:sz w:val="28"/>
          <w:szCs w:val="28"/>
        </w:rPr>
        <w:t>ктических занятий и практики обучающихся</w:t>
      </w:r>
      <w:r w:rsidRPr="00852209">
        <w:rPr>
          <w:rFonts w:ascii="Times New Roman" w:eastAsia="Times New Roman" w:hAnsi="Times New Roman" w:cs="Times New Roman"/>
          <w:sz w:val="28"/>
          <w:szCs w:val="28"/>
        </w:rPr>
        <w:t>.</w:t>
      </w:r>
    </w:p>
    <w:p w14:paraId="110A8AF0"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 xml:space="preserve">В Акмолинской области, к которой относится </w:t>
      </w:r>
      <w:r w:rsidR="009165E1" w:rsidRPr="00852209">
        <w:rPr>
          <w:rFonts w:ascii="Times New Roman" w:eastAsia="Times New Roman" w:hAnsi="Times New Roman" w:cs="Times New Roman"/>
          <w:sz w:val="28"/>
          <w:szCs w:val="28"/>
        </w:rPr>
        <w:t xml:space="preserve">город </w:t>
      </w:r>
      <w:r w:rsidRPr="00852209">
        <w:rPr>
          <w:rFonts w:ascii="Times New Roman" w:eastAsia="Times New Roman" w:hAnsi="Times New Roman" w:cs="Times New Roman"/>
          <w:sz w:val="28"/>
          <w:szCs w:val="28"/>
        </w:rPr>
        <w:t>Кокшетау, действуют 56 организаций дополнительн</w:t>
      </w:r>
      <w:r w:rsidR="00EB1A75" w:rsidRPr="00852209">
        <w:rPr>
          <w:rFonts w:ascii="Times New Roman" w:eastAsia="Times New Roman" w:hAnsi="Times New Roman" w:cs="Times New Roman"/>
          <w:sz w:val="28"/>
          <w:szCs w:val="28"/>
        </w:rPr>
        <w:t>ого образования. Одним из организаций является Д</w:t>
      </w:r>
      <w:r w:rsidRPr="00852209">
        <w:rPr>
          <w:rFonts w:ascii="Times New Roman" w:eastAsia="Times New Roman" w:hAnsi="Times New Roman" w:cs="Times New Roman"/>
          <w:sz w:val="28"/>
          <w:szCs w:val="28"/>
        </w:rPr>
        <w:t>ворец школьников ГКП на ПХВ «Bolashaq Saraiy», который был сооружен (построен) в рамках подготовки к Форуму межрегионального сотрудничества Казахстана и России. Это трехэтажное здание, состоящее из двух корпусов – научного и спортивного сектора. Учащиеся имеют возможность совершенствовать свои знания по следующим направлениям: спорт, творчество, IT технологии, научно-интеллектуальное направление и медиа. На сегодняшний день в нем функционирует 81 кружо</w:t>
      </w:r>
      <w:r w:rsidR="009165E1" w:rsidRPr="00852209">
        <w:rPr>
          <w:rFonts w:ascii="Times New Roman" w:eastAsia="Times New Roman" w:hAnsi="Times New Roman" w:cs="Times New Roman"/>
          <w:sz w:val="28"/>
          <w:szCs w:val="28"/>
        </w:rPr>
        <w:t>к</w:t>
      </w:r>
      <w:r w:rsidRPr="00852209">
        <w:rPr>
          <w:rFonts w:ascii="Times New Roman" w:eastAsia="Times New Roman" w:hAnsi="Times New Roman" w:cs="Times New Roman"/>
          <w:sz w:val="28"/>
          <w:szCs w:val="28"/>
        </w:rPr>
        <w:t xml:space="preserve">, наполняемостью около 2445 детей, из них </w:t>
      </w:r>
      <w:r w:rsidR="009165E1" w:rsidRPr="00852209">
        <w:rPr>
          <w:rFonts w:ascii="Times New Roman" w:eastAsia="Times New Roman" w:hAnsi="Times New Roman" w:cs="Times New Roman"/>
          <w:sz w:val="28"/>
          <w:szCs w:val="28"/>
        </w:rPr>
        <w:t>10 кружков работаю с детьми (</w:t>
      </w:r>
      <w:r w:rsidRPr="00852209">
        <w:rPr>
          <w:rFonts w:ascii="Times New Roman" w:eastAsia="Times New Roman" w:hAnsi="Times New Roman" w:cs="Times New Roman"/>
          <w:sz w:val="28"/>
          <w:szCs w:val="28"/>
        </w:rPr>
        <w:t xml:space="preserve">71 </w:t>
      </w:r>
      <w:r w:rsidR="009165E1" w:rsidRPr="00852209">
        <w:rPr>
          <w:rFonts w:ascii="Times New Roman" w:eastAsia="Times New Roman" w:hAnsi="Times New Roman" w:cs="Times New Roman"/>
          <w:sz w:val="28"/>
          <w:szCs w:val="28"/>
        </w:rPr>
        <w:t>человек)</w:t>
      </w:r>
      <w:r w:rsidRPr="00852209">
        <w:rPr>
          <w:rFonts w:ascii="Times New Roman" w:eastAsia="Times New Roman" w:hAnsi="Times New Roman" w:cs="Times New Roman"/>
          <w:sz w:val="28"/>
          <w:szCs w:val="28"/>
        </w:rPr>
        <w:t xml:space="preserve"> с особыми образовательными способностями (ООП)</w:t>
      </w:r>
      <w:r w:rsidR="008129E9" w:rsidRPr="00852209">
        <w:rPr>
          <w:rFonts w:ascii="Times New Roman" w:eastAsia="Times New Roman" w:hAnsi="Times New Roman" w:cs="Times New Roman"/>
          <w:sz w:val="28"/>
          <w:szCs w:val="28"/>
        </w:rPr>
        <w:t xml:space="preserve">. </w:t>
      </w:r>
      <w:r w:rsidR="009165E1" w:rsidRPr="00852209">
        <w:rPr>
          <w:rFonts w:ascii="Times New Roman" w:eastAsia="Times New Roman" w:hAnsi="Times New Roman" w:cs="Times New Roman"/>
          <w:sz w:val="28"/>
          <w:szCs w:val="28"/>
        </w:rPr>
        <w:t xml:space="preserve">В этом направлении работают </w:t>
      </w:r>
      <w:r w:rsidR="008129E9" w:rsidRPr="00852209">
        <w:rPr>
          <w:rFonts w:ascii="Times New Roman" w:eastAsia="Times New Roman" w:hAnsi="Times New Roman" w:cs="Times New Roman"/>
          <w:sz w:val="28"/>
          <w:szCs w:val="28"/>
        </w:rPr>
        <w:t>сенсорн</w:t>
      </w:r>
      <w:r w:rsidR="009165E1" w:rsidRPr="00852209">
        <w:rPr>
          <w:rFonts w:ascii="Times New Roman" w:eastAsia="Times New Roman" w:hAnsi="Times New Roman" w:cs="Times New Roman"/>
          <w:sz w:val="28"/>
          <w:szCs w:val="28"/>
        </w:rPr>
        <w:t>ая</w:t>
      </w:r>
      <w:r w:rsidR="008129E9" w:rsidRPr="00852209">
        <w:rPr>
          <w:rFonts w:ascii="Times New Roman" w:eastAsia="Times New Roman" w:hAnsi="Times New Roman" w:cs="Times New Roman"/>
          <w:sz w:val="28"/>
          <w:szCs w:val="28"/>
        </w:rPr>
        <w:t xml:space="preserve"> комнат</w:t>
      </w:r>
      <w:r w:rsidR="009165E1" w:rsidRPr="00852209">
        <w:rPr>
          <w:rFonts w:ascii="Times New Roman" w:eastAsia="Times New Roman" w:hAnsi="Times New Roman" w:cs="Times New Roman"/>
          <w:sz w:val="28"/>
          <w:szCs w:val="28"/>
        </w:rPr>
        <w:t>а</w:t>
      </w:r>
      <w:r w:rsidRPr="00852209">
        <w:rPr>
          <w:rFonts w:ascii="Times New Roman" w:eastAsia="Times New Roman" w:hAnsi="Times New Roman" w:cs="Times New Roman"/>
          <w:sz w:val="28"/>
          <w:szCs w:val="28"/>
        </w:rPr>
        <w:t xml:space="preserve">, </w:t>
      </w:r>
      <w:r w:rsidR="009165E1" w:rsidRPr="00852209">
        <w:rPr>
          <w:rFonts w:ascii="Times New Roman" w:eastAsia="Times New Roman" w:hAnsi="Times New Roman" w:cs="Times New Roman"/>
          <w:sz w:val="28"/>
          <w:szCs w:val="28"/>
        </w:rPr>
        <w:t xml:space="preserve">кабинеты </w:t>
      </w:r>
      <w:r w:rsidRPr="00852209">
        <w:rPr>
          <w:rFonts w:ascii="Times New Roman" w:eastAsia="Times New Roman" w:hAnsi="Times New Roman" w:cs="Times New Roman"/>
          <w:sz w:val="28"/>
          <w:szCs w:val="28"/>
        </w:rPr>
        <w:t>логопеда</w:t>
      </w:r>
      <w:r w:rsidR="009165E1" w:rsidRPr="00852209">
        <w:rPr>
          <w:rFonts w:ascii="Times New Roman" w:eastAsia="Times New Roman" w:hAnsi="Times New Roman" w:cs="Times New Roman"/>
          <w:sz w:val="28"/>
          <w:szCs w:val="28"/>
        </w:rPr>
        <w:t xml:space="preserve"> и </w:t>
      </w:r>
      <w:r w:rsidRPr="00852209">
        <w:rPr>
          <w:rFonts w:ascii="Times New Roman" w:eastAsia="Times New Roman" w:hAnsi="Times New Roman" w:cs="Times New Roman"/>
          <w:sz w:val="28"/>
          <w:szCs w:val="28"/>
        </w:rPr>
        <w:t>дефектолога</w:t>
      </w:r>
      <w:r w:rsidR="009165E1" w:rsidRPr="00852209">
        <w:rPr>
          <w:rFonts w:ascii="Times New Roman" w:eastAsia="Times New Roman" w:hAnsi="Times New Roman" w:cs="Times New Roman"/>
          <w:sz w:val="28"/>
          <w:szCs w:val="28"/>
        </w:rPr>
        <w:t xml:space="preserve">, </w:t>
      </w:r>
      <w:r w:rsidRPr="00852209">
        <w:rPr>
          <w:rFonts w:ascii="Times New Roman" w:eastAsia="Times New Roman" w:hAnsi="Times New Roman" w:cs="Times New Roman"/>
          <w:sz w:val="28"/>
          <w:szCs w:val="28"/>
        </w:rPr>
        <w:t>кр</w:t>
      </w:r>
      <w:r w:rsidR="00316CA3" w:rsidRPr="00852209">
        <w:rPr>
          <w:rFonts w:ascii="Times New Roman" w:eastAsia="Times New Roman" w:hAnsi="Times New Roman" w:cs="Times New Roman"/>
          <w:sz w:val="28"/>
          <w:szCs w:val="28"/>
        </w:rPr>
        <w:t xml:space="preserve">ужок арт-терапии «Мир в цветах», который </w:t>
      </w:r>
      <w:r w:rsidRPr="00852209">
        <w:rPr>
          <w:rFonts w:ascii="Times New Roman" w:eastAsia="Times New Roman" w:hAnsi="Times New Roman" w:cs="Times New Roman"/>
          <w:sz w:val="28"/>
          <w:szCs w:val="28"/>
        </w:rPr>
        <w:t xml:space="preserve">посещают 36 воспитанников; кружок по искусственному интеллекту посещают 2 ребенка, кружок по гончарному делу – 1 воспитанник, «Аквамир» – 1 ребенок, 33 воспитанника </w:t>
      </w:r>
      <w:r w:rsidR="009165E1" w:rsidRPr="00852209">
        <w:rPr>
          <w:rFonts w:ascii="Times New Roman" w:eastAsia="Times New Roman" w:hAnsi="Times New Roman" w:cs="Times New Roman"/>
          <w:sz w:val="28"/>
          <w:szCs w:val="28"/>
        </w:rPr>
        <w:t>занимаются в</w:t>
      </w:r>
      <w:r w:rsidR="00C96465" w:rsidRPr="00852209">
        <w:rPr>
          <w:rFonts w:ascii="Times New Roman" w:eastAsia="Times New Roman" w:hAnsi="Times New Roman" w:cs="Times New Roman"/>
          <w:sz w:val="28"/>
          <w:szCs w:val="28"/>
        </w:rPr>
        <w:t xml:space="preserve"> спортивн</w:t>
      </w:r>
      <w:r w:rsidR="009165E1" w:rsidRPr="00852209">
        <w:rPr>
          <w:rFonts w:ascii="Times New Roman" w:eastAsia="Times New Roman" w:hAnsi="Times New Roman" w:cs="Times New Roman"/>
          <w:sz w:val="28"/>
          <w:szCs w:val="28"/>
        </w:rPr>
        <w:t>ой</w:t>
      </w:r>
      <w:r w:rsidR="00C96465" w:rsidRPr="00852209">
        <w:rPr>
          <w:rFonts w:ascii="Times New Roman" w:eastAsia="Times New Roman" w:hAnsi="Times New Roman" w:cs="Times New Roman"/>
          <w:sz w:val="28"/>
          <w:szCs w:val="28"/>
        </w:rPr>
        <w:t xml:space="preserve"> секци</w:t>
      </w:r>
      <w:r w:rsidR="009165E1" w:rsidRPr="00852209">
        <w:rPr>
          <w:rFonts w:ascii="Times New Roman" w:eastAsia="Times New Roman" w:hAnsi="Times New Roman" w:cs="Times New Roman"/>
          <w:sz w:val="28"/>
          <w:szCs w:val="28"/>
        </w:rPr>
        <w:t>и</w:t>
      </w:r>
      <w:r w:rsidR="00C96465" w:rsidRPr="00852209">
        <w:rPr>
          <w:rFonts w:ascii="Times New Roman" w:eastAsia="Times New Roman" w:hAnsi="Times New Roman" w:cs="Times New Roman"/>
          <w:sz w:val="28"/>
          <w:szCs w:val="28"/>
        </w:rPr>
        <w:t>, из них</w:t>
      </w:r>
      <w:r w:rsidRPr="00852209">
        <w:rPr>
          <w:rFonts w:ascii="Times New Roman" w:eastAsia="Times New Roman" w:hAnsi="Times New Roman" w:cs="Times New Roman"/>
          <w:sz w:val="28"/>
          <w:szCs w:val="28"/>
        </w:rPr>
        <w:t xml:space="preserve"> 15 детей посещают плавание, 8 </w:t>
      </w:r>
      <w:r w:rsidR="009165E1" w:rsidRPr="00852209">
        <w:rPr>
          <w:rFonts w:ascii="Times New Roman" w:eastAsia="Times New Roman" w:hAnsi="Times New Roman" w:cs="Times New Roman"/>
          <w:sz w:val="28"/>
          <w:szCs w:val="28"/>
        </w:rPr>
        <w:t xml:space="preserve">человек – </w:t>
      </w:r>
      <w:r w:rsidRPr="00852209">
        <w:rPr>
          <w:rFonts w:ascii="Times New Roman" w:eastAsia="Times New Roman" w:hAnsi="Times New Roman" w:cs="Times New Roman"/>
          <w:sz w:val="28"/>
          <w:szCs w:val="28"/>
        </w:rPr>
        <w:t xml:space="preserve">настольный теннис, 6 </w:t>
      </w:r>
      <w:r w:rsidR="009165E1" w:rsidRPr="00852209">
        <w:rPr>
          <w:rFonts w:ascii="Times New Roman" w:eastAsia="Times New Roman" w:hAnsi="Times New Roman" w:cs="Times New Roman"/>
          <w:sz w:val="28"/>
          <w:szCs w:val="28"/>
        </w:rPr>
        <w:t xml:space="preserve">– </w:t>
      </w:r>
      <w:r w:rsidRPr="00852209">
        <w:rPr>
          <w:rFonts w:ascii="Times New Roman" w:eastAsia="Times New Roman" w:hAnsi="Times New Roman" w:cs="Times New Roman"/>
          <w:sz w:val="28"/>
          <w:szCs w:val="28"/>
        </w:rPr>
        <w:t>вольную борьбу и 4 детей ходят на фитнес.</w:t>
      </w:r>
    </w:p>
    <w:p w14:paraId="5C80D0C8"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Одним</w:t>
      </w:r>
      <w:r w:rsidR="009165E1" w:rsidRPr="00852209">
        <w:rPr>
          <w:rFonts w:ascii="Times New Roman" w:eastAsia="Times New Roman" w:hAnsi="Times New Roman" w:cs="Times New Roman"/>
          <w:sz w:val="28"/>
          <w:szCs w:val="28"/>
        </w:rPr>
        <w:t>и</w:t>
      </w:r>
      <w:r w:rsidR="00EB1A75" w:rsidRPr="00852209">
        <w:rPr>
          <w:rFonts w:ascii="Times New Roman" w:eastAsia="Times New Roman" w:hAnsi="Times New Roman" w:cs="Times New Roman"/>
          <w:sz w:val="28"/>
          <w:szCs w:val="28"/>
        </w:rPr>
        <w:t xml:space="preserve"> из ведущих направлений работы Д</w:t>
      </w:r>
      <w:r w:rsidRPr="00852209">
        <w:rPr>
          <w:rFonts w:ascii="Times New Roman" w:eastAsia="Times New Roman" w:hAnsi="Times New Roman" w:cs="Times New Roman"/>
          <w:sz w:val="28"/>
          <w:szCs w:val="28"/>
        </w:rPr>
        <w:t>ворца школь</w:t>
      </w:r>
      <w:r w:rsidR="00243DFB" w:rsidRPr="00852209">
        <w:rPr>
          <w:rFonts w:ascii="Times New Roman" w:eastAsia="Times New Roman" w:hAnsi="Times New Roman" w:cs="Times New Roman"/>
          <w:sz w:val="28"/>
          <w:szCs w:val="28"/>
        </w:rPr>
        <w:t>ников явля</w:t>
      </w:r>
      <w:r w:rsidR="009165E1" w:rsidRPr="00852209">
        <w:rPr>
          <w:rFonts w:ascii="Times New Roman" w:eastAsia="Times New Roman" w:hAnsi="Times New Roman" w:cs="Times New Roman"/>
          <w:sz w:val="28"/>
          <w:szCs w:val="28"/>
        </w:rPr>
        <w:t>ю</w:t>
      </w:r>
      <w:r w:rsidR="00243DFB" w:rsidRPr="00852209">
        <w:rPr>
          <w:rFonts w:ascii="Times New Roman" w:eastAsia="Times New Roman" w:hAnsi="Times New Roman" w:cs="Times New Roman"/>
          <w:sz w:val="28"/>
          <w:szCs w:val="28"/>
        </w:rPr>
        <w:t>тся адаптивная среда;</w:t>
      </w:r>
      <w:r w:rsidRPr="00852209">
        <w:rPr>
          <w:rFonts w:ascii="Times New Roman" w:eastAsia="Times New Roman" w:hAnsi="Times New Roman" w:cs="Times New Roman"/>
          <w:sz w:val="28"/>
          <w:szCs w:val="28"/>
        </w:rPr>
        <w:t xml:space="preserve"> психолого-педагогическая поддержка, целью которой является обеспечение равного доступа к получению услуг дополнительного образования и создание необходимых условий для достижения успеха всеми детьми без исключения независимо от их индивидуальных особенностей, психических и физических возможностей. Для реализации данного направления был открыт кружок арт-терапии под названием «Мир в цветах». Данный кружок посещают 14 детей с различными врожденными и приобретенными (психофизиологическими) заболеваниями в возрасте с 5 до 10 лет, это РАС, синдром Дауна, легкая умственная отсталость, ДЦП (детский церебральный паралич), ЗПР (задержка психического развития), ЗРР (задержка речевого развития), сенсорная алалия и нейросенсорная тугоухость и т.д.</w:t>
      </w:r>
    </w:p>
    <w:p w14:paraId="54D68051"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Программа индивидуальной работы выстраивается исходя из принципов учета «зоны ближайшего развития» предполагающая сотрудничество с взрослым в пространстве проблем самосознания, личностной самоорганизации и саморегуляции, интеллектуальной и личностной рефлексии, возрастных особенностей, учета психологических проблем детей. Работа осуществляется с помощью арт-технологических методов и приемов</w:t>
      </w:r>
      <w:r w:rsidR="00E1604B" w:rsidRPr="00852209">
        <w:rPr>
          <w:rFonts w:ascii="Times New Roman" w:eastAsia="Times New Roman" w:hAnsi="Times New Roman" w:cs="Times New Roman"/>
          <w:sz w:val="28"/>
          <w:szCs w:val="28"/>
        </w:rPr>
        <w:t xml:space="preserve"> [</w:t>
      </w:r>
      <w:r w:rsidR="00D1261C" w:rsidRPr="00852209">
        <w:rPr>
          <w:rFonts w:ascii="Times New Roman" w:eastAsia="Times New Roman" w:hAnsi="Times New Roman" w:cs="Times New Roman"/>
          <w:color w:val="000000" w:themeColor="text1"/>
          <w:sz w:val="28"/>
          <w:szCs w:val="28"/>
        </w:rPr>
        <w:t>1</w:t>
      </w:r>
      <w:r w:rsidR="00A07A55" w:rsidRPr="00852209">
        <w:rPr>
          <w:rFonts w:ascii="Times New Roman" w:eastAsia="Times New Roman" w:hAnsi="Times New Roman" w:cs="Times New Roman"/>
          <w:color w:val="000000" w:themeColor="text1"/>
          <w:sz w:val="28"/>
          <w:szCs w:val="28"/>
        </w:rPr>
        <w:t>8</w:t>
      </w:r>
      <w:r w:rsidR="00A56637" w:rsidRPr="00852209">
        <w:rPr>
          <w:rFonts w:ascii="Times New Roman" w:eastAsia="Times New Roman" w:hAnsi="Times New Roman" w:cs="Times New Roman"/>
          <w:color w:val="000000" w:themeColor="text1"/>
          <w:sz w:val="28"/>
          <w:szCs w:val="28"/>
          <w:lang w:val="kk-KZ"/>
        </w:rPr>
        <w:t>9</w:t>
      </w:r>
      <w:r w:rsidR="00E1604B" w:rsidRPr="00852209">
        <w:rPr>
          <w:rFonts w:ascii="Times New Roman" w:eastAsia="Times New Roman" w:hAnsi="Times New Roman" w:cs="Times New Roman"/>
          <w:sz w:val="28"/>
          <w:szCs w:val="28"/>
        </w:rPr>
        <w:t>]</w:t>
      </w:r>
      <w:r w:rsidRPr="00852209">
        <w:rPr>
          <w:rFonts w:ascii="Times New Roman" w:eastAsia="Times New Roman" w:hAnsi="Times New Roman" w:cs="Times New Roman"/>
          <w:sz w:val="28"/>
          <w:szCs w:val="28"/>
        </w:rPr>
        <w:t>.</w:t>
      </w:r>
    </w:p>
    <w:p w14:paraId="44058056"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 xml:space="preserve">Деятельность данного кружка обладает высокой востребованностью среди родителей. </w:t>
      </w:r>
      <w:r w:rsidR="009165E1" w:rsidRPr="00852209">
        <w:rPr>
          <w:rFonts w:ascii="Times New Roman" w:eastAsia="Times New Roman" w:hAnsi="Times New Roman" w:cs="Times New Roman"/>
          <w:sz w:val="28"/>
          <w:szCs w:val="28"/>
        </w:rPr>
        <w:t xml:space="preserve">Однако основным фактором, </w:t>
      </w:r>
      <w:r w:rsidRPr="00852209">
        <w:rPr>
          <w:rFonts w:ascii="Times New Roman" w:eastAsia="Times New Roman" w:hAnsi="Times New Roman" w:cs="Times New Roman"/>
          <w:sz w:val="28"/>
          <w:szCs w:val="28"/>
        </w:rPr>
        <w:t>ограничивающим расширение данного направлен</w:t>
      </w:r>
      <w:r w:rsidR="00316CA3" w:rsidRPr="00852209">
        <w:rPr>
          <w:rFonts w:ascii="Times New Roman" w:eastAsia="Times New Roman" w:hAnsi="Times New Roman" w:cs="Times New Roman"/>
          <w:sz w:val="28"/>
          <w:szCs w:val="28"/>
        </w:rPr>
        <w:t>ия, является недостаток педагогов</w:t>
      </w:r>
      <w:r w:rsidRPr="00852209">
        <w:rPr>
          <w:rFonts w:ascii="Times New Roman" w:eastAsia="Times New Roman" w:hAnsi="Times New Roman" w:cs="Times New Roman"/>
          <w:sz w:val="28"/>
          <w:szCs w:val="28"/>
        </w:rPr>
        <w:t>-пси</w:t>
      </w:r>
      <w:r w:rsidR="00316CA3" w:rsidRPr="00852209">
        <w:rPr>
          <w:rFonts w:ascii="Times New Roman" w:eastAsia="Times New Roman" w:hAnsi="Times New Roman" w:cs="Times New Roman"/>
          <w:sz w:val="28"/>
          <w:szCs w:val="28"/>
        </w:rPr>
        <w:t>хологов в области арт-технологий</w:t>
      </w:r>
      <w:r w:rsidR="009165E1" w:rsidRPr="00852209">
        <w:rPr>
          <w:rFonts w:ascii="Times New Roman" w:eastAsia="Times New Roman" w:hAnsi="Times New Roman" w:cs="Times New Roman"/>
          <w:sz w:val="28"/>
          <w:szCs w:val="28"/>
        </w:rPr>
        <w:t>, т</w:t>
      </w:r>
      <w:r w:rsidRPr="00852209">
        <w:rPr>
          <w:rFonts w:ascii="Times New Roman" w:eastAsia="Times New Roman" w:hAnsi="Times New Roman" w:cs="Times New Roman"/>
          <w:sz w:val="28"/>
          <w:szCs w:val="28"/>
        </w:rPr>
        <w:t xml:space="preserve">о есть не каждый </w:t>
      </w:r>
      <w:r w:rsidRPr="00852209">
        <w:rPr>
          <w:rFonts w:ascii="Times New Roman" w:eastAsia="Times New Roman" w:hAnsi="Times New Roman" w:cs="Times New Roman"/>
          <w:sz w:val="28"/>
          <w:szCs w:val="28"/>
          <w:lang w:val="kk-KZ"/>
        </w:rPr>
        <w:t>педагог-психолог</w:t>
      </w:r>
      <w:r w:rsidRPr="00852209">
        <w:rPr>
          <w:rFonts w:ascii="Times New Roman" w:eastAsia="Times New Roman" w:hAnsi="Times New Roman" w:cs="Times New Roman"/>
          <w:sz w:val="28"/>
          <w:szCs w:val="28"/>
        </w:rPr>
        <w:t xml:space="preserve"> имеет необходимые компетенции и может работать в данном направлении, что также подтверждает актуальность нашего диссертационного исследования.</w:t>
      </w:r>
    </w:p>
    <w:p w14:paraId="22194613" w14:textId="77777777" w:rsidR="00A51000" w:rsidRPr="00852209" w:rsidRDefault="00A51000" w:rsidP="00DB4E9F">
      <w:pPr>
        <w:spacing w:after="0" w:line="240" w:lineRule="auto"/>
        <w:ind w:firstLine="709"/>
        <w:jc w:val="both"/>
        <w:rPr>
          <w:rFonts w:ascii="Times New Roman" w:eastAsia="Times New Roman" w:hAnsi="Times New Roman" w:cs="Times New Roman"/>
          <w:i/>
          <w:sz w:val="28"/>
          <w:szCs w:val="28"/>
        </w:rPr>
      </w:pPr>
      <w:r w:rsidRPr="00852209">
        <w:rPr>
          <w:rFonts w:ascii="Times New Roman" w:eastAsia="Times New Roman" w:hAnsi="Times New Roman" w:cs="Times New Roman"/>
          <w:i/>
          <w:sz w:val="28"/>
          <w:szCs w:val="28"/>
        </w:rPr>
        <w:t xml:space="preserve">Интеграция </w:t>
      </w:r>
      <w:r w:rsidRPr="00852209">
        <w:rPr>
          <w:rFonts w:ascii="Times New Roman" w:eastAsia="Times New Roman" w:hAnsi="Times New Roman" w:cs="Times New Roman"/>
          <w:i/>
          <w:sz w:val="28"/>
          <w:szCs w:val="28"/>
          <w:lang w:val="en-US"/>
        </w:rPr>
        <w:t>AI</w:t>
      </w:r>
      <w:r w:rsidR="002B62AE" w:rsidRPr="00852209">
        <w:rPr>
          <w:rFonts w:ascii="Times New Roman" w:eastAsia="Times New Roman" w:hAnsi="Times New Roman" w:cs="Times New Roman"/>
          <w:i/>
          <w:sz w:val="28"/>
          <w:szCs w:val="28"/>
        </w:rPr>
        <w:t xml:space="preserve"> </w:t>
      </w:r>
      <w:r w:rsidRPr="00852209">
        <w:rPr>
          <w:rFonts w:ascii="Times New Roman" w:eastAsia="Times New Roman" w:hAnsi="Times New Roman" w:cs="Times New Roman"/>
          <w:i/>
          <w:sz w:val="28"/>
          <w:szCs w:val="28"/>
        </w:rPr>
        <w:t>(циф</w:t>
      </w:r>
      <w:r w:rsidR="00DB4E9F" w:rsidRPr="00852209">
        <w:rPr>
          <w:rFonts w:ascii="Times New Roman" w:eastAsia="Times New Roman" w:hAnsi="Times New Roman" w:cs="Times New Roman"/>
          <w:i/>
          <w:sz w:val="28"/>
          <w:szCs w:val="28"/>
        </w:rPr>
        <w:t>ровых технологий) в арт-терапию</w:t>
      </w:r>
    </w:p>
    <w:p w14:paraId="3EA210C8" w14:textId="77777777" w:rsidR="00A51000" w:rsidRPr="00852209" w:rsidRDefault="00A51000" w:rsidP="00DB4E9F">
      <w:pPr>
        <w:spacing w:after="0" w:line="240" w:lineRule="auto"/>
        <w:ind w:firstLine="709"/>
        <w:jc w:val="both"/>
        <w:rPr>
          <w:rFonts w:ascii="Times New Roman" w:eastAsia="Times New Roman" w:hAnsi="Times New Roman" w:cs="Times New Roman"/>
          <w:i/>
          <w:sz w:val="28"/>
          <w:szCs w:val="28"/>
        </w:rPr>
      </w:pPr>
      <w:r w:rsidRPr="00852209">
        <w:rPr>
          <w:rFonts w:ascii="Times New Roman" w:eastAsia="Times New Roman" w:hAnsi="Times New Roman" w:cs="Times New Roman"/>
          <w:sz w:val="28"/>
          <w:szCs w:val="24"/>
          <w:lang w:eastAsia="ru-RU"/>
        </w:rPr>
        <w:t>В условиях цифровизации образования наблюдается активная интеграция технологий искусственного интеллекта в сферу художественного творчества педагогики и психологии. Искусственный интеллект представляет собой совокупность компьютерных алгоритмов и программ, способных имитировать интеллектуальную деятельность человека, анализировать большие массивы данных и создавать новые цифровые продукты. В художественной сфере данные технологии используются для генерации изображений, музыки, текстов и других художественных форм, что расширяет возможности творческого процесса и образовательной практики.</w:t>
      </w:r>
    </w:p>
    <w:p w14:paraId="6A6AA63D" w14:textId="77777777" w:rsidR="00A51000" w:rsidRPr="00852209" w:rsidRDefault="00A51000" w:rsidP="00DB4E9F">
      <w:pPr>
        <w:spacing w:after="0" w:line="240" w:lineRule="auto"/>
        <w:ind w:firstLine="709"/>
        <w:jc w:val="both"/>
        <w:rPr>
          <w:rFonts w:ascii="Times New Roman" w:eastAsia="Times New Roman" w:hAnsi="Times New Roman" w:cs="Times New Roman"/>
          <w:sz w:val="28"/>
          <w:szCs w:val="24"/>
          <w:lang w:eastAsia="ru-RU"/>
        </w:rPr>
      </w:pPr>
      <w:r w:rsidRPr="00852209">
        <w:rPr>
          <w:rFonts w:ascii="Times New Roman" w:eastAsia="Times New Roman" w:hAnsi="Times New Roman" w:cs="Times New Roman"/>
          <w:sz w:val="28"/>
          <w:szCs w:val="24"/>
          <w:lang w:eastAsia="ru-RU"/>
        </w:rPr>
        <w:t xml:space="preserve">Применение искусственного интеллекта </w:t>
      </w:r>
      <w:r w:rsidRPr="00852209">
        <w:rPr>
          <w:rFonts w:ascii="Times New Roman" w:eastAsia="Times New Roman" w:hAnsi="Times New Roman" w:cs="Times New Roman"/>
          <w:sz w:val="28"/>
          <w:szCs w:val="28"/>
          <w:lang w:eastAsia="ru-RU"/>
        </w:rPr>
        <w:t xml:space="preserve">(далее </w:t>
      </w:r>
      <w:r w:rsidR="00A07A55" w:rsidRPr="00852209">
        <w:rPr>
          <w:rFonts w:ascii="Times New Roman" w:eastAsia="Times New Roman" w:hAnsi="Times New Roman" w:cs="Times New Roman"/>
          <w:sz w:val="28"/>
          <w:szCs w:val="28"/>
          <w:lang w:eastAsia="ru-RU"/>
        </w:rPr>
        <w:t xml:space="preserve">– </w:t>
      </w:r>
      <w:r w:rsidRPr="00852209">
        <w:rPr>
          <w:rFonts w:ascii="Times New Roman" w:eastAsia="Times New Roman" w:hAnsi="Times New Roman" w:cs="Times New Roman"/>
          <w:sz w:val="28"/>
          <w:szCs w:val="28"/>
          <w:lang w:val="en-US" w:eastAsia="ru-RU"/>
        </w:rPr>
        <w:t>AI</w:t>
      </w:r>
      <w:r w:rsidRPr="00852209">
        <w:rPr>
          <w:rFonts w:ascii="Times New Roman" w:eastAsia="Times New Roman" w:hAnsi="Times New Roman" w:cs="Times New Roman"/>
          <w:sz w:val="28"/>
          <w:szCs w:val="28"/>
          <w:lang w:eastAsia="ru-RU"/>
        </w:rPr>
        <w:t>)</w:t>
      </w:r>
      <w:r w:rsidRPr="00852209">
        <w:rPr>
          <w:rFonts w:ascii="Times New Roman" w:eastAsia="Times New Roman" w:hAnsi="Times New Roman" w:cs="Times New Roman"/>
          <w:sz w:val="28"/>
          <w:szCs w:val="24"/>
          <w:lang w:eastAsia="ru-RU"/>
        </w:rPr>
        <w:t xml:space="preserve"> в арт-технологиях позволяет реализовать новые формы взаимодействия человека и цифровой среды. Алгоритмы машинного обучения анализируют художественные стили, композиционные структуры и визуальные элементы, на основе чего могут создавать</w:t>
      </w:r>
      <w:r w:rsidR="00316CA3" w:rsidRPr="00852209">
        <w:rPr>
          <w:rFonts w:ascii="Times New Roman" w:eastAsia="Times New Roman" w:hAnsi="Times New Roman" w:cs="Times New Roman"/>
          <w:sz w:val="28"/>
          <w:szCs w:val="24"/>
          <w:lang w:eastAsia="ru-RU"/>
        </w:rPr>
        <w:t>ся</w:t>
      </w:r>
      <w:r w:rsidRPr="00852209">
        <w:rPr>
          <w:rFonts w:ascii="Times New Roman" w:eastAsia="Times New Roman" w:hAnsi="Times New Roman" w:cs="Times New Roman"/>
          <w:sz w:val="28"/>
          <w:szCs w:val="24"/>
          <w:lang w:eastAsia="ru-RU"/>
        </w:rPr>
        <w:t xml:space="preserve"> новые произ</w:t>
      </w:r>
      <w:r w:rsidR="002B62AE" w:rsidRPr="00852209">
        <w:rPr>
          <w:rFonts w:ascii="Times New Roman" w:eastAsia="Times New Roman" w:hAnsi="Times New Roman" w:cs="Times New Roman"/>
          <w:sz w:val="28"/>
          <w:szCs w:val="24"/>
          <w:lang w:eastAsia="ru-RU"/>
        </w:rPr>
        <w:t>ведения искусства или модернизи</w:t>
      </w:r>
      <w:r w:rsidR="00316CA3" w:rsidRPr="00852209">
        <w:rPr>
          <w:rFonts w:ascii="Times New Roman" w:eastAsia="Times New Roman" w:hAnsi="Times New Roman" w:cs="Times New Roman"/>
          <w:sz w:val="28"/>
          <w:szCs w:val="24"/>
          <w:lang w:eastAsia="ru-RU"/>
        </w:rPr>
        <w:t>ровать</w:t>
      </w:r>
      <w:r w:rsidRPr="00852209">
        <w:rPr>
          <w:rFonts w:ascii="Times New Roman" w:eastAsia="Times New Roman" w:hAnsi="Times New Roman" w:cs="Times New Roman"/>
          <w:sz w:val="28"/>
          <w:szCs w:val="24"/>
          <w:lang w:eastAsia="ru-RU"/>
        </w:rPr>
        <w:t xml:space="preserve"> варианты художественных решений. Такие технологии становятся инструментом поддержки творческой деятельности, стимулируя развитие креативного мышления и художественного экспериментирования</w:t>
      </w:r>
      <w:r w:rsidR="0008123F" w:rsidRPr="00852209">
        <w:rPr>
          <w:rFonts w:ascii="Times New Roman" w:eastAsia="Times New Roman" w:hAnsi="Times New Roman" w:cs="Times New Roman"/>
          <w:sz w:val="28"/>
          <w:szCs w:val="24"/>
          <w:lang w:eastAsia="ru-RU"/>
        </w:rPr>
        <w:t>.</w:t>
      </w:r>
    </w:p>
    <w:p w14:paraId="18786D58" w14:textId="77777777" w:rsidR="0008123F" w:rsidRPr="00852209" w:rsidRDefault="0008123F" w:rsidP="00DB4E9F">
      <w:pPr>
        <w:spacing w:after="0" w:line="240" w:lineRule="auto"/>
        <w:ind w:firstLine="709"/>
        <w:jc w:val="both"/>
        <w:rPr>
          <w:rFonts w:ascii="Times New Roman" w:eastAsia="Times New Roman" w:hAnsi="Times New Roman" w:cs="Times New Roman"/>
          <w:sz w:val="28"/>
          <w:szCs w:val="24"/>
          <w:lang w:eastAsia="ru-RU"/>
        </w:rPr>
      </w:pPr>
      <w:r w:rsidRPr="00852209">
        <w:rPr>
          <w:rFonts w:ascii="Times New Roman" w:eastAsia="Times New Roman" w:hAnsi="Times New Roman" w:cs="Times New Roman"/>
          <w:sz w:val="28"/>
          <w:szCs w:val="24"/>
          <w:lang w:eastAsia="ru-RU"/>
        </w:rPr>
        <w:t>Среда обучения с применением цифровых технологий позволяет участникам экспериментировать с различными стратегиями консультативного вмешательства без риска нанесения вреда реальному человеку, что, снижает уровень тревожности, связанной с выполнением профессиональных действий. Кроме того, структурированные подсказки виртуального собеседника акцентируют внимание обучающихся на ключевых навыках консультирования, стимулируя их более системное и осознанное применение в последующих сессиях.</w:t>
      </w:r>
    </w:p>
    <w:p w14:paraId="5F07941F" w14:textId="77777777" w:rsidR="0008123F" w:rsidRPr="00852209" w:rsidRDefault="0008123F" w:rsidP="00DB4E9F">
      <w:pPr>
        <w:spacing w:after="0" w:line="240" w:lineRule="auto"/>
        <w:ind w:firstLine="709"/>
        <w:jc w:val="both"/>
        <w:rPr>
          <w:rFonts w:ascii="Times New Roman" w:eastAsia="Times New Roman" w:hAnsi="Times New Roman" w:cs="Times New Roman"/>
          <w:sz w:val="28"/>
          <w:szCs w:val="24"/>
          <w:lang w:eastAsia="ru-RU"/>
        </w:rPr>
      </w:pPr>
      <w:r w:rsidRPr="00852209">
        <w:rPr>
          <w:rFonts w:ascii="Times New Roman" w:eastAsia="Times New Roman" w:hAnsi="Times New Roman" w:cs="Times New Roman"/>
          <w:sz w:val="28"/>
          <w:szCs w:val="24"/>
          <w:lang w:eastAsia="ru-RU"/>
        </w:rPr>
        <w:t xml:space="preserve">Анализ научной литературы показывает, что цифровые технологии обладают значительным потенциалом для трансформации подготовки </w:t>
      </w:r>
      <w:r w:rsidR="00C373B5">
        <w:rPr>
          <w:rFonts w:ascii="Times New Roman" w:eastAsia="Times New Roman" w:hAnsi="Times New Roman" w:cs="Times New Roman"/>
          <w:sz w:val="28"/>
          <w:szCs w:val="24"/>
          <w:lang w:eastAsia="ru-RU"/>
        </w:rPr>
        <w:t>педагогов-психологов</w:t>
      </w:r>
      <w:r w:rsidRPr="00852209">
        <w:rPr>
          <w:rFonts w:ascii="Times New Roman" w:eastAsia="Times New Roman" w:hAnsi="Times New Roman" w:cs="Times New Roman"/>
          <w:sz w:val="28"/>
          <w:szCs w:val="24"/>
          <w:lang w:eastAsia="ru-RU"/>
        </w:rPr>
        <w:t>, предоставляя масштабируемые, доступные и адаптивные возможности для практики консультативных навыков. Теоретические основания из области опытного обучения (Kolb, 1984), социально-когнитивной теории (Bandura, 1991) и концепции зоны ближайшего развития (Vygotsky, 1978) предоставляют концептуальную рамку для понимания механизмов, через которые цифровые технологии способствуют формированию профессиональных компетенций [190].</w:t>
      </w:r>
    </w:p>
    <w:p w14:paraId="40CA4A38" w14:textId="77777777" w:rsidR="00A51000" w:rsidRPr="00852209" w:rsidRDefault="00A51000" w:rsidP="00DB4E9F">
      <w:pPr>
        <w:spacing w:after="0" w:line="240" w:lineRule="auto"/>
        <w:ind w:firstLine="709"/>
        <w:jc w:val="both"/>
        <w:rPr>
          <w:rFonts w:ascii="Times New Roman" w:eastAsia="Times New Roman" w:hAnsi="Times New Roman" w:cs="Times New Roman"/>
          <w:sz w:val="28"/>
          <w:szCs w:val="24"/>
          <w:lang w:eastAsia="ru-RU"/>
        </w:rPr>
      </w:pPr>
      <w:r w:rsidRPr="00852209">
        <w:rPr>
          <w:rFonts w:ascii="Times New Roman" w:eastAsia="Times New Roman" w:hAnsi="Times New Roman" w:cs="Times New Roman"/>
          <w:sz w:val="28"/>
          <w:szCs w:val="24"/>
          <w:lang w:eastAsia="ru-RU"/>
        </w:rPr>
        <w:t xml:space="preserve">В образовательной среде арт-технологии с использованием </w:t>
      </w:r>
      <w:r w:rsidRPr="00852209">
        <w:rPr>
          <w:rFonts w:ascii="Times New Roman" w:eastAsia="Times New Roman" w:hAnsi="Times New Roman" w:cs="Times New Roman"/>
          <w:sz w:val="28"/>
          <w:szCs w:val="24"/>
          <w:lang w:val="en-US" w:eastAsia="ru-RU"/>
        </w:rPr>
        <w:t>AI</w:t>
      </w:r>
      <w:r w:rsidRPr="00852209">
        <w:rPr>
          <w:rFonts w:ascii="Times New Roman" w:eastAsia="Times New Roman" w:hAnsi="Times New Roman" w:cs="Times New Roman"/>
          <w:sz w:val="28"/>
          <w:szCs w:val="24"/>
          <w:lang w:eastAsia="ru-RU"/>
        </w:rPr>
        <w:t xml:space="preserve"> применяются для создания интерактивных художественных практик, разработки визуальных и мультимедийных материалов, а также для персонализации обучения студентов творческих специальностей. Использование </w:t>
      </w:r>
      <w:r w:rsidRPr="00852209">
        <w:rPr>
          <w:rFonts w:ascii="Times New Roman" w:eastAsia="Times New Roman" w:hAnsi="Times New Roman" w:cs="Times New Roman"/>
          <w:sz w:val="28"/>
          <w:szCs w:val="24"/>
          <w:lang w:val="en-US" w:eastAsia="ru-RU"/>
        </w:rPr>
        <w:t>AI</w:t>
      </w:r>
      <w:r w:rsidRPr="00852209">
        <w:rPr>
          <w:rFonts w:ascii="Times New Roman" w:eastAsia="Times New Roman" w:hAnsi="Times New Roman" w:cs="Times New Roman"/>
          <w:sz w:val="28"/>
          <w:szCs w:val="24"/>
          <w:lang w:eastAsia="ru-RU"/>
        </w:rPr>
        <w:t xml:space="preserve"> способствует формированию индивидуальных образовательных траекторий и развитию творческого потенциала обучающихся, поскольку позволяет сочетать художественное творчест</w:t>
      </w:r>
      <w:r w:rsidR="00D92E3B" w:rsidRPr="00852209">
        <w:rPr>
          <w:rFonts w:ascii="Times New Roman" w:eastAsia="Times New Roman" w:hAnsi="Times New Roman" w:cs="Times New Roman"/>
          <w:sz w:val="28"/>
          <w:szCs w:val="24"/>
          <w:lang w:eastAsia="ru-RU"/>
        </w:rPr>
        <w:t>во с цифровыми технологиями [19</w:t>
      </w:r>
      <w:r w:rsidR="00A56637" w:rsidRPr="00852209">
        <w:rPr>
          <w:rFonts w:ascii="Times New Roman" w:eastAsia="Times New Roman" w:hAnsi="Times New Roman" w:cs="Times New Roman"/>
          <w:sz w:val="28"/>
          <w:szCs w:val="24"/>
          <w:lang w:val="kk-KZ" w:eastAsia="ru-RU"/>
        </w:rPr>
        <w:t>1</w:t>
      </w:r>
      <w:r w:rsidRPr="00852209">
        <w:rPr>
          <w:rFonts w:ascii="Times New Roman" w:eastAsia="Times New Roman" w:hAnsi="Times New Roman" w:cs="Times New Roman"/>
          <w:sz w:val="28"/>
          <w:szCs w:val="24"/>
          <w:lang w:eastAsia="ru-RU"/>
        </w:rPr>
        <w:t>].</w:t>
      </w:r>
    </w:p>
    <w:p w14:paraId="2B8E21D5" w14:textId="77777777" w:rsidR="00A51000" w:rsidRPr="00852209" w:rsidRDefault="00A51000" w:rsidP="00DB4E9F">
      <w:pPr>
        <w:spacing w:after="0" w:line="240" w:lineRule="auto"/>
        <w:ind w:firstLine="709"/>
        <w:jc w:val="both"/>
        <w:rPr>
          <w:rFonts w:ascii="Times New Roman" w:eastAsia="Times New Roman" w:hAnsi="Times New Roman" w:cs="Times New Roman"/>
          <w:sz w:val="28"/>
          <w:szCs w:val="24"/>
          <w:lang w:eastAsia="ru-RU"/>
        </w:rPr>
      </w:pPr>
      <w:r w:rsidRPr="00852209">
        <w:rPr>
          <w:rFonts w:ascii="Times New Roman" w:eastAsia="Times New Roman" w:hAnsi="Times New Roman" w:cs="Times New Roman"/>
          <w:sz w:val="28"/>
          <w:szCs w:val="24"/>
          <w:lang w:eastAsia="ru-RU"/>
        </w:rPr>
        <w:t xml:space="preserve">Исследования показывают, что совместное художественное творчество человека и </w:t>
      </w:r>
      <w:r w:rsidRPr="00852209">
        <w:rPr>
          <w:rFonts w:ascii="Times New Roman" w:eastAsia="Times New Roman" w:hAnsi="Times New Roman" w:cs="Times New Roman"/>
          <w:sz w:val="28"/>
          <w:szCs w:val="24"/>
          <w:lang w:val="en-US" w:eastAsia="ru-RU"/>
        </w:rPr>
        <w:t>AI</w:t>
      </w:r>
      <w:r w:rsidRPr="00852209">
        <w:rPr>
          <w:rFonts w:ascii="Times New Roman" w:eastAsia="Times New Roman" w:hAnsi="Times New Roman" w:cs="Times New Roman"/>
          <w:sz w:val="28"/>
          <w:szCs w:val="24"/>
          <w:lang w:eastAsia="ru-RU"/>
        </w:rPr>
        <w:t xml:space="preserve"> формирует новую модель креативной деятельности, основанную на принципе «человек – технология». В рамках такого взаимодействия </w:t>
      </w:r>
      <w:r w:rsidRPr="00852209">
        <w:rPr>
          <w:rFonts w:ascii="Times New Roman" w:eastAsia="Times New Roman" w:hAnsi="Times New Roman" w:cs="Times New Roman"/>
          <w:sz w:val="28"/>
          <w:szCs w:val="24"/>
          <w:lang w:val="en-US" w:eastAsia="ru-RU"/>
        </w:rPr>
        <w:t>AI</w:t>
      </w:r>
      <w:r w:rsidRPr="00852209">
        <w:rPr>
          <w:rFonts w:ascii="Times New Roman" w:eastAsia="Times New Roman" w:hAnsi="Times New Roman" w:cs="Times New Roman"/>
          <w:sz w:val="28"/>
          <w:szCs w:val="24"/>
          <w:lang w:eastAsia="ru-RU"/>
        </w:rPr>
        <w:t xml:space="preserve"> выступает не только инструментом, но и своеобразным партнером в процессе создания художественного продукта, стимулируя генерацию идей и расширяя границы творческого мышления обучающихся [</w:t>
      </w:r>
      <w:r w:rsidR="00D92E3B" w:rsidRPr="00852209">
        <w:rPr>
          <w:rFonts w:ascii="Times New Roman" w:eastAsia="Times New Roman" w:hAnsi="Times New Roman" w:cs="Times New Roman"/>
          <w:color w:val="000000" w:themeColor="text1"/>
          <w:sz w:val="28"/>
          <w:szCs w:val="20"/>
          <w:lang w:eastAsia="ru-RU"/>
        </w:rPr>
        <w:t>19</w:t>
      </w:r>
      <w:r w:rsidR="00A56637" w:rsidRPr="00852209">
        <w:rPr>
          <w:rFonts w:ascii="Times New Roman" w:eastAsia="Times New Roman" w:hAnsi="Times New Roman" w:cs="Times New Roman"/>
          <w:color w:val="000000" w:themeColor="text1"/>
          <w:sz w:val="28"/>
          <w:szCs w:val="20"/>
          <w:lang w:val="kk-KZ" w:eastAsia="ru-RU"/>
        </w:rPr>
        <w:t>2</w:t>
      </w:r>
      <w:r w:rsidRPr="00852209">
        <w:rPr>
          <w:rFonts w:ascii="Times New Roman" w:eastAsia="Times New Roman" w:hAnsi="Times New Roman" w:cs="Times New Roman"/>
          <w:sz w:val="28"/>
          <w:szCs w:val="24"/>
          <w:lang w:eastAsia="ru-RU"/>
        </w:rPr>
        <w:t>].</w:t>
      </w:r>
    </w:p>
    <w:p w14:paraId="06B4B9E8" w14:textId="77777777" w:rsidR="00A51000" w:rsidRPr="00852209" w:rsidRDefault="00A51000" w:rsidP="00DB4E9F">
      <w:pPr>
        <w:spacing w:after="0" w:line="240" w:lineRule="auto"/>
        <w:ind w:firstLine="709"/>
        <w:jc w:val="both"/>
        <w:rPr>
          <w:rFonts w:ascii="Times New Roman" w:eastAsia="Times New Roman" w:hAnsi="Times New Roman" w:cs="Times New Roman"/>
          <w:sz w:val="28"/>
          <w:szCs w:val="24"/>
          <w:lang w:eastAsia="ru-RU"/>
        </w:rPr>
      </w:pPr>
      <w:r w:rsidRPr="00852209">
        <w:rPr>
          <w:rFonts w:ascii="Times New Roman" w:eastAsia="Times New Roman" w:hAnsi="Times New Roman" w:cs="Times New Roman"/>
          <w:sz w:val="28"/>
          <w:szCs w:val="24"/>
          <w:lang w:eastAsia="ru-RU"/>
        </w:rPr>
        <w:t xml:space="preserve">Арт-технологии с привлечением AI стала новым подходом, сочетающим традиционную арт-терапию с цифровыми технологиями, такими как чат-боты для обогащения терапевтического опыта. Исследователи отмечают улучшение когнитивных способностей, повышение стрессоустойчивости, значительное снижение тревожности и депрессивного состояния у студентов в результате применения такого цифрового подхода. Исследователи уверены, что арт-технологии с привлечением </w:t>
      </w:r>
      <w:r w:rsidRPr="00852209">
        <w:rPr>
          <w:rFonts w:ascii="Times New Roman" w:eastAsia="Times New Roman" w:hAnsi="Times New Roman" w:cs="Times New Roman"/>
          <w:sz w:val="28"/>
          <w:szCs w:val="24"/>
          <w:lang w:val="en-US" w:eastAsia="ru-RU"/>
        </w:rPr>
        <w:t>AI</w:t>
      </w:r>
      <w:r w:rsidRPr="00852209">
        <w:rPr>
          <w:rFonts w:ascii="Times New Roman" w:eastAsia="Times New Roman" w:hAnsi="Times New Roman" w:cs="Times New Roman"/>
          <w:sz w:val="28"/>
          <w:szCs w:val="24"/>
          <w:lang w:eastAsia="ru-RU"/>
        </w:rPr>
        <w:t xml:space="preserve"> могут открыть новые творческие возможности, учесть этические аспекты психолого-педагогической помощи в период обучения в вузе и дополнить существующие мето</w:t>
      </w:r>
      <w:r w:rsidR="00D92E3B" w:rsidRPr="00852209">
        <w:rPr>
          <w:rFonts w:ascii="Times New Roman" w:eastAsia="Times New Roman" w:hAnsi="Times New Roman" w:cs="Times New Roman"/>
          <w:sz w:val="28"/>
          <w:szCs w:val="24"/>
          <w:lang w:eastAsia="ru-RU"/>
        </w:rPr>
        <w:t>ды инновационных технологий [19</w:t>
      </w:r>
      <w:r w:rsidR="00A56637" w:rsidRPr="00852209">
        <w:rPr>
          <w:rFonts w:ascii="Times New Roman" w:eastAsia="Times New Roman" w:hAnsi="Times New Roman" w:cs="Times New Roman"/>
          <w:sz w:val="28"/>
          <w:szCs w:val="24"/>
          <w:lang w:val="kk-KZ" w:eastAsia="ru-RU"/>
        </w:rPr>
        <w:t>3</w:t>
      </w:r>
      <w:r w:rsidRPr="00852209">
        <w:rPr>
          <w:rFonts w:ascii="Times New Roman" w:eastAsia="Times New Roman" w:hAnsi="Times New Roman" w:cs="Times New Roman"/>
          <w:sz w:val="28"/>
          <w:szCs w:val="24"/>
          <w:lang w:eastAsia="ru-RU"/>
        </w:rPr>
        <w:t>].</w:t>
      </w:r>
    </w:p>
    <w:p w14:paraId="5E4C9E5F"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 xml:space="preserve">Использование </w:t>
      </w:r>
      <w:r w:rsidRPr="00852209">
        <w:rPr>
          <w:rFonts w:ascii="Times New Roman" w:hAnsi="Times New Roman" w:cs="Times New Roman"/>
          <w:sz w:val="28"/>
          <w:lang w:val="en-US"/>
        </w:rPr>
        <w:t>AI</w:t>
      </w:r>
      <w:r w:rsidRPr="00852209">
        <w:rPr>
          <w:rFonts w:ascii="Times New Roman" w:eastAsia="Times New Roman" w:hAnsi="Times New Roman" w:cs="Times New Roman"/>
          <w:sz w:val="28"/>
          <w:szCs w:val="28"/>
        </w:rPr>
        <w:t xml:space="preserve"> на занятиях по арт-терапии с будущими педагогами-психологами может усилить как профессиональную позицию, так и рефлексивные и креативные компетенции. Данное направление педагогической деятельности соответствует задачам Государственной программы цифровизации РК «Цифровой Казахстан» [</w:t>
      </w:r>
      <w:r w:rsidR="00D92E3B" w:rsidRPr="00852209">
        <w:rPr>
          <w:rFonts w:ascii="Times New Roman" w:eastAsia="Times New Roman" w:hAnsi="Times New Roman" w:cs="Times New Roman"/>
          <w:color w:val="000000" w:themeColor="text1"/>
          <w:sz w:val="28"/>
          <w:szCs w:val="28"/>
        </w:rPr>
        <w:t>19</w:t>
      </w:r>
      <w:r w:rsidR="00A56637" w:rsidRPr="00852209">
        <w:rPr>
          <w:rFonts w:ascii="Times New Roman" w:eastAsia="Times New Roman" w:hAnsi="Times New Roman" w:cs="Times New Roman"/>
          <w:color w:val="000000" w:themeColor="text1"/>
          <w:sz w:val="28"/>
          <w:szCs w:val="28"/>
          <w:lang w:val="kk-KZ"/>
        </w:rPr>
        <w:t>4</w:t>
      </w:r>
      <w:r w:rsidRPr="00852209">
        <w:rPr>
          <w:rFonts w:ascii="Times New Roman" w:eastAsia="Times New Roman" w:hAnsi="Times New Roman" w:cs="Times New Roman"/>
          <w:sz w:val="28"/>
          <w:szCs w:val="28"/>
        </w:rPr>
        <w:t>].</w:t>
      </w:r>
    </w:p>
    <w:p w14:paraId="3C6478FB" w14:textId="77777777" w:rsidR="009341C6" w:rsidRDefault="00A51000" w:rsidP="009341C6">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 xml:space="preserve">На практических занятиях по </w:t>
      </w:r>
      <w:r w:rsidRPr="00852209">
        <w:rPr>
          <w:rFonts w:ascii="Times New Roman" w:eastAsia="Times New Roman" w:hAnsi="Times New Roman" w:cs="Times New Roman"/>
          <w:sz w:val="28"/>
          <w:szCs w:val="28"/>
          <w:lang w:val="kk-KZ"/>
        </w:rPr>
        <w:t>«</w:t>
      </w:r>
      <w:r w:rsidRPr="00852209">
        <w:rPr>
          <w:rFonts w:ascii="Times New Roman" w:eastAsia="Times New Roman" w:hAnsi="Times New Roman" w:cs="Times New Roman"/>
          <w:sz w:val="28"/>
          <w:szCs w:val="28"/>
        </w:rPr>
        <w:t>Арт-терапии</w:t>
      </w:r>
      <w:r w:rsidRPr="00852209">
        <w:rPr>
          <w:rFonts w:ascii="Times New Roman" w:eastAsia="Times New Roman" w:hAnsi="Times New Roman" w:cs="Times New Roman"/>
          <w:sz w:val="28"/>
          <w:szCs w:val="28"/>
          <w:lang w:val="kk-KZ"/>
        </w:rPr>
        <w:t>»</w:t>
      </w:r>
      <w:r w:rsidRPr="00852209">
        <w:rPr>
          <w:rFonts w:ascii="Times New Roman" w:eastAsia="Times New Roman" w:hAnsi="Times New Roman" w:cs="Times New Roman"/>
          <w:sz w:val="28"/>
          <w:szCs w:val="28"/>
        </w:rPr>
        <w:t xml:space="preserve"> нами также используются методы </w:t>
      </w:r>
      <w:r w:rsidRPr="00852209">
        <w:rPr>
          <w:rFonts w:ascii="Times New Roman" w:eastAsia="Times New Roman" w:hAnsi="Times New Roman" w:cs="Times New Roman"/>
          <w:sz w:val="28"/>
          <w:szCs w:val="28"/>
          <w:lang w:val="en-US"/>
        </w:rPr>
        <w:t>AI</w:t>
      </w:r>
      <w:r w:rsidR="00A74A07" w:rsidRPr="00852209">
        <w:rPr>
          <w:rFonts w:ascii="Times New Roman" w:eastAsia="Times New Roman" w:hAnsi="Times New Roman" w:cs="Times New Roman"/>
          <w:sz w:val="28"/>
          <w:szCs w:val="28"/>
        </w:rPr>
        <w:t xml:space="preserve">. </w:t>
      </w:r>
      <w:r w:rsidRPr="00852209">
        <w:rPr>
          <w:rFonts w:ascii="Times New Roman" w:eastAsia="Times New Roman" w:hAnsi="Times New Roman" w:cs="Times New Roman"/>
          <w:sz w:val="28"/>
          <w:szCs w:val="28"/>
        </w:rPr>
        <w:t>Ниже приведены</w:t>
      </w:r>
      <w:r w:rsidR="002B62AE" w:rsidRPr="00852209">
        <w:rPr>
          <w:rFonts w:ascii="Times New Roman" w:eastAsia="Times New Roman" w:hAnsi="Times New Roman" w:cs="Times New Roman"/>
          <w:sz w:val="28"/>
          <w:szCs w:val="28"/>
        </w:rPr>
        <w:t xml:space="preserve"> примеры практических применений</w:t>
      </w:r>
      <w:r w:rsidRPr="00852209">
        <w:rPr>
          <w:rFonts w:ascii="Times New Roman" w:eastAsia="Times New Roman" w:hAnsi="Times New Roman" w:cs="Times New Roman"/>
          <w:sz w:val="28"/>
          <w:szCs w:val="28"/>
        </w:rPr>
        <w:t xml:space="preserve"> </w:t>
      </w:r>
      <w:r w:rsidRPr="00852209">
        <w:rPr>
          <w:rFonts w:ascii="Times New Roman" w:eastAsia="Times New Roman" w:hAnsi="Times New Roman" w:cs="Times New Roman"/>
          <w:sz w:val="28"/>
          <w:szCs w:val="28"/>
          <w:lang w:val="en-US"/>
        </w:rPr>
        <w:t>AI</w:t>
      </w:r>
      <w:r w:rsidRPr="00852209">
        <w:rPr>
          <w:rFonts w:ascii="Times New Roman" w:eastAsia="Times New Roman" w:hAnsi="Times New Roman" w:cs="Times New Roman"/>
          <w:sz w:val="28"/>
          <w:szCs w:val="28"/>
        </w:rPr>
        <w:t xml:space="preserve"> на занятиях арт-терапии:</w:t>
      </w:r>
      <w:r w:rsidR="009341C6">
        <w:rPr>
          <w:rFonts w:ascii="Times New Roman" w:eastAsia="Times New Roman" w:hAnsi="Times New Roman" w:cs="Times New Roman"/>
          <w:sz w:val="28"/>
          <w:szCs w:val="28"/>
        </w:rPr>
        <w:t xml:space="preserve"> </w:t>
      </w:r>
    </w:p>
    <w:p w14:paraId="7582002F" w14:textId="77777777" w:rsidR="00A51000" w:rsidRPr="00852209" w:rsidRDefault="00A51000" w:rsidP="009341C6">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1. Генерация визуальных образов для арт-практик</w:t>
      </w:r>
      <w:r w:rsidR="009341C6">
        <w:rPr>
          <w:rFonts w:ascii="Times New Roman" w:eastAsia="Times New Roman" w:hAnsi="Times New Roman" w:cs="Times New Roman"/>
          <w:sz w:val="28"/>
          <w:szCs w:val="28"/>
        </w:rPr>
        <w:t xml:space="preserve"> (</w:t>
      </w:r>
      <w:r w:rsidR="00A74A07" w:rsidRPr="00852209">
        <w:rPr>
          <w:rFonts w:ascii="Times New Roman" w:eastAsia="Times New Roman" w:hAnsi="Times New Roman" w:cs="Times New Roman"/>
          <w:sz w:val="28"/>
          <w:szCs w:val="28"/>
        </w:rPr>
        <w:t xml:space="preserve">создание </w:t>
      </w:r>
      <w:r w:rsidRPr="00852209">
        <w:rPr>
          <w:rFonts w:ascii="Times New Roman" w:eastAsia="Times New Roman" w:hAnsi="Times New Roman" w:cs="Times New Roman"/>
          <w:sz w:val="28"/>
          <w:szCs w:val="28"/>
        </w:rPr>
        <w:t>метафорических изображений по теме занятия «Мой профессиональный путь», «Образ клиента», «Ресурсное состояние»</w:t>
      </w:r>
      <w:r w:rsidR="00A74A07" w:rsidRPr="00852209">
        <w:rPr>
          <w:rFonts w:ascii="Times New Roman" w:eastAsia="Times New Roman" w:hAnsi="Times New Roman" w:cs="Times New Roman"/>
          <w:sz w:val="28"/>
          <w:szCs w:val="28"/>
        </w:rPr>
        <w:t>;</w:t>
      </w:r>
      <w:r w:rsidR="009341C6">
        <w:rPr>
          <w:rFonts w:ascii="Times New Roman" w:eastAsia="Times New Roman" w:hAnsi="Times New Roman" w:cs="Times New Roman"/>
          <w:sz w:val="28"/>
          <w:szCs w:val="28"/>
        </w:rPr>
        <w:t xml:space="preserve"> </w:t>
      </w:r>
      <w:r w:rsidR="00A74A07" w:rsidRPr="00852209">
        <w:rPr>
          <w:rFonts w:ascii="Times New Roman" w:eastAsia="Times New Roman" w:hAnsi="Times New Roman" w:cs="Times New Roman"/>
          <w:sz w:val="28"/>
          <w:szCs w:val="28"/>
        </w:rPr>
        <w:t xml:space="preserve">работа </w:t>
      </w:r>
      <w:r w:rsidRPr="00852209">
        <w:rPr>
          <w:rFonts w:ascii="Times New Roman" w:eastAsia="Times New Roman" w:hAnsi="Times New Roman" w:cs="Times New Roman"/>
          <w:sz w:val="28"/>
          <w:szCs w:val="28"/>
        </w:rPr>
        <w:t>с трансформацией образа: «до/после терапии»</w:t>
      </w:r>
      <w:r w:rsidR="00A74A07" w:rsidRPr="00852209">
        <w:rPr>
          <w:rFonts w:ascii="Times New Roman" w:eastAsia="Times New Roman" w:hAnsi="Times New Roman" w:cs="Times New Roman"/>
          <w:sz w:val="28"/>
          <w:szCs w:val="28"/>
        </w:rPr>
        <w:t>;</w:t>
      </w:r>
      <w:r w:rsidR="009341C6">
        <w:rPr>
          <w:rFonts w:ascii="Times New Roman" w:eastAsia="Times New Roman" w:hAnsi="Times New Roman" w:cs="Times New Roman"/>
          <w:sz w:val="28"/>
          <w:szCs w:val="28"/>
        </w:rPr>
        <w:t xml:space="preserve"> </w:t>
      </w:r>
      <w:r w:rsidR="00A74A07" w:rsidRPr="00852209">
        <w:rPr>
          <w:rFonts w:ascii="Times New Roman" w:eastAsia="Times New Roman" w:hAnsi="Times New Roman" w:cs="Times New Roman"/>
          <w:sz w:val="28"/>
          <w:szCs w:val="28"/>
        </w:rPr>
        <w:t xml:space="preserve">сравнение </w:t>
      </w:r>
      <w:r w:rsidRPr="00852209">
        <w:rPr>
          <w:rFonts w:ascii="Times New Roman" w:eastAsia="Times New Roman" w:hAnsi="Times New Roman" w:cs="Times New Roman"/>
          <w:sz w:val="28"/>
          <w:szCs w:val="28"/>
        </w:rPr>
        <w:t>собственного рисунка студента и ИИ-генерации (анализ смыслов и различий)</w:t>
      </w:r>
      <w:r w:rsidR="00A74A07" w:rsidRPr="00852209">
        <w:rPr>
          <w:rFonts w:ascii="Times New Roman" w:eastAsia="Times New Roman" w:hAnsi="Times New Roman" w:cs="Times New Roman"/>
          <w:sz w:val="28"/>
          <w:szCs w:val="28"/>
        </w:rPr>
        <w:t>;</w:t>
      </w:r>
      <w:r w:rsidR="009341C6">
        <w:rPr>
          <w:rFonts w:ascii="Times New Roman" w:eastAsia="Times New Roman" w:hAnsi="Times New Roman" w:cs="Times New Roman"/>
          <w:sz w:val="28"/>
          <w:szCs w:val="28"/>
        </w:rPr>
        <w:t xml:space="preserve"> </w:t>
      </w:r>
      <w:r w:rsidR="00A74A07" w:rsidRPr="00852209">
        <w:rPr>
          <w:rFonts w:ascii="Times New Roman" w:eastAsia="Times New Roman" w:hAnsi="Times New Roman" w:cs="Times New Roman"/>
          <w:sz w:val="28"/>
          <w:szCs w:val="28"/>
        </w:rPr>
        <w:t xml:space="preserve">педагогический </w:t>
      </w:r>
      <w:r w:rsidRPr="00852209">
        <w:rPr>
          <w:rFonts w:ascii="Times New Roman" w:eastAsia="Times New Roman" w:hAnsi="Times New Roman" w:cs="Times New Roman"/>
          <w:sz w:val="28"/>
          <w:szCs w:val="28"/>
        </w:rPr>
        <w:t>эффект: развитие образного мышления, профессиональной рефлексии, интерпретационных навыков.</w:t>
      </w:r>
    </w:p>
    <w:p w14:paraId="174E0476" w14:textId="77777777" w:rsidR="00A51000" w:rsidRPr="00852209" w:rsidRDefault="00A51000" w:rsidP="009341C6">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2. Анализ арт-продукта (как вспомогательный инструмент):</w:t>
      </w:r>
      <w:r w:rsidR="009341C6">
        <w:rPr>
          <w:rFonts w:ascii="Times New Roman" w:eastAsia="Times New Roman" w:hAnsi="Times New Roman" w:cs="Times New Roman"/>
          <w:sz w:val="28"/>
          <w:szCs w:val="28"/>
        </w:rPr>
        <w:t xml:space="preserve"> </w:t>
      </w:r>
      <w:r w:rsidR="00A74A07" w:rsidRPr="00852209">
        <w:rPr>
          <w:rFonts w:ascii="Times New Roman" w:eastAsia="Times New Roman" w:hAnsi="Times New Roman" w:cs="Times New Roman"/>
          <w:sz w:val="28"/>
          <w:szCs w:val="28"/>
        </w:rPr>
        <w:t>формулировка гипотез интерпретации символов;</w:t>
      </w:r>
      <w:r w:rsidR="009341C6">
        <w:rPr>
          <w:rFonts w:ascii="Times New Roman" w:eastAsia="Times New Roman" w:hAnsi="Times New Roman" w:cs="Times New Roman"/>
          <w:sz w:val="28"/>
          <w:szCs w:val="28"/>
        </w:rPr>
        <w:t xml:space="preserve"> </w:t>
      </w:r>
      <w:r w:rsidR="00A74A07" w:rsidRPr="00852209">
        <w:rPr>
          <w:rFonts w:ascii="Times New Roman" w:eastAsia="Times New Roman" w:hAnsi="Times New Roman" w:cs="Times New Roman"/>
          <w:sz w:val="28"/>
          <w:szCs w:val="28"/>
        </w:rPr>
        <w:t>составление вопросов для клиента на основе описания рисунка;</w:t>
      </w:r>
      <w:r w:rsidR="009341C6">
        <w:rPr>
          <w:rFonts w:ascii="Times New Roman" w:eastAsia="Times New Roman" w:hAnsi="Times New Roman" w:cs="Times New Roman"/>
          <w:sz w:val="28"/>
          <w:szCs w:val="28"/>
        </w:rPr>
        <w:t xml:space="preserve"> </w:t>
      </w:r>
      <w:r w:rsidR="00A74A07" w:rsidRPr="00852209">
        <w:rPr>
          <w:rFonts w:ascii="Times New Roman" w:eastAsia="Times New Roman" w:hAnsi="Times New Roman" w:cs="Times New Roman"/>
          <w:sz w:val="28"/>
          <w:szCs w:val="28"/>
        </w:rPr>
        <w:t xml:space="preserve">обучение </w:t>
      </w:r>
      <w:r w:rsidRPr="00852209">
        <w:rPr>
          <w:rFonts w:ascii="Times New Roman" w:eastAsia="Times New Roman" w:hAnsi="Times New Roman" w:cs="Times New Roman"/>
          <w:sz w:val="28"/>
          <w:szCs w:val="28"/>
        </w:rPr>
        <w:t>критическому анализу</w:t>
      </w:r>
      <w:r w:rsidR="009165E1" w:rsidRPr="00852209">
        <w:rPr>
          <w:rFonts w:ascii="Times New Roman" w:eastAsia="Times New Roman" w:hAnsi="Times New Roman" w:cs="Times New Roman"/>
          <w:sz w:val="28"/>
          <w:szCs w:val="28"/>
        </w:rPr>
        <w:t xml:space="preserve"> (</w:t>
      </w:r>
      <w:r w:rsidRPr="00852209">
        <w:rPr>
          <w:rFonts w:ascii="Times New Roman" w:eastAsia="Times New Roman" w:hAnsi="Times New Roman" w:cs="Times New Roman"/>
          <w:sz w:val="28"/>
          <w:szCs w:val="28"/>
        </w:rPr>
        <w:t xml:space="preserve">студент сравнивает выводы </w:t>
      </w:r>
      <w:r w:rsidRPr="00852209">
        <w:rPr>
          <w:rFonts w:ascii="Times New Roman" w:eastAsia="Times New Roman" w:hAnsi="Times New Roman" w:cs="Times New Roman"/>
          <w:sz w:val="28"/>
          <w:szCs w:val="28"/>
          <w:lang w:val="en-US"/>
        </w:rPr>
        <w:t>AI</w:t>
      </w:r>
      <w:r w:rsidRPr="00852209">
        <w:rPr>
          <w:rFonts w:ascii="Times New Roman" w:eastAsia="Times New Roman" w:hAnsi="Times New Roman" w:cs="Times New Roman"/>
          <w:sz w:val="28"/>
          <w:szCs w:val="28"/>
        </w:rPr>
        <w:t xml:space="preserve"> со своими</w:t>
      </w:r>
      <w:r w:rsidR="009165E1" w:rsidRPr="00852209">
        <w:rPr>
          <w:rFonts w:ascii="Times New Roman" w:eastAsia="Times New Roman" w:hAnsi="Times New Roman" w:cs="Times New Roman"/>
          <w:sz w:val="28"/>
          <w:szCs w:val="28"/>
        </w:rPr>
        <w:t>)</w:t>
      </w:r>
      <w:r w:rsidRPr="00852209">
        <w:rPr>
          <w:rFonts w:ascii="Times New Roman" w:eastAsia="Times New Roman" w:hAnsi="Times New Roman" w:cs="Times New Roman"/>
          <w:sz w:val="28"/>
          <w:szCs w:val="28"/>
        </w:rPr>
        <w:t>.</w:t>
      </w:r>
    </w:p>
    <w:p w14:paraId="270DE03C" w14:textId="77777777" w:rsidR="00A51000" w:rsidRPr="00852209" w:rsidRDefault="002B62AE" w:rsidP="009341C6">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 xml:space="preserve">3. </w:t>
      </w:r>
      <w:r w:rsidR="00A51000" w:rsidRPr="00852209">
        <w:rPr>
          <w:rFonts w:ascii="Times New Roman" w:eastAsia="Times New Roman" w:hAnsi="Times New Roman" w:cs="Times New Roman"/>
          <w:sz w:val="28"/>
          <w:szCs w:val="28"/>
        </w:rPr>
        <w:t>Разработка арт-терапевтических программ:</w:t>
      </w:r>
      <w:r w:rsidR="009341C6">
        <w:rPr>
          <w:rFonts w:ascii="Times New Roman" w:eastAsia="Times New Roman" w:hAnsi="Times New Roman" w:cs="Times New Roman"/>
          <w:sz w:val="28"/>
          <w:szCs w:val="28"/>
        </w:rPr>
        <w:t xml:space="preserve"> </w:t>
      </w:r>
      <w:r w:rsidR="00A74A07" w:rsidRPr="00852209">
        <w:rPr>
          <w:rFonts w:ascii="Times New Roman" w:eastAsia="Times New Roman" w:hAnsi="Times New Roman" w:cs="Times New Roman"/>
          <w:sz w:val="28"/>
          <w:szCs w:val="28"/>
        </w:rPr>
        <w:t xml:space="preserve">генерация </w:t>
      </w:r>
      <w:r w:rsidR="00A51000" w:rsidRPr="00852209">
        <w:rPr>
          <w:rFonts w:ascii="Times New Roman" w:eastAsia="Times New Roman" w:hAnsi="Times New Roman" w:cs="Times New Roman"/>
          <w:sz w:val="28"/>
          <w:szCs w:val="28"/>
        </w:rPr>
        <w:t>структуры занятия по заданной цели (снижение тревожности, развитие самооценки и т.д.)</w:t>
      </w:r>
      <w:r w:rsidR="00A74A07" w:rsidRPr="00852209">
        <w:rPr>
          <w:rFonts w:ascii="Times New Roman" w:eastAsia="Times New Roman" w:hAnsi="Times New Roman" w:cs="Times New Roman"/>
          <w:sz w:val="28"/>
          <w:szCs w:val="28"/>
        </w:rPr>
        <w:t>;</w:t>
      </w:r>
      <w:r w:rsidR="009341C6">
        <w:rPr>
          <w:rFonts w:ascii="Times New Roman" w:eastAsia="Times New Roman" w:hAnsi="Times New Roman" w:cs="Times New Roman"/>
          <w:sz w:val="28"/>
          <w:szCs w:val="28"/>
        </w:rPr>
        <w:t xml:space="preserve"> </w:t>
      </w:r>
      <w:r w:rsidR="00A74A07" w:rsidRPr="00852209">
        <w:rPr>
          <w:rFonts w:ascii="Times New Roman" w:eastAsia="Times New Roman" w:hAnsi="Times New Roman" w:cs="Times New Roman"/>
          <w:sz w:val="28"/>
          <w:szCs w:val="28"/>
        </w:rPr>
        <w:t xml:space="preserve">подбор </w:t>
      </w:r>
      <w:r w:rsidR="00A51000" w:rsidRPr="00852209">
        <w:rPr>
          <w:rFonts w:ascii="Times New Roman" w:eastAsia="Times New Roman" w:hAnsi="Times New Roman" w:cs="Times New Roman"/>
          <w:sz w:val="28"/>
          <w:szCs w:val="28"/>
        </w:rPr>
        <w:t>техник (изотерапия, коллаж, сказкотерапия, нейрографика)</w:t>
      </w:r>
      <w:r w:rsidR="00A74A07" w:rsidRPr="00852209">
        <w:rPr>
          <w:rFonts w:ascii="Times New Roman" w:eastAsia="Times New Roman" w:hAnsi="Times New Roman" w:cs="Times New Roman"/>
          <w:sz w:val="28"/>
          <w:szCs w:val="28"/>
        </w:rPr>
        <w:t>;</w:t>
      </w:r>
      <w:r w:rsidR="009341C6">
        <w:rPr>
          <w:rFonts w:ascii="Times New Roman" w:eastAsia="Times New Roman" w:hAnsi="Times New Roman" w:cs="Times New Roman"/>
          <w:sz w:val="28"/>
          <w:szCs w:val="28"/>
        </w:rPr>
        <w:t xml:space="preserve"> </w:t>
      </w:r>
      <w:r w:rsidR="00A74A07" w:rsidRPr="00852209">
        <w:rPr>
          <w:rFonts w:ascii="Times New Roman" w:eastAsia="Times New Roman" w:hAnsi="Times New Roman" w:cs="Times New Roman"/>
          <w:sz w:val="28"/>
          <w:szCs w:val="28"/>
        </w:rPr>
        <w:t xml:space="preserve">моделирование </w:t>
      </w:r>
      <w:r w:rsidR="00A51000" w:rsidRPr="00852209">
        <w:rPr>
          <w:rFonts w:ascii="Times New Roman" w:eastAsia="Times New Roman" w:hAnsi="Times New Roman" w:cs="Times New Roman"/>
          <w:sz w:val="28"/>
          <w:szCs w:val="28"/>
        </w:rPr>
        <w:t>кейсов для практических занятий</w:t>
      </w:r>
      <w:r w:rsidR="00A74A07" w:rsidRPr="00852209">
        <w:rPr>
          <w:rFonts w:ascii="Times New Roman" w:eastAsia="Times New Roman" w:hAnsi="Times New Roman" w:cs="Times New Roman"/>
          <w:sz w:val="28"/>
          <w:szCs w:val="28"/>
        </w:rPr>
        <w:t>.</w:t>
      </w:r>
    </w:p>
    <w:p w14:paraId="5A602E91" w14:textId="77777777" w:rsidR="00A51000" w:rsidRPr="00852209" w:rsidRDefault="00A51000" w:rsidP="009341C6">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4. Рефлексивная работа студентов:</w:t>
      </w:r>
      <w:r w:rsidR="009341C6">
        <w:rPr>
          <w:rFonts w:ascii="Times New Roman" w:eastAsia="Times New Roman" w:hAnsi="Times New Roman" w:cs="Times New Roman"/>
          <w:sz w:val="28"/>
          <w:szCs w:val="28"/>
        </w:rPr>
        <w:t xml:space="preserve"> </w:t>
      </w:r>
      <w:r w:rsidR="00A74A07" w:rsidRPr="00852209">
        <w:rPr>
          <w:rFonts w:ascii="Times New Roman" w:eastAsia="Times New Roman" w:hAnsi="Times New Roman" w:cs="Times New Roman"/>
          <w:sz w:val="28"/>
          <w:szCs w:val="28"/>
        </w:rPr>
        <w:t xml:space="preserve">формулирование </w:t>
      </w:r>
      <w:r w:rsidRPr="00852209">
        <w:rPr>
          <w:rFonts w:ascii="Times New Roman" w:eastAsia="Times New Roman" w:hAnsi="Times New Roman" w:cs="Times New Roman"/>
          <w:sz w:val="28"/>
          <w:szCs w:val="28"/>
        </w:rPr>
        <w:t>рефлексивных вопросов после практики</w:t>
      </w:r>
      <w:r w:rsidR="00A74A07" w:rsidRPr="00852209">
        <w:rPr>
          <w:rFonts w:ascii="Times New Roman" w:eastAsia="Times New Roman" w:hAnsi="Times New Roman" w:cs="Times New Roman"/>
          <w:sz w:val="28"/>
          <w:szCs w:val="28"/>
        </w:rPr>
        <w:t>;</w:t>
      </w:r>
      <w:r w:rsidR="009341C6">
        <w:rPr>
          <w:rFonts w:ascii="Times New Roman" w:eastAsia="Times New Roman" w:hAnsi="Times New Roman" w:cs="Times New Roman"/>
          <w:sz w:val="28"/>
          <w:szCs w:val="28"/>
        </w:rPr>
        <w:t xml:space="preserve"> </w:t>
      </w:r>
      <w:r w:rsidR="00A74A07" w:rsidRPr="00852209">
        <w:rPr>
          <w:rFonts w:ascii="Times New Roman" w:eastAsia="Times New Roman" w:hAnsi="Times New Roman" w:cs="Times New Roman"/>
          <w:sz w:val="28"/>
          <w:szCs w:val="28"/>
        </w:rPr>
        <w:t xml:space="preserve">создание </w:t>
      </w:r>
      <w:r w:rsidRPr="00852209">
        <w:rPr>
          <w:rFonts w:ascii="Times New Roman" w:eastAsia="Times New Roman" w:hAnsi="Times New Roman" w:cs="Times New Roman"/>
          <w:sz w:val="28"/>
          <w:szCs w:val="28"/>
        </w:rPr>
        <w:t>личного «профессионального портрета» в виде текста или образа</w:t>
      </w:r>
      <w:r w:rsidR="00A74A07" w:rsidRPr="00852209">
        <w:rPr>
          <w:rFonts w:ascii="Times New Roman" w:eastAsia="Times New Roman" w:hAnsi="Times New Roman" w:cs="Times New Roman"/>
          <w:sz w:val="28"/>
          <w:szCs w:val="28"/>
        </w:rPr>
        <w:t>;</w:t>
      </w:r>
      <w:r w:rsidR="009341C6">
        <w:rPr>
          <w:rFonts w:ascii="Times New Roman" w:eastAsia="Times New Roman" w:hAnsi="Times New Roman" w:cs="Times New Roman"/>
          <w:sz w:val="28"/>
          <w:szCs w:val="28"/>
        </w:rPr>
        <w:t xml:space="preserve"> </w:t>
      </w:r>
      <w:r w:rsidR="00A74A07" w:rsidRPr="00852209">
        <w:rPr>
          <w:rFonts w:ascii="Times New Roman" w:eastAsia="Times New Roman" w:hAnsi="Times New Roman" w:cs="Times New Roman"/>
          <w:sz w:val="28"/>
          <w:szCs w:val="28"/>
        </w:rPr>
        <w:t xml:space="preserve">анализ </w:t>
      </w:r>
      <w:r w:rsidRPr="00852209">
        <w:rPr>
          <w:rFonts w:ascii="Times New Roman" w:eastAsia="Times New Roman" w:hAnsi="Times New Roman" w:cs="Times New Roman"/>
          <w:sz w:val="28"/>
          <w:szCs w:val="28"/>
        </w:rPr>
        <w:t>ценностно-смыслового компонента профессиональной позиции.</w:t>
      </w:r>
    </w:p>
    <w:p w14:paraId="36E76989" w14:textId="77777777" w:rsidR="00A51000" w:rsidRPr="00852209" w:rsidRDefault="002B62AE" w:rsidP="009341C6">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 xml:space="preserve">5. </w:t>
      </w:r>
      <w:r w:rsidR="00A51000" w:rsidRPr="00852209">
        <w:rPr>
          <w:rFonts w:ascii="Times New Roman" w:eastAsia="Times New Roman" w:hAnsi="Times New Roman" w:cs="Times New Roman"/>
          <w:sz w:val="28"/>
          <w:szCs w:val="28"/>
        </w:rPr>
        <w:t>Работа с кейсами и симуляциями:</w:t>
      </w:r>
      <w:r w:rsidR="009341C6">
        <w:rPr>
          <w:rFonts w:ascii="Times New Roman" w:eastAsia="Times New Roman" w:hAnsi="Times New Roman" w:cs="Times New Roman"/>
          <w:sz w:val="28"/>
          <w:szCs w:val="28"/>
        </w:rPr>
        <w:t xml:space="preserve"> </w:t>
      </w:r>
      <w:r w:rsidR="00A74A07" w:rsidRPr="00852209">
        <w:rPr>
          <w:rFonts w:ascii="Times New Roman" w:eastAsia="Times New Roman" w:hAnsi="Times New Roman" w:cs="Times New Roman"/>
          <w:sz w:val="28"/>
          <w:szCs w:val="28"/>
        </w:rPr>
        <w:t xml:space="preserve">создание </w:t>
      </w:r>
      <w:r w:rsidR="00A51000" w:rsidRPr="00852209">
        <w:rPr>
          <w:rFonts w:ascii="Times New Roman" w:eastAsia="Times New Roman" w:hAnsi="Times New Roman" w:cs="Times New Roman"/>
          <w:sz w:val="28"/>
          <w:szCs w:val="28"/>
        </w:rPr>
        <w:t>виртуальных клиентских историй</w:t>
      </w:r>
      <w:r w:rsidR="009341C6">
        <w:rPr>
          <w:rFonts w:ascii="Times New Roman" w:eastAsia="Times New Roman" w:hAnsi="Times New Roman" w:cs="Times New Roman"/>
          <w:sz w:val="28"/>
          <w:szCs w:val="28"/>
        </w:rPr>
        <w:t xml:space="preserve">: </w:t>
      </w:r>
      <w:r w:rsidR="00A74A07" w:rsidRPr="00852209">
        <w:rPr>
          <w:rFonts w:ascii="Times New Roman" w:eastAsia="Times New Roman" w:hAnsi="Times New Roman" w:cs="Times New Roman"/>
          <w:sz w:val="28"/>
          <w:szCs w:val="28"/>
        </w:rPr>
        <w:t xml:space="preserve">моделирование </w:t>
      </w:r>
      <w:r w:rsidR="00A51000" w:rsidRPr="00852209">
        <w:rPr>
          <w:rFonts w:ascii="Times New Roman" w:eastAsia="Times New Roman" w:hAnsi="Times New Roman" w:cs="Times New Roman"/>
          <w:sz w:val="28"/>
          <w:szCs w:val="28"/>
        </w:rPr>
        <w:t>сложных ситуаций взаимодействия</w:t>
      </w:r>
      <w:r w:rsidR="009341C6">
        <w:rPr>
          <w:rFonts w:ascii="Times New Roman" w:eastAsia="Times New Roman" w:hAnsi="Times New Roman" w:cs="Times New Roman"/>
          <w:sz w:val="28"/>
          <w:szCs w:val="28"/>
        </w:rPr>
        <w:t xml:space="preserve">; </w:t>
      </w:r>
      <w:r w:rsidR="00A74A07" w:rsidRPr="00852209">
        <w:rPr>
          <w:rFonts w:ascii="Times New Roman" w:eastAsia="Times New Roman" w:hAnsi="Times New Roman" w:cs="Times New Roman"/>
          <w:sz w:val="28"/>
          <w:szCs w:val="28"/>
        </w:rPr>
        <w:t xml:space="preserve">тренировка </w:t>
      </w:r>
      <w:r w:rsidR="00A51000" w:rsidRPr="00852209">
        <w:rPr>
          <w:rFonts w:ascii="Times New Roman" w:eastAsia="Times New Roman" w:hAnsi="Times New Roman" w:cs="Times New Roman"/>
          <w:sz w:val="28"/>
          <w:szCs w:val="28"/>
        </w:rPr>
        <w:t>коммуникативных стратегий.</w:t>
      </w:r>
    </w:p>
    <w:p w14:paraId="66C88615" w14:textId="77777777" w:rsidR="00A51000" w:rsidRPr="00852209" w:rsidRDefault="00A51000" w:rsidP="009341C6">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 xml:space="preserve">6. Развитие цифровых компетенций будущего педагога-психолога. Использование </w:t>
      </w:r>
      <w:r w:rsidRPr="00852209">
        <w:rPr>
          <w:rFonts w:ascii="Times New Roman" w:eastAsia="Times New Roman" w:hAnsi="Times New Roman" w:cs="Times New Roman"/>
          <w:sz w:val="28"/>
          <w:szCs w:val="28"/>
          <w:lang w:val="en-US"/>
        </w:rPr>
        <w:t>AI</w:t>
      </w:r>
      <w:r w:rsidRPr="00852209">
        <w:rPr>
          <w:rFonts w:ascii="Times New Roman" w:eastAsia="Times New Roman" w:hAnsi="Times New Roman" w:cs="Times New Roman"/>
          <w:sz w:val="28"/>
          <w:szCs w:val="28"/>
        </w:rPr>
        <w:t xml:space="preserve"> способствует:</w:t>
      </w:r>
      <w:r w:rsidR="009341C6">
        <w:rPr>
          <w:rFonts w:ascii="Times New Roman" w:eastAsia="Times New Roman" w:hAnsi="Times New Roman" w:cs="Times New Roman"/>
          <w:sz w:val="28"/>
          <w:szCs w:val="28"/>
        </w:rPr>
        <w:t xml:space="preserve"> </w:t>
      </w:r>
      <w:r w:rsidRPr="00852209">
        <w:rPr>
          <w:rFonts w:ascii="Times New Roman" w:eastAsia="Times New Roman" w:hAnsi="Times New Roman" w:cs="Times New Roman"/>
          <w:sz w:val="28"/>
          <w:szCs w:val="28"/>
        </w:rPr>
        <w:t>формированию цифровой грамотности;</w:t>
      </w:r>
      <w:r w:rsidR="009341C6">
        <w:rPr>
          <w:rFonts w:ascii="Times New Roman" w:eastAsia="Times New Roman" w:hAnsi="Times New Roman" w:cs="Times New Roman"/>
          <w:sz w:val="28"/>
          <w:szCs w:val="28"/>
        </w:rPr>
        <w:t xml:space="preserve"> </w:t>
      </w:r>
      <w:r w:rsidRPr="00852209">
        <w:rPr>
          <w:rFonts w:ascii="Times New Roman" w:eastAsia="Times New Roman" w:hAnsi="Times New Roman" w:cs="Times New Roman"/>
          <w:sz w:val="28"/>
          <w:szCs w:val="28"/>
        </w:rPr>
        <w:t>развитию критического мышления;</w:t>
      </w:r>
      <w:r w:rsidR="009341C6">
        <w:rPr>
          <w:rFonts w:ascii="Times New Roman" w:eastAsia="Times New Roman" w:hAnsi="Times New Roman" w:cs="Times New Roman"/>
          <w:sz w:val="28"/>
          <w:szCs w:val="28"/>
        </w:rPr>
        <w:t xml:space="preserve"> </w:t>
      </w:r>
      <w:r w:rsidRPr="00852209">
        <w:rPr>
          <w:rFonts w:ascii="Times New Roman" w:eastAsia="Times New Roman" w:hAnsi="Times New Roman" w:cs="Times New Roman"/>
          <w:sz w:val="28"/>
          <w:szCs w:val="28"/>
        </w:rPr>
        <w:t>осмысленному применению технологий в психолого-педагогической практике.</w:t>
      </w:r>
    </w:p>
    <w:p w14:paraId="35CCC140" w14:textId="77777777" w:rsidR="00A51000" w:rsidRPr="00852209" w:rsidRDefault="00A51000" w:rsidP="009341C6">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7. Ограничения и этика:</w:t>
      </w:r>
      <w:r w:rsidR="009341C6">
        <w:rPr>
          <w:rFonts w:ascii="Times New Roman" w:eastAsia="Times New Roman" w:hAnsi="Times New Roman" w:cs="Times New Roman"/>
          <w:sz w:val="28"/>
          <w:szCs w:val="28"/>
        </w:rPr>
        <w:t xml:space="preserve"> </w:t>
      </w:r>
      <w:r w:rsidRPr="00852209">
        <w:rPr>
          <w:rFonts w:ascii="Times New Roman" w:eastAsia="Times New Roman" w:hAnsi="Times New Roman" w:cs="Times New Roman"/>
          <w:sz w:val="28"/>
          <w:szCs w:val="28"/>
        </w:rPr>
        <w:t>соблюдение конфиденциальности;</w:t>
      </w:r>
      <w:r w:rsidR="009341C6">
        <w:rPr>
          <w:rFonts w:ascii="Times New Roman" w:eastAsia="Times New Roman" w:hAnsi="Times New Roman" w:cs="Times New Roman"/>
          <w:sz w:val="28"/>
          <w:szCs w:val="28"/>
        </w:rPr>
        <w:t xml:space="preserve"> </w:t>
      </w:r>
      <w:r w:rsidRPr="00852209">
        <w:rPr>
          <w:rFonts w:ascii="Times New Roman" w:eastAsia="Times New Roman" w:hAnsi="Times New Roman" w:cs="Times New Roman"/>
          <w:sz w:val="28"/>
          <w:szCs w:val="28"/>
        </w:rPr>
        <w:t>недопустимость передачи персональных данных;</w:t>
      </w:r>
      <w:r w:rsidR="009341C6">
        <w:rPr>
          <w:rFonts w:ascii="Times New Roman" w:eastAsia="Times New Roman" w:hAnsi="Times New Roman" w:cs="Times New Roman"/>
          <w:sz w:val="28"/>
          <w:szCs w:val="28"/>
        </w:rPr>
        <w:t xml:space="preserve"> </w:t>
      </w:r>
      <w:r w:rsidRPr="00852209">
        <w:rPr>
          <w:rFonts w:ascii="Times New Roman" w:eastAsia="Times New Roman" w:hAnsi="Times New Roman" w:cs="Times New Roman"/>
          <w:sz w:val="28"/>
          <w:szCs w:val="28"/>
        </w:rPr>
        <w:t xml:space="preserve">развитие у студентов понимания границ применения </w:t>
      </w:r>
      <w:r w:rsidRPr="00852209">
        <w:rPr>
          <w:rFonts w:ascii="Times New Roman" w:eastAsia="Times New Roman" w:hAnsi="Times New Roman" w:cs="Times New Roman"/>
          <w:sz w:val="28"/>
          <w:szCs w:val="28"/>
          <w:lang w:val="en-US"/>
        </w:rPr>
        <w:t>AI</w:t>
      </w:r>
      <w:r w:rsidRPr="00852209">
        <w:rPr>
          <w:rFonts w:ascii="Times New Roman" w:eastAsia="Times New Roman" w:hAnsi="Times New Roman" w:cs="Times New Roman"/>
          <w:sz w:val="28"/>
          <w:szCs w:val="28"/>
        </w:rPr>
        <w:t>;</w:t>
      </w:r>
      <w:r w:rsidR="009341C6">
        <w:rPr>
          <w:rFonts w:ascii="Times New Roman" w:eastAsia="Times New Roman" w:hAnsi="Times New Roman" w:cs="Times New Roman"/>
          <w:sz w:val="28"/>
          <w:szCs w:val="28"/>
        </w:rPr>
        <w:t xml:space="preserve"> </w:t>
      </w:r>
      <w:r w:rsidRPr="00852209">
        <w:rPr>
          <w:rFonts w:ascii="Times New Roman" w:eastAsia="Times New Roman" w:hAnsi="Times New Roman" w:cs="Times New Roman"/>
          <w:sz w:val="28"/>
          <w:szCs w:val="28"/>
        </w:rPr>
        <w:t xml:space="preserve">акцент на том, что интерпретация </w:t>
      </w:r>
      <w:r w:rsidR="002B62AE" w:rsidRPr="00852209">
        <w:rPr>
          <w:rFonts w:ascii="Times New Roman" w:eastAsia="Times New Roman" w:hAnsi="Times New Roman" w:cs="Times New Roman"/>
          <w:sz w:val="28"/>
          <w:szCs w:val="28"/>
        </w:rPr>
        <w:t>–</w:t>
      </w:r>
      <w:r w:rsidRPr="00852209">
        <w:rPr>
          <w:rFonts w:ascii="Times New Roman" w:eastAsia="Times New Roman" w:hAnsi="Times New Roman" w:cs="Times New Roman"/>
          <w:sz w:val="28"/>
          <w:szCs w:val="28"/>
        </w:rPr>
        <w:t xml:space="preserve"> </w:t>
      </w:r>
      <w:r w:rsidR="009165E1" w:rsidRPr="00852209">
        <w:rPr>
          <w:rFonts w:ascii="Times New Roman" w:eastAsia="Times New Roman" w:hAnsi="Times New Roman" w:cs="Times New Roman"/>
          <w:sz w:val="28"/>
          <w:szCs w:val="28"/>
        </w:rPr>
        <w:t xml:space="preserve">это </w:t>
      </w:r>
      <w:r w:rsidRPr="00852209">
        <w:rPr>
          <w:rFonts w:ascii="Times New Roman" w:eastAsia="Times New Roman" w:hAnsi="Times New Roman" w:cs="Times New Roman"/>
          <w:sz w:val="28"/>
          <w:szCs w:val="28"/>
        </w:rPr>
        <w:t>профессиональная ответственность педагога-психолога.</w:t>
      </w:r>
    </w:p>
    <w:p w14:paraId="0B1E8421"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 xml:space="preserve">Важно понимать, что </w:t>
      </w:r>
      <w:r w:rsidRPr="00852209">
        <w:rPr>
          <w:rFonts w:ascii="Times New Roman" w:eastAsia="Times New Roman" w:hAnsi="Times New Roman" w:cs="Times New Roman"/>
          <w:sz w:val="28"/>
          <w:szCs w:val="28"/>
          <w:lang w:val="en-US"/>
        </w:rPr>
        <w:t>AI</w:t>
      </w:r>
      <w:r w:rsidRPr="00852209">
        <w:rPr>
          <w:rFonts w:ascii="Times New Roman" w:eastAsia="Times New Roman" w:hAnsi="Times New Roman" w:cs="Times New Roman"/>
          <w:sz w:val="28"/>
          <w:szCs w:val="28"/>
        </w:rPr>
        <w:t xml:space="preserve"> не заменяет педагога, а используется как учебный инструмент для развития диагностического мышления, проектировочных и методических умения.</w:t>
      </w:r>
    </w:p>
    <w:p w14:paraId="2CBF8B3B" w14:textId="77777777" w:rsidR="00557E7E" w:rsidRDefault="00A51000" w:rsidP="00C373B5">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 xml:space="preserve">Таким образом, использование арт-технологий в образовательном процессе </w:t>
      </w:r>
      <w:r w:rsidR="00C373B5">
        <w:rPr>
          <w:rFonts w:ascii="Times New Roman" w:eastAsia="Times New Roman" w:hAnsi="Times New Roman" w:cs="Times New Roman"/>
          <w:sz w:val="28"/>
          <w:szCs w:val="28"/>
        </w:rPr>
        <w:t>вуза</w:t>
      </w:r>
      <w:r w:rsidRPr="00852209">
        <w:rPr>
          <w:rFonts w:ascii="Times New Roman" w:eastAsia="Times New Roman" w:hAnsi="Times New Roman" w:cs="Times New Roman"/>
          <w:sz w:val="28"/>
          <w:szCs w:val="28"/>
        </w:rPr>
        <w:t xml:space="preserve"> выступает эффективным инструментом формирования профессиональной позиции </w:t>
      </w:r>
      <w:r w:rsidR="00627AE8" w:rsidRPr="00852209">
        <w:rPr>
          <w:rFonts w:ascii="Times New Roman" w:eastAsia="Times New Roman" w:hAnsi="Times New Roman" w:cs="Times New Roman"/>
          <w:sz w:val="28"/>
          <w:szCs w:val="28"/>
        </w:rPr>
        <w:t>будущего педагога-психолога</w:t>
      </w:r>
      <w:r w:rsidRPr="00852209">
        <w:rPr>
          <w:rFonts w:ascii="Times New Roman" w:eastAsia="Times New Roman" w:hAnsi="Times New Roman" w:cs="Times New Roman"/>
          <w:sz w:val="28"/>
          <w:szCs w:val="28"/>
        </w:rPr>
        <w:t>. Обеспечивает становление конкурентоспособного, ответственного и гуманистически ориентированного, способного к успешной самореализации педагога-психолога в условиях современного образовательного пространства.</w:t>
      </w:r>
      <w:r w:rsidR="00C373B5">
        <w:rPr>
          <w:rFonts w:ascii="Times New Roman" w:eastAsia="Times New Roman" w:hAnsi="Times New Roman" w:cs="Times New Roman"/>
          <w:sz w:val="28"/>
          <w:szCs w:val="28"/>
        </w:rPr>
        <w:t xml:space="preserve"> </w:t>
      </w:r>
    </w:p>
    <w:p w14:paraId="4B4D1479" w14:textId="77777777" w:rsidR="00557E7E" w:rsidRDefault="00A51000" w:rsidP="00C373B5">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hAnsi="Times New Roman"/>
          <w:sz w:val="28"/>
          <w:szCs w:val="28"/>
        </w:rPr>
        <w:t xml:space="preserve">Арт-технология способствует формированию у студентов способности анализировать проблемы мировоззренческого, социального, личностного плана, пробуждает процесс самосовершенствования, развивает перцептивные способности, умение принимать ответственные решения. </w:t>
      </w:r>
      <w:r w:rsidRPr="00852209">
        <w:rPr>
          <w:rFonts w:ascii="Times New Roman" w:eastAsia="Times New Roman" w:hAnsi="Times New Roman" w:cs="Times New Roman"/>
          <w:color w:val="000000" w:themeColor="text1"/>
          <w:sz w:val="28"/>
          <w:szCs w:val="28"/>
          <w:lang w:eastAsia="ru-RU"/>
        </w:rPr>
        <w:t>С учетом функциональной направленности арт-технологии мы должны рассматривать процесс ее реализации с позиции целенаправленного развития ценностно-смысловых установок, профессиональных знаний, личностных качеств и рефлексивных умений, обеспечивающих готовность специалиста к эффективной профессиональной деятельности.</w:t>
      </w:r>
      <w:r w:rsidR="00C373B5">
        <w:rPr>
          <w:rFonts w:ascii="Times New Roman" w:eastAsia="Times New Roman" w:hAnsi="Times New Roman" w:cs="Times New Roman"/>
          <w:sz w:val="28"/>
          <w:szCs w:val="28"/>
        </w:rPr>
        <w:t xml:space="preserve"> </w:t>
      </w:r>
    </w:p>
    <w:p w14:paraId="67174F14" w14:textId="77777777" w:rsidR="00A51000" w:rsidRPr="00852209" w:rsidRDefault="00A51000" w:rsidP="00C373B5">
      <w:pPr>
        <w:shd w:val="clear" w:color="auto" w:fill="FFFFFF"/>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Рассмотрение арт-технологий как профессиональной составляющей подго</w:t>
      </w:r>
      <w:r w:rsidR="002B62AE" w:rsidRPr="00852209">
        <w:rPr>
          <w:rFonts w:ascii="Times New Roman" w:eastAsia="Times New Roman" w:hAnsi="Times New Roman" w:cs="Times New Roman"/>
          <w:sz w:val="28"/>
          <w:szCs w:val="28"/>
        </w:rPr>
        <w:t>товки педагогов</w:t>
      </w:r>
      <w:r w:rsidRPr="00852209">
        <w:rPr>
          <w:rFonts w:ascii="Times New Roman" w:eastAsia="Times New Roman" w:hAnsi="Times New Roman" w:cs="Times New Roman"/>
          <w:sz w:val="28"/>
          <w:szCs w:val="28"/>
        </w:rPr>
        <w:t xml:space="preserve">-психологов </w:t>
      </w:r>
      <w:r w:rsidR="009165E1" w:rsidRPr="00852209">
        <w:rPr>
          <w:rFonts w:ascii="Times New Roman" w:eastAsia="Times New Roman" w:hAnsi="Times New Roman" w:cs="Times New Roman"/>
          <w:sz w:val="28"/>
          <w:szCs w:val="28"/>
        </w:rPr>
        <w:t>помогает</w:t>
      </w:r>
      <w:r w:rsidRPr="00852209">
        <w:rPr>
          <w:rFonts w:ascii="Times New Roman" w:eastAsia="Times New Roman" w:hAnsi="Times New Roman" w:cs="Times New Roman"/>
          <w:sz w:val="28"/>
          <w:szCs w:val="28"/>
        </w:rPr>
        <w:t xml:space="preserve"> выявить ее потенциал в развитии ключевых профессиональных компетенций, а также определить их место и роль в системе современного высшего образования. Практическое применение арт-технологий позволяет интегрировать профессиональные знания с личностными смыслами, формировать устойчивую профессиональную позицию и развивать компетенции, востребованные в условиях современной социокультурной и профессиональной динамики.</w:t>
      </w:r>
    </w:p>
    <w:p w14:paraId="0441AC67" w14:textId="77777777" w:rsidR="00A51000" w:rsidRPr="00852209" w:rsidRDefault="00A51000" w:rsidP="00DB4E9F">
      <w:pPr>
        <w:shd w:val="clear" w:color="auto" w:fill="FFFFFF"/>
        <w:spacing w:after="0" w:line="240" w:lineRule="auto"/>
        <w:ind w:firstLine="709"/>
        <w:jc w:val="both"/>
        <w:rPr>
          <w:rFonts w:ascii="Times New Roman" w:eastAsia="Times New Roman" w:hAnsi="Times New Roman" w:cs="Times New Roman"/>
          <w:sz w:val="28"/>
          <w:szCs w:val="28"/>
        </w:rPr>
      </w:pPr>
    </w:p>
    <w:p w14:paraId="667FA1BD" w14:textId="77777777" w:rsidR="00C95E17" w:rsidRPr="00852209" w:rsidRDefault="00BC5565" w:rsidP="00A74A07">
      <w:pPr>
        <w:pStyle w:val="a4"/>
        <w:numPr>
          <w:ilvl w:val="1"/>
          <w:numId w:val="8"/>
        </w:numPr>
        <w:tabs>
          <w:tab w:val="left" w:pos="1134"/>
        </w:tabs>
        <w:spacing w:after="0" w:line="240" w:lineRule="auto"/>
        <w:ind w:left="0" w:firstLine="709"/>
        <w:jc w:val="both"/>
        <w:rPr>
          <w:rFonts w:ascii="Times New Roman" w:eastAsia="Calibri" w:hAnsi="Times New Roman" w:cs="Times New Roman"/>
          <w:b/>
          <w:bCs/>
          <w:sz w:val="28"/>
          <w:szCs w:val="28"/>
        </w:rPr>
      </w:pPr>
      <w:r w:rsidRPr="00852209">
        <w:rPr>
          <w:rFonts w:ascii="Times New Roman" w:eastAsia="Calibri" w:hAnsi="Times New Roman" w:cs="Times New Roman"/>
          <w:b/>
          <w:sz w:val="28"/>
          <w:szCs w:val="28"/>
          <w:lang w:val="kk-KZ"/>
        </w:rPr>
        <w:t>Методологическое обоснование формирования профессиональной позиции будущего педагога-психолога в условиях высшего учебного заведения</w:t>
      </w:r>
    </w:p>
    <w:p w14:paraId="496CC3F3" w14:textId="77777777" w:rsidR="00C95E17" w:rsidRPr="00852209" w:rsidRDefault="00C95E17" w:rsidP="00DB4E9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852209">
        <w:rPr>
          <w:rFonts w:ascii="Times New Roman" w:eastAsia="Times New Roman" w:hAnsi="Times New Roman" w:cs="Times New Roman"/>
          <w:color w:val="000000" w:themeColor="text1"/>
          <w:sz w:val="28"/>
          <w:szCs w:val="28"/>
          <w:lang w:eastAsia="ru-RU"/>
        </w:rPr>
        <w:t xml:space="preserve">В современной системе образования изучение формирования профессиональной позиции в учебно-воспитательном процессе имеет особое значение, в первую очередь это связано с наметившейся тенденцией экономического и общественного развития, которая </w:t>
      </w:r>
      <w:r w:rsidRPr="00852209">
        <w:rPr>
          <w:rFonts w:ascii="Times New Roman" w:eastAsia="Calibri" w:hAnsi="Times New Roman" w:cs="Times New Roman"/>
          <w:sz w:val="28"/>
          <w:szCs w:val="28"/>
        </w:rPr>
        <w:t xml:space="preserve">рассматривается как ключевой фактор профессионального компонента (составляющей) в будущей профессиональной деятельности. </w:t>
      </w:r>
      <w:r w:rsidRPr="00852209">
        <w:rPr>
          <w:rFonts w:ascii="Times New Roman" w:eastAsia="Calibri" w:hAnsi="Times New Roman" w:cs="Times New Roman"/>
          <w:sz w:val="28"/>
          <w:szCs w:val="28"/>
          <w:lang w:val="kk-KZ"/>
        </w:rPr>
        <w:t>Казахстанская</w:t>
      </w:r>
      <w:r w:rsidRPr="00852209">
        <w:rPr>
          <w:rFonts w:ascii="Times New Roman" w:eastAsia="Calibri" w:hAnsi="Times New Roman" w:cs="Times New Roman"/>
          <w:sz w:val="28"/>
          <w:szCs w:val="28"/>
        </w:rPr>
        <w:t xml:space="preserve"> система высшего образования направлена не только на подготовку компетентного </w:t>
      </w:r>
      <w:r w:rsidRPr="00852209">
        <w:rPr>
          <w:rFonts w:ascii="Times New Roman" w:eastAsia="Calibri" w:hAnsi="Times New Roman" w:cs="Times New Roman"/>
          <w:sz w:val="28"/>
          <w:szCs w:val="28"/>
          <w:lang w:val="kk-KZ"/>
        </w:rPr>
        <w:t>специалиста</w:t>
      </w:r>
      <w:r w:rsidRPr="00852209">
        <w:rPr>
          <w:rFonts w:ascii="Times New Roman" w:eastAsia="Calibri" w:hAnsi="Times New Roman" w:cs="Times New Roman"/>
          <w:sz w:val="28"/>
          <w:szCs w:val="28"/>
        </w:rPr>
        <w:t xml:space="preserve">, владеющего профессиональными знаниями и умениями, но и на формирование личности, обладающей осознанной профессиональной позицией, отражающей ценностно-смысловое отношение к </w:t>
      </w:r>
      <w:r w:rsidRPr="00852209">
        <w:rPr>
          <w:rFonts w:ascii="Times New Roman" w:eastAsia="Calibri" w:hAnsi="Times New Roman" w:cs="Times New Roman"/>
          <w:sz w:val="28"/>
          <w:szCs w:val="28"/>
          <w:lang w:val="kk-KZ"/>
        </w:rPr>
        <w:t>будущей</w:t>
      </w:r>
      <w:r w:rsidRPr="00852209">
        <w:rPr>
          <w:rFonts w:ascii="Times New Roman" w:eastAsia="Calibri" w:hAnsi="Times New Roman" w:cs="Times New Roman"/>
          <w:sz w:val="28"/>
          <w:szCs w:val="28"/>
        </w:rPr>
        <w:t xml:space="preserve"> деятельности.</w:t>
      </w:r>
    </w:p>
    <w:p w14:paraId="6CA61784" w14:textId="77777777" w:rsidR="00C95E17" w:rsidRPr="00852209" w:rsidRDefault="00C95E17" w:rsidP="00DB4E9F">
      <w:pPr>
        <w:tabs>
          <w:tab w:val="left" w:pos="567"/>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Профессиональная позиция педагога-психолога является ключевым в интегративном становлении, обеспечивающая целостность профессионального роста, устойчивость в профессиональных ориентирах, способность к рефлексии, эмпатии и гуманистическому взаимодействию, которую большинство авторов рассматривают как систему личностно-профессиональных образований, включающую отношение к выбранной профессии, ее целям и средствам деятельности.</w:t>
      </w:r>
    </w:p>
    <w:p w14:paraId="3AE125C7" w14:textId="77777777" w:rsidR="00C95E17" w:rsidRPr="00852209" w:rsidRDefault="00C95E17" w:rsidP="00DB4E9F">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В результате уточнения понятий «профессиональная позиция» и «профессиональная позиция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были выявлены теоретико-методологические основы их формирования, приобретающие особое значение и включающие определение ведущих научных подходов и общенаучных методологических принципов, выполняющих ключевые функции в организации обучения и профессионального становления студентов в системе высшего образования.</w:t>
      </w:r>
    </w:p>
    <w:p w14:paraId="6A7322D3" w14:textId="77777777" w:rsidR="00C95E17" w:rsidRPr="00852209" w:rsidRDefault="00C95E17" w:rsidP="00DB4E9F">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Важность рассмотрения профессиональной позиции педагога-психолога обуславливается тем, что она выражает способ самоопределения педагога-психолога, принятия и реализации им собственной профессиональной и личностной концепции, в рамках которой выстраивается деятельность педагога-психолога и формируется его профессиональная компетентность. </w:t>
      </w:r>
      <w:r w:rsidRPr="00852209">
        <w:rPr>
          <w:rFonts w:ascii="Times New Roman" w:eastAsia="Times New Roman" w:hAnsi="Times New Roman" w:cs="Times New Roman"/>
          <w:sz w:val="28"/>
          <w:szCs w:val="28"/>
          <w:lang w:eastAsia="ru-RU"/>
        </w:rPr>
        <w:t xml:space="preserve">Поэтому для целостности теоретико-методологического анализа нам необходимо </w:t>
      </w:r>
      <w:r w:rsidRPr="00852209">
        <w:rPr>
          <w:rFonts w:ascii="Times New Roman" w:eastAsia="Calibri" w:hAnsi="Times New Roman" w:cs="Times New Roman"/>
          <w:color w:val="000000" w:themeColor="text1"/>
          <w:sz w:val="28"/>
          <w:szCs w:val="28"/>
        </w:rPr>
        <w:t xml:space="preserve">методологическое обоснование ориентиров и инструментарий, позволяющие выдвинуть психолого-педагогические подходы и принципы, </w:t>
      </w:r>
      <w:r w:rsidR="009165E1" w:rsidRPr="00852209">
        <w:rPr>
          <w:rFonts w:ascii="Times New Roman" w:eastAsia="Calibri" w:hAnsi="Times New Roman" w:cs="Times New Roman"/>
          <w:color w:val="000000" w:themeColor="text1"/>
          <w:sz w:val="28"/>
          <w:szCs w:val="28"/>
        </w:rPr>
        <w:t>реализующие</w:t>
      </w:r>
      <w:r w:rsidRPr="00852209">
        <w:rPr>
          <w:rFonts w:ascii="Times New Roman" w:eastAsia="Calibri" w:hAnsi="Times New Roman" w:cs="Times New Roman"/>
          <w:color w:val="000000" w:themeColor="text1"/>
          <w:sz w:val="28"/>
          <w:szCs w:val="28"/>
        </w:rPr>
        <w:t xml:space="preserve"> процесс формирования профессиональной позиции</w:t>
      </w:r>
      <w:r w:rsidRPr="00852209">
        <w:rPr>
          <w:rFonts w:ascii="Times New Roman" w:eastAsia="Calibri" w:hAnsi="Times New Roman" w:cs="Times New Roman"/>
          <w:color w:val="000000" w:themeColor="text1"/>
          <w:sz w:val="28"/>
          <w:szCs w:val="28"/>
          <w:lang w:val="kk-KZ"/>
        </w:rPr>
        <w:t xml:space="preserve"> </w:t>
      </w:r>
      <w:r w:rsidR="00627AE8" w:rsidRPr="00852209">
        <w:rPr>
          <w:rFonts w:ascii="Times New Roman" w:eastAsia="Calibri" w:hAnsi="Times New Roman" w:cs="Times New Roman"/>
          <w:color w:val="000000" w:themeColor="text1"/>
          <w:sz w:val="28"/>
          <w:szCs w:val="28"/>
          <w:lang w:val="kk-KZ"/>
        </w:rPr>
        <w:t>будущего педагога-психолога</w:t>
      </w:r>
      <w:r w:rsidRPr="00852209">
        <w:rPr>
          <w:rFonts w:ascii="Times New Roman" w:eastAsia="Calibri" w:hAnsi="Times New Roman" w:cs="Times New Roman"/>
          <w:color w:val="000000" w:themeColor="text1"/>
          <w:sz w:val="28"/>
          <w:szCs w:val="28"/>
        </w:rPr>
        <w:t xml:space="preserve">, разработать оптимальные и эффективные </w:t>
      </w:r>
      <w:r w:rsidRPr="00852209">
        <w:rPr>
          <w:rFonts w:ascii="Times New Roman" w:eastAsia="Calibri" w:hAnsi="Times New Roman" w:cs="Times New Roman"/>
          <w:sz w:val="28"/>
          <w:szCs w:val="28"/>
        </w:rPr>
        <w:t>практические рекомендации по их обеспечению.</w:t>
      </w:r>
    </w:p>
    <w:p w14:paraId="5E0BE931" w14:textId="77777777" w:rsidR="00C95E17" w:rsidRPr="00852209" w:rsidRDefault="00C95E17" w:rsidP="00DB4E9F">
      <w:pPr>
        <w:pStyle w:val="a4"/>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852209">
        <w:rPr>
          <w:rFonts w:ascii="Times New Roman" w:eastAsia="Times New Roman" w:hAnsi="Times New Roman" w:cs="Times New Roman"/>
          <w:color w:val="000000" w:themeColor="text1"/>
          <w:sz w:val="28"/>
          <w:szCs w:val="28"/>
          <w:lang w:eastAsia="ru-RU"/>
        </w:rPr>
        <w:t>Методологическое обоснование основывается на совокупности философских, общенаучных и психолого-педагогических подходов, определяющих профессиональную позицию как интегративное личностно-профессиональное образование, отражающее ценностно-смысловое отношение субъекта к профессии.</w:t>
      </w:r>
    </w:p>
    <w:p w14:paraId="09FDF643" w14:textId="77777777" w:rsidR="00C95E17" w:rsidRPr="00852209" w:rsidRDefault="00C95E17" w:rsidP="00DB4E9F">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Методологическая основа формирования </w:t>
      </w:r>
      <w:r w:rsidRPr="00852209">
        <w:rPr>
          <w:rFonts w:ascii="Times New Roman" w:eastAsia="Calibri" w:hAnsi="Times New Roman" w:cs="Times New Roman"/>
          <w:sz w:val="28"/>
          <w:szCs w:val="28"/>
          <w:lang w:val="kk-KZ"/>
        </w:rPr>
        <w:t xml:space="preserve">личности в разнообразных аспектах </w:t>
      </w:r>
      <w:r w:rsidRPr="00852209">
        <w:rPr>
          <w:rFonts w:ascii="Times New Roman" w:eastAsia="Calibri" w:hAnsi="Times New Roman" w:cs="Times New Roman"/>
          <w:sz w:val="28"/>
          <w:szCs w:val="28"/>
        </w:rPr>
        <w:t xml:space="preserve">была изучена в работах таких </w:t>
      </w:r>
      <w:r w:rsidRPr="00852209">
        <w:rPr>
          <w:rFonts w:ascii="Times New Roman" w:eastAsia="Calibri" w:hAnsi="Times New Roman" w:cs="Times New Roman"/>
          <w:sz w:val="28"/>
          <w:szCs w:val="28"/>
          <w:lang w:val="kk-KZ"/>
        </w:rPr>
        <w:t>ученых</w:t>
      </w:r>
      <w:r w:rsidRPr="00852209">
        <w:rPr>
          <w:rFonts w:ascii="Times New Roman" w:eastAsia="Calibri" w:hAnsi="Times New Roman" w:cs="Times New Roman"/>
          <w:sz w:val="28"/>
          <w:szCs w:val="28"/>
        </w:rPr>
        <w:t>, как</w:t>
      </w:r>
      <w:r w:rsidRPr="00852209">
        <w:t xml:space="preserve"> </w:t>
      </w:r>
      <w:r w:rsidR="00D56ACB" w:rsidRPr="00852209">
        <w:rPr>
          <w:rFonts w:ascii="Times New Roman" w:hAnsi="Times New Roman" w:cs="Times New Roman"/>
          <w:sz w:val="28"/>
          <w:szCs w:val="28"/>
        </w:rPr>
        <w:t>К. Роджерс</w:t>
      </w:r>
      <w:r w:rsidRPr="00852209">
        <w:rPr>
          <w:rFonts w:ascii="Times New Roman" w:hAnsi="Times New Roman" w:cs="Times New Roman"/>
          <w:sz w:val="28"/>
          <w:szCs w:val="28"/>
        </w:rPr>
        <w:t xml:space="preserve">, </w:t>
      </w:r>
      <w:r w:rsidRPr="00852209">
        <w:rPr>
          <w:rFonts w:ascii="Times New Roman" w:eastAsia="Calibri" w:hAnsi="Times New Roman" w:cs="Times New Roman"/>
          <w:sz w:val="28"/>
          <w:szCs w:val="28"/>
        </w:rPr>
        <w:t>Э. Эриксон</w:t>
      </w:r>
      <w:r w:rsidRPr="00852209">
        <w:rPr>
          <w:rFonts w:ascii="Times New Roman" w:hAnsi="Times New Roman" w:cs="Times New Roman"/>
          <w:sz w:val="28"/>
          <w:szCs w:val="28"/>
        </w:rPr>
        <w:t xml:space="preserve">, </w:t>
      </w:r>
      <w:r w:rsidR="00A429D8" w:rsidRPr="00852209">
        <w:rPr>
          <w:rFonts w:ascii="Times New Roman" w:hAnsi="Times New Roman" w:cs="Times New Roman"/>
          <w:sz w:val="28"/>
          <w:szCs w:val="28"/>
          <w:lang w:val="en-US"/>
        </w:rPr>
        <w:t>A</w:t>
      </w:r>
      <w:r w:rsidR="00A429D8" w:rsidRPr="00852209">
        <w:rPr>
          <w:rFonts w:ascii="Times New Roman" w:hAnsi="Times New Roman" w:cs="Times New Roman"/>
          <w:sz w:val="28"/>
          <w:szCs w:val="28"/>
        </w:rPr>
        <w:t>.</w:t>
      </w:r>
      <w:r w:rsidR="00A429D8" w:rsidRPr="00852209">
        <w:rPr>
          <w:rFonts w:ascii="Times New Roman" w:hAnsi="Times New Roman" w:cs="Times New Roman"/>
          <w:sz w:val="28"/>
          <w:szCs w:val="28"/>
          <w:lang w:val="en-US"/>
        </w:rPr>
        <w:t>J</w:t>
      </w:r>
      <w:r w:rsidR="00A429D8" w:rsidRPr="00852209">
        <w:rPr>
          <w:rFonts w:ascii="Times New Roman" w:hAnsi="Times New Roman" w:cs="Times New Roman"/>
          <w:sz w:val="28"/>
          <w:szCs w:val="28"/>
        </w:rPr>
        <w:t>.</w:t>
      </w:r>
      <w:r w:rsidR="00A429D8" w:rsidRPr="00852209">
        <w:rPr>
          <w:rFonts w:ascii="Times New Roman" w:hAnsi="Times New Roman" w:cs="Times New Roman"/>
          <w:sz w:val="28"/>
          <w:szCs w:val="28"/>
          <w:lang w:val="en-US"/>
        </w:rPr>
        <w:t> Muller</w:t>
      </w:r>
      <w:r w:rsidR="00A429D8" w:rsidRPr="00852209">
        <w:rPr>
          <w:rFonts w:ascii="Times New Roman" w:hAnsi="Times New Roman" w:cs="Times New Roman"/>
          <w:sz w:val="28"/>
          <w:szCs w:val="28"/>
        </w:rPr>
        <w:t xml:space="preserve"> </w:t>
      </w:r>
      <w:r w:rsidRPr="00852209">
        <w:rPr>
          <w:rFonts w:ascii="Times New Roman" w:hAnsi="Times New Roman" w:cs="Times New Roman"/>
          <w:sz w:val="28"/>
          <w:szCs w:val="28"/>
        </w:rPr>
        <w:t>[</w:t>
      </w:r>
      <w:r w:rsidR="00D56ACB" w:rsidRPr="00852209">
        <w:rPr>
          <w:rFonts w:ascii="Times New Roman" w:hAnsi="Times New Roman" w:cs="Times New Roman"/>
          <w:sz w:val="28"/>
          <w:szCs w:val="28"/>
        </w:rPr>
        <w:t>19</w:t>
      </w:r>
      <w:r w:rsidR="00A56637" w:rsidRPr="00852209">
        <w:rPr>
          <w:rFonts w:ascii="Times New Roman" w:hAnsi="Times New Roman" w:cs="Times New Roman"/>
          <w:sz w:val="28"/>
          <w:szCs w:val="28"/>
          <w:lang w:val="kk-KZ"/>
        </w:rPr>
        <w:t>5</w:t>
      </w:r>
      <w:r w:rsidR="00A429D8" w:rsidRPr="00852209">
        <w:rPr>
          <w:rFonts w:ascii="Times New Roman" w:hAnsi="Times New Roman" w:cs="Times New Roman"/>
          <w:sz w:val="28"/>
          <w:szCs w:val="28"/>
        </w:rPr>
        <w:t xml:space="preserve">], В. </w:t>
      </w:r>
      <w:r w:rsidRPr="00852209">
        <w:rPr>
          <w:rFonts w:ascii="Times New Roman" w:hAnsi="Times New Roman" w:cs="Times New Roman"/>
          <w:sz w:val="28"/>
          <w:szCs w:val="28"/>
        </w:rPr>
        <w:t>Беккер-Глош, А.Н. Леонтьев</w:t>
      </w:r>
      <w:r w:rsidR="008A3B47" w:rsidRPr="00852209">
        <w:rPr>
          <w:rFonts w:ascii="Times New Roman" w:hAnsi="Times New Roman" w:cs="Times New Roman"/>
          <w:sz w:val="28"/>
          <w:szCs w:val="28"/>
        </w:rPr>
        <w:t xml:space="preserve">, М.С. </w:t>
      </w:r>
      <w:r w:rsidRPr="00852209">
        <w:rPr>
          <w:rFonts w:ascii="Times New Roman" w:hAnsi="Times New Roman" w:cs="Times New Roman"/>
          <w:sz w:val="28"/>
          <w:szCs w:val="28"/>
        </w:rPr>
        <w:t xml:space="preserve">Каган, в более современных источниках: </w:t>
      </w:r>
      <w:r w:rsidRPr="00852209">
        <w:rPr>
          <w:rFonts w:ascii="Times New Roman" w:eastAsia="Calibri" w:hAnsi="Times New Roman" w:cs="Times New Roman"/>
          <w:sz w:val="28"/>
          <w:szCs w:val="28"/>
        </w:rPr>
        <w:t>О.К. Соколовская [</w:t>
      </w:r>
      <w:r w:rsidR="00A429D8" w:rsidRPr="00852209">
        <w:rPr>
          <w:rFonts w:ascii="Times New Roman" w:eastAsia="Calibri" w:hAnsi="Times New Roman" w:cs="Times New Roman"/>
          <w:sz w:val="28"/>
          <w:szCs w:val="28"/>
        </w:rPr>
        <w:t>19</w:t>
      </w:r>
      <w:r w:rsidR="00A56637" w:rsidRPr="00852209">
        <w:rPr>
          <w:rFonts w:ascii="Times New Roman" w:eastAsia="Calibri" w:hAnsi="Times New Roman" w:cs="Times New Roman"/>
          <w:sz w:val="28"/>
          <w:szCs w:val="28"/>
          <w:lang w:val="kk-KZ"/>
        </w:rPr>
        <w:t>6</w:t>
      </w:r>
      <w:r w:rsidRPr="00852209">
        <w:rPr>
          <w:rFonts w:ascii="Times New Roman" w:eastAsia="Calibri" w:hAnsi="Times New Roman" w:cs="Times New Roman"/>
          <w:sz w:val="28"/>
          <w:szCs w:val="28"/>
        </w:rPr>
        <w:t xml:space="preserve">], </w:t>
      </w:r>
      <w:r w:rsidR="008A3B47" w:rsidRPr="00852209">
        <w:rPr>
          <w:rFonts w:ascii="Times New Roman" w:hAnsi="Times New Roman" w:cs="Times New Roman"/>
          <w:sz w:val="28"/>
          <w:szCs w:val="28"/>
        </w:rPr>
        <w:t xml:space="preserve">Т. М. </w:t>
      </w:r>
      <w:r w:rsidRPr="00852209">
        <w:rPr>
          <w:rFonts w:ascii="Times New Roman" w:hAnsi="Times New Roman" w:cs="Times New Roman"/>
          <w:sz w:val="28"/>
          <w:szCs w:val="28"/>
        </w:rPr>
        <w:t>Есимгалиева, А. Ж.</w:t>
      </w:r>
      <w:r w:rsidR="00A74A07" w:rsidRPr="00852209">
        <w:rPr>
          <w:rFonts w:ascii="Times New Roman" w:hAnsi="Times New Roman" w:cs="Times New Roman"/>
          <w:sz w:val="28"/>
          <w:szCs w:val="28"/>
        </w:rPr>
        <w:t> </w:t>
      </w:r>
      <w:r w:rsidRPr="00852209">
        <w:rPr>
          <w:rFonts w:ascii="Times New Roman" w:hAnsi="Times New Roman" w:cs="Times New Roman"/>
          <w:sz w:val="28"/>
          <w:szCs w:val="28"/>
        </w:rPr>
        <w:t>Сапаргалиева</w:t>
      </w:r>
      <w:r w:rsidR="008A3B47" w:rsidRPr="00852209">
        <w:rPr>
          <w:rFonts w:ascii="Times New Roman" w:hAnsi="Times New Roman" w:cs="Times New Roman"/>
          <w:sz w:val="28"/>
          <w:szCs w:val="28"/>
        </w:rPr>
        <w:t xml:space="preserve">, А.К. </w:t>
      </w:r>
      <w:r w:rsidRPr="00852209">
        <w:rPr>
          <w:rFonts w:ascii="Times New Roman" w:hAnsi="Times New Roman" w:cs="Times New Roman"/>
          <w:sz w:val="28"/>
          <w:szCs w:val="28"/>
        </w:rPr>
        <w:t>Мынбаева, С. В. Старикова, О.С. Абильмажинова, Г.М.</w:t>
      </w:r>
      <w:r w:rsidR="00A74A07" w:rsidRPr="00852209">
        <w:rPr>
          <w:rFonts w:ascii="Times New Roman" w:hAnsi="Times New Roman" w:cs="Times New Roman"/>
          <w:sz w:val="28"/>
          <w:szCs w:val="28"/>
        </w:rPr>
        <w:t> </w:t>
      </w:r>
      <w:r w:rsidRPr="00852209">
        <w:rPr>
          <w:rFonts w:ascii="Times New Roman" w:hAnsi="Times New Roman" w:cs="Times New Roman"/>
          <w:sz w:val="28"/>
          <w:szCs w:val="28"/>
        </w:rPr>
        <w:t>Исмаилова, Г.А.</w:t>
      </w:r>
      <w:r w:rsidR="00A74A07" w:rsidRPr="00852209">
        <w:t xml:space="preserve"> </w:t>
      </w:r>
      <w:r w:rsidRPr="00852209">
        <w:rPr>
          <w:rFonts w:ascii="Times New Roman" w:hAnsi="Times New Roman" w:cs="Times New Roman"/>
          <w:sz w:val="28"/>
          <w:szCs w:val="28"/>
        </w:rPr>
        <w:t>Болсынбекова</w:t>
      </w:r>
      <w:r w:rsidRPr="00852209">
        <w:rPr>
          <w:rFonts w:ascii="Times New Roman" w:eastAsia="Calibri" w:hAnsi="Times New Roman" w:cs="Times New Roman"/>
          <w:sz w:val="28"/>
          <w:szCs w:val="28"/>
        </w:rPr>
        <w:t>.</w:t>
      </w:r>
    </w:p>
    <w:p w14:paraId="6EDD2CAC" w14:textId="77777777" w:rsidR="00C95E17" w:rsidRPr="00852209" w:rsidRDefault="00C95E17" w:rsidP="00DB4E9F">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Эти исследования представляют широкий спектр методологических и теоретических подходов для эффективного формирования профессиональной позиции искомой нами направления подготовки. Нами были систематизированы методологические подходы к изучаемой</w:t>
      </w:r>
      <w:r w:rsidR="007760EE" w:rsidRPr="00852209">
        <w:rPr>
          <w:rFonts w:ascii="Times New Roman" w:eastAsia="Calibri" w:hAnsi="Times New Roman" w:cs="Times New Roman"/>
          <w:sz w:val="28"/>
          <w:szCs w:val="28"/>
        </w:rPr>
        <w:t xml:space="preserve"> </w:t>
      </w:r>
      <w:r w:rsidRPr="00852209">
        <w:rPr>
          <w:rFonts w:ascii="Times New Roman" w:eastAsia="Calibri" w:hAnsi="Times New Roman" w:cs="Times New Roman"/>
          <w:sz w:val="28"/>
          <w:szCs w:val="28"/>
        </w:rPr>
        <w:t xml:space="preserve">проблеме формирования профессиональной позиции </w:t>
      </w:r>
      <w:r w:rsidR="00627AE8" w:rsidRPr="00852209">
        <w:rPr>
          <w:rFonts w:ascii="Times New Roman" w:eastAsia="Calibri" w:hAnsi="Times New Roman" w:cs="Times New Roman"/>
          <w:sz w:val="28"/>
          <w:szCs w:val="28"/>
        </w:rPr>
        <w:t>будущего педагога-психолога</w:t>
      </w:r>
      <w:r w:rsidR="004940CB" w:rsidRPr="00852209">
        <w:rPr>
          <w:rFonts w:ascii="Times New Roman" w:eastAsia="Calibri" w:hAnsi="Times New Roman" w:cs="Times New Roman"/>
          <w:sz w:val="28"/>
          <w:szCs w:val="28"/>
        </w:rPr>
        <w:t xml:space="preserve">, которые даны в таблице </w:t>
      </w:r>
      <w:r w:rsidRPr="00852209">
        <w:rPr>
          <w:rFonts w:ascii="Times New Roman" w:eastAsia="Calibri" w:hAnsi="Times New Roman" w:cs="Times New Roman"/>
          <w:sz w:val="28"/>
          <w:szCs w:val="28"/>
          <w:lang w:val="kk-KZ"/>
        </w:rPr>
        <w:t>4</w:t>
      </w:r>
      <w:r w:rsidRPr="00852209">
        <w:rPr>
          <w:rFonts w:ascii="Times New Roman" w:eastAsia="Calibri" w:hAnsi="Times New Roman" w:cs="Times New Roman"/>
          <w:sz w:val="28"/>
          <w:szCs w:val="28"/>
        </w:rPr>
        <w:t>.</w:t>
      </w:r>
    </w:p>
    <w:p w14:paraId="3607B580" w14:textId="77777777" w:rsidR="00C95E17" w:rsidRPr="00852209" w:rsidRDefault="00C95E17" w:rsidP="00C95E17">
      <w:pPr>
        <w:spacing w:after="0"/>
        <w:jc w:val="both"/>
        <w:rPr>
          <w:rFonts w:ascii="Times New Roman" w:eastAsia="Calibri" w:hAnsi="Times New Roman" w:cs="Times New Roman"/>
          <w:sz w:val="28"/>
          <w:szCs w:val="28"/>
        </w:rPr>
      </w:pPr>
    </w:p>
    <w:p w14:paraId="60CAC272" w14:textId="77777777" w:rsidR="00C95E17" w:rsidRPr="00852209" w:rsidRDefault="00C95E17" w:rsidP="00CB24A2">
      <w:pPr>
        <w:spacing w:after="0"/>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Таблица </w:t>
      </w:r>
      <w:r w:rsidRPr="00852209">
        <w:rPr>
          <w:rFonts w:ascii="Times New Roman" w:eastAsia="Calibri" w:hAnsi="Times New Roman" w:cs="Times New Roman"/>
          <w:sz w:val="28"/>
          <w:szCs w:val="28"/>
          <w:lang w:val="kk-KZ"/>
        </w:rPr>
        <w:t>4</w:t>
      </w:r>
      <w:r w:rsidRPr="00852209">
        <w:rPr>
          <w:rFonts w:ascii="Times New Roman" w:eastAsia="Calibri" w:hAnsi="Times New Roman" w:cs="Times New Roman"/>
          <w:sz w:val="28"/>
          <w:szCs w:val="28"/>
        </w:rPr>
        <w:t xml:space="preserve"> </w:t>
      </w:r>
      <w:r w:rsidR="00A74A07" w:rsidRPr="00852209">
        <w:rPr>
          <w:rFonts w:ascii="Times New Roman" w:eastAsia="Calibri" w:hAnsi="Times New Roman" w:cs="Times New Roman"/>
          <w:sz w:val="28"/>
          <w:szCs w:val="28"/>
        </w:rPr>
        <w:t xml:space="preserve">– </w:t>
      </w:r>
      <w:r w:rsidRPr="00852209">
        <w:rPr>
          <w:rFonts w:ascii="Times New Roman" w:eastAsia="Calibri" w:hAnsi="Times New Roman" w:cs="Times New Roman"/>
          <w:sz w:val="28"/>
          <w:szCs w:val="28"/>
        </w:rPr>
        <w:t xml:space="preserve">Методологические подходы к формированию профессиональной позиции </w:t>
      </w:r>
      <w:r w:rsidR="00627AE8" w:rsidRPr="00852209">
        <w:rPr>
          <w:rFonts w:ascii="Times New Roman" w:eastAsia="Calibri" w:hAnsi="Times New Roman" w:cs="Times New Roman"/>
          <w:sz w:val="28"/>
          <w:szCs w:val="28"/>
        </w:rPr>
        <w:t>будущего педагога-психолога</w:t>
      </w:r>
    </w:p>
    <w:p w14:paraId="5D926C2C" w14:textId="77777777" w:rsidR="00C95E17" w:rsidRPr="00852209" w:rsidRDefault="00C95E17" w:rsidP="00C95E17">
      <w:pPr>
        <w:spacing w:after="0"/>
        <w:jc w:val="center"/>
        <w:rPr>
          <w:rFonts w:ascii="Times New Roman" w:eastAsia="Calibri" w:hAnsi="Times New Roman" w:cs="Times New Roman"/>
          <w:sz w:val="16"/>
          <w:szCs w:val="16"/>
        </w:rPr>
      </w:pPr>
    </w:p>
    <w:tbl>
      <w:tblPr>
        <w:tblStyle w:val="aa"/>
        <w:tblW w:w="9639" w:type="dxa"/>
        <w:jc w:val="center"/>
        <w:tblLayout w:type="fixed"/>
        <w:tblLook w:val="04A0" w:firstRow="1" w:lastRow="0" w:firstColumn="1" w:lastColumn="0" w:noHBand="0" w:noVBand="1"/>
      </w:tblPr>
      <w:tblGrid>
        <w:gridCol w:w="2547"/>
        <w:gridCol w:w="1276"/>
        <w:gridCol w:w="2268"/>
        <w:gridCol w:w="3548"/>
      </w:tblGrid>
      <w:tr w:rsidR="00D56ACB" w:rsidRPr="00852209" w14:paraId="15F83368" w14:textId="77777777" w:rsidTr="001E1259">
        <w:trPr>
          <w:jc w:val="center"/>
        </w:trPr>
        <w:tc>
          <w:tcPr>
            <w:tcW w:w="2547" w:type="dxa"/>
            <w:vAlign w:val="center"/>
          </w:tcPr>
          <w:p w14:paraId="554CCF3E" w14:textId="77777777" w:rsidR="00D56ACB" w:rsidRPr="00852209" w:rsidRDefault="00D56ACB" w:rsidP="00D56ACB">
            <w:pPr>
              <w:jc w:val="center"/>
              <w:rPr>
                <w:rFonts w:ascii="Times New Roman" w:eastAsia="Calibri" w:hAnsi="Times New Roman" w:cs="Times New Roman"/>
                <w:sz w:val="24"/>
                <w:szCs w:val="24"/>
              </w:rPr>
            </w:pPr>
            <w:r w:rsidRPr="00852209">
              <w:rPr>
                <w:rFonts w:ascii="Times New Roman" w:hAnsi="Times New Roman" w:cs="Times New Roman"/>
                <w:sz w:val="24"/>
                <w:szCs w:val="24"/>
              </w:rPr>
              <w:t>Автор/ источник</w:t>
            </w:r>
          </w:p>
        </w:tc>
        <w:tc>
          <w:tcPr>
            <w:tcW w:w="1276" w:type="dxa"/>
            <w:vAlign w:val="center"/>
          </w:tcPr>
          <w:p w14:paraId="7EB74FA4" w14:textId="77777777" w:rsidR="00D56ACB" w:rsidRPr="00852209" w:rsidRDefault="00D56ACB" w:rsidP="00D56ACB">
            <w:pPr>
              <w:jc w:val="center"/>
              <w:rPr>
                <w:rFonts w:ascii="Times New Roman" w:eastAsia="Calibri" w:hAnsi="Times New Roman" w:cs="Times New Roman"/>
                <w:sz w:val="24"/>
                <w:szCs w:val="24"/>
              </w:rPr>
            </w:pPr>
            <w:r w:rsidRPr="00852209">
              <w:rPr>
                <w:rFonts w:ascii="Times New Roman" w:hAnsi="Times New Roman" w:cs="Times New Roman"/>
                <w:sz w:val="24"/>
                <w:szCs w:val="24"/>
              </w:rPr>
              <w:t>Страна</w:t>
            </w:r>
          </w:p>
        </w:tc>
        <w:tc>
          <w:tcPr>
            <w:tcW w:w="2268" w:type="dxa"/>
            <w:vAlign w:val="center"/>
          </w:tcPr>
          <w:p w14:paraId="597749C7" w14:textId="77777777" w:rsidR="00D56ACB" w:rsidRPr="00852209" w:rsidRDefault="00D56ACB" w:rsidP="00D56ACB">
            <w:pPr>
              <w:jc w:val="center"/>
              <w:rPr>
                <w:rFonts w:ascii="Times New Roman" w:eastAsia="Calibri" w:hAnsi="Times New Roman" w:cs="Times New Roman"/>
                <w:sz w:val="24"/>
                <w:szCs w:val="24"/>
              </w:rPr>
            </w:pPr>
            <w:r w:rsidRPr="00852209">
              <w:rPr>
                <w:rFonts w:ascii="Times New Roman" w:hAnsi="Times New Roman" w:cs="Times New Roman"/>
                <w:sz w:val="24"/>
                <w:szCs w:val="24"/>
              </w:rPr>
              <w:t>Методологические подходы</w:t>
            </w:r>
          </w:p>
        </w:tc>
        <w:tc>
          <w:tcPr>
            <w:tcW w:w="3548" w:type="dxa"/>
            <w:vAlign w:val="center"/>
          </w:tcPr>
          <w:p w14:paraId="5056333B" w14:textId="77777777" w:rsidR="00D56ACB" w:rsidRPr="00852209" w:rsidRDefault="00D56ACB" w:rsidP="00D56ACB">
            <w:pPr>
              <w:jc w:val="center"/>
              <w:rPr>
                <w:rFonts w:ascii="Times New Roman" w:eastAsia="Calibri" w:hAnsi="Times New Roman" w:cs="Times New Roman"/>
                <w:sz w:val="24"/>
                <w:szCs w:val="24"/>
              </w:rPr>
            </w:pPr>
            <w:r w:rsidRPr="00852209">
              <w:rPr>
                <w:rFonts w:ascii="Times New Roman" w:hAnsi="Times New Roman" w:cs="Times New Roman"/>
                <w:sz w:val="24"/>
                <w:szCs w:val="24"/>
              </w:rPr>
              <w:t>Вклад в исследование формирования профессиональной позиции</w:t>
            </w:r>
          </w:p>
        </w:tc>
      </w:tr>
      <w:tr w:rsidR="00A74A07" w:rsidRPr="00852209" w14:paraId="211878E5" w14:textId="77777777" w:rsidTr="001E1259">
        <w:trPr>
          <w:jc w:val="center"/>
        </w:trPr>
        <w:tc>
          <w:tcPr>
            <w:tcW w:w="2547" w:type="dxa"/>
            <w:vAlign w:val="center"/>
          </w:tcPr>
          <w:p w14:paraId="6DD8CF81" w14:textId="77777777" w:rsidR="00A74A07" w:rsidRPr="00852209" w:rsidRDefault="00A74A07" w:rsidP="00D56ACB">
            <w:pPr>
              <w:jc w:val="center"/>
              <w:rPr>
                <w:rFonts w:ascii="Times New Roman" w:hAnsi="Times New Roman" w:cs="Times New Roman"/>
                <w:sz w:val="24"/>
                <w:szCs w:val="24"/>
              </w:rPr>
            </w:pPr>
            <w:r w:rsidRPr="00852209">
              <w:rPr>
                <w:rFonts w:ascii="Times New Roman" w:hAnsi="Times New Roman" w:cs="Times New Roman"/>
                <w:sz w:val="24"/>
                <w:szCs w:val="24"/>
              </w:rPr>
              <w:t>1</w:t>
            </w:r>
          </w:p>
        </w:tc>
        <w:tc>
          <w:tcPr>
            <w:tcW w:w="1276" w:type="dxa"/>
            <w:vAlign w:val="center"/>
          </w:tcPr>
          <w:p w14:paraId="319D86F1" w14:textId="77777777" w:rsidR="00A74A07" w:rsidRPr="00852209" w:rsidRDefault="00A74A07" w:rsidP="00D56ACB">
            <w:pPr>
              <w:jc w:val="center"/>
              <w:rPr>
                <w:rFonts w:ascii="Times New Roman" w:hAnsi="Times New Roman" w:cs="Times New Roman"/>
                <w:sz w:val="24"/>
                <w:szCs w:val="24"/>
              </w:rPr>
            </w:pPr>
            <w:r w:rsidRPr="00852209">
              <w:rPr>
                <w:rFonts w:ascii="Times New Roman" w:hAnsi="Times New Roman" w:cs="Times New Roman"/>
                <w:sz w:val="24"/>
                <w:szCs w:val="24"/>
              </w:rPr>
              <w:t>2</w:t>
            </w:r>
          </w:p>
        </w:tc>
        <w:tc>
          <w:tcPr>
            <w:tcW w:w="2268" w:type="dxa"/>
            <w:vAlign w:val="center"/>
          </w:tcPr>
          <w:p w14:paraId="034EA7CB" w14:textId="77777777" w:rsidR="00A74A07" w:rsidRPr="00852209" w:rsidRDefault="00A74A07" w:rsidP="00D56ACB">
            <w:pPr>
              <w:jc w:val="center"/>
              <w:rPr>
                <w:rFonts w:ascii="Times New Roman" w:hAnsi="Times New Roman" w:cs="Times New Roman"/>
                <w:sz w:val="24"/>
                <w:szCs w:val="24"/>
              </w:rPr>
            </w:pPr>
            <w:r w:rsidRPr="00852209">
              <w:rPr>
                <w:rFonts w:ascii="Times New Roman" w:hAnsi="Times New Roman" w:cs="Times New Roman"/>
                <w:sz w:val="24"/>
                <w:szCs w:val="24"/>
              </w:rPr>
              <w:t>3</w:t>
            </w:r>
          </w:p>
        </w:tc>
        <w:tc>
          <w:tcPr>
            <w:tcW w:w="3548" w:type="dxa"/>
            <w:vAlign w:val="center"/>
          </w:tcPr>
          <w:p w14:paraId="7B87BADC" w14:textId="77777777" w:rsidR="00A74A07" w:rsidRPr="00852209" w:rsidRDefault="00A74A07" w:rsidP="00D56ACB">
            <w:pPr>
              <w:jc w:val="center"/>
              <w:rPr>
                <w:rFonts w:ascii="Times New Roman" w:hAnsi="Times New Roman" w:cs="Times New Roman"/>
                <w:sz w:val="24"/>
                <w:szCs w:val="24"/>
              </w:rPr>
            </w:pPr>
            <w:r w:rsidRPr="00852209">
              <w:rPr>
                <w:rFonts w:ascii="Times New Roman" w:hAnsi="Times New Roman" w:cs="Times New Roman"/>
                <w:sz w:val="24"/>
                <w:szCs w:val="24"/>
              </w:rPr>
              <w:t>4</w:t>
            </w:r>
          </w:p>
        </w:tc>
      </w:tr>
      <w:tr w:rsidR="00D56ACB" w:rsidRPr="00852209" w14:paraId="0D302686" w14:textId="77777777" w:rsidTr="001E1259">
        <w:trPr>
          <w:jc w:val="center"/>
        </w:trPr>
        <w:tc>
          <w:tcPr>
            <w:tcW w:w="2547" w:type="dxa"/>
            <w:tcBorders>
              <w:bottom w:val="nil"/>
            </w:tcBorders>
          </w:tcPr>
          <w:p w14:paraId="42E2B40B" w14:textId="77777777" w:rsidR="00D56ACB" w:rsidRPr="00852209" w:rsidRDefault="00D56ACB" w:rsidP="008B28BE">
            <w:pPr>
              <w:jc w:val="both"/>
              <w:rPr>
                <w:rFonts w:ascii="Times New Roman" w:hAnsi="Times New Roman" w:cs="Times New Roman"/>
                <w:sz w:val="24"/>
                <w:szCs w:val="24"/>
              </w:rPr>
            </w:pPr>
            <w:r w:rsidRPr="00852209">
              <w:rPr>
                <w:rFonts w:ascii="Times New Roman" w:hAnsi="Times New Roman" w:cs="Times New Roman"/>
                <w:sz w:val="24"/>
                <w:szCs w:val="24"/>
              </w:rPr>
              <w:t>К. Роджерс,</w:t>
            </w:r>
          </w:p>
          <w:p w14:paraId="0E21F572" w14:textId="77777777" w:rsidR="00D56ACB" w:rsidRPr="00852209" w:rsidRDefault="00D56ACB" w:rsidP="008B28BE">
            <w:pPr>
              <w:jc w:val="both"/>
              <w:rPr>
                <w:rFonts w:ascii="Times New Roman" w:hAnsi="Times New Roman" w:cs="Times New Roman"/>
                <w:sz w:val="24"/>
                <w:szCs w:val="24"/>
              </w:rPr>
            </w:pPr>
            <w:r w:rsidRPr="00852209">
              <w:rPr>
                <w:rFonts w:ascii="Times New Roman" w:hAnsi="Times New Roman" w:cs="Times New Roman"/>
                <w:sz w:val="24"/>
                <w:szCs w:val="24"/>
              </w:rPr>
              <w:t>Э. Эриксон,</w:t>
            </w:r>
          </w:p>
          <w:p w14:paraId="47D1DC06" w14:textId="77777777" w:rsidR="00D56ACB" w:rsidRPr="00852209" w:rsidRDefault="00D56ACB" w:rsidP="008B28BE">
            <w:pPr>
              <w:jc w:val="both"/>
              <w:rPr>
                <w:rFonts w:ascii="Times New Roman" w:eastAsia="Calibri" w:hAnsi="Times New Roman" w:cs="Times New Roman"/>
                <w:sz w:val="24"/>
                <w:szCs w:val="20"/>
              </w:rPr>
            </w:pPr>
            <w:r w:rsidRPr="00852209">
              <w:rPr>
                <w:rFonts w:ascii="Times New Roman" w:eastAsia="Calibri" w:hAnsi="Times New Roman" w:cs="Times New Roman"/>
                <w:sz w:val="24"/>
                <w:szCs w:val="20"/>
              </w:rPr>
              <w:t>С.Л. Рубинштейн,</w:t>
            </w:r>
          </w:p>
          <w:p w14:paraId="58F2A234" w14:textId="77777777" w:rsidR="00D56ACB" w:rsidRPr="00852209" w:rsidRDefault="00D56ACB" w:rsidP="008B28BE">
            <w:pPr>
              <w:jc w:val="both"/>
              <w:rPr>
                <w:rFonts w:ascii="Times New Roman" w:eastAsia="Calibri" w:hAnsi="Times New Roman" w:cs="Times New Roman"/>
                <w:sz w:val="24"/>
                <w:szCs w:val="20"/>
              </w:rPr>
            </w:pPr>
            <w:r w:rsidRPr="00852209">
              <w:rPr>
                <w:rFonts w:ascii="Times New Roman" w:eastAsia="Calibri" w:hAnsi="Times New Roman" w:cs="Times New Roman"/>
                <w:sz w:val="24"/>
                <w:szCs w:val="20"/>
              </w:rPr>
              <w:t>В.А. Сухомлинский,</w:t>
            </w:r>
          </w:p>
          <w:p w14:paraId="6F457E6D" w14:textId="77777777" w:rsidR="00D56ACB" w:rsidRPr="00852209" w:rsidRDefault="00D56ACB" w:rsidP="008B28BE">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 xml:space="preserve">О.С. Абильмажинова, </w:t>
            </w:r>
          </w:p>
          <w:p w14:paraId="58101E1F" w14:textId="77777777" w:rsidR="00D56ACB" w:rsidRPr="00852209" w:rsidRDefault="00D56ACB" w:rsidP="008B28BE">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 xml:space="preserve">Г.М. Исмаилова, </w:t>
            </w:r>
          </w:p>
          <w:p w14:paraId="7D607548" w14:textId="77777777" w:rsidR="00D56ACB" w:rsidRPr="00852209" w:rsidRDefault="00D56ACB" w:rsidP="008B28BE">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 xml:space="preserve">А.М. Айтуарова </w:t>
            </w:r>
          </w:p>
          <w:p w14:paraId="78804C2E" w14:textId="77777777" w:rsidR="00D56ACB" w:rsidRPr="00852209" w:rsidRDefault="00D56ACB" w:rsidP="008B28BE">
            <w:pPr>
              <w:jc w:val="both"/>
              <w:rPr>
                <w:rFonts w:ascii="Times New Roman" w:eastAsia="Calibri" w:hAnsi="Times New Roman" w:cs="Times New Roman"/>
                <w:sz w:val="20"/>
                <w:szCs w:val="20"/>
              </w:rPr>
            </w:pPr>
          </w:p>
        </w:tc>
        <w:tc>
          <w:tcPr>
            <w:tcW w:w="1276" w:type="dxa"/>
            <w:tcBorders>
              <w:bottom w:val="nil"/>
            </w:tcBorders>
          </w:tcPr>
          <w:p w14:paraId="6CF778D2" w14:textId="77777777" w:rsidR="00D56ACB" w:rsidRPr="00852209" w:rsidRDefault="00D56ACB" w:rsidP="008B28BE">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США</w:t>
            </w:r>
          </w:p>
          <w:p w14:paraId="6CE2F0B8" w14:textId="77777777" w:rsidR="00D56ACB" w:rsidRPr="00852209" w:rsidRDefault="00D56ACB" w:rsidP="008B28BE">
            <w:pPr>
              <w:jc w:val="both"/>
              <w:rPr>
                <w:rFonts w:ascii="Times New Roman" w:eastAsia="Calibri" w:hAnsi="Times New Roman" w:cs="Times New Roman"/>
                <w:sz w:val="24"/>
                <w:szCs w:val="24"/>
              </w:rPr>
            </w:pPr>
          </w:p>
          <w:p w14:paraId="5939BA5A" w14:textId="77777777" w:rsidR="00D56ACB" w:rsidRPr="00852209" w:rsidRDefault="00D56ACB" w:rsidP="008B28BE">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Россия</w:t>
            </w:r>
          </w:p>
          <w:p w14:paraId="16AF041C" w14:textId="77777777" w:rsidR="00D56ACB" w:rsidRPr="00852209" w:rsidRDefault="00D56ACB" w:rsidP="008B28BE">
            <w:pPr>
              <w:jc w:val="both"/>
              <w:rPr>
                <w:rFonts w:ascii="Times New Roman" w:eastAsia="Calibri" w:hAnsi="Times New Roman" w:cs="Times New Roman"/>
                <w:sz w:val="24"/>
                <w:szCs w:val="24"/>
              </w:rPr>
            </w:pPr>
          </w:p>
          <w:p w14:paraId="533D71D9" w14:textId="77777777" w:rsidR="00D56ACB" w:rsidRPr="00852209" w:rsidRDefault="00D56ACB" w:rsidP="008B28BE">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Казахстан</w:t>
            </w:r>
          </w:p>
        </w:tc>
        <w:tc>
          <w:tcPr>
            <w:tcW w:w="2268" w:type="dxa"/>
            <w:tcBorders>
              <w:bottom w:val="nil"/>
            </w:tcBorders>
          </w:tcPr>
          <w:p w14:paraId="77457D34" w14:textId="77777777" w:rsidR="00D56ACB" w:rsidRPr="00852209" w:rsidRDefault="00D56ACB" w:rsidP="008B28BE">
            <w:pPr>
              <w:jc w:val="both"/>
              <w:rPr>
                <w:rFonts w:ascii="Times New Roman" w:eastAsia="Calibri" w:hAnsi="Times New Roman" w:cs="Times New Roman"/>
                <w:sz w:val="24"/>
                <w:szCs w:val="24"/>
              </w:rPr>
            </w:pPr>
          </w:p>
          <w:p w14:paraId="3FE118E5" w14:textId="77777777" w:rsidR="00D56ACB" w:rsidRPr="00852209" w:rsidRDefault="00D56ACB" w:rsidP="008B28BE">
            <w:pPr>
              <w:jc w:val="both"/>
              <w:rPr>
                <w:rFonts w:ascii="Times New Roman" w:eastAsia="Calibri" w:hAnsi="Times New Roman" w:cs="Times New Roman"/>
                <w:sz w:val="24"/>
                <w:szCs w:val="24"/>
              </w:rPr>
            </w:pPr>
          </w:p>
          <w:p w14:paraId="3984DD56" w14:textId="77777777" w:rsidR="00D56ACB" w:rsidRPr="00852209" w:rsidRDefault="00D56ACB" w:rsidP="008B28BE">
            <w:pPr>
              <w:jc w:val="both"/>
              <w:rPr>
                <w:rFonts w:ascii="Times New Roman" w:eastAsia="Calibri" w:hAnsi="Times New Roman" w:cs="Times New Roman"/>
                <w:sz w:val="24"/>
                <w:szCs w:val="24"/>
              </w:rPr>
            </w:pPr>
          </w:p>
          <w:p w14:paraId="392C0568" w14:textId="77777777" w:rsidR="00D56ACB" w:rsidRPr="00852209" w:rsidRDefault="00D56ACB" w:rsidP="008B28BE">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 xml:space="preserve">Гуманистический </w:t>
            </w:r>
          </w:p>
          <w:p w14:paraId="68D84676" w14:textId="77777777" w:rsidR="00D56ACB" w:rsidRPr="00852209" w:rsidRDefault="00D56ACB" w:rsidP="008B28BE">
            <w:pPr>
              <w:jc w:val="both"/>
              <w:rPr>
                <w:rFonts w:ascii="Times New Roman" w:eastAsia="Calibri" w:hAnsi="Times New Roman" w:cs="Times New Roman"/>
                <w:sz w:val="24"/>
                <w:szCs w:val="24"/>
              </w:rPr>
            </w:pPr>
          </w:p>
        </w:tc>
        <w:tc>
          <w:tcPr>
            <w:tcW w:w="3548" w:type="dxa"/>
            <w:tcBorders>
              <w:bottom w:val="nil"/>
            </w:tcBorders>
          </w:tcPr>
          <w:p w14:paraId="4C141B59" w14:textId="77777777" w:rsidR="00D56ACB" w:rsidRPr="00852209" w:rsidRDefault="00D56ACB" w:rsidP="008B28BE">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Акцент на самоактуализации, ценностно-мотивационной составляющей личности, эмоционально-ценностное ядро позиции</w:t>
            </w:r>
            <w:r w:rsidR="00A74A07" w:rsidRPr="00852209">
              <w:rPr>
                <w:rFonts w:ascii="Times New Roman" w:eastAsia="Calibri" w:hAnsi="Times New Roman" w:cs="Times New Roman"/>
                <w:sz w:val="24"/>
                <w:szCs w:val="24"/>
              </w:rPr>
              <w:t>.</w:t>
            </w:r>
          </w:p>
          <w:p w14:paraId="3A69F030" w14:textId="77777777" w:rsidR="00D56ACB" w:rsidRPr="00852209" w:rsidRDefault="00D56ACB" w:rsidP="008B28BE">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Профессиональная позиция формируется как целостная система личности, объединяю</w:t>
            </w:r>
            <w:r w:rsidR="00A74A07" w:rsidRPr="00852209">
              <w:rPr>
                <w:rFonts w:ascii="Times New Roman" w:eastAsia="Calibri" w:hAnsi="Times New Roman" w:cs="Times New Roman"/>
                <w:sz w:val="24"/>
                <w:szCs w:val="24"/>
              </w:rPr>
              <w:t xml:space="preserve"> </w:t>
            </w:r>
            <w:r w:rsidRPr="00852209">
              <w:rPr>
                <w:rFonts w:ascii="Times New Roman" w:eastAsia="Calibri" w:hAnsi="Times New Roman" w:cs="Times New Roman"/>
                <w:sz w:val="24"/>
                <w:szCs w:val="24"/>
              </w:rPr>
              <w:t>щая мировоззрение, поведенче</w:t>
            </w:r>
            <w:r w:rsidR="00C373B5" w:rsidRPr="00852209">
              <w:rPr>
                <w:rFonts w:ascii="Times New Roman" w:eastAsia="Calibri" w:hAnsi="Times New Roman" w:cs="Times New Roman"/>
                <w:sz w:val="24"/>
                <w:szCs w:val="24"/>
              </w:rPr>
              <w:t>ские стратегии и ценностно-мотивационные ориентиры.</w:t>
            </w:r>
          </w:p>
        </w:tc>
      </w:tr>
      <w:tr w:rsidR="00D56ACB" w:rsidRPr="00852209" w14:paraId="6E9AE4BC" w14:textId="77777777" w:rsidTr="001E1259">
        <w:trPr>
          <w:jc w:val="center"/>
        </w:trPr>
        <w:tc>
          <w:tcPr>
            <w:tcW w:w="2547" w:type="dxa"/>
            <w:tcBorders>
              <w:bottom w:val="single" w:sz="4" w:space="0" w:color="auto"/>
            </w:tcBorders>
          </w:tcPr>
          <w:p w14:paraId="0B42A84B" w14:textId="77777777" w:rsidR="00D56ACB" w:rsidRPr="00852209" w:rsidRDefault="00D56ACB" w:rsidP="008B28BE">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З. Фрейд</w:t>
            </w:r>
            <w:r w:rsidR="00BC5565" w:rsidRPr="00852209">
              <w:rPr>
                <w:rFonts w:ascii="Times New Roman" w:eastAsia="Calibri" w:hAnsi="Times New Roman" w:cs="Times New Roman"/>
                <w:sz w:val="24"/>
                <w:szCs w:val="24"/>
              </w:rPr>
              <w:t xml:space="preserve">, </w:t>
            </w:r>
            <w:r w:rsidRPr="00852209">
              <w:rPr>
                <w:rFonts w:ascii="Times New Roman" w:eastAsia="Calibri" w:hAnsi="Times New Roman" w:cs="Times New Roman"/>
                <w:sz w:val="24"/>
                <w:szCs w:val="24"/>
              </w:rPr>
              <w:t>Э. Эриксон,</w:t>
            </w:r>
          </w:p>
          <w:p w14:paraId="173EEEE9" w14:textId="77777777" w:rsidR="00D56ACB" w:rsidRPr="00852209" w:rsidRDefault="00D56ACB" w:rsidP="008B28BE">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А.А. Реан,</w:t>
            </w:r>
          </w:p>
          <w:p w14:paraId="646013D2" w14:textId="77777777" w:rsidR="00D56ACB" w:rsidRPr="00852209" w:rsidRDefault="00D56ACB" w:rsidP="008B28BE">
            <w:pPr>
              <w:jc w:val="both"/>
              <w:rPr>
                <w:rFonts w:ascii="Times New Roman" w:eastAsia="Calibri" w:hAnsi="Times New Roman" w:cs="Times New Roman"/>
                <w:color w:val="FF0000"/>
                <w:sz w:val="20"/>
                <w:szCs w:val="24"/>
              </w:rPr>
            </w:pPr>
            <w:r w:rsidRPr="00852209">
              <w:rPr>
                <w:rFonts w:ascii="Times New Roman" w:eastAsia="Calibri" w:hAnsi="Times New Roman" w:cs="Times New Roman"/>
                <w:sz w:val="24"/>
                <w:szCs w:val="24"/>
              </w:rPr>
              <w:t>К.А. Абульханова-Славская,</w:t>
            </w:r>
          </w:p>
          <w:p w14:paraId="54E53B73" w14:textId="77777777" w:rsidR="00D56ACB" w:rsidRPr="00852209" w:rsidRDefault="00D56ACB" w:rsidP="008B28BE">
            <w:pPr>
              <w:jc w:val="both"/>
              <w:rPr>
                <w:rFonts w:ascii="Times New Roman" w:eastAsia="Calibri" w:hAnsi="Times New Roman" w:cs="Times New Roman"/>
                <w:sz w:val="24"/>
                <w:szCs w:val="24"/>
                <w:lang w:val="kk-KZ"/>
              </w:rPr>
            </w:pPr>
            <w:r w:rsidRPr="00852209">
              <w:rPr>
                <w:rFonts w:ascii="Times New Roman" w:eastAsia="Calibri" w:hAnsi="Times New Roman" w:cs="Times New Roman"/>
                <w:sz w:val="24"/>
                <w:szCs w:val="24"/>
                <w:lang w:val="kk-KZ"/>
              </w:rPr>
              <w:t>А.Ж. Сапаргалиева</w:t>
            </w:r>
          </w:p>
        </w:tc>
        <w:tc>
          <w:tcPr>
            <w:tcW w:w="1276" w:type="dxa"/>
            <w:tcBorders>
              <w:bottom w:val="single" w:sz="4" w:space="0" w:color="auto"/>
            </w:tcBorders>
          </w:tcPr>
          <w:p w14:paraId="792694A6" w14:textId="77777777" w:rsidR="00D56ACB" w:rsidRPr="00852209" w:rsidRDefault="00D56ACB" w:rsidP="008B28BE">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Англия</w:t>
            </w:r>
          </w:p>
          <w:p w14:paraId="58219765" w14:textId="77777777" w:rsidR="00D56ACB" w:rsidRPr="00852209" w:rsidRDefault="00D56ACB" w:rsidP="008B28BE">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США</w:t>
            </w:r>
          </w:p>
          <w:p w14:paraId="1BB9D788" w14:textId="77777777" w:rsidR="00D56ACB" w:rsidRPr="00852209" w:rsidRDefault="00D56ACB" w:rsidP="008B28BE">
            <w:pPr>
              <w:jc w:val="both"/>
              <w:rPr>
                <w:rFonts w:ascii="Times New Roman" w:eastAsia="Calibri" w:hAnsi="Times New Roman" w:cs="Times New Roman"/>
                <w:sz w:val="24"/>
                <w:szCs w:val="24"/>
                <w:lang w:val="kk-KZ"/>
              </w:rPr>
            </w:pPr>
          </w:p>
          <w:p w14:paraId="438E4E14" w14:textId="77777777" w:rsidR="00D56ACB" w:rsidRPr="00852209" w:rsidRDefault="00D56ACB" w:rsidP="008B28BE">
            <w:pPr>
              <w:jc w:val="both"/>
              <w:rPr>
                <w:rFonts w:ascii="Times New Roman" w:eastAsia="Calibri" w:hAnsi="Times New Roman" w:cs="Times New Roman"/>
                <w:sz w:val="24"/>
                <w:szCs w:val="24"/>
                <w:lang w:val="kk-KZ"/>
              </w:rPr>
            </w:pPr>
            <w:r w:rsidRPr="00852209">
              <w:rPr>
                <w:rFonts w:ascii="Times New Roman" w:eastAsia="Calibri" w:hAnsi="Times New Roman" w:cs="Times New Roman"/>
                <w:sz w:val="24"/>
                <w:szCs w:val="24"/>
                <w:lang w:val="kk-KZ"/>
              </w:rPr>
              <w:t>Россия</w:t>
            </w:r>
          </w:p>
          <w:p w14:paraId="45562EA8" w14:textId="77777777" w:rsidR="00D56ACB" w:rsidRPr="00852209" w:rsidRDefault="00D56ACB" w:rsidP="008B28BE">
            <w:pPr>
              <w:jc w:val="both"/>
              <w:rPr>
                <w:rFonts w:ascii="Times New Roman" w:eastAsia="Calibri" w:hAnsi="Times New Roman" w:cs="Times New Roman"/>
                <w:sz w:val="24"/>
                <w:szCs w:val="24"/>
                <w:lang w:val="kk-KZ"/>
              </w:rPr>
            </w:pPr>
            <w:r w:rsidRPr="00852209">
              <w:rPr>
                <w:rFonts w:ascii="Times New Roman" w:eastAsia="Calibri" w:hAnsi="Times New Roman" w:cs="Times New Roman"/>
                <w:sz w:val="24"/>
                <w:szCs w:val="24"/>
                <w:lang w:val="kk-KZ"/>
              </w:rPr>
              <w:t>Казахстан</w:t>
            </w:r>
          </w:p>
        </w:tc>
        <w:tc>
          <w:tcPr>
            <w:tcW w:w="2268" w:type="dxa"/>
            <w:tcBorders>
              <w:bottom w:val="single" w:sz="4" w:space="0" w:color="auto"/>
            </w:tcBorders>
          </w:tcPr>
          <w:p w14:paraId="1648B142" w14:textId="77777777" w:rsidR="00D56ACB" w:rsidRPr="00852209" w:rsidRDefault="00D56ACB" w:rsidP="008B28BE">
            <w:pPr>
              <w:jc w:val="both"/>
              <w:rPr>
                <w:rFonts w:ascii="Times New Roman" w:eastAsia="Calibri" w:hAnsi="Times New Roman" w:cs="Times New Roman"/>
                <w:sz w:val="24"/>
                <w:szCs w:val="24"/>
              </w:rPr>
            </w:pPr>
          </w:p>
          <w:p w14:paraId="7DC4FCBA" w14:textId="77777777" w:rsidR="00D56ACB" w:rsidRPr="00852209" w:rsidRDefault="00D56ACB" w:rsidP="008B28BE">
            <w:pPr>
              <w:jc w:val="both"/>
              <w:rPr>
                <w:rFonts w:ascii="Times New Roman" w:eastAsia="Calibri" w:hAnsi="Times New Roman" w:cs="Times New Roman"/>
                <w:sz w:val="24"/>
                <w:szCs w:val="24"/>
              </w:rPr>
            </w:pPr>
          </w:p>
          <w:p w14:paraId="09205DEA" w14:textId="77777777" w:rsidR="00D56ACB" w:rsidRPr="00852209" w:rsidRDefault="00D56ACB" w:rsidP="008B28BE">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Психосоциальный</w:t>
            </w:r>
          </w:p>
          <w:p w14:paraId="39BF94AD" w14:textId="77777777" w:rsidR="00D56ACB" w:rsidRPr="00852209" w:rsidRDefault="00D56ACB" w:rsidP="008B28BE">
            <w:pPr>
              <w:jc w:val="both"/>
              <w:rPr>
                <w:rFonts w:ascii="Times New Roman" w:eastAsia="Calibri" w:hAnsi="Times New Roman" w:cs="Times New Roman"/>
                <w:sz w:val="24"/>
                <w:szCs w:val="24"/>
              </w:rPr>
            </w:pPr>
          </w:p>
        </w:tc>
        <w:tc>
          <w:tcPr>
            <w:tcW w:w="3548" w:type="dxa"/>
            <w:tcBorders>
              <w:bottom w:val="single" w:sz="4" w:space="0" w:color="auto"/>
            </w:tcBorders>
          </w:tcPr>
          <w:p w14:paraId="05B7934F" w14:textId="77777777" w:rsidR="00D56ACB" w:rsidRPr="00852209" w:rsidRDefault="00D56ACB" w:rsidP="008B28BE">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Формирование идентичности как этап профессионального самоопределения</w:t>
            </w:r>
          </w:p>
        </w:tc>
      </w:tr>
      <w:tr w:rsidR="00D56ACB" w:rsidRPr="00852209" w14:paraId="1A76B132" w14:textId="77777777" w:rsidTr="00C373B5">
        <w:trPr>
          <w:jc w:val="center"/>
        </w:trPr>
        <w:tc>
          <w:tcPr>
            <w:tcW w:w="2547" w:type="dxa"/>
            <w:tcBorders>
              <w:bottom w:val="nil"/>
            </w:tcBorders>
          </w:tcPr>
          <w:p w14:paraId="4745F27D" w14:textId="77777777" w:rsidR="00D56ACB" w:rsidRPr="00852209" w:rsidRDefault="00D56ACB" w:rsidP="008B28BE">
            <w:pPr>
              <w:jc w:val="both"/>
            </w:pPr>
            <w:r w:rsidRPr="00852209">
              <w:rPr>
                <w:rFonts w:ascii="Times New Roman" w:eastAsia="Calibri" w:hAnsi="Times New Roman" w:cs="Times New Roman"/>
                <w:sz w:val="24"/>
                <w:szCs w:val="24"/>
              </w:rPr>
              <w:t>Джон Дьюи</w:t>
            </w:r>
            <w:r w:rsidRPr="00852209">
              <w:t>,</w:t>
            </w:r>
          </w:p>
          <w:p w14:paraId="6174785B" w14:textId="77777777" w:rsidR="00D56ACB" w:rsidRPr="00852209" w:rsidRDefault="00D56ACB" w:rsidP="008B28BE">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lang w:val="en-US"/>
              </w:rPr>
              <w:t>A</w:t>
            </w:r>
            <w:r w:rsidRPr="00852209">
              <w:rPr>
                <w:rFonts w:ascii="Times New Roman" w:eastAsia="Calibri" w:hAnsi="Times New Roman" w:cs="Times New Roman"/>
                <w:sz w:val="24"/>
                <w:szCs w:val="24"/>
                <w:lang w:val="kk-KZ"/>
              </w:rPr>
              <w:t>.Н. Леонтьев</w:t>
            </w:r>
            <w:r w:rsidRPr="00852209">
              <w:t>,</w:t>
            </w:r>
          </w:p>
          <w:p w14:paraId="4C3A17D2" w14:textId="77777777" w:rsidR="00D56ACB" w:rsidRPr="00852209" w:rsidRDefault="00D56ACB" w:rsidP="008B28BE">
            <w:pPr>
              <w:tabs>
                <w:tab w:val="left" w:pos="377"/>
                <w:tab w:val="left" w:pos="519"/>
              </w:tabs>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 xml:space="preserve">К.Ж. Жакупов, </w:t>
            </w:r>
          </w:p>
          <w:p w14:paraId="6BB0A82E" w14:textId="77777777" w:rsidR="00D56ACB" w:rsidRPr="00852209" w:rsidRDefault="00D56ACB" w:rsidP="008B28BE">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А.Б. Алдамжаров</w:t>
            </w:r>
          </w:p>
        </w:tc>
        <w:tc>
          <w:tcPr>
            <w:tcW w:w="1276" w:type="dxa"/>
            <w:tcBorders>
              <w:bottom w:val="nil"/>
            </w:tcBorders>
          </w:tcPr>
          <w:p w14:paraId="7330E531" w14:textId="77777777" w:rsidR="00D56ACB" w:rsidRPr="00852209" w:rsidRDefault="00D56ACB" w:rsidP="008B28BE">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США</w:t>
            </w:r>
          </w:p>
          <w:p w14:paraId="35D58C00" w14:textId="77777777" w:rsidR="00D56ACB" w:rsidRPr="00852209" w:rsidRDefault="00D56ACB" w:rsidP="008B28BE">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 xml:space="preserve">Россия </w:t>
            </w:r>
          </w:p>
          <w:p w14:paraId="5C68B7F0" w14:textId="77777777" w:rsidR="00D56ACB" w:rsidRPr="00852209" w:rsidRDefault="00D56ACB" w:rsidP="008B28BE">
            <w:pPr>
              <w:jc w:val="both"/>
              <w:rPr>
                <w:rFonts w:ascii="Times New Roman" w:eastAsia="Calibri" w:hAnsi="Times New Roman" w:cs="Times New Roman"/>
                <w:sz w:val="24"/>
                <w:szCs w:val="24"/>
                <w:lang w:val="kk-KZ"/>
              </w:rPr>
            </w:pPr>
            <w:r w:rsidRPr="00852209">
              <w:rPr>
                <w:rFonts w:ascii="Times New Roman" w:eastAsia="Calibri" w:hAnsi="Times New Roman" w:cs="Times New Roman"/>
                <w:sz w:val="24"/>
                <w:szCs w:val="24"/>
                <w:lang w:val="kk-KZ"/>
              </w:rPr>
              <w:t>Казахстан</w:t>
            </w:r>
          </w:p>
        </w:tc>
        <w:tc>
          <w:tcPr>
            <w:tcW w:w="2268" w:type="dxa"/>
            <w:tcBorders>
              <w:bottom w:val="nil"/>
            </w:tcBorders>
          </w:tcPr>
          <w:p w14:paraId="38654728" w14:textId="77777777" w:rsidR="00D56ACB" w:rsidRPr="00852209" w:rsidRDefault="00D56ACB" w:rsidP="008B28BE">
            <w:pPr>
              <w:jc w:val="both"/>
              <w:rPr>
                <w:rFonts w:ascii="Times New Roman" w:eastAsia="Calibri" w:hAnsi="Times New Roman" w:cs="Times New Roman"/>
                <w:sz w:val="24"/>
                <w:szCs w:val="24"/>
              </w:rPr>
            </w:pPr>
          </w:p>
          <w:p w14:paraId="2067A2A0" w14:textId="77777777" w:rsidR="00D56ACB" w:rsidRPr="00852209" w:rsidRDefault="00D56ACB" w:rsidP="008B28BE">
            <w:pPr>
              <w:jc w:val="both"/>
              <w:rPr>
                <w:rFonts w:ascii="Times New Roman" w:eastAsia="Calibri" w:hAnsi="Times New Roman" w:cs="Times New Roman"/>
                <w:sz w:val="24"/>
                <w:szCs w:val="24"/>
              </w:rPr>
            </w:pPr>
          </w:p>
          <w:p w14:paraId="42D6867A" w14:textId="77777777" w:rsidR="00D56ACB" w:rsidRPr="00852209" w:rsidRDefault="00D56ACB" w:rsidP="008B28BE">
            <w:pPr>
              <w:jc w:val="both"/>
              <w:rPr>
                <w:rFonts w:ascii="Times New Roman" w:eastAsia="Calibri" w:hAnsi="Times New Roman" w:cs="Times New Roman"/>
                <w:sz w:val="24"/>
                <w:szCs w:val="24"/>
              </w:rPr>
            </w:pPr>
          </w:p>
          <w:p w14:paraId="3AF1D28F" w14:textId="77777777" w:rsidR="00D56ACB" w:rsidRPr="00852209" w:rsidRDefault="00D56ACB" w:rsidP="008B28BE">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 xml:space="preserve">Деятельностный </w:t>
            </w:r>
          </w:p>
          <w:p w14:paraId="6A27826D" w14:textId="77777777" w:rsidR="00D56ACB" w:rsidRPr="00852209" w:rsidRDefault="00D56ACB" w:rsidP="008B28BE">
            <w:pPr>
              <w:jc w:val="both"/>
              <w:rPr>
                <w:rFonts w:ascii="Times New Roman" w:eastAsia="Calibri" w:hAnsi="Times New Roman" w:cs="Times New Roman"/>
                <w:sz w:val="24"/>
                <w:szCs w:val="24"/>
              </w:rPr>
            </w:pPr>
          </w:p>
        </w:tc>
        <w:tc>
          <w:tcPr>
            <w:tcW w:w="3548" w:type="dxa"/>
            <w:tcBorders>
              <w:bottom w:val="nil"/>
            </w:tcBorders>
          </w:tcPr>
          <w:p w14:paraId="08C37E92" w14:textId="77777777" w:rsidR="00D56ACB" w:rsidRPr="00852209" w:rsidRDefault="00D56ACB" w:rsidP="008B28BE">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Опыт и практика как основа профессионального обучения и становления</w:t>
            </w:r>
            <w:r w:rsidR="00A74A07" w:rsidRPr="00852209">
              <w:rPr>
                <w:rFonts w:ascii="Times New Roman" w:eastAsia="Calibri" w:hAnsi="Times New Roman" w:cs="Times New Roman"/>
                <w:sz w:val="24"/>
                <w:szCs w:val="24"/>
              </w:rPr>
              <w:t>.</w:t>
            </w:r>
          </w:p>
          <w:p w14:paraId="4EDB5AE4" w14:textId="77777777" w:rsidR="004A3738" w:rsidRDefault="00D56ACB" w:rsidP="008B28BE">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Профессия как система целенаправленных действий, освоение которых формирует профессиональные компетенции позиции</w:t>
            </w:r>
          </w:p>
          <w:p w14:paraId="503AAAFA" w14:textId="77777777" w:rsidR="00C373B5" w:rsidRDefault="00C373B5" w:rsidP="008B28BE">
            <w:pPr>
              <w:jc w:val="both"/>
              <w:rPr>
                <w:rFonts w:ascii="Times New Roman" w:eastAsia="Calibri" w:hAnsi="Times New Roman" w:cs="Times New Roman"/>
                <w:sz w:val="24"/>
                <w:szCs w:val="24"/>
              </w:rPr>
            </w:pPr>
          </w:p>
          <w:p w14:paraId="75BE23F7" w14:textId="77777777" w:rsidR="00C373B5" w:rsidRPr="00852209" w:rsidRDefault="00C373B5" w:rsidP="008B28BE">
            <w:pPr>
              <w:jc w:val="both"/>
              <w:rPr>
                <w:rFonts w:ascii="Times New Roman" w:eastAsia="Calibri" w:hAnsi="Times New Roman" w:cs="Times New Roman"/>
                <w:sz w:val="24"/>
                <w:szCs w:val="24"/>
              </w:rPr>
            </w:pPr>
          </w:p>
        </w:tc>
      </w:tr>
      <w:tr w:rsidR="00C373B5" w:rsidRPr="00852209" w14:paraId="250C49CD" w14:textId="77777777" w:rsidTr="00C373B5">
        <w:trPr>
          <w:jc w:val="center"/>
        </w:trPr>
        <w:tc>
          <w:tcPr>
            <w:tcW w:w="9639" w:type="dxa"/>
            <w:gridSpan w:val="4"/>
            <w:tcBorders>
              <w:top w:val="nil"/>
              <w:left w:val="nil"/>
              <w:bottom w:val="single" w:sz="4" w:space="0" w:color="auto"/>
              <w:right w:val="nil"/>
            </w:tcBorders>
          </w:tcPr>
          <w:p w14:paraId="56788562" w14:textId="77777777" w:rsidR="00C373B5" w:rsidRDefault="00C373B5" w:rsidP="008B28BE">
            <w:pPr>
              <w:jc w:val="both"/>
              <w:rPr>
                <w:rFonts w:ascii="Times New Roman" w:eastAsia="Calibri" w:hAnsi="Times New Roman" w:cs="Times New Roman"/>
                <w:sz w:val="28"/>
                <w:szCs w:val="28"/>
              </w:rPr>
            </w:pPr>
            <w:r w:rsidRPr="00C373B5">
              <w:rPr>
                <w:rFonts w:ascii="Times New Roman" w:eastAsia="Calibri" w:hAnsi="Times New Roman" w:cs="Times New Roman"/>
                <w:sz w:val="28"/>
                <w:szCs w:val="28"/>
              </w:rPr>
              <w:t>Продолжение таблицы 4</w:t>
            </w:r>
          </w:p>
          <w:p w14:paraId="68A1DF9C" w14:textId="77777777" w:rsidR="00C373B5" w:rsidRPr="00852209" w:rsidRDefault="00C373B5" w:rsidP="008B28BE">
            <w:pPr>
              <w:jc w:val="both"/>
              <w:rPr>
                <w:rFonts w:ascii="Times New Roman" w:eastAsia="Calibri" w:hAnsi="Times New Roman" w:cs="Times New Roman"/>
                <w:sz w:val="24"/>
                <w:szCs w:val="24"/>
              </w:rPr>
            </w:pPr>
          </w:p>
        </w:tc>
      </w:tr>
      <w:tr w:rsidR="00C373B5" w:rsidRPr="00852209" w14:paraId="1A69F7F1" w14:textId="77777777" w:rsidTr="001E1259">
        <w:trPr>
          <w:jc w:val="center"/>
        </w:trPr>
        <w:tc>
          <w:tcPr>
            <w:tcW w:w="2547" w:type="dxa"/>
            <w:tcBorders>
              <w:bottom w:val="single" w:sz="4" w:space="0" w:color="auto"/>
            </w:tcBorders>
          </w:tcPr>
          <w:p w14:paraId="6378070D" w14:textId="77777777" w:rsidR="00C373B5" w:rsidRPr="00C373B5" w:rsidRDefault="00C373B5" w:rsidP="00C373B5">
            <w:pPr>
              <w:jc w:val="center"/>
              <w:rPr>
                <w:rFonts w:ascii="Times New Roman" w:hAnsi="Times New Roman" w:cs="Times New Roman"/>
                <w:sz w:val="24"/>
                <w:szCs w:val="24"/>
              </w:rPr>
            </w:pPr>
            <w:r w:rsidRPr="00C373B5">
              <w:rPr>
                <w:rFonts w:ascii="Times New Roman" w:hAnsi="Times New Roman" w:cs="Times New Roman"/>
                <w:sz w:val="24"/>
                <w:szCs w:val="24"/>
              </w:rPr>
              <w:t>1</w:t>
            </w:r>
          </w:p>
        </w:tc>
        <w:tc>
          <w:tcPr>
            <w:tcW w:w="1276" w:type="dxa"/>
            <w:tcBorders>
              <w:bottom w:val="single" w:sz="4" w:space="0" w:color="auto"/>
            </w:tcBorders>
          </w:tcPr>
          <w:p w14:paraId="0EB365CD" w14:textId="77777777" w:rsidR="00C373B5" w:rsidRPr="00C373B5" w:rsidRDefault="00C373B5" w:rsidP="00C373B5">
            <w:pPr>
              <w:jc w:val="center"/>
              <w:rPr>
                <w:rFonts w:ascii="Times New Roman" w:hAnsi="Times New Roman" w:cs="Times New Roman"/>
                <w:sz w:val="24"/>
                <w:szCs w:val="24"/>
              </w:rPr>
            </w:pPr>
            <w:r w:rsidRPr="00C373B5">
              <w:rPr>
                <w:rFonts w:ascii="Times New Roman" w:hAnsi="Times New Roman" w:cs="Times New Roman"/>
                <w:sz w:val="24"/>
                <w:szCs w:val="24"/>
              </w:rPr>
              <w:t>2</w:t>
            </w:r>
          </w:p>
        </w:tc>
        <w:tc>
          <w:tcPr>
            <w:tcW w:w="2268" w:type="dxa"/>
            <w:tcBorders>
              <w:bottom w:val="single" w:sz="4" w:space="0" w:color="auto"/>
            </w:tcBorders>
          </w:tcPr>
          <w:p w14:paraId="1355286A" w14:textId="77777777" w:rsidR="00C373B5" w:rsidRPr="00C373B5" w:rsidRDefault="00C373B5" w:rsidP="00C373B5">
            <w:pPr>
              <w:jc w:val="center"/>
              <w:rPr>
                <w:rFonts w:ascii="Times New Roman" w:hAnsi="Times New Roman" w:cs="Times New Roman"/>
                <w:sz w:val="24"/>
                <w:szCs w:val="24"/>
              </w:rPr>
            </w:pPr>
            <w:r w:rsidRPr="00C373B5">
              <w:rPr>
                <w:rFonts w:ascii="Times New Roman" w:hAnsi="Times New Roman" w:cs="Times New Roman"/>
                <w:sz w:val="24"/>
                <w:szCs w:val="24"/>
              </w:rPr>
              <w:t>3</w:t>
            </w:r>
          </w:p>
        </w:tc>
        <w:tc>
          <w:tcPr>
            <w:tcW w:w="3548" w:type="dxa"/>
            <w:tcBorders>
              <w:bottom w:val="single" w:sz="4" w:space="0" w:color="auto"/>
            </w:tcBorders>
          </w:tcPr>
          <w:p w14:paraId="44FC342A" w14:textId="77777777" w:rsidR="00C373B5" w:rsidRPr="00C373B5" w:rsidRDefault="00C373B5" w:rsidP="00C373B5">
            <w:pPr>
              <w:jc w:val="center"/>
              <w:rPr>
                <w:rFonts w:ascii="Times New Roman" w:hAnsi="Times New Roman" w:cs="Times New Roman"/>
                <w:sz w:val="24"/>
                <w:szCs w:val="24"/>
              </w:rPr>
            </w:pPr>
            <w:r w:rsidRPr="00C373B5">
              <w:rPr>
                <w:rFonts w:ascii="Times New Roman" w:hAnsi="Times New Roman" w:cs="Times New Roman"/>
                <w:sz w:val="24"/>
                <w:szCs w:val="24"/>
              </w:rPr>
              <w:t>4</w:t>
            </w:r>
          </w:p>
        </w:tc>
      </w:tr>
      <w:tr w:rsidR="002476A5" w:rsidRPr="00852209" w14:paraId="3EFD4ABD" w14:textId="77777777" w:rsidTr="001E1259">
        <w:trPr>
          <w:jc w:val="center"/>
        </w:trPr>
        <w:tc>
          <w:tcPr>
            <w:tcW w:w="2547" w:type="dxa"/>
          </w:tcPr>
          <w:p w14:paraId="6E59935E"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lang w:val="kk-KZ"/>
              </w:rPr>
              <w:t>Е</w:t>
            </w:r>
            <w:r w:rsidRPr="00852209">
              <w:rPr>
                <w:rFonts w:ascii="Times New Roman" w:eastAsia="Calibri" w:hAnsi="Times New Roman" w:cs="Times New Roman"/>
                <w:sz w:val="24"/>
                <w:szCs w:val="24"/>
              </w:rPr>
              <w:t xml:space="preserve">. Саймон, </w:t>
            </w:r>
          </w:p>
          <w:p w14:paraId="7D776D8A" w14:textId="77777777" w:rsidR="002476A5" w:rsidRPr="00852209" w:rsidRDefault="002476A5" w:rsidP="002476A5">
            <w:pPr>
              <w:jc w:val="both"/>
              <w:rPr>
                <w:rFonts w:ascii="Times New Roman" w:eastAsia="Calibri" w:hAnsi="Times New Roman" w:cs="Times New Roman"/>
                <w:color w:val="000000" w:themeColor="text1"/>
                <w:sz w:val="20"/>
                <w:szCs w:val="24"/>
              </w:rPr>
            </w:pPr>
            <w:r w:rsidRPr="00852209">
              <w:rPr>
                <w:rFonts w:ascii="Times New Roman" w:eastAsia="Calibri" w:hAnsi="Times New Roman" w:cs="Times New Roman"/>
                <w:sz w:val="24"/>
                <w:szCs w:val="24"/>
              </w:rPr>
              <w:t>Г.Ф. Рогатюк</w:t>
            </w:r>
            <w:r w:rsidRPr="00852209">
              <w:t>,</w:t>
            </w:r>
          </w:p>
          <w:p w14:paraId="69B232A7"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Л.Н. Рогалева.</w:t>
            </w:r>
          </w:p>
          <w:p w14:paraId="744E23AE" w14:textId="77777777" w:rsidR="002476A5" w:rsidRPr="00852209" w:rsidRDefault="002476A5" w:rsidP="002476A5">
            <w:pPr>
              <w:jc w:val="both"/>
              <w:rPr>
                <w:rFonts w:ascii="Times New Roman" w:eastAsia="Calibri" w:hAnsi="Times New Roman" w:cs="Times New Roman"/>
                <w:color w:val="FF0000"/>
                <w:sz w:val="24"/>
                <w:szCs w:val="24"/>
              </w:rPr>
            </w:pPr>
          </w:p>
        </w:tc>
        <w:tc>
          <w:tcPr>
            <w:tcW w:w="1276" w:type="dxa"/>
          </w:tcPr>
          <w:p w14:paraId="74BBC371" w14:textId="77777777" w:rsidR="002476A5" w:rsidRPr="00852209" w:rsidRDefault="002476A5" w:rsidP="002476A5">
            <w:pPr>
              <w:jc w:val="both"/>
              <w:rPr>
                <w:rFonts w:ascii="Times New Roman" w:eastAsia="Calibri" w:hAnsi="Times New Roman" w:cs="Times New Roman"/>
                <w:sz w:val="24"/>
                <w:szCs w:val="24"/>
                <w:lang w:val="kk-KZ"/>
              </w:rPr>
            </w:pPr>
            <w:r w:rsidRPr="00852209">
              <w:rPr>
                <w:rFonts w:ascii="Times New Roman" w:eastAsia="Calibri" w:hAnsi="Times New Roman" w:cs="Times New Roman"/>
                <w:sz w:val="24"/>
                <w:szCs w:val="24"/>
                <w:lang w:val="kk-KZ"/>
              </w:rPr>
              <w:t>Америка</w:t>
            </w:r>
          </w:p>
          <w:p w14:paraId="6245C25B"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Россия</w:t>
            </w:r>
          </w:p>
          <w:p w14:paraId="293E0416" w14:textId="77777777" w:rsidR="002476A5" w:rsidRPr="00852209" w:rsidRDefault="002476A5" w:rsidP="002476A5">
            <w:pPr>
              <w:jc w:val="both"/>
              <w:rPr>
                <w:rFonts w:ascii="Times New Roman" w:eastAsia="Calibri" w:hAnsi="Times New Roman" w:cs="Times New Roman"/>
                <w:sz w:val="24"/>
                <w:szCs w:val="24"/>
                <w:lang w:val="kk-KZ"/>
              </w:rPr>
            </w:pPr>
            <w:r w:rsidRPr="00852209">
              <w:rPr>
                <w:rFonts w:ascii="Times New Roman" w:eastAsia="Calibri" w:hAnsi="Times New Roman" w:cs="Times New Roman"/>
                <w:sz w:val="24"/>
                <w:szCs w:val="24"/>
                <w:lang w:val="kk-KZ"/>
              </w:rPr>
              <w:t>Казахстан</w:t>
            </w:r>
          </w:p>
        </w:tc>
        <w:tc>
          <w:tcPr>
            <w:tcW w:w="2268" w:type="dxa"/>
          </w:tcPr>
          <w:p w14:paraId="4B2F9077" w14:textId="77777777" w:rsidR="002476A5" w:rsidRPr="00852209" w:rsidRDefault="002476A5" w:rsidP="002476A5">
            <w:pPr>
              <w:jc w:val="both"/>
              <w:rPr>
                <w:rFonts w:ascii="Times New Roman" w:eastAsia="Calibri" w:hAnsi="Times New Roman" w:cs="Times New Roman"/>
                <w:sz w:val="24"/>
                <w:szCs w:val="24"/>
              </w:rPr>
            </w:pPr>
          </w:p>
          <w:p w14:paraId="7AC60237" w14:textId="77777777" w:rsidR="002476A5" w:rsidRPr="00852209" w:rsidRDefault="002476A5" w:rsidP="002476A5">
            <w:pPr>
              <w:jc w:val="both"/>
              <w:rPr>
                <w:rFonts w:ascii="Times New Roman" w:eastAsia="Calibri" w:hAnsi="Times New Roman" w:cs="Times New Roman"/>
                <w:sz w:val="24"/>
                <w:szCs w:val="24"/>
              </w:rPr>
            </w:pPr>
          </w:p>
          <w:p w14:paraId="194FE1C8"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 xml:space="preserve">Системный </w:t>
            </w:r>
          </w:p>
          <w:p w14:paraId="28957B6B" w14:textId="77777777" w:rsidR="002476A5" w:rsidRPr="00852209" w:rsidRDefault="002476A5" w:rsidP="002476A5">
            <w:pPr>
              <w:jc w:val="both"/>
              <w:rPr>
                <w:rFonts w:ascii="Times New Roman" w:eastAsia="Calibri" w:hAnsi="Times New Roman" w:cs="Times New Roman"/>
                <w:sz w:val="24"/>
                <w:szCs w:val="24"/>
              </w:rPr>
            </w:pPr>
          </w:p>
        </w:tc>
        <w:tc>
          <w:tcPr>
            <w:tcW w:w="3548" w:type="dxa"/>
          </w:tcPr>
          <w:p w14:paraId="09AC6F79"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Теоретическое обоснование структуры и механизмов формирования профессиональной позиции.</w:t>
            </w:r>
          </w:p>
          <w:p w14:paraId="373D1FE4"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Исследование компонентов профессиональной позиции и их взаимосвязи</w:t>
            </w:r>
          </w:p>
        </w:tc>
      </w:tr>
      <w:tr w:rsidR="002476A5" w:rsidRPr="00852209" w14:paraId="4B7749AA" w14:textId="77777777" w:rsidTr="001E1259">
        <w:trPr>
          <w:jc w:val="center"/>
        </w:trPr>
        <w:tc>
          <w:tcPr>
            <w:tcW w:w="2547" w:type="dxa"/>
          </w:tcPr>
          <w:p w14:paraId="1629177E" w14:textId="77777777" w:rsidR="002476A5" w:rsidRPr="00852209" w:rsidRDefault="002476A5" w:rsidP="002476A5">
            <w:pPr>
              <w:jc w:val="both"/>
              <w:rPr>
                <w:rFonts w:ascii="Times New Roman" w:eastAsia="Calibri" w:hAnsi="Times New Roman" w:cs="Times New Roman"/>
                <w:color w:val="FF0000"/>
                <w:sz w:val="20"/>
                <w:szCs w:val="24"/>
              </w:rPr>
            </w:pPr>
            <w:r w:rsidRPr="00852209">
              <w:rPr>
                <w:rFonts w:ascii="Times New Roman" w:eastAsia="Calibri" w:hAnsi="Times New Roman" w:cs="Times New Roman"/>
                <w:sz w:val="24"/>
                <w:szCs w:val="24"/>
              </w:rPr>
              <w:t>Б</w:t>
            </w:r>
            <w:r w:rsidRPr="00852209">
              <w:rPr>
                <w:rFonts w:ascii="Times New Roman" w:eastAsia="Calibri" w:hAnsi="Times New Roman" w:cs="Times New Roman"/>
                <w:sz w:val="24"/>
                <w:szCs w:val="24"/>
                <w:lang w:val="kk-KZ"/>
              </w:rPr>
              <w:t>.</w:t>
            </w:r>
            <w:r w:rsidRPr="00852209">
              <w:rPr>
                <w:rFonts w:ascii="Times New Roman" w:eastAsia="Calibri" w:hAnsi="Times New Roman" w:cs="Times New Roman"/>
                <w:sz w:val="24"/>
                <w:szCs w:val="24"/>
              </w:rPr>
              <w:t xml:space="preserve"> Блум,</w:t>
            </w:r>
          </w:p>
          <w:p w14:paraId="417706A7" w14:textId="77777777" w:rsidR="002476A5" w:rsidRPr="00852209" w:rsidRDefault="002476A5" w:rsidP="002476A5">
            <w:pPr>
              <w:jc w:val="both"/>
            </w:pPr>
            <w:r w:rsidRPr="00852209">
              <w:rPr>
                <w:rFonts w:ascii="Times New Roman" w:eastAsia="Calibri" w:hAnsi="Times New Roman" w:cs="Times New Roman"/>
                <w:sz w:val="24"/>
                <w:szCs w:val="24"/>
              </w:rPr>
              <w:t>М.С. Каган,</w:t>
            </w:r>
            <w:r w:rsidRPr="00852209">
              <w:t xml:space="preserve"> </w:t>
            </w:r>
          </w:p>
          <w:p w14:paraId="0E471242"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И. Зимняя</w:t>
            </w:r>
          </w:p>
          <w:p w14:paraId="57941C6E"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Уалиева Н.Т.</w:t>
            </w:r>
          </w:p>
        </w:tc>
        <w:tc>
          <w:tcPr>
            <w:tcW w:w="1276" w:type="dxa"/>
          </w:tcPr>
          <w:p w14:paraId="6813997A" w14:textId="77777777" w:rsidR="002476A5" w:rsidRPr="00852209" w:rsidRDefault="002476A5" w:rsidP="002476A5">
            <w:pPr>
              <w:jc w:val="both"/>
              <w:rPr>
                <w:rFonts w:ascii="Times New Roman" w:eastAsia="Calibri" w:hAnsi="Times New Roman" w:cs="Times New Roman"/>
                <w:sz w:val="24"/>
                <w:szCs w:val="24"/>
                <w:lang w:val="kk-KZ"/>
              </w:rPr>
            </w:pPr>
            <w:r w:rsidRPr="00852209">
              <w:rPr>
                <w:rFonts w:ascii="Times New Roman" w:eastAsia="Calibri" w:hAnsi="Times New Roman" w:cs="Times New Roman"/>
                <w:sz w:val="24"/>
                <w:szCs w:val="24"/>
                <w:lang w:val="kk-KZ"/>
              </w:rPr>
              <w:t>Америка</w:t>
            </w:r>
          </w:p>
          <w:p w14:paraId="52F3BE47"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Россия</w:t>
            </w:r>
          </w:p>
          <w:p w14:paraId="6BD78547" w14:textId="77777777" w:rsidR="002476A5" w:rsidRPr="00852209" w:rsidRDefault="002476A5" w:rsidP="002476A5">
            <w:pPr>
              <w:jc w:val="both"/>
              <w:rPr>
                <w:rFonts w:ascii="Times New Roman" w:eastAsia="Calibri" w:hAnsi="Times New Roman" w:cs="Times New Roman"/>
                <w:sz w:val="24"/>
                <w:szCs w:val="24"/>
                <w:lang w:val="kk-KZ"/>
              </w:rPr>
            </w:pPr>
            <w:r w:rsidRPr="00852209">
              <w:rPr>
                <w:rFonts w:ascii="Times New Roman" w:eastAsia="Calibri" w:hAnsi="Times New Roman" w:cs="Times New Roman"/>
                <w:sz w:val="24"/>
                <w:szCs w:val="24"/>
                <w:lang w:val="kk-KZ"/>
              </w:rPr>
              <w:t>Казахстан</w:t>
            </w:r>
          </w:p>
        </w:tc>
        <w:tc>
          <w:tcPr>
            <w:tcW w:w="2268" w:type="dxa"/>
          </w:tcPr>
          <w:p w14:paraId="4620ECAE" w14:textId="77777777" w:rsidR="002476A5" w:rsidRPr="00852209" w:rsidRDefault="002476A5" w:rsidP="002476A5">
            <w:pPr>
              <w:jc w:val="both"/>
              <w:rPr>
                <w:rFonts w:ascii="Times New Roman" w:eastAsia="Calibri" w:hAnsi="Times New Roman" w:cs="Times New Roman"/>
                <w:sz w:val="24"/>
                <w:szCs w:val="24"/>
              </w:rPr>
            </w:pPr>
          </w:p>
          <w:p w14:paraId="78249AA9"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 xml:space="preserve">Компетентностный </w:t>
            </w:r>
          </w:p>
          <w:p w14:paraId="2F4E423A" w14:textId="77777777" w:rsidR="002476A5" w:rsidRPr="00852209" w:rsidRDefault="002476A5" w:rsidP="002476A5">
            <w:pPr>
              <w:jc w:val="both"/>
              <w:rPr>
                <w:rFonts w:ascii="Times New Roman" w:eastAsia="Calibri" w:hAnsi="Times New Roman" w:cs="Times New Roman"/>
                <w:sz w:val="24"/>
                <w:szCs w:val="24"/>
              </w:rPr>
            </w:pPr>
          </w:p>
        </w:tc>
        <w:tc>
          <w:tcPr>
            <w:tcW w:w="3548" w:type="dxa"/>
          </w:tcPr>
          <w:p w14:paraId="684F7639"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Педагогические подходы к формированию компетентнос тей и профессиональной позиции</w:t>
            </w:r>
          </w:p>
        </w:tc>
      </w:tr>
      <w:tr w:rsidR="002476A5" w:rsidRPr="00852209" w14:paraId="22C08705" w14:textId="77777777" w:rsidTr="001E1259">
        <w:trPr>
          <w:jc w:val="center"/>
        </w:trPr>
        <w:tc>
          <w:tcPr>
            <w:tcW w:w="2547" w:type="dxa"/>
            <w:tcBorders>
              <w:bottom w:val="nil"/>
            </w:tcBorders>
          </w:tcPr>
          <w:p w14:paraId="3A51DA3F" w14:textId="77777777" w:rsidR="002476A5" w:rsidRPr="00852209" w:rsidRDefault="002476A5" w:rsidP="002476A5">
            <w:pPr>
              <w:jc w:val="both"/>
              <w:rPr>
                <w:rFonts w:ascii="Times New Roman" w:eastAsia="Calibri" w:hAnsi="Times New Roman" w:cs="Times New Roman"/>
                <w:sz w:val="24"/>
                <w:szCs w:val="24"/>
                <w:lang w:val="en-US"/>
              </w:rPr>
            </w:pPr>
            <w:r w:rsidRPr="00852209">
              <w:rPr>
                <w:rFonts w:ascii="Times New Roman" w:eastAsia="Calibri" w:hAnsi="Times New Roman" w:cs="Times New Roman"/>
                <w:sz w:val="24"/>
                <w:szCs w:val="24"/>
                <w:lang w:val="en-US"/>
              </w:rPr>
              <w:t>M.K.Jana, C.Adhikary</w:t>
            </w:r>
            <w:r w:rsidRPr="00852209">
              <w:rPr>
                <w:rFonts w:ascii="Times New Roman" w:eastAsia="Calibri" w:hAnsi="Times New Roman" w:cs="Times New Roman"/>
                <w:sz w:val="24"/>
                <w:szCs w:val="24"/>
                <w:lang w:val="kk-KZ"/>
              </w:rPr>
              <w:t>,</w:t>
            </w:r>
            <w:r w:rsidRPr="00852209">
              <w:rPr>
                <w:rFonts w:ascii="Times New Roman" w:eastAsia="Calibri" w:hAnsi="Times New Roman" w:cs="Times New Roman"/>
                <w:sz w:val="24"/>
                <w:szCs w:val="24"/>
                <w:lang w:val="en-US"/>
              </w:rPr>
              <w:t xml:space="preserve"> </w:t>
            </w:r>
          </w:p>
          <w:p w14:paraId="712E7468" w14:textId="77777777" w:rsidR="002476A5" w:rsidRPr="00852209" w:rsidRDefault="002476A5" w:rsidP="002476A5">
            <w:pPr>
              <w:jc w:val="both"/>
              <w:rPr>
                <w:rFonts w:ascii="Times New Roman" w:eastAsia="Calibri" w:hAnsi="Times New Roman" w:cs="Times New Roman"/>
                <w:sz w:val="28"/>
                <w:szCs w:val="28"/>
              </w:rPr>
            </w:pPr>
            <w:r w:rsidRPr="00852209">
              <w:rPr>
                <w:rFonts w:ascii="Times New Roman" w:eastAsia="Calibri" w:hAnsi="Times New Roman" w:cs="Times New Roman"/>
                <w:sz w:val="24"/>
                <w:szCs w:val="24"/>
              </w:rPr>
              <w:t>О.К. Соколовская</w:t>
            </w:r>
            <w:r w:rsidRPr="00852209">
              <w:rPr>
                <w:rFonts w:ascii="Times New Roman" w:eastAsia="Calibri" w:hAnsi="Times New Roman" w:cs="Times New Roman"/>
                <w:sz w:val="28"/>
                <w:szCs w:val="28"/>
              </w:rPr>
              <w:t>,</w:t>
            </w:r>
          </w:p>
          <w:p w14:paraId="1E34AB9A" w14:textId="77777777" w:rsidR="002476A5" w:rsidRPr="00852209" w:rsidRDefault="002476A5" w:rsidP="002476A5">
            <w:pPr>
              <w:jc w:val="both"/>
              <w:rPr>
                <w:rFonts w:ascii="Times New Roman" w:eastAsia="Calibri" w:hAnsi="Times New Roman" w:cs="Times New Roman"/>
                <w:sz w:val="24"/>
                <w:szCs w:val="24"/>
                <w:lang w:val="kk-KZ"/>
              </w:rPr>
            </w:pPr>
            <w:r w:rsidRPr="00852209">
              <w:rPr>
                <w:rFonts w:ascii="Times New Roman" w:eastAsia="Calibri" w:hAnsi="Times New Roman" w:cs="Times New Roman"/>
                <w:sz w:val="24"/>
                <w:szCs w:val="24"/>
                <w:lang w:val="kk-KZ"/>
              </w:rPr>
              <w:t xml:space="preserve">Г.А. Қасен, </w:t>
            </w:r>
          </w:p>
          <w:p w14:paraId="65A7E31F"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lang w:val="kk-KZ"/>
              </w:rPr>
              <w:t xml:space="preserve">А.Б. Айтбаева </w:t>
            </w:r>
          </w:p>
        </w:tc>
        <w:tc>
          <w:tcPr>
            <w:tcW w:w="1276" w:type="dxa"/>
            <w:tcBorders>
              <w:bottom w:val="nil"/>
            </w:tcBorders>
          </w:tcPr>
          <w:p w14:paraId="74C11498"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Индия</w:t>
            </w:r>
          </w:p>
          <w:p w14:paraId="2E40007C" w14:textId="77777777" w:rsidR="002476A5" w:rsidRPr="00852209" w:rsidRDefault="002476A5" w:rsidP="002476A5">
            <w:pPr>
              <w:jc w:val="both"/>
              <w:rPr>
                <w:rFonts w:ascii="Times New Roman" w:eastAsia="Calibri" w:hAnsi="Times New Roman" w:cs="Times New Roman"/>
                <w:sz w:val="24"/>
                <w:szCs w:val="24"/>
                <w:lang w:val="kk-KZ"/>
              </w:rPr>
            </w:pPr>
            <w:r w:rsidRPr="00852209">
              <w:rPr>
                <w:rFonts w:ascii="Times New Roman" w:eastAsia="Calibri" w:hAnsi="Times New Roman" w:cs="Times New Roman"/>
                <w:sz w:val="24"/>
                <w:szCs w:val="24"/>
                <w:lang w:val="kk-KZ"/>
              </w:rPr>
              <w:t>Россия</w:t>
            </w:r>
          </w:p>
          <w:p w14:paraId="685F52DC" w14:textId="77777777" w:rsidR="002476A5" w:rsidRPr="00852209" w:rsidRDefault="002476A5" w:rsidP="002476A5">
            <w:pPr>
              <w:jc w:val="both"/>
              <w:rPr>
                <w:rFonts w:ascii="Times New Roman" w:eastAsia="Calibri" w:hAnsi="Times New Roman" w:cs="Times New Roman"/>
                <w:sz w:val="24"/>
                <w:szCs w:val="24"/>
                <w:lang w:val="kk-KZ"/>
              </w:rPr>
            </w:pPr>
            <w:r w:rsidRPr="00852209">
              <w:rPr>
                <w:rFonts w:ascii="Times New Roman" w:eastAsia="Calibri" w:hAnsi="Times New Roman" w:cs="Times New Roman"/>
                <w:sz w:val="24"/>
                <w:szCs w:val="24"/>
                <w:lang w:val="kk-KZ"/>
              </w:rPr>
              <w:t xml:space="preserve">Казахстан </w:t>
            </w:r>
          </w:p>
        </w:tc>
        <w:tc>
          <w:tcPr>
            <w:tcW w:w="2268" w:type="dxa"/>
            <w:tcBorders>
              <w:bottom w:val="nil"/>
            </w:tcBorders>
          </w:tcPr>
          <w:p w14:paraId="2BFABC82" w14:textId="77777777" w:rsidR="002476A5" w:rsidRPr="00852209" w:rsidRDefault="002476A5" w:rsidP="002476A5">
            <w:pPr>
              <w:jc w:val="both"/>
              <w:rPr>
                <w:rFonts w:ascii="Times New Roman" w:eastAsia="Calibri" w:hAnsi="Times New Roman" w:cs="Times New Roman"/>
                <w:sz w:val="24"/>
                <w:szCs w:val="24"/>
              </w:rPr>
            </w:pPr>
          </w:p>
          <w:p w14:paraId="4D1E80FF"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 xml:space="preserve">Интегративный  (арт-педагогический) </w:t>
            </w:r>
          </w:p>
        </w:tc>
        <w:tc>
          <w:tcPr>
            <w:tcW w:w="3548" w:type="dxa"/>
            <w:tcBorders>
              <w:bottom w:val="nil"/>
            </w:tcBorders>
          </w:tcPr>
          <w:p w14:paraId="26479233"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hAnsi="Times New Roman" w:cs="Times New Roman"/>
                <w:sz w:val="24"/>
                <w:szCs w:val="24"/>
              </w:rPr>
              <w:t xml:space="preserve">Метод </w:t>
            </w:r>
            <w:r w:rsidRPr="00852209">
              <w:rPr>
                <w:rStyle w:val="ad"/>
                <w:rFonts w:ascii="Times New Roman" w:hAnsi="Times New Roman" w:cs="Times New Roman"/>
                <w:b w:val="0"/>
                <w:sz w:val="24"/>
                <w:szCs w:val="24"/>
              </w:rPr>
              <w:t>педагогической техно логии развития личности</w:t>
            </w:r>
            <w:r w:rsidRPr="00852209">
              <w:rPr>
                <w:rFonts w:ascii="Times New Roman" w:hAnsi="Times New Roman" w:cs="Times New Roman"/>
                <w:sz w:val="24"/>
                <w:szCs w:val="24"/>
              </w:rPr>
              <w:t>,</w:t>
            </w:r>
            <w:r w:rsidRPr="00852209">
              <w:rPr>
                <w:rFonts w:ascii="Times New Roman" w:hAnsi="Times New Roman" w:cs="Times New Roman"/>
                <w:b/>
                <w:sz w:val="24"/>
                <w:szCs w:val="24"/>
              </w:rPr>
              <w:t xml:space="preserve"> </w:t>
            </w:r>
            <w:r w:rsidRPr="00852209">
              <w:rPr>
                <w:rFonts w:ascii="Times New Roman" w:hAnsi="Times New Roman" w:cs="Times New Roman"/>
                <w:sz w:val="24"/>
                <w:szCs w:val="24"/>
              </w:rPr>
              <w:t xml:space="preserve">основанная на использовании различных видов художествен ной деятельности </w:t>
            </w:r>
          </w:p>
        </w:tc>
      </w:tr>
      <w:tr w:rsidR="002476A5" w:rsidRPr="00852209" w14:paraId="15CABF41" w14:textId="77777777" w:rsidTr="001E1259">
        <w:trPr>
          <w:jc w:val="center"/>
        </w:trPr>
        <w:tc>
          <w:tcPr>
            <w:tcW w:w="2547" w:type="dxa"/>
          </w:tcPr>
          <w:p w14:paraId="4F089226"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lang w:val="en-US"/>
              </w:rPr>
              <w:t>Dabae</w:t>
            </w:r>
            <w:r w:rsidRPr="00852209">
              <w:rPr>
                <w:rFonts w:ascii="Times New Roman" w:eastAsia="Calibri" w:hAnsi="Times New Roman" w:cs="Times New Roman"/>
                <w:sz w:val="24"/>
                <w:szCs w:val="24"/>
              </w:rPr>
              <w:t xml:space="preserve"> </w:t>
            </w:r>
            <w:r w:rsidRPr="00852209">
              <w:rPr>
                <w:rFonts w:ascii="Times New Roman" w:eastAsia="Calibri" w:hAnsi="Times New Roman" w:cs="Times New Roman"/>
                <w:sz w:val="24"/>
                <w:szCs w:val="24"/>
                <w:lang w:val="en-US"/>
              </w:rPr>
              <w:t>Lee</w:t>
            </w:r>
            <w:r w:rsidRPr="00852209">
              <w:rPr>
                <w:rFonts w:ascii="Times New Roman" w:eastAsia="Calibri" w:hAnsi="Times New Roman" w:cs="Times New Roman"/>
                <w:sz w:val="24"/>
                <w:szCs w:val="24"/>
              </w:rPr>
              <w:t xml:space="preserve">, </w:t>
            </w:r>
          </w:p>
          <w:p w14:paraId="16DB92A6"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lang w:val="en-US"/>
              </w:rPr>
              <w:t>Yeol</w:t>
            </w:r>
            <w:r w:rsidRPr="00852209">
              <w:rPr>
                <w:rFonts w:ascii="Times New Roman" w:eastAsia="Calibri" w:hAnsi="Times New Roman" w:cs="Times New Roman"/>
                <w:sz w:val="24"/>
                <w:szCs w:val="24"/>
              </w:rPr>
              <w:t xml:space="preserve"> </w:t>
            </w:r>
            <w:r w:rsidRPr="00852209">
              <w:rPr>
                <w:rFonts w:ascii="Times New Roman" w:eastAsia="Calibri" w:hAnsi="Times New Roman" w:cs="Times New Roman"/>
                <w:sz w:val="24"/>
                <w:szCs w:val="24"/>
                <w:lang w:val="en-US"/>
              </w:rPr>
              <w:t>Huh</w:t>
            </w:r>
            <w:r w:rsidRPr="00852209">
              <w:rPr>
                <w:rFonts w:ascii="Times New Roman" w:eastAsia="Calibri" w:hAnsi="Times New Roman" w:cs="Times New Roman"/>
                <w:sz w:val="24"/>
                <w:szCs w:val="24"/>
              </w:rPr>
              <w:t xml:space="preserve">, </w:t>
            </w:r>
          </w:p>
          <w:p w14:paraId="0095B1CA"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Е.В. Бондаревская</w:t>
            </w:r>
            <w:r w:rsidRPr="00852209">
              <w:rPr>
                <w:rFonts w:ascii="Times New Roman" w:eastAsia="Calibri" w:hAnsi="Times New Roman" w:cs="Times New Roman"/>
                <w:sz w:val="24"/>
                <w:szCs w:val="24"/>
                <w:lang w:val="kk-KZ"/>
              </w:rPr>
              <w:t>,</w:t>
            </w:r>
          </w:p>
          <w:p w14:paraId="09D250CD"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Т.М. Есимгалиева</w:t>
            </w:r>
          </w:p>
        </w:tc>
        <w:tc>
          <w:tcPr>
            <w:tcW w:w="1276" w:type="dxa"/>
          </w:tcPr>
          <w:p w14:paraId="647287B6"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США</w:t>
            </w:r>
          </w:p>
          <w:p w14:paraId="18CD4226" w14:textId="77777777" w:rsidR="002476A5" w:rsidRPr="00852209" w:rsidRDefault="002476A5" w:rsidP="002476A5">
            <w:pPr>
              <w:jc w:val="both"/>
              <w:rPr>
                <w:rFonts w:ascii="Times New Roman" w:eastAsia="Calibri" w:hAnsi="Times New Roman" w:cs="Times New Roman"/>
                <w:sz w:val="24"/>
                <w:szCs w:val="24"/>
                <w:lang w:val="kk-KZ"/>
              </w:rPr>
            </w:pPr>
            <w:r w:rsidRPr="00852209">
              <w:rPr>
                <w:rFonts w:ascii="Times New Roman" w:eastAsia="Calibri" w:hAnsi="Times New Roman" w:cs="Times New Roman"/>
                <w:sz w:val="24"/>
                <w:szCs w:val="24"/>
                <w:lang w:val="kk-KZ"/>
              </w:rPr>
              <w:t>Россия</w:t>
            </w:r>
          </w:p>
          <w:p w14:paraId="156F72B1"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Казахстан</w:t>
            </w:r>
          </w:p>
          <w:p w14:paraId="6F8F9D55" w14:textId="77777777" w:rsidR="002476A5" w:rsidRPr="00852209" w:rsidRDefault="002476A5" w:rsidP="002476A5">
            <w:pPr>
              <w:jc w:val="both"/>
              <w:rPr>
                <w:rFonts w:ascii="Times New Roman" w:eastAsia="Calibri" w:hAnsi="Times New Roman" w:cs="Times New Roman"/>
                <w:sz w:val="24"/>
                <w:szCs w:val="24"/>
              </w:rPr>
            </w:pPr>
          </w:p>
        </w:tc>
        <w:tc>
          <w:tcPr>
            <w:tcW w:w="2268" w:type="dxa"/>
          </w:tcPr>
          <w:p w14:paraId="7393A616" w14:textId="77777777" w:rsidR="002476A5" w:rsidRPr="00852209" w:rsidRDefault="002476A5" w:rsidP="002476A5">
            <w:pPr>
              <w:jc w:val="both"/>
              <w:rPr>
                <w:rFonts w:ascii="Times New Roman" w:eastAsia="Calibri" w:hAnsi="Times New Roman" w:cs="Times New Roman"/>
                <w:sz w:val="24"/>
                <w:szCs w:val="24"/>
              </w:rPr>
            </w:pPr>
          </w:p>
          <w:p w14:paraId="02577C87"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 xml:space="preserve">Личностно-ориентированный  </w:t>
            </w:r>
          </w:p>
          <w:p w14:paraId="7150F51F" w14:textId="77777777" w:rsidR="002476A5" w:rsidRPr="00852209" w:rsidRDefault="002476A5" w:rsidP="002476A5">
            <w:pPr>
              <w:jc w:val="both"/>
              <w:rPr>
                <w:rFonts w:ascii="Times New Roman" w:eastAsia="Calibri" w:hAnsi="Times New Roman" w:cs="Times New Roman"/>
                <w:sz w:val="24"/>
                <w:szCs w:val="24"/>
              </w:rPr>
            </w:pPr>
          </w:p>
        </w:tc>
        <w:tc>
          <w:tcPr>
            <w:tcW w:w="3548" w:type="dxa"/>
          </w:tcPr>
          <w:p w14:paraId="49D89B4D"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Практическая реализация подходов формирования про фессиональной позиции студентов</w:t>
            </w:r>
          </w:p>
        </w:tc>
      </w:tr>
      <w:tr w:rsidR="002476A5" w:rsidRPr="00852209" w14:paraId="55538DE0" w14:textId="77777777" w:rsidTr="001E1259">
        <w:trPr>
          <w:jc w:val="center"/>
        </w:trPr>
        <w:tc>
          <w:tcPr>
            <w:tcW w:w="2547" w:type="dxa"/>
          </w:tcPr>
          <w:p w14:paraId="1E17D1C5" w14:textId="77777777" w:rsidR="002476A5" w:rsidRPr="00852209" w:rsidRDefault="002476A5" w:rsidP="002476A5">
            <w:pPr>
              <w:jc w:val="both"/>
              <w:rPr>
                <w:rFonts w:ascii="Times New Roman" w:eastAsia="Calibri" w:hAnsi="Times New Roman" w:cs="Times New Roman"/>
                <w:szCs w:val="24"/>
              </w:rPr>
            </w:pPr>
            <w:r w:rsidRPr="00852209">
              <w:rPr>
                <w:rFonts w:ascii="Times New Roman" w:hAnsi="Times New Roman" w:cs="Times New Roman"/>
                <w:sz w:val="24"/>
              </w:rPr>
              <w:t>Э. Крамер</w:t>
            </w:r>
            <w:r w:rsidRPr="00852209">
              <w:rPr>
                <w:rFonts w:ascii="Times New Roman" w:eastAsia="Calibri" w:hAnsi="Times New Roman" w:cs="Times New Roman"/>
                <w:szCs w:val="24"/>
              </w:rPr>
              <w:t xml:space="preserve"> </w:t>
            </w:r>
          </w:p>
          <w:p w14:paraId="12D72C0A"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 xml:space="preserve">Л.Д. Лебедева, </w:t>
            </w:r>
          </w:p>
          <w:p w14:paraId="63C13B52"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А.К. Мынбаева,</w:t>
            </w:r>
          </w:p>
          <w:p w14:paraId="070DA1C4"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А.Ж. Сапаргалиева,</w:t>
            </w:r>
          </w:p>
          <w:p w14:paraId="3103A20A"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С.В. Старикова</w:t>
            </w:r>
          </w:p>
          <w:p w14:paraId="736C1832" w14:textId="77777777" w:rsidR="002476A5" w:rsidRPr="00852209" w:rsidRDefault="002476A5" w:rsidP="002476A5">
            <w:pPr>
              <w:jc w:val="both"/>
              <w:rPr>
                <w:rFonts w:ascii="Times New Roman" w:eastAsia="Calibri" w:hAnsi="Times New Roman" w:cs="Times New Roman"/>
                <w:sz w:val="24"/>
                <w:szCs w:val="24"/>
              </w:rPr>
            </w:pPr>
          </w:p>
        </w:tc>
        <w:tc>
          <w:tcPr>
            <w:tcW w:w="1276" w:type="dxa"/>
          </w:tcPr>
          <w:p w14:paraId="14E929B5"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Австрия</w:t>
            </w:r>
          </w:p>
          <w:p w14:paraId="4FF1BBD3" w14:textId="77777777" w:rsidR="002476A5" w:rsidRPr="00852209" w:rsidRDefault="002476A5" w:rsidP="002476A5">
            <w:pPr>
              <w:jc w:val="both"/>
              <w:rPr>
                <w:rFonts w:ascii="Times New Roman" w:eastAsia="Calibri" w:hAnsi="Times New Roman" w:cs="Times New Roman"/>
                <w:sz w:val="24"/>
                <w:szCs w:val="24"/>
                <w:lang w:val="kk-KZ"/>
              </w:rPr>
            </w:pPr>
            <w:r w:rsidRPr="00852209">
              <w:rPr>
                <w:rFonts w:ascii="Times New Roman" w:eastAsia="Calibri" w:hAnsi="Times New Roman" w:cs="Times New Roman"/>
                <w:sz w:val="24"/>
                <w:szCs w:val="24"/>
                <w:lang w:val="kk-KZ"/>
              </w:rPr>
              <w:t>Россия</w:t>
            </w:r>
          </w:p>
          <w:p w14:paraId="07BF7AE7"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 xml:space="preserve">Казахстан </w:t>
            </w:r>
          </w:p>
          <w:p w14:paraId="57DA9CF3" w14:textId="77777777" w:rsidR="002476A5" w:rsidRPr="00852209" w:rsidRDefault="002476A5" w:rsidP="002476A5">
            <w:pPr>
              <w:jc w:val="both"/>
              <w:rPr>
                <w:rFonts w:ascii="Times New Roman" w:eastAsia="Calibri" w:hAnsi="Times New Roman" w:cs="Times New Roman"/>
                <w:sz w:val="24"/>
                <w:szCs w:val="24"/>
              </w:rPr>
            </w:pPr>
          </w:p>
          <w:p w14:paraId="78C3F67B" w14:textId="77777777" w:rsidR="002476A5" w:rsidRPr="00852209" w:rsidRDefault="002476A5" w:rsidP="002476A5">
            <w:pPr>
              <w:jc w:val="both"/>
              <w:rPr>
                <w:rFonts w:ascii="Times New Roman" w:eastAsia="Calibri" w:hAnsi="Times New Roman" w:cs="Times New Roman"/>
                <w:sz w:val="24"/>
                <w:szCs w:val="24"/>
              </w:rPr>
            </w:pPr>
          </w:p>
          <w:p w14:paraId="10D3D595" w14:textId="77777777" w:rsidR="002476A5" w:rsidRPr="00852209" w:rsidRDefault="002476A5" w:rsidP="002476A5">
            <w:pPr>
              <w:jc w:val="both"/>
              <w:rPr>
                <w:rFonts w:ascii="Times New Roman" w:eastAsia="Calibri" w:hAnsi="Times New Roman" w:cs="Times New Roman"/>
                <w:sz w:val="24"/>
                <w:szCs w:val="24"/>
              </w:rPr>
            </w:pPr>
          </w:p>
          <w:p w14:paraId="29B56336" w14:textId="77777777" w:rsidR="002476A5" w:rsidRPr="00852209" w:rsidRDefault="002476A5" w:rsidP="002476A5">
            <w:pPr>
              <w:jc w:val="both"/>
              <w:rPr>
                <w:rFonts w:ascii="Times New Roman" w:eastAsia="Calibri" w:hAnsi="Times New Roman" w:cs="Times New Roman"/>
                <w:sz w:val="24"/>
                <w:szCs w:val="24"/>
              </w:rPr>
            </w:pPr>
          </w:p>
          <w:p w14:paraId="2EABDD4B" w14:textId="77777777" w:rsidR="002476A5" w:rsidRPr="00852209" w:rsidRDefault="002476A5" w:rsidP="002476A5">
            <w:pPr>
              <w:jc w:val="both"/>
              <w:rPr>
                <w:rFonts w:ascii="Times New Roman" w:eastAsia="Calibri" w:hAnsi="Times New Roman" w:cs="Times New Roman"/>
                <w:sz w:val="24"/>
                <w:szCs w:val="24"/>
              </w:rPr>
            </w:pPr>
          </w:p>
          <w:p w14:paraId="12555573" w14:textId="77777777" w:rsidR="002476A5" w:rsidRPr="00852209" w:rsidRDefault="002476A5" w:rsidP="002476A5">
            <w:pPr>
              <w:jc w:val="both"/>
              <w:rPr>
                <w:rFonts w:ascii="Times New Roman" w:eastAsia="Calibri" w:hAnsi="Times New Roman" w:cs="Times New Roman"/>
                <w:sz w:val="24"/>
                <w:szCs w:val="24"/>
              </w:rPr>
            </w:pPr>
          </w:p>
        </w:tc>
        <w:tc>
          <w:tcPr>
            <w:tcW w:w="2268" w:type="dxa"/>
          </w:tcPr>
          <w:p w14:paraId="6EBBD007" w14:textId="77777777" w:rsidR="002476A5" w:rsidRPr="00852209" w:rsidRDefault="002476A5" w:rsidP="002476A5">
            <w:pPr>
              <w:jc w:val="both"/>
              <w:rPr>
                <w:rFonts w:ascii="Times New Roman" w:eastAsia="Calibri" w:hAnsi="Times New Roman" w:cs="Times New Roman"/>
                <w:sz w:val="24"/>
                <w:szCs w:val="24"/>
              </w:rPr>
            </w:pPr>
          </w:p>
          <w:p w14:paraId="36287FAD" w14:textId="77777777" w:rsidR="002476A5" w:rsidRPr="00852209" w:rsidRDefault="002476A5" w:rsidP="002476A5">
            <w:pPr>
              <w:jc w:val="both"/>
              <w:rPr>
                <w:rFonts w:ascii="Times New Roman" w:eastAsia="Calibri" w:hAnsi="Times New Roman" w:cs="Times New Roman"/>
                <w:sz w:val="24"/>
                <w:szCs w:val="24"/>
              </w:rPr>
            </w:pPr>
          </w:p>
          <w:p w14:paraId="4AB6CF50"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 xml:space="preserve">Арт-технологический </w:t>
            </w:r>
          </w:p>
        </w:tc>
        <w:tc>
          <w:tcPr>
            <w:tcW w:w="3548" w:type="dxa"/>
          </w:tcPr>
          <w:p w14:paraId="623C0421"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 xml:space="preserve">Исследование экспрессии, ком муникации и символизации. </w:t>
            </w:r>
          </w:p>
          <w:p w14:paraId="33775E8D"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Использование творческих методов для формирования профессиональной позиции.</w:t>
            </w:r>
          </w:p>
          <w:p w14:paraId="057304AB"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Развитие ценностных, ком муникативных и рефлексив ных компонентов позиции через арт-технологии.</w:t>
            </w:r>
          </w:p>
          <w:p w14:paraId="2886C580" w14:textId="77777777" w:rsidR="002476A5" w:rsidRPr="00852209" w:rsidRDefault="002476A5" w:rsidP="002476A5">
            <w:pPr>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Методические аспекты приме нения арт-технологий для развития ценностно-смысло вой и рефлексивной составля ющей технологии</w:t>
            </w:r>
          </w:p>
        </w:tc>
      </w:tr>
    </w:tbl>
    <w:p w14:paraId="0176A411" w14:textId="77777777" w:rsidR="00C95E17" w:rsidRPr="00852209" w:rsidRDefault="00C95E17" w:rsidP="00C95E17">
      <w:pPr>
        <w:spacing w:after="0" w:line="240" w:lineRule="auto"/>
        <w:ind w:firstLine="708"/>
        <w:jc w:val="both"/>
        <w:rPr>
          <w:rFonts w:ascii="Times New Roman" w:eastAsia="Calibri" w:hAnsi="Times New Roman" w:cs="Times New Roman"/>
          <w:sz w:val="28"/>
          <w:szCs w:val="28"/>
        </w:rPr>
      </w:pPr>
    </w:p>
    <w:p w14:paraId="3F80E3E9" w14:textId="77777777" w:rsidR="00C95E17" w:rsidRPr="00852209" w:rsidRDefault="00C95E17" w:rsidP="00A74A07">
      <w:pPr>
        <w:pStyle w:val="a4"/>
        <w:tabs>
          <w:tab w:val="left" w:pos="993"/>
        </w:tabs>
        <w:spacing w:after="0" w:line="240" w:lineRule="auto"/>
        <w:ind w:left="0" w:firstLine="708"/>
        <w:jc w:val="both"/>
        <w:rPr>
          <w:rFonts w:ascii="Times New Roman" w:hAnsi="Times New Roman" w:cs="Times New Roman"/>
          <w:sz w:val="28"/>
        </w:rPr>
      </w:pPr>
      <w:r w:rsidRPr="00852209">
        <w:rPr>
          <w:rFonts w:ascii="Times New Roman" w:eastAsia="Times New Roman" w:hAnsi="Times New Roman" w:cs="Times New Roman"/>
          <w:i/>
          <w:color w:val="000000" w:themeColor="text1"/>
          <w:sz w:val="28"/>
          <w:szCs w:val="28"/>
          <w:lang w:eastAsia="ru-RU"/>
        </w:rPr>
        <w:t>Гуманистический подход</w:t>
      </w:r>
      <w:r w:rsidRPr="00852209">
        <w:rPr>
          <w:rFonts w:ascii="Times New Roman" w:eastAsia="Times New Roman" w:hAnsi="Times New Roman" w:cs="Times New Roman"/>
          <w:color w:val="000000" w:themeColor="text1"/>
          <w:sz w:val="28"/>
          <w:szCs w:val="28"/>
          <w:lang w:eastAsia="ru-RU"/>
        </w:rPr>
        <w:t xml:space="preserve">. В основе определения методологических подходов к исследованию лежит </w:t>
      </w:r>
      <w:r w:rsidRPr="00852209">
        <w:rPr>
          <w:rFonts w:ascii="Times New Roman" w:eastAsia="Times New Roman" w:hAnsi="Times New Roman" w:cs="Times New Roman"/>
          <w:i/>
          <w:color w:val="000000" w:themeColor="text1"/>
          <w:sz w:val="28"/>
          <w:szCs w:val="28"/>
          <w:lang w:eastAsia="ru-RU"/>
        </w:rPr>
        <w:t>гуманистическая</w:t>
      </w:r>
      <w:r w:rsidRPr="00852209">
        <w:rPr>
          <w:rFonts w:ascii="Times New Roman" w:eastAsia="Times New Roman" w:hAnsi="Times New Roman" w:cs="Times New Roman"/>
          <w:color w:val="000000" w:themeColor="text1"/>
          <w:sz w:val="28"/>
          <w:szCs w:val="28"/>
          <w:lang w:eastAsia="ru-RU"/>
        </w:rPr>
        <w:t xml:space="preserve"> парадигма образования, рассматривающая личность как высшую ценность и активного субъекта собственного развития. Концептуальные положения гуманистической психологии </w:t>
      </w:r>
      <w:r w:rsidRPr="00852209">
        <w:rPr>
          <w:rFonts w:ascii="Times New Roman" w:hAnsi="Times New Roman" w:cs="Times New Roman"/>
          <w:sz w:val="28"/>
        </w:rPr>
        <w:t xml:space="preserve">К.Р. Роджерса </w:t>
      </w:r>
      <w:r w:rsidRPr="00852209">
        <w:rPr>
          <w:rFonts w:ascii="Times New Roman" w:eastAsia="Times New Roman" w:hAnsi="Times New Roman" w:cs="Times New Roman"/>
          <w:color w:val="000000" w:themeColor="text1"/>
          <w:sz w:val="28"/>
          <w:szCs w:val="28"/>
          <w:lang w:eastAsia="ru-RU"/>
        </w:rPr>
        <w:t xml:space="preserve">акцентирует значимость самоактуализации, эмпатии и безоценочного принятия, что составляет ценностное ядро профессиональной позиции педагога-психолога. </w:t>
      </w:r>
      <w:r w:rsidRPr="00852209">
        <w:rPr>
          <w:rFonts w:ascii="Times New Roman" w:hAnsi="Times New Roman" w:cs="Times New Roman"/>
          <w:sz w:val="28"/>
        </w:rPr>
        <w:t>Центральное место в его исследов</w:t>
      </w:r>
      <w:r w:rsidR="008A3B47" w:rsidRPr="00852209">
        <w:rPr>
          <w:rFonts w:ascii="Times New Roman" w:hAnsi="Times New Roman" w:cs="Times New Roman"/>
          <w:sz w:val="28"/>
        </w:rPr>
        <w:t>аниях занимает представление «Я-</w:t>
      </w:r>
      <w:r w:rsidRPr="00852209">
        <w:rPr>
          <w:rFonts w:ascii="Times New Roman" w:hAnsi="Times New Roman" w:cs="Times New Roman"/>
          <w:sz w:val="28"/>
        </w:rPr>
        <w:t xml:space="preserve">концепции» как интегральном механизме саморегуляции личности, формирующемся в процессе взаимодействия с социальной средой и определяющем направления личностного и профессионального роста. </w:t>
      </w:r>
    </w:p>
    <w:p w14:paraId="4EB44347" w14:textId="77777777" w:rsidR="00C95E17" w:rsidRPr="00852209" w:rsidRDefault="00C95E17" w:rsidP="00A74A07">
      <w:pPr>
        <w:tabs>
          <w:tab w:val="left" w:pos="993"/>
        </w:tabs>
        <w:spacing w:after="0" w:line="240" w:lineRule="auto"/>
        <w:ind w:firstLine="708"/>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color w:val="000000" w:themeColor="text1"/>
          <w:sz w:val="28"/>
          <w:szCs w:val="28"/>
          <w:lang w:eastAsia="ru-RU"/>
        </w:rPr>
        <w:t xml:space="preserve">Основоположниками </w:t>
      </w:r>
      <w:r w:rsidRPr="00852209">
        <w:rPr>
          <w:rFonts w:ascii="Times New Roman" w:eastAsia="Times New Roman" w:hAnsi="Times New Roman" w:cs="Times New Roman"/>
          <w:i/>
          <w:color w:val="000000" w:themeColor="text1"/>
          <w:sz w:val="28"/>
          <w:szCs w:val="28"/>
          <w:lang w:eastAsia="ru-RU"/>
        </w:rPr>
        <w:t xml:space="preserve">психосоциального подхода </w:t>
      </w:r>
      <w:r w:rsidRPr="00852209">
        <w:rPr>
          <w:rFonts w:ascii="Times New Roman" w:eastAsia="Times New Roman" w:hAnsi="Times New Roman" w:cs="Times New Roman"/>
          <w:color w:val="000000" w:themeColor="text1"/>
          <w:sz w:val="28"/>
          <w:szCs w:val="28"/>
          <w:lang w:eastAsia="ru-RU"/>
        </w:rPr>
        <w:t xml:space="preserve">являются </w:t>
      </w:r>
      <w:r w:rsidR="008A3B47" w:rsidRPr="00852209">
        <w:rPr>
          <w:rFonts w:ascii="Times New Roman" w:eastAsia="Times New Roman" w:hAnsi="Times New Roman" w:cs="Times New Roman"/>
          <w:sz w:val="28"/>
          <w:szCs w:val="28"/>
          <w:lang w:eastAsia="ru-RU"/>
        </w:rPr>
        <w:t>Э. Эриксон и З.</w:t>
      </w:r>
      <w:r w:rsidR="00D56ACB" w:rsidRPr="00852209">
        <w:rPr>
          <w:rFonts w:ascii="Times New Roman" w:eastAsia="Times New Roman" w:hAnsi="Times New Roman" w:cs="Times New Roman"/>
          <w:sz w:val="28"/>
          <w:szCs w:val="28"/>
          <w:lang w:eastAsia="ru-RU"/>
        </w:rPr>
        <w:t> </w:t>
      </w:r>
      <w:r w:rsidRPr="00852209">
        <w:rPr>
          <w:rFonts w:ascii="Times New Roman" w:eastAsia="Times New Roman" w:hAnsi="Times New Roman" w:cs="Times New Roman"/>
          <w:sz w:val="28"/>
          <w:szCs w:val="28"/>
          <w:lang w:eastAsia="ru-RU"/>
        </w:rPr>
        <w:t>Фрейд</w:t>
      </w:r>
      <w:r w:rsidRPr="00852209">
        <w:rPr>
          <w:rFonts w:ascii="Times New Roman" w:hAnsi="Times New Roman" w:cs="Times New Roman"/>
          <w:sz w:val="28"/>
          <w:szCs w:val="28"/>
        </w:rPr>
        <w:t>, рассматривавшие развитие личности как результат взаимодействия психологических (внутренних, личностных) и социальных (внешних, культурных, межличностных) факторов, где становление человека определяется его включенностью в систему социальных отношений и переживанием жизненных кризисов.</w:t>
      </w:r>
      <w:r w:rsidRPr="00852209">
        <w:rPr>
          <w:rFonts w:ascii="Times New Roman" w:eastAsia="Times New Roman" w:hAnsi="Symbol" w:cs="Times New Roman"/>
          <w:sz w:val="28"/>
          <w:szCs w:val="28"/>
          <w:lang w:eastAsia="ru-RU"/>
        </w:rPr>
        <w:t xml:space="preserve"> </w:t>
      </w:r>
      <w:r w:rsidRPr="00852209">
        <w:rPr>
          <w:rFonts w:ascii="Times New Roman" w:eastAsia="Times New Roman" w:hAnsi="Times New Roman" w:cs="Times New Roman"/>
          <w:sz w:val="28"/>
          <w:szCs w:val="28"/>
          <w:lang w:eastAsia="ru-RU"/>
        </w:rPr>
        <w:t>Э. Эриксон разработал теорию психосоциальных стадий развития личности (кризисы идентичности на протяжении жизни). З. Фрейд оказал значительное влияние</w:t>
      </w:r>
      <w:r w:rsidR="007760EE" w:rsidRPr="00852209">
        <w:rPr>
          <w:rFonts w:ascii="Times New Roman" w:eastAsia="Times New Roman" w:hAnsi="Times New Roman" w:cs="Times New Roman"/>
          <w:sz w:val="28"/>
          <w:szCs w:val="28"/>
          <w:lang w:eastAsia="ru-RU"/>
        </w:rPr>
        <w:t>,</w:t>
      </w:r>
      <w:r w:rsidRPr="00852209">
        <w:rPr>
          <w:rFonts w:ascii="Times New Roman" w:eastAsia="Times New Roman" w:hAnsi="Times New Roman" w:cs="Times New Roman"/>
          <w:sz w:val="28"/>
          <w:szCs w:val="28"/>
          <w:lang w:eastAsia="ru-RU"/>
        </w:rPr>
        <w:t xml:space="preserve"> как</w:t>
      </w:r>
      <w:r w:rsidR="007760EE" w:rsidRPr="00852209">
        <w:rPr>
          <w:rFonts w:ascii="Times New Roman" w:eastAsia="Times New Roman" w:hAnsi="Times New Roman" w:cs="Times New Roman"/>
          <w:sz w:val="28"/>
          <w:szCs w:val="28"/>
          <w:lang w:eastAsia="ru-RU"/>
        </w:rPr>
        <w:t xml:space="preserve"> и его</w:t>
      </w:r>
      <w:r w:rsidRPr="00852209">
        <w:rPr>
          <w:rFonts w:ascii="Times New Roman" w:eastAsia="Times New Roman" w:hAnsi="Times New Roman" w:cs="Times New Roman"/>
          <w:sz w:val="28"/>
          <w:szCs w:val="28"/>
          <w:lang w:eastAsia="ru-RU"/>
        </w:rPr>
        <w:t xml:space="preserve"> предшественник, обосновав роль биопсихических факторов в развитии личности.</w:t>
      </w:r>
    </w:p>
    <w:p w14:paraId="7485D3BB" w14:textId="77777777" w:rsidR="00C95E17" w:rsidRPr="00852209" w:rsidRDefault="00C95E17" w:rsidP="00A74A07">
      <w:pPr>
        <w:tabs>
          <w:tab w:val="left" w:pos="993"/>
        </w:tabs>
        <w:spacing w:after="0" w:line="240" w:lineRule="auto"/>
        <w:ind w:firstLine="708"/>
        <w:jc w:val="both"/>
        <w:rPr>
          <w:rFonts w:ascii="Times New Roman" w:eastAsia="Calibri" w:hAnsi="Times New Roman" w:cs="Times New Roman"/>
          <w:sz w:val="28"/>
          <w:szCs w:val="28"/>
        </w:rPr>
      </w:pPr>
      <w:r w:rsidRPr="00852209">
        <w:rPr>
          <w:rFonts w:ascii="Times New Roman" w:eastAsia="Calibri" w:hAnsi="Times New Roman" w:cs="Times New Roman"/>
          <w:i/>
          <w:sz w:val="28"/>
          <w:szCs w:val="28"/>
        </w:rPr>
        <w:t>Деятельностный подход</w:t>
      </w:r>
      <w:r w:rsidRPr="00852209">
        <w:rPr>
          <w:rFonts w:ascii="Times New Roman" w:eastAsia="Calibri" w:hAnsi="Times New Roman" w:cs="Times New Roman"/>
          <w:sz w:val="28"/>
          <w:szCs w:val="28"/>
        </w:rPr>
        <w:t xml:space="preserve"> рассматривался в трудах А.Н. Леон</w:t>
      </w:r>
      <w:r w:rsidR="00A44806" w:rsidRPr="00852209">
        <w:rPr>
          <w:rFonts w:ascii="Times New Roman" w:eastAsia="Calibri" w:hAnsi="Times New Roman" w:cs="Times New Roman"/>
          <w:sz w:val="28"/>
          <w:szCs w:val="28"/>
        </w:rPr>
        <w:t>т</w:t>
      </w:r>
      <w:r w:rsidRPr="00852209">
        <w:rPr>
          <w:rFonts w:ascii="Times New Roman" w:eastAsia="Calibri" w:hAnsi="Times New Roman" w:cs="Times New Roman"/>
          <w:sz w:val="28"/>
          <w:szCs w:val="28"/>
        </w:rPr>
        <w:t>ьева</w:t>
      </w:r>
      <w:r w:rsidRPr="00852209">
        <w:rPr>
          <w:rFonts w:ascii="Times New Roman" w:eastAsia="Times New Roman" w:hAnsi="Times New Roman" w:cs="Times New Roman"/>
          <w:color w:val="000000" w:themeColor="text1"/>
          <w:sz w:val="28"/>
          <w:szCs w:val="28"/>
          <w:lang w:eastAsia="ru-RU"/>
        </w:rPr>
        <w:t xml:space="preserve"> и </w:t>
      </w:r>
      <w:r w:rsidRPr="00852209">
        <w:rPr>
          <w:rFonts w:ascii="Times New Roman" w:eastAsia="Calibri" w:hAnsi="Times New Roman" w:cs="Times New Roman"/>
          <w:sz w:val="28"/>
          <w:szCs w:val="28"/>
        </w:rPr>
        <w:t>применяется как практико-ориентированные задания; разбор профессиональных кейсов; моделирование консультаций; тренинги, супервизии; педагогическая практ</w:t>
      </w:r>
      <w:r w:rsidR="00964BAE" w:rsidRPr="00852209">
        <w:rPr>
          <w:rFonts w:ascii="Times New Roman" w:eastAsia="Calibri" w:hAnsi="Times New Roman" w:cs="Times New Roman"/>
          <w:sz w:val="28"/>
          <w:szCs w:val="28"/>
        </w:rPr>
        <w:t>ика. Результатом данного подхода</w:t>
      </w:r>
      <w:r w:rsidRPr="00852209">
        <w:rPr>
          <w:rFonts w:ascii="Times New Roman" w:eastAsia="Calibri" w:hAnsi="Times New Roman" w:cs="Times New Roman"/>
          <w:sz w:val="28"/>
          <w:szCs w:val="28"/>
        </w:rPr>
        <w:t xml:space="preserve"> является формирование практических умений и коммуникативных компонентов, </w:t>
      </w:r>
      <w:r w:rsidR="00964BAE" w:rsidRPr="00852209">
        <w:rPr>
          <w:rFonts w:ascii="Times New Roman" w:eastAsia="Calibri" w:hAnsi="Times New Roman" w:cs="Times New Roman"/>
          <w:sz w:val="28"/>
          <w:szCs w:val="28"/>
        </w:rPr>
        <w:t>а также основой</w:t>
      </w:r>
      <w:r w:rsidR="00A44806" w:rsidRPr="00852209">
        <w:rPr>
          <w:rFonts w:ascii="Times New Roman" w:eastAsia="Calibri" w:hAnsi="Times New Roman" w:cs="Times New Roman"/>
          <w:sz w:val="28"/>
          <w:szCs w:val="28"/>
        </w:rPr>
        <w:t xml:space="preserve"> служат идеи культурно-</w:t>
      </w:r>
      <w:r w:rsidRPr="00852209">
        <w:rPr>
          <w:rFonts w:ascii="Times New Roman" w:eastAsia="Calibri" w:hAnsi="Times New Roman" w:cs="Times New Roman"/>
          <w:sz w:val="28"/>
          <w:szCs w:val="28"/>
        </w:rPr>
        <w:t xml:space="preserve">исторической теории А.Л. Выготского. </w:t>
      </w:r>
      <w:r w:rsidRPr="00852209">
        <w:rPr>
          <w:rFonts w:ascii="Times New Roman" w:hAnsi="Times New Roman" w:cs="Times New Roman"/>
          <w:sz w:val="28"/>
          <w:szCs w:val="28"/>
        </w:rPr>
        <w:t>В контексте педагогической подготовки формирование профессиональной позиции осуществляется через целенаправленное вовлечение студентов в разнообразные формы учебной и практической деятельности. Такой подход обеспечивает не только усвоение знаний и умений, но и развитие рефлексивной способности, самоорганизации и ответственности, формируя целостное представление о профессиональной деятельности и собственной роли в ней.</w:t>
      </w:r>
    </w:p>
    <w:p w14:paraId="4D189E13" w14:textId="77777777" w:rsidR="00C95E17" w:rsidRPr="00852209" w:rsidRDefault="00C95E17" w:rsidP="00A74A07">
      <w:pPr>
        <w:pStyle w:val="a4"/>
        <w:tabs>
          <w:tab w:val="left" w:pos="993"/>
        </w:tabs>
        <w:spacing w:after="0" w:line="240" w:lineRule="auto"/>
        <w:ind w:left="0" w:firstLine="708"/>
        <w:jc w:val="both"/>
        <w:rPr>
          <w:rFonts w:ascii="Times New Roman" w:eastAsia="Times New Roman" w:hAnsi="Times New Roman" w:cs="Times New Roman"/>
          <w:color w:val="000000" w:themeColor="text1"/>
          <w:sz w:val="28"/>
          <w:szCs w:val="28"/>
          <w:lang w:val="kk-KZ" w:eastAsia="ru-RU"/>
        </w:rPr>
      </w:pPr>
      <w:r w:rsidRPr="00852209">
        <w:rPr>
          <w:rFonts w:ascii="Times New Roman" w:eastAsia="Times New Roman" w:hAnsi="Times New Roman" w:cs="Times New Roman"/>
          <w:i/>
          <w:color w:val="000000" w:themeColor="text1"/>
          <w:sz w:val="28"/>
          <w:szCs w:val="28"/>
          <w:lang w:eastAsia="ru-RU"/>
        </w:rPr>
        <w:t>Системный подход</w:t>
      </w:r>
      <w:r w:rsidRPr="00852209">
        <w:rPr>
          <w:rFonts w:ascii="Times New Roman" w:eastAsia="Times New Roman" w:hAnsi="Times New Roman" w:cs="Times New Roman"/>
          <w:i/>
          <w:color w:val="000000" w:themeColor="text1"/>
          <w:sz w:val="28"/>
          <w:szCs w:val="28"/>
          <w:lang w:val="kk-KZ" w:eastAsia="ru-RU"/>
        </w:rPr>
        <w:t>.</w:t>
      </w:r>
      <w:r w:rsidRPr="00852209">
        <w:rPr>
          <w:rFonts w:ascii="Times New Roman" w:eastAsia="Times New Roman" w:hAnsi="Times New Roman" w:cs="Times New Roman"/>
          <w:color w:val="000000" w:themeColor="text1"/>
          <w:sz w:val="28"/>
          <w:szCs w:val="28"/>
          <w:lang w:val="kk-KZ" w:eastAsia="ru-RU"/>
        </w:rPr>
        <w:t xml:space="preserve"> </w:t>
      </w:r>
      <w:r w:rsidRPr="00852209">
        <w:rPr>
          <w:rFonts w:ascii="Times New Roman" w:eastAsia="Times New Roman" w:hAnsi="Times New Roman" w:cs="Times New Roman"/>
          <w:color w:val="000000" w:themeColor="text1"/>
          <w:sz w:val="28"/>
          <w:szCs w:val="28"/>
          <w:lang w:eastAsia="ru-RU"/>
        </w:rPr>
        <w:t>Профессиональная позиция рассматривается как целостная система, включающая взаимосвязанные компоненты:</w:t>
      </w:r>
    </w:p>
    <w:p w14:paraId="44752388" w14:textId="77777777" w:rsidR="00C95E17" w:rsidRPr="00852209" w:rsidRDefault="00A74A07" w:rsidP="00A74A07">
      <w:pPr>
        <w:pStyle w:val="a4"/>
        <w:tabs>
          <w:tab w:val="left" w:pos="993"/>
        </w:tabs>
        <w:spacing w:after="0" w:line="240" w:lineRule="auto"/>
        <w:ind w:left="0" w:firstLine="708"/>
        <w:jc w:val="both"/>
        <w:rPr>
          <w:rFonts w:ascii="Times New Roman" w:eastAsia="Times New Roman" w:hAnsi="Times New Roman" w:cs="Times New Roman"/>
          <w:color w:val="000000" w:themeColor="text1"/>
          <w:sz w:val="28"/>
          <w:szCs w:val="28"/>
          <w:lang w:eastAsia="ru-RU"/>
        </w:rPr>
      </w:pPr>
      <w:r w:rsidRPr="00852209">
        <w:rPr>
          <w:rFonts w:ascii="Times New Roman" w:eastAsia="Times New Roman" w:hAnsi="Times New Roman" w:cs="Times New Roman"/>
          <w:sz w:val="28"/>
          <w:szCs w:val="28"/>
        </w:rPr>
        <w:t xml:space="preserve">– </w:t>
      </w:r>
      <w:r w:rsidR="00C95E17" w:rsidRPr="00852209">
        <w:rPr>
          <w:rFonts w:ascii="Times New Roman" w:eastAsia="Times New Roman" w:hAnsi="Times New Roman" w:cs="Times New Roman"/>
          <w:color w:val="000000" w:themeColor="text1"/>
          <w:sz w:val="28"/>
          <w:szCs w:val="28"/>
          <w:lang w:eastAsia="ru-RU"/>
        </w:rPr>
        <w:t>мотивационный;</w:t>
      </w:r>
    </w:p>
    <w:p w14:paraId="5CE0F012" w14:textId="77777777" w:rsidR="00C95E17" w:rsidRPr="00852209" w:rsidRDefault="00A74A07" w:rsidP="00A74A07">
      <w:pPr>
        <w:pStyle w:val="a4"/>
        <w:tabs>
          <w:tab w:val="left" w:pos="993"/>
        </w:tabs>
        <w:spacing w:after="0" w:line="240" w:lineRule="auto"/>
        <w:ind w:left="0" w:firstLine="708"/>
        <w:jc w:val="both"/>
        <w:rPr>
          <w:rFonts w:ascii="Times New Roman" w:eastAsia="Times New Roman" w:hAnsi="Times New Roman" w:cs="Times New Roman"/>
          <w:color w:val="000000" w:themeColor="text1"/>
          <w:sz w:val="28"/>
          <w:szCs w:val="28"/>
          <w:lang w:eastAsia="ru-RU"/>
        </w:rPr>
      </w:pPr>
      <w:r w:rsidRPr="00852209">
        <w:rPr>
          <w:rFonts w:ascii="Times New Roman" w:eastAsia="Times New Roman" w:hAnsi="Times New Roman" w:cs="Times New Roman"/>
          <w:sz w:val="28"/>
          <w:szCs w:val="28"/>
        </w:rPr>
        <w:t xml:space="preserve">– </w:t>
      </w:r>
      <w:r w:rsidR="00C95E17" w:rsidRPr="00852209">
        <w:rPr>
          <w:rFonts w:ascii="Times New Roman" w:eastAsia="Times New Roman" w:hAnsi="Times New Roman" w:cs="Times New Roman"/>
          <w:color w:val="000000" w:themeColor="text1"/>
          <w:sz w:val="28"/>
          <w:szCs w:val="28"/>
          <w:lang w:eastAsia="ru-RU"/>
        </w:rPr>
        <w:t>ценностный;</w:t>
      </w:r>
    </w:p>
    <w:p w14:paraId="3C66D04F" w14:textId="77777777" w:rsidR="00C95E17" w:rsidRPr="00852209" w:rsidRDefault="00A74A07" w:rsidP="00A74A07">
      <w:pPr>
        <w:pStyle w:val="a4"/>
        <w:tabs>
          <w:tab w:val="left" w:pos="993"/>
        </w:tabs>
        <w:spacing w:after="0" w:line="240" w:lineRule="auto"/>
        <w:ind w:left="0" w:firstLine="708"/>
        <w:jc w:val="both"/>
        <w:rPr>
          <w:rFonts w:ascii="Times New Roman" w:eastAsia="Times New Roman" w:hAnsi="Times New Roman" w:cs="Times New Roman"/>
          <w:color w:val="000000" w:themeColor="text1"/>
          <w:sz w:val="28"/>
          <w:szCs w:val="28"/>
          <w:lang w:eastAsia="ru-RU"/>
        </w:rPr>
      </w:pPr>
      <w:r w:rsidRPr="00852209">
        <w:rPr>
          <w:rFonts w:ascii="Times New Roman" w:eastAsia="Times New Roman" w:hAnsi="Times New Roman" w:cs="Times New Roman"/>
          <w:sz w:val="28"/>
          <w:szCs w:val="28"/>
        </w:rPr>
        <w:t xml:space="preserve">– </w:t>
      </w:r>
      <w:r w:rsidR="00C95E17" w:rsidRPr="00852209">
        <w:rPr>
          <w:rFonts w:ascii="Times New Roman" w:eastAsia="Times New Roman" w:hAnsi="Times New Roman" w:cs="Times New Roman"/>
          <w:color w:val="000000" w:themeColor="text1"/>
          <w:sz w:val="28"/>
          <w:szCs w:val="28"/>
          <w:lang w:eastAsia="ru-RU"/>
        </w:rPr>
        <w:t>когнитивный,</w:t>
      </w:r>
    </w:p>
    <w:p w14:paraId="4F524482" w14:textId="77777777" w:rsidR="00C95E17" w:rsidRPr="00852209" w:rsidRDefault="00A74A07" w:rsidP="00A74A07">
      <w:pPr>
        <w:pStyle w:val="a4"/>
        <w:tabs>
          <w:tab w:val="left" w:pos="993"/>
        </w:tabs>
        <w:spacing w:after="0" w:line="240" w:lineRule="auto"/>
        <w:ind w:left="0" w:firstLine="708"/>
        <w:jc w:val="both"/>
        <w:rPr>
          <w:rFonts w:ascii="Times New Roman" w:eastAsia="Times New Roman" w:hAnsi="Times New Roman" w:cs="Times New Roman"/>
          <w:color w:val="000000" w:themeColor="text1"/>
          <w:sz w:val="28"/>
          <w:szCs w:val="28"/>
          <w:lang w:eastAsia="ru-RU"/>
        </w:rPr>
      </w:pPr>
      <w:r w:rsidRPr="00852209">
        <w:rPr>
          <w:rFonts w:ascii="Times New Roman" w:eastAsia="Times New Roman" w:hAnsi="Times New Roman" w:cs="Times New Roman"/>
          <w:sz w:val="28"/>
          <w:szCs w:val="28"/>
        </w:rPr>
        <w:t xml:space="preserve">– </w:t>
      </w:r>
      <w:r w:rsidR="00C95E17" w:rsidRPr="00852209">
        <w:rPr>
          <w:rFonts w:ascii="Times New Roman" w:eastAsia="Times New Roman" w:hAnsi="Times New Roman" w:cs="Times New Roman"/>
          <w:color w:val="000000" w:themeColor="text1"/>
          <w:sz w:val="28"/>
          <w:szCs w:val="28"/>
          <w:lang w:eastAsia="ru-RU"/>
        </w:rPr>
        <w:t>процессуальный;</w:t>
      </w:r>
    </w:p>
    <w:p w14:paraId="221B18F4" w14:textId="77777777" w:rsidR="00C95E17" w:rsidRPr="00852209" w:rsidRDefault="00A74A07" w:rsidP="00A74A07">
      <w:pPr>
        <w:pStyle w:val="a4"/>
        <w:tabs>
          <w:tab w:val="left" w:pos="993"/>
        </w:tabs>
        <w:spacing w:after="0" w:line="240" w:lineRule="auto"/>
        <w:ind w:left="0" w:firstLine="708"/>
        <w:jc w:val="both"/>
        <w:rPr>
          <w:rFonts w:ascii="Times New Roman" w:eastAsia="Times New Roman" w:hAnsi="Times New Roman" w:cs="Times New Roman"/>
          <w:color w:val="000000" w:themeColor="text1"/>
          <w:sz w:val="28"/>
          <w:szCs w:val="28"/>
          <w:lang w:eastAsia="ru-RU"/>
        </w:rPr>
      </w:pPr>
      <w:r w:rsidRPr="00852209">
        <w:rPr>
          <w:rFonts w:ascii="Times New Roman" w:eastAsia="Times New Roman" w:hAnsi="Times New Roman" w:cs="Times New Roman"/>
          <w:sz w:val="28"/>
          <w:szCs w:val="28"/>
        </w:rPr>
        <w:t xml:space="preserve">– </w:t>
      </w:r>
      <w:r w:rsidR="00C95E17" w:rsidRPr="00852209">
        <w:rPr>
          <w:rFonts w:ascii="Times New Roman" w:eastAsia="Times New Roman" w:hAnsi="Times New Roman" w:cs="Times New Roman"/>
          <w:color w:val="000000" w:themeColor="text1"/>
          <w:sz w:val="28"/>
          <w:szCs w:val="28"/>
          <w:lang w:eastAsia="ru-RU"/>
        </w:rPr>
        <w:t>деятельностный;</w:t>
      </w:r>
    </w:p>
    <w:p w14:paraId="0499076F" w14:textId="77777777" w:rsidR="00C95E17" w:rsidRPr="00852209" w:rsidRDefault="00A74A07" w:rsidP="00A74A07">
      <w:pPr>
        <w:pStyle w:val="a4"/>
        <w:tabs>
          <w:tab w:val="left" w:pos="993"/>
        </w:tabs>
        <w:spacing w:after="0" w:line="240" w:lineRule="auto"/>
        <w:ind w:left="0" w:firstLine="708"/>
        <w:jc w:val="both"/>
        <w:rPr>
          <w:rFonts w:ascii="Times New Roman" w:eastAsia="Times New Roman" w:hAnsi="Times New Roman" w:cs="Times New Roman"/>
          <w:color w:val="000000" w:themeColor="text1"/>
          <w:sz w:val="28"/>
          <w:szCs w:val="28"/>
          <w:lang w:eastAsia="ru-RU"/>
        </w:rPr>
      </w:pPr>
      <w:r w:rsidRPr="00852209">
        <w:rPr>
          <w:rFonts w:ascii="Times New Roman" w:eastAsia="Times New Roman" w:hAnsi="Times New Roman" w:cs="Times New Roman"/>
          <w:sz w:val="28"/>
          <w:szCs w:val="28"/>
        </w:rPr>
        <w:t xml:space="preserve">– </w:t>
      </w:r>
      <w:r w:rsidR="00C95E17" w:rsidRPr="00852209">
        <w:rPr>
          <w:rFonts w:ascii="Times New Roman" w:eastAsia="Times New Roman" w:hAnsi="Times New Roman" w:cs="Times New Roman"/>
          <w:color w:val="000000" w:themeColor="text1"/>
          <w:sz w:val="28"/>
          <w:szCs w:val="28"/>
          <w:lang w:eastAsia="ru-RU"/>
        </w:rPr>
        <w:t>оценочный;</w:t>
      </w:r>
    </w:p>
    <w:p w14:paraId="7DBEE90A" w14:textId="77777777" w:rsidR="00C95E17" w:rsidRPr="00852209" w:rsidRDefault="00A74A07" w:rsidP="00A74A07">
      <w:pPr>
        <w:pStyle w:val="a4"/>
        <w:tabs>
          <w:tab w:val="left" w:pos="993"/>
        </w:tabs>
        <w:spacing w:after="0" w:line="240" w:lineRule="auto"/>
        <w:ind w:left="0" w:firstLine="708"/>
        <w:jc w:val="both"/>
        <w:rPr>
          <w:rFonts w:ascii="Times New Roman" w:eastAsia="Times New Roman" w:hAnsi="Times New Roman" w:cs="Times New Roman"/>
          <w:color w:val="000000" w:themeColor="text1"/>
          <w:sz w:val="28"/>
          <w:szCs w:val="28"/>
          <w:lang w:eastAsia="ru-RU"/>
        </w:rPr>
      </w:pPr>
      <w:r w:rsidRPr="00852209">
        <w:rPr>
          <w:rFonts w:ascii="Times New Roman" w:eastAsia="Times New Roman" w:hAnsi="Times New Roman" w:cs="Times New Roman"/>
          <w:sz w:val="28"/>
          <w:szCs w:val="28"/>
        </w:rPr>
        <w:t xml:space="preserve">– </w:t>
      </w:r>
      <w:r w:rsidR="00C95E17" w:rsidRPr="00852209">
        <w:rPr>
          <w:rFonts w:ascii="Times New Roman" w:eastAsia="Times New Roman" w:hAnsi="Times New Roman" w:cs="Times New Roman"/>
          <w:color w:val="000000" w:themeColor="text1"/>
          <w:sz w:val="28"/>
          <w:szCs w:val="28"/>
          <w:lang w:eastAsia="ru-RU"/>
        </w:rPr>
        <w:t>рефлексивный.</w:t>
      </w:r>
    </w:p>
    <w:p w14:paraId="1FFF1BEC" w14:textId="77777777" w:rsidR="00C95E17" w:rsidRPr="00852209" w:rsidRDefault="00C95E17" w:rsidP="00A74A07">
      <w:pPr>
        <w:pStyle w:val="a4"/>
        <w:tabs>
          <w:tab w:val="left" w:pos="993"/>
        </w:tabs>
        <w:spacing w:after="0" w:line="240" w:lineRule="auto"/>
        <w:ind w:left="0" w:firstLine="708"/>
        <w:jc w:val="both"/>
        <w:rPr>
          <w:rFonts w:ascii="Times New Roman" w:eastAsia="Times New Roman" w:hAnsi="Times New Roman" w:cs="Times New Roman"/>
          <w:color w:val="000000" w:themeColor="text1"/>
          <w:sz w:val="28"/>
          <w:szCs w:val="28"/>
          <w:lang w:eastAsia="ru-RU"/>
        </w:rPr>
      </w:pPr>
      <w:r w:rsidRPr="00852209">
        <w:rPr>
          <w:rFonts w:ascii="Times New Roman" w:eastAsia="Times New Roman" w:hAnsi="Times New Roman" w:cs="Times New Roman"/>
          <w:color w:val="000000" w:themeColor="text1"/>
          <w:sz w:val="28"/>
          <w:szCs w:val="28"/>
          <w:lang w:eastAsia="ru-RU"/>
        </w:rPr>
        <w:t xml:space="preserve">Системность проявляется во взаимной детерминации данных компонентов и их интеграции в структуру профессиональной идентичности. </w:t>
      </w:r>
      <w:r w:rsidRPr="00852209">
        <w:rPr>
          <w:rFonts w:ascii="Times New Roman" w:eastAsia="Calibri" w:hAnsi="Times New Roman" w:cs="Times New Roman"/>
          <w:sz w:val="28"/>
          <w:szCs w:val="28"/>
        </w:rPr>
        <w:t>Данный подход позволяет рассматривать профессиональную позицию как сложную динамическую систему, включающую когнитивный, мотивационно-ценностный, эмоционально-волевой и поведенческий компоненты, находящиеся во взаимосвязи и взаимообусловленности. Такой подход обеспечивает целостное видение процесса профессионального становления, где развитие отдельных аспектов (например, эмпатии, креативности, рефлексивности) соотносится с общим направлением личностного и профессионального роста [</w:t>
      </w:r>
      <w:r w:rsidR="00D56ACB" w:rsidRPr="00852209">
        <w:rPr>
          <w:rFonts w:ascii="Times New Roman" w:eastAsia="Calibri" w:hAnsi="Times New Roman" w:cs="Times New Roman"/>
          <w:color w:val="000000" w:themeColor="text1"/>
          <w:sz w:val="28"/>
          <w:szCs w:val="28"/>
        </w:rPr>
        <w:t>19</w:t>
      </w:r>
      <w:r w:rsidR="00A56637" w:rsidRPr="00852209">
        <w:rPr>
          <w:rFonts w:ascii="Times New Roman" w:eastAsia="Calibri" w:hAnsi="Times New Roman" w:cs="Times New Roman"/>
          <w:color w:val="000000" w:themeColor="text1"/>
          <w:sz w:val="28"/>
          <w:szCs w:val="28"/>
          <w:lang w:val="kk-KZ"/>
        </w:rPr>
        <w:t>7</w:t>
      </w:r>
      <w:r w:rsidRPr="00852209">
        <w:rPr>
          <w:rFonts w:ascii="Times New Roman" w:eastAsia="Calibri" w:hAnsi="Times New Roman" w:cs="Times New Roman"/>
          <w:color w:val="000000" w:themeColor="text1"/>
          <w:sz w:val="28"/>
          <w:szCs w:val="28"/>
        </w:rPr>
        <w:t>]</w:t>
      </w:r>
      <w:r w:rsidRPr="00852209">
        <w:rPr>
          <w:rFonts w:ascii="Times New Roman" w:eastAsia="Calibri" w:hAnsi="Times New Roman" w:cs="Times New Roman"/>
          <w:sz w:val="28"/>
          <w:szCs w:val="28"/>
        </w:rPr>
        <w:t>.</w:t>
      </w:r>
    </w:p>
    <w:p w14:paraId="18DEE6CE" w14:textId="77777777" w:rsidR="00C95E17" w:rsidRPr="00852209" w:rsidRDefault="00C95E17" w:rsidP="00A74A07">
      <w:pPr>
        <w:pStyle w:val="a4"/>
        <w:tabs>
          <w:tab w:val="left" w:pos="993"/>
        </w:tabs>
        <w:spacing w:after="0" w:line="240" w:lineRule="auto"/>
        <w:ind w:left="0" w:firstLine="708"/>
        <w:jc w:val="both"/>
        <w:rPr>
          <w:rFonts w:ascii="Times New Roman" w:eastAsia="Times New Roman" w:hAnsi="Times New Roman" w:cs="Times New Roman"/>
          <w:color w:val="000000" w:themeColor="text1"/>
          <w:sz w:val="28"/>
          <w:szCs w:val="28"/>
          <w:lang w:val="kk-KZ" w:eastAsia="ru-RU"/>
        </w:rPr>
      </w:pPr>
      <w:r w:rsidRPr="00852209">
        <w:rPr>
          <w:rFonts w:ascii="Times New Roman" w:eastAsia="Times New Roman" w:hAnsi="Times New Roman" w:cs="Times New Roman"/>
          <w:color w:val="000000" w:themeColor="text1"/>
          <w:sz w:val="28"/>
          <w:szCs w:val="28"/>
          <w:lang w:eastAsia="ru-RU"/>
        </w:rPr>
        <w:t>Системный подход как один из базовых методологических подходов современной науки предполагает рассмотрение изучаемого явления как целостной совокупности взаимосвязанных элементов, образующих единую функционально</w:t>
      </w:r>
      <w:r w:rsidRPr="00852209">
        <w:rPr>
          <w:rFonts w:ascii="Cambria Math" w:eastAsia="Times New Roman" w:hAnsi="Cambria Math" w:cs="Cambria Math"/>
          <w:color w:val="000000" w:themeColor="text1"/>
          <w:sz w:val="28"/>
          <w:szCs w:val="28"/>
          <w:lang w:eastAsia="ru-RU"/>
        </w:rPr>
        <w:t>‑</w:t>
      </w:r>
      <w:r w:rsidRPr="00852209">
        <w:rPr>
          <w:rFonts w:ascii="Times New Roman" w:eastAsia="Times New Roman" w:hAnsi="Times New Roman" w:cs="Times New Roman"/>
          <w:color w:val="000000" w:themeColor="text1"/>
          <w:sz w:val="28"/>
          <w:szCs w:val="28"/>
          <w:lang w:eastAsia="ru-RU"/>
        </w:rPr>
        <w:t>организованную структуру. Система определяется как совокупность элементов, находящихся в отношениях и связях, обеспечивающих единство ее структуры и функционирование относительно общих целей и задач исследования. Принципиально важным в системном подходе является акцент на целостности, структурности и взаимосвязи компонентов, которые определяют качественные свойства исследуемого объекта и его динамику как единого целого. При этом отдельные элементы системы рассматриваются не изолированно, а через их взаимодействие и взаимовлияние как условия проявления системных свойств объекта исследования, что обеспечивает глубокое понимание его внутренней организации и функционального назначения в контексте внешней среды и исследовательской задачи</w:t>
      </w:r>
      <w:r w:rsidRPr="00852209">
        <w:rPr>
          <w:rFonts w:ascii="Times New Roman" w:eastAsia="Times New Roman" w:hAnsi="Times New Roman" w:cs="Times New Roman"/>
          <w:color w:val="000000" w:themeColor="text1"/>
          <w:sz w:val="28"/>
          <w:szCs w:val="28"/>
          <w:lang w:val="kk-KZ" w:eastAsia="ru-RU"/>
        </w:rPr>
        <w:t xml:space="preserve">. </w:t>
      </w:r>
    </w:p>
    <w:p w14:paraId="3A493DE9" w14:textId="77777777" w:rsidR="00C95E17" w:rsidRPr="00852209" w:rsidRDefault="00C95E17" w:rsidP="00A74A07">
      <w:pPr>
        <w:pStyle w:val="a4"/>
        <w:tabs>
          <w:tab w:val="left" w:pos="993"/>
        </w:tabs>
        <w:spacing w:after="0" w:line="240" w:lineRule="auto"/>
        <w:ind w:left="0" w:firstLine="708"/>
        <w:jc w:val="both"/>
        <w:rPr>
          <w:rFonts w:ascii="Times New Roman" w:eastAsia="Times New Roman" w:hAnsi="Times New Roman" w:cs="Times New Roman"/>
          <w:color w:val="000000" w:themeColor="text1"/>
          <w:sz w:val="28"/>
          <w:szCs w:val="28"/>
          <w:lang w:val="kk-KZ" w:eastAsia="ru-RU"/>
        </w:rPr>
      </w:pPr>
      <w:r w:rsidRPr="00852209">
        <w:rPr>
          <w:rFonts w:ascii="Times New Roman" w:eastAsia="Times New Roman" w:hAnsi="Times New Roman" w:cs="Times New Roman"/>
          <w:color w:val="000000" w:themeColor="text1"/>
          <w:sz w:val="28"/>
          <w:szCs w:val="28"/>
          <w:lang w:eastAsia="ru-RU"/>
        </w:rPr>
        <w:t>В рамках системного подхода компоненты выступают как подсистемы, находящиеся в постоянном взаимодействии, что обеспечивает устойчивость, адаптивность и целостность профессионального образования будущего педагога</w:t>
      </w:r>
      <w:r w:rsidRPr="00852209">
        <w:rPr>
          <w:rFonts w:ascii="Cambria Math" w:eastAsia="Times New Roman" w:hAnsi="Cambria Math" w:cs="Cambria Math"/>
          <w:color w:val="000000" w:themeColor="text1"/>
          <w:sz w:val="28"/>
          <w:szCs w:val="28"/>
          <w:lang w:eastAsia="ru-RU"/>
        </w:rPr>
        <w:t>‑</w:t>
      </w:r>
      <w:r w:rsidRPr="00852209">
        <w:rPr>
          <w:rFonts w:ascii="Times New Roman" w:eastAsia="Times New Roman" w:hAnsi="Times New Roman" w:cs="Times New Roman"/>
          <w:color w:val="000000" w:themeColor="text1"/>
          <w:sz w:val="28"/>
          <w:szCs w:val="28"/>
          <w:lang w:eastAsia="ru-RU"/>
        </w:rPr>
        <w:t xml:space="preserve">психолога. Такой подход позволяет не только выявить структуру профессиональной позиции, но и моделировать механизмы ее развития в образовательном пространстве вуза, учитывать влияние внешних и внутренних факторов на формирование профессионального самосознания, акценты мотивации, уровень профессиональных знаний и рефлексивных умений. </w:t>
      </w:r>
    </w:p>
    <w:p w14:paraId="26D8DBA7" w14:textId="77777777" w:rsidR="00C95E17" w:rsidRPr="00852209" w:rsidRDefault="00C95E17" w:rsidP="00A74A07">
      <w:pPr>
        <w:pStyle w:val="a4"/>
        <w:tabs>
          <w:tab w:val="left" w:pos="993"/>
        </w:tabs>
        <w:spacing w:after="0" w:line="240" w:lineRule="auto"/>
        <w:ind w:left="0" w:firstLine="708"/>
        <w:jc w:val="both"/>
        <w:rPr>
          <w:rFonts w:ascii="Times New Roman" w:eastAsia="Calibri" w:hAnsi="Times New Roman" w:cs="Times New Roman"/>
          <w:sz w:val="28"/>
          <w:szCs w:val="28"/>
        </w:rPr>
      </w:pPr>
      <w:r w:rsidRPr="00852209">
        <w:rPr>
          <w:rFonts w:ascii="Times New Roman" w:eastAsia="Times New Roman" w:hAnsi="Times New Roman" w:cs="Times New Roman"/>
          <w:i/>
          <w:color w:val="000000" w:themeColor="text1"/>
          <w:sz w:val="28"/>
          <w:szCs w:val="28"/>
          <w:lang w:eastAsia="ru-RU"/>
        </w:rPr>
        <w:t xml:space="preserve">Компетентностный подход. </w:t>
      </w:r>
      <w:r w:rsidRPr="00852209">
        <w:rPr>
          <w:rFonts w:ascii="Times New Roman" w:eastAsia="Times New Roman" w:hAnsi="Times New Roman" w:cs="Times New Roman"/>
          <w:color w:val="000000" w:themeColor="text1"/>
          <w:sz w:val="28"/>
          <w:szCs w:val="28"/>
          <w:lang w:eastAsia="ru-RU"/>
        </w:rPr>
        <w:t xml:space="preserve">Профессиональная позиция выступает интегративным результатом сформированности профессиональных компетенций: диагностической, консультативной, коррекционно-развивающей, коммуникативной и рефлексивной. Он </w:t>
      </w:r>
      <w:r w:rsidRPr="00852209">
        <w:rPr>
          <w:rFonts w:ascii="Times New Roman" w:eastAsia="Calibri" w:hAnsi="Times New Roman" w:cs="Times New Roman"/>
          <w:sz w:val="28"/>
          <w:szCs w:val="28"/>
        </w:rPr>
        <w:t>разработан в трудах И. Зимней</w:t>
      </w:r>
      <w:r w:rsidRPr="00852209">
        <w:rPr>
          <w:rFonts w:ascii="Times New Roman" w:eastAsia="Calibri" w:hAnsi="Times New Roman" w:cs="Times New Roman"/>
          <w:sz w:val="28"/>
          <w:szCs w:val="28"/>
          <w:lang w:val="kk-KZ"/>
        </w:rPr>
        <w:t xml:space="preserve"> </w:t>
      </w:r>
      <w:r w:rsidR="00054710" w:rsidRPr="00852209">
        <w:rPr>
          <w:rFonts w:ascii="Times New Roman" w:eastAsia="Calibri" w:hAnsi="Times New Roman" w:cs="Times New Roman"/>
          <w:sz w:val="28"/>
          <w:szCs w:val="28"/>
        </w:rPr>
        <w:t>[</w:t>
      </w:r>
      <w:r w:rsidR="00D56ACB" w:rsidRPr="00852209">
        <w:rPr>
          <w:rFonts w:ascii="Times New Roman" w:eastAsia="Calibri" w:hAnsi="Times New Roman" w:cs="Times New Roman"/>
          <w:sz w:val="28"/>
          <w:szCs w:val="28"/>
        </w:rPr>
        <w:t>19</w:t>
      </w:r>
      <w:r w:rsidR="00A56637" w:rsidRPr="00852209">
        <w:rPr>
          <w:rFonts w:ascii="Times New Roman" w:eastAsia="Calibri" w:hAnsi="Times New Roman" w:cs="Times New Roman"/>
          <w:sz w:val="28"/>
          <w:szCs w:val="28"/>
          <w:lang w:val="kk-KZ"/>
        </w:rPr>
        <w:t>8</w:t>
      </w:r>
      <w:r w:rsidRPr="00852209">
        <w:rPr>
          <w:rFonts w:ascii="Times New Roman" w:eastAsia="Calibri" w:hAnsi="Times New Roman" w:cs="Times New Roman"/>
          <w:sz w:val="28"/>
          <w:szCs w:val="28"/>
        </w:rPr>
        <w:t xml:space="preserve">]. </w:t>
      </w:r>
      <w:r w:rsidRPr="00852209">
        <w:rPr>
          <w:rFonts w:ascii="Times New Roman" w:eastAsia="Calibri" w:hAnsi="Times New Roman" w:cs="Times New Roman"/>
          <w:sz w:val="28"/>
          <w:szCs w:val="28"/>
          <w:lang w:val="kk-KZ"/>
        </w:rPr>
        <w:t>Данный подход</w:t>
      </w:r>
      <w:r w:rsidRPr="00852209">
        <w:rPr>
          <w:rFonts w:ascii="Times New Roman" w:eastAsia="Calibri" w:hAnsi="Times New Roman" w:cs="Times New Roman"/>
          <w:sz w:val="28"/>
          <w:szCs w:val="28"/>
        </w:rPr>
        <w:t xml:space="preserve"> при</w:t>
      </w:r>
      <w:r w:rsidR="00964BAE" w:rsidRPr="00852209">
        <w:rPr>
          <w:rFonts w:ascii="Times New Roman" w:eastAsia="Calibri" w:hAnsi="Times New Roman" w:cs="Times New Roman"/>
          <w:sz w:val="28"/>
          <w:szCs w:val="28"/>
        </w:rPr>
        <w:t>меняется для четкого определения</w:t>
      </w:r>
      <w:r w:rsidRPr="00852209">
        <w:rPr>
          <w:rFonts w:ascii="Times New Roman" w:eastAsia="Calibri" w:hAnsi="Times New Roman" w:cs="Times New Roman"/>
          <w:sz w:val="28"/>
          <w:szCs w:val="28"/>
        </w:rPr>
        <w:t xml:space="preserve"> профессиональных компетенций: оценка через портфолио, проекты, практику; интеграция знаний, умений и личностных качеств и выводит</w:t>
      </w:r>
      <w:r w:rsidRPr="00852209">
        <w:rPr>
          <w:rFonts w:ascii="Times New Roman" w:eastAsia="Calibri" w:hAnsi="Times New Roman" w:cs="Times New Roman"/>
          <w:sz w:val="28"/>
          <w:szCs w:val="28"/>
          <w:lang w:val="kk-KZ"/>
        </w:rPr>
        <w:t>ся</w:t>
      </w:r>
      <w:r w:rsidRPr="00852209">
        <w:rPr>
          <w:rFonts w:ascii="Times New Roman" w:eastAsia="Calibri" w:hAnsi="Times New Roman" w:cs="Times New Roman"/>
          <w:sz w:val="28"/>
          <w:szCs w:val="28"/>
        </w:rPr>
        <w:t xml:space="preserve"> на результат </w:t>
      </w:r>
      <w:r w:rsidR="00964BAE" w:rsidRPr="00852209">
        <w:rPr>
          <w:rFonts w:ascii="Times New Roman" w:eastAsia="Calibri" w:hAnsi="Times New Roman" w:cs="Times New Roman"/>
          <w:sz w:val="28"/>
          <w:szCs w:val="28"/>
        </w:rPr>
        <w:t>–</w:t>
      </w:r>
      <w:r w:rsidRPr="00852209">
        <w:rPr>
          <w:rFonts w:ascii="Times New Roman" w:eastAsia="Calibri" w:hAnsi="Times New Roman" w:cs="Times New Roman"/>
          <w:sz w:val="28"/>
          <w:szCs w:val="28"/>
        </w:rPr>
        <w:t xml:space="preserve"> целостной профессионально готовность</w:t>
      </w:r>
      <w:r w:rsidRPr="00852209">
        <w:rPr>
          <w:rFonts w:ascii="Times New Roman" w:eastAsia="Calibri" w:hAnsi="Times New Roman" w:cs="Times New Roman"/>
          <w:sz w:val="28"/>
          <w:szCs w:val="28"/>
          <w:lang w:val="kk-KZ"/>
        </w:rPr>
        <w:t>ю</w:t>
      </w:r>
      <w:r w:rsidRPr="00852209">
        <w:rPr>
          <w:rFonts w:ascii="Times New Roman" w:eastAsia="Calibri" w:hAnsi="Times New Roman" w:cs="Times New Roman"/>
          <w:sz w:val="28"/>
          <w:szCs w:val="28"/>
        </w:rPr>
        <w:t xml:space="preserve"> к деятельности. Фокусируется </w:t>
      </w:r>
      <w:r w:rsidRPr="00852209">
        <w:rPr>
          <w:rFonts w:ascii="Times New Roman" w:eastAsia="Calibri" w:hAnsi="Times New Roman" w:cs="Times New Roman"/>
          <w:sz w:val="28"/>
          <w:szCs w:val="28"/>
          <w:lang w:val="kk-KZ"/>
        </w:rPr>
        <w:t xml:space="preserve">данный подход </w:t>
      </w:r>
      <w:r w:rsidRPr="00852209">
        <w:rPr>
          <w:rFonts w:ascii="Times New Roman" w:eastAsia="Calibri" w:hAnsi="Times New Roman" w:cs="Times New Roman"/>
          <w:sz w:val="28"/>
          <w:szCs w:val="28"/>
        </w:rPr>
        <w:t>на формировании интегративных профессиональных компетенций, обеспечивающих способность будущего специалиста эффективно решать профессиональные задачи, опираясь на знания, умения, ценности и личностные качества. Профессиональная позиция, в данном контексте, рассматривается как внутренний регулятор реали</w:t>
      </w:r>
      <w:r w:rsidR="00FE24C0" w:rsidRPr="00852209">
        <w:rPr>
          <w:rFonts w:ascii="Times New Roman" w:eastAsia="Calibri" w:hAnsi="Times New Roman" w:cs="Times New Roman"/>
          <w:sz w:val="28"/>
          <w:szCs w:val="28"/>
        </w:rPr>
        <w:t>зации компетенций в психолого-</w:t>
      </w:r>
      <w:r w:rsidRPr="00852209">
        <w:rPr>
          <w:rFonts w:ascii="Times New Roman" w:eastAsia="Calibri" w:hAnsi="Times New Roman" w:cs="Times New Roman"/>
          <w:sz w:val="28"/>
          <w:szCs w:val="28"/>
        </w:rPr>
        <w:t xml:space="preserve">педагогической практике. </w:t>
      </w:r>
      <w:r w:rsidRPr="00852209">
        <w:rPr>
          <w:rFonts w:ascii="Times New Roman" w:hAnsi="Times New Roman" w:cs="Times New Roman"/>
          <w:sz w:val="28"/>
        </w:rPr>
        <w:t>Рассматривает профессиона</w:t>
      </w:r>
      <w:r w:rsidR="00FE24C0" w:rsidRPr="00852209">
        <w:rPr>
          <w:rFonts w:ascii="Times New Roman" w:hAnsi="Times New Roman" w:cs="Times New Roman"/>
          <w:sz w:val="28"/>
        </w:rPr>
        <w:t>льную позицию будущего педагога-</w:t>
      </w:r>
      <w:r w:rsidRPr="00852209">
        <w:rPr>
          <w:rFonts w:ascii="Times New Roman" w:hAnsi="Times New Roman" w:cs="Times New Roman"/>
          <w:sz w:val="28"/>
        </w:rPr>
        <w:t>психолога как интегративный результат формирования системы профессиональных компетенций, обеспечивающих успешное выполнение профессиональных функци</w:t>
      </w:r>
      <w:r w:rsidR="00FE24C0" w:rsidRPr="00852209">
        <w:rPr>
          <w:rFonts w:ascii="Times New Roman" w:hAnsi="Times New Roman" w:cs="Times New Roman"/>
          <w:sz w:val="28"/>
        </w:rPr>
        <w:t>й и решение конкретных практико-</w:t>
      </w:r>
      <w:r w:rsidRPr="00852209">
        <w:rPr>
          <w:rFonts w:ascii="Times New Roman" w:hAnsi="Times New Roman" w:cs="Times New Roman"/>
          <w:sz w:val="28"/>
        </w:rPr>
        <w:t xml:space="preserve">ориентированных задач. В рамках данного подхода профессиональная позиция не сводится только к наличию знаний, умений или навыков, а трактуется как </w:t>
      </w:r>
      <w:r w:rsidRPr="00852209">
        <w:rPr>
          <w:rFonts w:ascii="Times New Roman" w:hAnsi="Times New Roman" w:cs="Times New Roman"/>
          <w:bCs/>
          <w:sz w:val="28"/>
        </w:rPr>
        <w:t>целостное сочетание компетенций</w:t>
      </w:r>
      <w:r w:rsidRPr="00852209">
        <w:rPr>
          <w:rFonts w:ascii="Times New Roman" w:hAnsi="Times New Roman" w:cs="Times New Roman"/>
          <w:sz w:val="28"/>
        </w:rPr>
        <w:t>, включающее когнити</w:t>
      </w:r>
      <w:r w:rsidR="00FE24C0" w:rsidRPr="00852209">
        <w:rPr>
          <w:rFonts w:ascii="Times New Roman" w:hAnsi="Times New Roman" w:cs="Times New Roman"/>
          <w:sz w:val="28"/>
        </w:rPr>
        <w:t>вный, деятельностный, ценностно-</w:t>
      </w:r>
      <w:r w:rsidRPr="00852209">
        <w:rPr>
          <w:rFonts w:ascii="Times New Roman" w:hAnsi="Times New Roman" w:cs="Times New Roman"/>
          <w:sz w:val="28"/>
        </w:rPr>
        <w:t>мотив</w:t>
      </w:r>
      <w:r w:rsidR="00062931" w:rsidRPr="00852209">
        <w:rPr>
          <w:rFonts w:ascii="Times New Roman" w:hAnsi="Times New Roman" w:cs="Times New Roman"/>
          <w:sz w:val="28"/>
        </w:rPr>
        <w:t>а</w:t>
      </w:r>
      <w:r w:rsidRPr="00852209">
        <w:rPr>
          <w:rFonts w:ascii="Times New Roman" w:hAnsi="Times New Roman" w:cs="Times New Roman"/>
          <w:sz w:val="28"/>
        </w:rPr>
        <w:t>ционный и рефлексивный</w:t>
      </w:r>
      <w:r w:rsidRPr="00852209">
        <w:rPr>
          <w:sz w:val="28"/>
        </w:rPr>
        <w:t xml:space="preserve"> </w:t>
      </w:r>
      <w:r w:rsidRPr="00852209">
        <w:rPr>
          <w:rFonts w:ascii="Times New Roman" w:hAnsi="Times New Roman" w:cs="Times New Roman"/>
          <w:sz w:val="28"/>
        </w:rPr>
        <w:t>компоненты.</w:t>
      </w:r>
    </w:p>
    <w:p w14:paraId="686F5E7F" w14:textId="77777777" w:rsidR="00C95E17" w:rsidRPr="00852209" w:rsidRDefault="00C95E17" w:rsidP="00A74A07">
      <w:pPr>
        <w:tabs>
          <w:tab w:val="left" w:pos="993"/>
        </w:tabs>
        <w:spacing w:after="0" w:line="240" w:lineRule="auto"/>
        <w:ind w:firstLine="708"/>
        <w:jc w:val="both"/>
        <w:rPr>
          <w:rFonts w:ascii="Times New Roman" w:eastAsia="Times New Roman" w:hAnsi="Times New Roman" w:cs="Times New Roman"/>
          <w:sz w:val="28"/>
          <w:szCs w:val="24"/>
          <w:lang w:eastAsia="ru-RU"/>
        </w:rPr>
      </w:pPr>
      <w:r w:rsidRPr="00852209">
        <w:rPr>
          <w:rFonts w:ascii="Times New Roman" w:eastAsia="Times New Roman" w:hAnsi="Times New Roman" w:cs="Times New Roman"/>
          <w:sz w:val="28"/>
          <w:szCs w:val="24"/>
          <w:lang w:eastAsia="ru-RU"/>
        </w:rPr>
        <w:t>С позиции компетентностного подхода формирование профессиональной позиции реализуется через освоение ключевых профессиональных компетенций, среди которых выделяются:</w:t>
      </w:r>
    </w:p>
    <w:p w14:paraId="13891D42" w14:textId="77777777" w:rsidR="00C95E17" w:rsidRPr="00852209" w:rsidRDefault="00C95E17" w:rsidP="00A74A07">
      <w:pPr>
        <w:numPr>
          <w:ilvl w:val="0"/>
          <w:numId w:val="10"/>
        </w:numPr>
        <w:tabs>
          <w:tab w:val="left" w:pos="993"/>
        </w:tabs>
        <w:spacing w:after="0" w:line="240" w:lineRule="auto"/>
        <w:ind w:left="0" w:firstLine="708"/>
        <w:jc w:val="both"/>
        <w:rPr>
          <w:rFonts w:ascii="Times New Roman" w:eastAsia="Times New Roman" w:hAnsi="Times New Roman" w:cs="Times New Roman"/>
          <w:sz w:val="28"/>
          <w:szCs w:val="24"/>
          <w:lang w:eastAsia="ru-RU"/>
        </w:rPr>
      </w:pPr>
      <w:r w:rsidRPr="00852209">
        <w:rPr>
          <w:rFonts w:ascii="Times New Roman" w:eastAsia="Times New Roman" w:hAnsi="Times New Roman" w:cs="Times New Roman"/>
          <w:bCs/>
          <w:i/>
          <w:sz w:val="28"/>
          <w:szCs w:val="24"/>
          <w:lang w:eastAsia="ru-RU"/>
        </w:rPr>
        <w:t>диагностическая</w:t>
      </w:r>
      <w:r w:rsidRPr="00852209">
        <w:rPr>
          <w:rFonts w:ascii="Times New Roman" w:eastAsia="Times New Roman" w:hAnsi="Times New Roman" w:cs="Times New Roman"/>
          <w:bCs/>
          <w:sz w:val="28"/>
          <w:szCs w:val="24"/>
          <w:lang w:eastAsia="ru-RU"/>
        </w:rPr>
        <w:t xml:space="preserve"> компетенция</w:t>
      </w:r>
      <w:r w:rsidRPr="00852209">
        <w:rPr>
          <w:rFonts w:ascii="Times New Roman" w:eastAsia="Times New Roman" w:hAnsi="Times New Roman" w:cs="Times New Roman"/>
          <w:sz w:val="28"/>
          <w:szCs w:val="24"/>
          <w:lang w:eastAsia="ru-RU"/>
        </w:rPr>
        <w:t>, обеспечивающая умение выявлять психологические особенности личности, оценивать развитие и состояние обучающихся;</w:t>
      </w:r>
    </w:p>
    <w:p w14:paraId="0E342EC4" w14:textId="77777777" w:rsidR="00C95E17" w:rsidRPr="00852209" w:rsidRDefault="00C95E17" w:rsidP="00A74A07">
      <w:pPr>
        <w:numPr>
          <w:ilvl w:val="0"/>
          <w:numId w:val="10"/>
        </w:numPr>
        <w:tabs>
          <w:tab w:val="left" w:pos="993"/>
        </w:tabs>
        <w:spacing w:after="0" w:line="240" w:lineRule="auto"/>
        <w:ind w:left="0" w:firstLine="708"/>
        <w:jc w:val="both"/>
        <w:rPr>
          <w:rFonts w:ascii="Times New Roman" w:eastAsia="Times New Roman" w:hAnsi="Times New Roman" w:cs="Times New Roman"/>
          <w:sz w:val="28"/>
          <w:szCs w:val="24"/>
          <w:lang w:eastAsia="ru-RU"/>
        </w:rPr>
      </w:pPr>
      <w:r w:rsidRPr="00852209">
        <w:rPr>
          <w:rFonts w:ascii="Times New Roman" w:eastAsia="Times New Roman" w:hAnsi="Times New Roman" w:cs="Times New Roman"/>
          <w:bCs/>
          <w:i/>
          <w:sz w:val="28"/>
          <w:szCs w:val="24"/>
          <w:lang w:eastAsia="ru-RU"/>
        </w:rPr>
        <w:t>консультативная компетенция</w:t>
      </w:r>
      <w:r w:rsidRPr="00852209">
        <w:rPr>
          <w:rFonts w:ascii="Times New Roman" w:eastAsia="Times New Roman" w:hAnsi="Times New Roman" w:cs="Times New Roman"/>
          <w:sz w:val="28"/>
          <w:szCs w:val="24"/>
          <w:lang w:eastAsia="ru-RU"/>
        </w:rPr>
        <w:t>, направленная на оказание профессиональной поддержки и сопровождения различных категорий клиентов;</w:t>
      </w:r>
    </w:p>
    <w:p w14:paraId="02F2DB1E" w14:textId="77777777" w:rsidR="00C95E17" w:rsidRPr="00852209" w:rsidRDefault="00C95E17" w:rsidP="00A74A07">
      <w:pPr>
        <w:numPr>
          <w:ilvl w:val="0"/>
          <w:numId w:val="10"/>
        </w:numPr>
        <w:tabs>
          <w:tab w:val="left" w:pos="993"/>
        </w:tabs>
        <w:spacing w:after="0" w:line="240" w:lineRule="auto"/>
        <w:ind w:left="0" w:firstLine="708"/>
        <w:jc w:val="both"/>
        <w:rPr>
          <w:rFonts w:ascii="Times New Roman" w:eastAsia="Times New Roman" w:hAnsi="Times New Roman" w:cs="Times New Roman"/>
          <w:sz w:val="28"/>
          <w:szCs w:val="24"/>
          <w:lang w:eastAsia="ru-RU"/>
        </w:rPr>
      </w:pPr>
      <w:r w:rsidRPr="00852209">
        <w:rPr>
          <w:rFonts w:ascii="Times New Roman" w:eastAsia="Times New Roman" w:hAnsi="Times New Roman" w:cs="Times New Roman"/>
          <w:bCs/>
          <w:i/>
          <w:sz w:val="28"/>
          <w:szCs w:val="24"/>
          <w:lang w:eastAsia="ru-RU"/>
        </w:rPr>
        <w:t>коррекционно</w:t>
      </w:r>
      <w:r w:rsidR="00A44806" w:rsidRPr="00852209">
        <w:rPr>
          <w:rFonts w:ascii="Times New Roman" w:eastAsia="Times New Roman" w:hAnsi="Times New Roman" w:cs="Times New Roman"/>
          <w:bCs/>
          <w:i/>
          <w:sz w:val="28"/>
          <w:szCs w:val="24"/>
          <w:lang w:eastAsia="ru-RU"/>
        </w:rPr>
        <w:t>-</w:t>
      </w:r>
      <w:r w:rsidRPr="00852209">
        <w:rPr>
          <w:rFonts w:ascii="Times New Roman" w:eastAsia="Times New Roman" w:hAnsi="Times New Roman" w:cs="Times New Roman"/>
          <w:bCs/>
          <w:i/>
          <w:sz w:val="28"/>
          <w:szCs w:val="24"/>
          <w:lang w:eastAsia="ru-RU"/>
        </w:rPr>
        <w:t>развивающая компетенция</w:t>
      </w:r>
      <w:r w:rsidRPr="00852209">
        <w:rPr>
          <w:rFonts w:ascii="Times New Roman" w:eastAsia="Times New Roman" w:hAnsi="Times New Roman" w:cs="Times New Roman"/>
          <w:sz w:val="28"/>
          <w:szCs w:val="24"/>
          <w:lang w:eastAsia="ru-RU"/>
        </w:rPr>
        <w:t>, предп</w:t>
      </w:r>
      <w:r w:rsidR="00A44806" w:rsidRPr="00852209">
        <w:rPr>
          <w:rFonts w:ascii="Times New Roman" w:eastAsia="Times New Roman" w:hAnsi="Times New Roman" w:cs="Times New Roman"/>
          <w:sz w:val="28"/>
          <w:szCs w:val="24"/>
          <w:lang w:eastAsia="ru-RU"/>
        </w:rPr>
        <w:t>олагающая способность организо</w:t>
      </w:r>
      <w:r w:rsidRPr="00852209">
        <w:rPr>
          <w:rFonts w:ascii="Times New Roman" w:eastAsia="Times New Roman" w:hAnsi="Times New Roman" w:cs="Times New Roman"/>
          <w:sz w:val="28"/>
          <w:szCs w:val="24"/>
          <w:lang w:eastAsia="ru-RU"/>
        </w:rPr>
        <w:t>вать и проводить мероприятия, способствующие личностному и профессиональному развитию;</w:t>
      </w:r>
    </w:p>
    <w:p w14:paraId="39CCAD12" w14:textId="77777777" w:rsidR="00C95E17" w:rsidRPr="00852209" w:rsidRDefault="00C95E17" w:rsidP="00A74A07">
      <w:pPr>
        <w:numPr>
          <w:ilvl w:val="0"/>
          <w:numId w:val="10"/>
        </w:numPr>
        <w:tabs>
          <w:tab w:val="left" w:pos="993"/>
        </w:tabs>
        <w:spacing w:after="0" w:line="240" w:lineRule="auto"/>
        <w:ind w:left="0" w:firstLine="708"/>
        <w:jc w:val="both"/>
        <w:rPr>
          <w:rFonts w:ascii="Times New Roman" w:eastAsia="Times New Roman" w:hAnsi="Times New Roman" w:cs="Times New Roman"/>
          <w:sz w:val="28"/>
          <w:szCs w:val="24"/>
          <w:lang w:eastAsia="ru-RU"/>
        </w:rPr>
      </w:pPr>
      <w:r w:rsidRPr="00852209">
        <w:rPr>
          <w:rFonts w:ascii="Times New Roman" w:eastAsia="Times New Roman" w:hAnsi="Times New Roman" w:cs="Times New Roman"/>
          <w:bCs/>
          <w:i/>
          <w:sz w:val="28"/>
          <w:szCs w:val="24"/>
          <w:lang w:eastAsia="ru-RU"/>
        </w:rPr>
        <w:t>коммуникативная компетенция</w:t>
      </w:r>
      <w:r w:rsidRPr="00852209">
        <w:rPr>
          <w:rFonts w:ascii="Times New Roman" w:eastAsia="Times New Roman" w:hAnsi="Times New Roman" w:cs="Times New Roman"/>
          <w:sz w:val="28"/>
          <w:szCs w:val="24"/>
          <w:lang w:eastAsia="ru-RU"/>
        </w:rPr>
        <w:t>, включающая навыки взаимодействия с обучающимися, коллегами и родителями, обеспечение эффективной профессиональной коммуникации;</w:t>
      </w:r>
    </w:p>
    <w:p w14:paraId="7C185498" w14:textId="77777777" w:rsidR="00C95E17" w:rsidRPr="00852209" w:rsidRDefault="00C95E17" w:rsidP="00A74A07">
      <w:pPr>
        <w:numPr>
          <w:ilvl w:val="0"/>
          <w:numId w:val="10"/>
        </w:numPr>
        <w:tabs>
          <w:tab w:val="left" w:pos="993"/>
        </w:tabs>
        <w:spacing w:after="0" w:line="240" w:lineRule="auto"/>
        <w:ind w:left="0" w:firstLine="708"/>
        <w:jc w:val="both"/>
        <w:rPr>
          <w:rFonts w:ascii="Times New Roman" w:eastAsia="Times New Roman" w:hAnsi="Times New Roman" w:cs="Times New Roman"/>
          <w:sz w:val="28"/>
          <w:szCs w:val="24"/>
          <w:lang w:eastAsia="ru-RU"/>
        </w:rPr>
      </w:pPr>
      <w:r w:rsidRPr="00852209">
        <w:rPr>
          <w:rFonts w:ascii="Times New Roman" w:eastAsia="Times New Roman" w:hAnsi="Times New Roman" w:cs="Times New Roman"/>
          <w:bCs/>
          <w:i/>
          <w:sz w:val="28"/>
          <w:szCs w:val="24"/>
          <w:lang w:eastAsia="ru-RU"/>
        </w:rPr>
        <w:t>рефлексивная компетенция</w:t>
      </w:r>
      <w:r w:rsidRPr="00852209">
        <w:rPr>
          <w:rFonts w:ascii="Times New Roman" w:eastAsia="Times New Roman" w:hAnsi="Times New Roman" w:cs="Times New Roman"/>
          <w:sz w:val="28"/>
          <w:szCs w:val="24"/>
          <w:lang w:eastAsia="ru-RU"/>
        </w:rPr>
        <w:t>, обеспечивающая способность к самоанализу, самоконтролю и критической оценке собственной деятельности.</w:t>
      </w:r>
    </w:p>
    <w:p w14:paraId="4C723FE2" w14:textId="77777777" w:rsidR="00C95E17" w:rsidRPr="00852209" w:rsidRDefault="00C95E17" w:rsidP="00A74A07">
      <w:pPr>
        <w:tabs>
          <w:tab w:val="left" w:pos="993"/>
        </w:tabs>
        <w:spacing w:after="0" w:line="240" w:lineRule="auto"/>
        <w:ind w:firstLine="708"/>
        <w:jc w:val="both"/>
        <w:rPr>
          <w:rFonts w:ascii="Times New Roman" w:eastAsia="Calibri" w:hAnsi="Times New Roman" w:cs="Times New Roman"/>
          <w:sz w:val="28"/>
          <w:szCs w:val="28"/>
        </w:rPr>
      </w:pPr>
      <w:r w:rsidRPr="00852209">
        <w:rPr>
          <w:rFonts w:ascii="Times New Roman" w:eastAsia="Calibri" w:hAnsi="Times New Roman" w:cs="Times New Roman"/>
          <w:i/>
          <w:sz w:val="28"/>
          <w:szCs w:val="28"/>
        </w:rPr>
        <w:t xml:space="preserve">Интегративный (арт-педагогический подход). </w:t>
      </w:r>
      <w:r w:rsidR="00A44806" w:rsidRPr="00852209">
        <w:rPr>
          <w:rFonts w:ascii="Times New Roman" w:eastAsia="Calibri" w:hAnsi="Times New Roman" w:cs="Times New Roman"/>
          <w:sz w:val="28"/>
          <w:szCs w:val="28"/>
        </w:rPr>
        <w:t>Исследователи Е.Т.</w:t>
      </w:r>
      <w:r w:rsidR="001C57D0" w:rsidRPr="00852209">
        <w:rPr>
          <w:rFonts w:ascii="Times New Roman" w:eastAsia="Calibri" w:hAnsi="Times New Roman" w:cs="Times New Roman"/>
          <w:sz w:val="28"/>
          <w:szCs w:val="28"/>
          <w:lang w:val="kk-KZ"/>
        </w:rPr>
        <w:t> </w:t>
      </w:r>
      <w:r w:rsidRPr="00852209">
        <w:rPr>
          <w:rFonts w:ascii="Times New Roman" w:eastAsia="Calibri" w:hAnsi="Times New Roman" w:cs="Times New Roman"/>
          <w:sz w:val="28"/>
          <w:szCs w:val="28"/>
        </w:rPr>
        <w:t>Соколова, Н.Р.</w:t>
      </w:r>
      <w:r w:rsidR="00A44806" w:rsidRPr="00852209">
        <w:rPr>
          <w:rFonts w:ascii="Times New Roman" w:eastAsia="Calibri" w:hAnsi="Times New Roman" w:cs="Times New Roman"/>
          <w:sz w:val="28"/>
          <w:szCs w:val="28"/>
        </w:rPr>
        <w:t xml:space="preserve"> </w:t>
      </w:r>
      <w:r w:rsidRPr="00852209">
        <w:rPr>
          <w:rFonts w:ascii="Times New Roman" w:eastAsia="Calibri" w:hAnsi="Times New Roman" w:cs="Times New Roman"/>
          <w:sz w:val="28"/>
          <w:szCs w:val="28"/>
        </w:rPr>
        <w:t xml:space="preserve">Назарова </w:t>
      </w:r>
      <w:r w:rsidR="00054710" w:rsidRPr="00852209">
        <w:rPr>
          <w:rFonts w:ascii="Times New Roman" w:eastAsia="Calibri" w:hAnsi="Times New Roman" w:cs="Times New Roman"/>
          <w:sz w:val="28"/>
          <w:szCs w:val="28"/>
        </w:rPr>
        <w:t>[</w:t>
      </w:r>
      <w:r w:rsidR="00D56ACB" w:rsidRPr="00852209">
        <w:rPr>
          <w:rFonts w:ascii="Times New Roman" w:eastAsia="Calibri" w:hAnsi="Times New Roman" w:cs="Times New Roman"/>
          <w:sz w:val="28"/>
          <w:szCs w:val="28"/>
        </w:rPr>
        <w:t>19</w:t>
      </w:r>
      <w:r w:rsidR="00A56637" w:rsidRPr="00852209">
        <w:rPr>
          <w:rFonts w:ascii="Times New Roman" w:eastAsia="Calibri" w:hAnsi="Times New Roman" w:cs="Times New Roman"/>
          <w:sz w:val="28"/>
          <w:szCs w:val="28"/>
          <w:lang w:val="kk-KZ"/>
        </w:rPr>
        <w:t>9</w:t>
      </w:r>
      <w:r w:rsidRPr="00852209">
        <w:rPr>
          <w:rFonts w:ascii="Times New Roman" w:eastAsia="Calibri" w:hAnsi="Times New Roman" w:cs="Times New Roman"/>
          <w:sz w:val="28"/>
          <w:szCs w:val="28"/>
        </w:rPr>
        <w:t>] и Л.Д. Лебедева</w:t>
      </w:r>
      <w:r w:rsidRPr="00852209">
        <w:rPr>
          <w:rFonts w:ascii="Times New Roman" w:eastAsia="Calibri" w:hAnsi="Times New Roman" w:cs="Times New Roman"/>
          <w:sz w:val="28"/>
          <w:szCs w:val="28"/>
          <w:lang w:val="kk-KZ"/>
        </w:rPr>
        <w:t xml:space="preserve"> </w:t>
      </w:r>
      <w:r w:rsidR="00054710" w:rsidRPr="00852209">
        <w:rPr>
          <w:rFonts w:ascii="Times New Roman" w:eastAsia="Calibri" w:hAnsi="Times New Roman" w:cs="Times New Roman"/>
          <w:sz w:val="28"/>
          <w:szCs w:val="28"/>
        </w:rPr>
        <w:t>[</w:t>
      </w:r>
      <w:r w:rsidR="00A56637" w:rsidRPr="00852209">
        <w:rPr>
          <w:rFonts w:ascii="Times New Roman" w:eastAsia="Calibri" w:hAnsi="Times New Roman" w:cs="Times New Roman"/>
          <w:sz w:val="28"/>
          <w:szCs w:val="28"/>
          <w:lang w:val="kk-KZ"/>
        </w:rPr>
        <w:t>200</w:t>
      </w:r>
      <w:r w:rsidRPr="00852209">
        <w:rPr>
          <w:rFonts w:ascii="Times New Roman" w:eastAsia="Calibri" w:hAnsi="Times New Roman" w:cs="Times New Roman"/>
          <w:sz w:val="28"/>
          <w:szCs w:val="28"/>
        </w:rPr>
        <w:t>] трактуют данный подход как педагогически адаптированную форму арт-педагогики, способствующую самопознанию и гармонизации психоэмоционального состояния обучающихся.</w:t>
      </w:r>
      <w:r w:rsidRPr="00852209">
        <w:rPr>
          <w:color w:val="000000" w:themeColor="text1"/>
          <w:sz w:val="28"/>
          <w:szCs w:val="28"/>
        </w:rPr>
        <w:t xml:space="preserve"> </w:t>
      </w:r>
      <w:r w:rsidRPr="00852209">
        <w:rPr>
          <w:rFonts w:ascii="Times New Roman" w:hAnsi="Times New Roman" w:cs="Times New Roman"/>
          <w:sz w:val="28"/>
        </w:rPr>
        <w:t>Данный подход рассматривает формирование профессиональной позиции студентов через активное использование художественно-творческих методов, направленных на развитие эмоциональной, когнитивной и ценностно-смысловой сфер личности. В рамках этого подхода профессиональная позиция формируется как результат включения обучающегося в процессы самовыражения, символизации, творчества и эмоциональной рефлексии, что способствует формированию целостной личности, готовой к профессиональной деятельности.</w:t>
      </w:r>
    </w:p>
    <w:p w14:paraId="560993E5" w14:textId="77777777" w:rsidR="00C95E17" w:rsidRPr="00852209" w:rsidRDefault="00C95E17" w:rsidP="00A74A07">
      <w:pPr>
        <w:pStyle w:val="a4"/>
        <w:tabs>
          <w:tab w:val="left" w:pos="993"/>
        </w:tabs>
        <w:spacing w:after="0" w:line="240" w:lineRule="auto"/>
        <w:ind w:left="0" w:firstLine="708"/>
        <w:jc w:val="both"/>
        <w:rPr>
          <w:rFonts w:ascii="Times New Roman" w:hAnsi="Times New Roman" w:cs="Times New Roman"/>
          <w:sz w:val="28"/>
          <w:szCs w:val="28"/>
        </w:rPr>
      </w:pPr>
      <w:r w:rsidRPr="00852209">
        <w:rPr>
          <w:rFonts w:ascii="Times New Roman" w:eastAsia="Calibri" w:hAnsi="Times New Roman" w:cs="Times New Roman"/>
          <w:i/>
          <w:sz w:val="28"/>
          <w:szCs w:val="28"/>
        </w:rPr>
        <w:t xml:space="preserve">Личностно-ориентированному подходу </w:t>
      </w:r>
      <w:r w:rsidRPr="00852209">
        <w:rPr>
          <w:rFonts w:ascii="Times New Roman" w:eastAsia="Calibri" w:hAnsi="Times New Roman" w:cs="Times New Roman"/>
          <w:sz w:val="28"/>
          <w:szCs w:val="28"/>
        </w:rPr>
        <w:t>был</w:t>
      </w:r>
      <w:r w:rsidRPr="00852209">
        <w:rPr>
          <w:rFonts w:ascii="Times New Roman" w:eastAsia="Calibri" w:hAnsi="Times New Roman" w:cs="Times New Roman"/>
          <w:sz w:val="28"/>
          <w:szCs w:val="28"/>
          <w:lang w:val="kk-KZ"/>
        </w:rPr>
        <w:t>и</w:t>
      </w:r>
      <w:r w:rsidRPr="00852209">
        <w:rPr>
          <w:rFonts w:ascii="Times New Roman" w:eastAsia="Calibri" w:hAnsi="Times New Roman" w:cs="Times New Roman"/>
          <w:sz w:val="28"/>
          <w:szCs w:val="28"/>
        </w:rPr>
        <w:t xml:space="preserve"> </w:t>
      </w:r>
      <w:r w:rsidRPr="00852209">
        <w:rPr>
          <w:rFonts w:ascii="Times New Roman" w:eastAsia="Calibri" w:hAnsi="Times New Roman" w:cs="Times New Roman"/>
          <w:sz w:val="28"/>
          <w:szCs w:val="28"/>
          <w:lang w:val="kk-KZ"/>
        </w:rPr>
        <w:t>посвящены труды:</w:t>
      </w:r>
      <w:r w:rsidRPr="00852209">
        <w:rPr>
          <w:rFonts w:ascii="Times New Roman" w:eastAsia="Calibri" w:hAnsi="Times New Roman" w:cs="Times New Roman"/>
          <w:sz w:val="28"/>
          <w:szCs w:val="28"/>
        </w:rPr>
        <w:t xml:space="preserve"> И.С.</w:t>
      </w:r>
      <w:r w:rsidR="001C57D0" w:rsidRPr="00852209">
        <w:rPr>
          <w:rFonts w:ascii="Times New Roman" w:eastAsia="Calibri" w:hAnsi="Times New Roman" w:cs="Times New Roman"/>
          <w:sz w:val="28"/>
          <w:szCs w:val="28"/>
          <w:lang w:val="kk-KZ"/>
        </w:rPr>
        <w:t> </w:t>
      </w:r>
      <w:r w:rsidR="00A44806" w:rsidRPr="00852209">
        <w:rPr>
          <w:rFonts w:ascii="Times New Roman" w:eastAsia="Calibri" w:hAnsi="Times New Roman" w:cs="Times New Roman"/>
          <w:sz w:val="28"/>
          <w:szCs w:val="28"/>
        </w:rPr>
        <w:t xml:space="preserve">Якимской, М.В. </w:t>
      </w:r>
      <w:r w:rsidRPr="00852209">
        <w:rPr>
          <w:rFonts w:ascii="Times New Roman" w:eastAsia="Calibri" w:hAnsi="Times New Roman" w:cs="Times New Roman"/>
          <w:sz w:val="28"/>
          <w:szCs w:val="28"/>
        </w:rPr>
        <w:t>Циулиной, В.А. Бекикова, А.В. Савицкой и В.Я.</w:t>
      </w:r>
      <w:r w:rsidRPr="00852209">
        <w:rPr>
          <w:rFonts w:ascii="Times New Roman" w:eastAsia="Calibri" w:hAnsi="Times New Roman" w:cs="Times New Roman"/>
          <w:sz w:val="28"/>
          <w:szCs w:val="28"/>
          <w:lang w:val="kk-KZ"/>
        </w:rPr>
        <w:t xml:space="preserve"> </w:t>
      </w:r>
      <w:r w:rsidRPr="00852209">
        <w:rPr>
          <w:rFonts w:ascii="Times New Roman" w:eastAsia="Calibri" w:hAnsi="Times New Roman" w:cs="Times New Roman"/>
          <w:sz w:val="28"/>
          <w:szCs w:val="28"/>
        </w:rPr>
        <w:t>Ляудис.</w:t>
      </w:r>
      <w:r w:rsidRPr="00852209">
        <w:rPr>
          <w:rFonts w:ascii="Times New Roman" w:eastAsia="Times New Roman" w:hAnsi="Times New Roman" w:cs="Times New Roman"/>
          <w:color w:val="000000" w:themeColor="text1"/>
          <w:sz w:val="28"/>
          <w:szCs w:val="28"/>
          <w:lang w:eastAsia="ru-RU"/>
        </w:rPr>
        <w:t xml:space="preserve"> </w:t>
      </w:r>
      <w:r w:rsidRPr="00852209">
        <w:rPr>
          <w:rFonts w:ascii="Times New Roman" w:hAnsi="Times New Roman" w:cs="Times New Roman"/>
          <w:sz w:val="28"/>
          <w:szCs w:val="28"/>
        </w:rPr>
        <w:t>Основой данного подхода служат идеи кул</w:t>
      </w:r>
      <w:r w:rsidR="00A44806" w:rsidRPr="00852209">
        <w:rPr>
          <w:rFonts w:ascii="Times New Roman" w:hAnsi="Times New Roman" w:cs="Times New Roman"/>
          <w:sz w:val="28"/>
          <w:szCs w:val="28"/>
        </w:rPr>
        <w:t>ьтурно-исторической теории Л.С.</w:t>
      </w:r>
      <w:r w:rsidR="001C57D0" w:rsidRPr="00852209">
        <w:rPr>
          <w:rFonts w:ascii="Times New Roman" w:hAnsi="Times New Roman" w:cs="Times New Roman"/>
          <w:sz w:val="28"/>
          <w:szCs w:val="28"/>
          <w:lang w:val="kk-KZ"/>
        </w:rPr>
        <w:t> </w:t>
      </w:r>
      <w:r w:rsidRPr="00852209">
        <w:rPr>
          <w:rFonts w:ascii="Times New Roman" w:hAnsi="Times New Roman" w:cs="Times New Roman"/>
          <w:sz w:val="28"/>
          <w:szCs w:val="28"/>
        </w:rPr>
        <w:t xml:space="preserve">Выготского и концепция деятельностного подхода </w:t>
      </w:r>
      <w:r w:rsidRPr="00852209">
        <w:rPr>
          <w:rFonts w:ascii="Times New Roman" w:hAnsi="Times New Roman" w:cs="Times New Roman"/>
          <w:sz w:val="28"/>
          <w:szCs w:val="28"/>
          <w:lang w:val="kk-KZ"/>
        </w:rPr>
        <w:t>А.Н. Леонтьева</w:t>
      </w:r>
      <w:r w:rsidRPr="00852209">
        <w:rPr>
          <w:rFonts w:ascii="Times New Roman" w:hAnsi="Times New Roman" w:cs="Times New Roman"/>
          <w:sz w:val="28"/>
          <w:szCs w:val="28"/>
        </w:rPr>
        <w:t>, в которых подчеркивается, что личностное и профессиональное развитие формируется через освоение конкретных практико</w:t>
      </w:r>
      <w:r w:rsidR="00A44806" w:rsidRPr="00852209">
        <w:rPr>
          <w:rFonts w:ascii="Times New Roman" w:hAnsi="Times New Roman" w:cs="Times New Roman"/>
          <w:sz w:val="28"/>
          <w:szCs w:val="28"/>
          <w:lang w:val="kk-KZ"/>
        </w:rPr>
        <w:t>-</w:t>
      </w:r>
      <w:r w:rsidRPr="00852209">
        <w:rPr>
          <w:rFonts w:ascii="Times New Roman" w:hAnsi="Times New Roman" w:cs="Times New Roman"/>
          <w:sz w:val="28"/>
          <w:szCs w:val="28"/>
        </w:rPr>
        <w:t xml:space="preserve">ориентированных действий, социально значимых ролей и норм профессионального поведения. </w:t>
      </w:r>
      <w:r w:rsidRPr="00852209">
        <w:rPr>
          <w:rFonts w:ascii="Times New Roman" w:eastAsia="Calibri" w:hAnsi="Times New Roman" w:cs="Times New Roman"/>
          <w:sz w:val="28"/>
          <w:szCs w:val="28"/>
          <w:lang w:val="kk-KZ"/>
        </w:rPr>
        <w:t xml:space="preserve">Данный </w:t>
      </w:r>
      <w:r w:rsidRPr="00852209">
        <w:rPr>
          <w:rFonts w:ascii="Times New Roman" w:eastAsia="Calibri" w:hAnsi="Times New Roman" w:cs="Times New Roman"/>
          <w:sz w:val="28"/>
          <w:szCs w:val="28"/>
        </w:rPr>
        <w:t>подход ориентирует образовательный процесс на активное включение студента в деятельность, в ходе которой происходит осознание личного смысла будущей профессии, формирование ответственности, профессиональной идентичности и внутренней позиции педагога-психолога. Этот подход подчеркивает значимость субъектной позиции обучающегося, а также необходимость педагогического сопровождения, направленного на развитие саморегуляции, самооценки и профессиональной самоидентичности.</w:t>
      </w:r>
    </w:p>
    <w:p w14:paraId="487BAD61" w14:textId="77777777" w:rsidR="00C95E17" w:rsidRPr="00852209" w:rsidRDefault="00C95E17" w:rsidP="00A74A07">
      <w:pPr>
        <w:pStyle w:val="ab"/>
        <w:tabs>
          <w:tab w:val="left" w:pos="993"/>
        </w:tabs>
        <w:spacing w:before="0" w:beforeAutospacing="0" w:after="0" w:afterAutospacing="0"/>
        <w:ind w:firstLine="708"/>
        <w:jc w:val="both"/>
        <w:rPr>
          <w:sz w:val="28"/>
        </w:rPr>
      </w:pPr>
      <w:r w:rsidRPr="00852209">
        <w:rPr>
          <w:sz w:val="28"/>
        </w:rPr>
        <w:t xml:space="preserve">В образовательной практике реализация </w:t>
      </w:r>
      <w:r w:rsidRPr="00852209">
        <w:rPr>
          <w:i/>
          <w:sz w:val="28"/>
        </w:rPr>
        <w:t>арт-терапевтического подхода</w:t>
      </w:r>
      <w:r w:rsidRPr="00852209">
        <w:rPr>
          <w:sz w:val="28"/>
        </w:rPr>
        <w:t xml:space="preserve"> осуществляется через интеграцию различных видов художественно-творческой деятельности: изобразительное искусство, драматизация, музыкальные упражнения, коллажи и метафорические техники. По мнению Э. Крамер</w:t>
      </w:r>
      <w:r w:rsidR="003D14B3" w:rsidRPr="00852209">
        <w:rPr>
          <w:sz w:val="28"/>
        </w:rPr>
        <w:t xml:space="preserve"> </w:t>
      </w:r>
      <w:r w:rsidRPr="00852209">
        <w:rPr>
          <w:sz w:val="28"/>
        </w:rPr>
        <w:t xml:space="preserve">данный подход способствует не только развитию творческих и эмоциональных </w:t>
      </w:r>
      <w:r w:rsidR="003D14B3" w:rsidRPr="00852209">
        <w:rPr>
          <w:sz w:val="28"/>
        </w:rPr>
        <w:t>качеств</w:t>
      </w:r>
      <w:r w:rsidRPr="00852209">
        <w:rPr>
          <w:sz w:val="28"/>
        </w:rPr>
        <w:t xml:space="preserve">, но и формирует устойчивую профессиональную позицию, включающую готовность к взаимодействию с клиентами, коллегами и образовательной средой в целом </w:t>
      </w:r>
      <w:r w:rsidRPr="00852209">
        <w:t>[</w:t>
      </w:r>
      <w:r w:rsidR="00D56ACB" w:rsidRPr="00852209">
        <w:rPr>
          <w:rStyle w:val="ad"/>
          <w:b w:val="0"/>
          <w:color w:val="000000" w:themeColor="text1"/>
          <w:sz w:val="28"/>
          <w:szCs w:val="20"/>
        </w:rPr>
        <w:t>8</w:t>
      </w:r>
      <w:r w:rsidR="00A429D8" w:rsidRPr="00852209">
        <w:rPr>
          <w:rStyle w:val="ad"/>
          <w:b w:val="0"/>
          <w:color w:val="000000" w:themeColor="text1"/>
          <w:sz w:val="28"/>
          <w:szCs w:val="20"/>
        </w:rPr>
        <w:t>4</w:t>
      </w:r>
      <w:r w:rsidR="00D56ACB" w:rsidRPr="00852209">
        <w:rPr>
          <w:rStyle w:val="ad"/>
          <w:b w:val="0"/>
          <w:color w:val="000000" w:themeColor="text1"/>
          <w:sz w:val="28"/>
          <w:szCs w:val="20"/>
        </w:rPr>
        <w:t>, р. 4-252</w:t>
      </w:r>
      <w:r w:rsidRPr="00852209">
        <w:t>].</w:t>
      </w:r>
      <w:r w:rsidRPr="00852209">
        <w:rPr>
          <w:sz w:val="28"/>
        </w:rPr>
        <w:t xml:space="preserve"> </w:t>
      </w:r>
    </w:p>
    <w:p w14:paraId="4BB73F60" w14:textId="77777777" w:rsidR="00C95E17" w:rsidRPr="00852209" w:rsidRDefault="003D14B3" w:rsidP="00A74A07">
      <w:pPr>
        <w:pStyle w:val="ab"/>
        <w:tabs>
          <w:tab w:val="left" w:pos="993"/>
        </w:tabs>
        <w:spacing w:before="0" w:beforeAutospacing="0" w:after="0" w:afterAutospacing="0"/>
        <w:ind w:firstLine="708"/>
        <w:jc w:val="both"/>
        <w:rPr>
          <w:sz w:val="28"/>
        </w:rPr>
      </w:pPr>
      <w:r w:rsidRPr="00852209">
        <w:rPr>
          <w:sz w:val="28"/>
        </w:rPr>
        <w:t xml:space="preserve">Арт-терапевтический подход </w:t>
      </w:r>
      <w:r w:rsidR="00C95E17" w:rsidRPr="00852209">
        <w:rPr>
          <w:sz w:val="28"/>
        </w:rPr>
        <w:t xml:space="preserve">ориентирован на развитие следующих </w:t>
      </w:r>
      <w:r w:rsidR="00C95E17" w:rsidRPr="00852209">
        <w:rPr>
          <w:i/>
          <w:sz w:val="28"/>
        </w:rPr>
        <w:t>ключевых компонентов профессиональной позиции</w:t>
      </w:r>
      <w:r w:rsidR="00C95E17" w:rsidRPr="00852209">
        <w:rPr>
          <w:sz w:val="28"/>
        </w:rPr>
        <w:t>:</w:t>
      </w:r>
    </w:p>
    <w:p w14:paraId="5007173F" w14:textId="77777777" w:rsidR="00C95E17" w:rsidRPr="00852209" w:rsidRDefault="00C95E17" w:rsidP="00A74A07">
      <w:pPr>
        <w:pStyle w:val="ab"/>
        <w:tabs>
          <w:tab w:val="left" w:pos="993"/>
        </w:tabs>
        <w:spacing w:before="0" w:beforeAutospacing="0" w:after="0" w:afterAutospacing="0"/>
        <w:ind w:firstLine="708"/>
        <w:jc w:val="both"/>
        <w:rPr>
          <w:sz w:val="28"/>
        </w:rPr>
      </w:pPr>
      <w:r w:rsidRPr="00852209">
        <w:rPr>
          <w:rStyle w:val="ad"/>
          <w:b w:val="0"/>
          <w:i/>
          <w:sz w:val="28"/>
        </w:rPr>
        <w:t>Эмоционально-ценностный компонент</w:t>
      </w:r>
      <w:r w:rsidRPr="00852209">
        <w:rPr>
          <w:sz w:val="28"/>
        </w:rPr>
        <w:t>, обеспечивающий осознание собственных эмоций, ценностей и профессиональных мотивов</w:t>
      </w:r>
      <w:r w:rsidR="00A74A07" w:rsidRPr="00852209">
        <w:rPr>
          <w:sz w:val="28"/>
        </w:rPr>
        <w:t>.</w:t>
      </w:r>
    </w:p>
    <w:p w14:paraId="3B13AFC4" w14:textId="77777777" w:rsidR="00C95E17" w:rsidRPr="00852209" w:rsidRDefault="00C95E17" w:rsidP="00A74A07">
      <w:pPr>
        <w:pStyle w:val="ab"/>
        <w:tabs>
          <w:tab w:val="left" w:pos="993"/>
        </w:tabs>
        <w:spacing w:before="0" w:beforeAutospacing="0" w:after="0" w:afterAutospacing="0"/>
        <w:ind w:firstLine="708"/>
        <w:jc w:val="both"/>
        <w:rPr>
          <w:sz w:val="28"/>
        </w:rPr>
      </w:pPr>
      <w:r w:rsidRPr="00852209">
        <w:rPr>
          <w:rStyle w:val="ad"/>
          <w:b w:val="0"/>
          <w:i/>
          <w:sz w:val="28"/>
        </w:rPr>
        <w:t>Коммуникативный компонент</w:t>
      </w:r>
      <w:r w:rsidRPr="00852209">
        <w:rPr>
          <w:sz w:val="28"/>
        </w:rPr>
        <w:t>, формирующий умение выражать свои чувства и понимать эмоциональное состояние других участников образовательного процесса</w:t>
      </w:r>
      <w:r w:rsidR="00A74A07" w:rsidRPr="00852209">
        <w:rPr>
          <w:sz w:val="28"/>
        </w:rPr>
        <w:t>.</w:t>
      </w:r>
    </w:p>
    <w:p w14:paraId="7D4AD0E9" w14:textId="77777777" w:rsidR="00C95E17" w:rsidRPr="00852209" w:rsidRDefault="00C95E17" w:rsidP="00A74A07">
      <w:pPr>
        <w:pStyle w:val="ab"/>
        <w:tabs>
          <w:tab w:val="left" w:pos="993"/>
        </w:tabs>
        <w:spacing w:before="0" w:beforeAutospacing="0" w:after="0" w:afterAutospacing="0"/>
        <w:ind w:firstLine="708"/>
        <w:jc w:val="both"/>
        <w:rPr>
          <w:sz w:val="28"/>
        </w:rPr>
      </w:pPr>
      <w:r w:rsidRPr="00852209">
        <w:rPr>
          <w:rStyle w:val="ad"/>
          <w:b w:val="0"/>
          <w:i/>
          <w:sz w:val="28"/>
        </w:rPr>
        <w:t>Когнитивный и рефлексивный компонент</w:t>
      </w:r>
      <w:r w:rsidRPr="00852209">
        <w:rPr>
          <w:sz w:val="28"/>
        </w:rPr>
        <w:t>, способствующий осмыслению собственного опыта, анализу профессиональных действий и принятию ответственных решений.</w:t>
      </w:r>
    </w:p>
    <w:p w14:paraId="3A3D6B43" w14:textId="77777777" w:rsidR="00C95E17" w:rsidRPr="00852209" w:rsidRDefault="00C95E17" w:rsidP="00A74A07">
      <w:pPr>
        <w:pStyle w:val="a4"/>
        <w:tabs>
          <w:tab w:val="left" w:pos="993"/>
        </w:tabs>
        <w:spacing w:after="0" w:line="240" w:lineRule="auto"/>
        <w:ind w:left="0" w:firstLine="708"/>
        <w:jc w:val="both"/>
        <w:rPr>
          <w:rFonts w:ascii="Times New Roman" w:eastAsia="Calibri" w:hAnsi="Times New Roman" w:cs="Times New Roman"/>
          <w:sz w:val="28"/>
          <w:szCs w:val="28"/>
        </w:rPr>
      </w:pPr>
      <w:r w:rsidRPr="00852209">
        <w:rPr>
          <w:rFonts w:ascii="Times New Roman" w:eastAsia="Times New Roman" w:hAnsi="Times New Roman" w:cs="Times New Roman"/>
          <w:color w:val="000000" w:themeColor="text1"/>
          <w:sz w:val="28"/>
          <w:szCs w:val="28"/>
          <w:lang w:eastAsia="ru-RU"/>
        </w:rPr>
        <w:t xml:space="preserve">Комплексное рассмотрение вышеназванных подходов позволяет определить теоретические обоснования и педагогические механизмы, обеспечивающие целостность и результативность подготовки </w:t>
      </w:r>
      <w:r w:rsidR="00627AE8" w:rsidRPr="00852209">
        <w:rPr>
          <w:rFonts w:ascii="Times New Roman" w:eastAsia="Times New Roman" w:hAnsi="Times New Roman" w:cs="Times New Roman"/>
          <w:color w:val="000000" w:themeColor="text1"/>
          <w:sz w:val="28"/>
          <w:szCs w:val="28"/>
          <w:lang w:eastAsia="ru-RU"/>
        </w:rPr>
        <w:t>будущего педагога-психолога</w:t>
      </w:r>
      <w:r w:rsidRPr="00852209">
        <w:rPr>
          <w:rFonts w:ascii="Times New Roman" w:eastAsia="Times New Roman" w:hAnsi="Times New Roman" w:cs="Times New Roman"/>
          <w:color w:val="000000" w:themeColor="text1"/>
          <w:sz w:val="28"/>
          <w:szCs w:val="28"/>
          <w:lang w:eastAsia="ru-RU"/>
        </w:rPr>
        <w:t xml:space="preserve"> в высшем учебном заведении. </w:t>
      </w:r>
      <w:r w:rsidRPr="00852209">
        <w:rPr>
          <w:rFonts w:ascii="Times New Roman" w:eastAsia="Calibri" w:hAnsi="Times New Roman" w:cs="Times New Roman"/>
          <w:sz w:val="28"/>
          <w:szCs w:val="28"/>
        </w:rPr>
        <w:t>Методологические подходы не существуют изолированно, в образовательном процессе они интегрируются, взаимодополняя друг друга и обеспечивая целостность, системность и эффективность формирования профессиональной позиции будущего специалиста.</w:t>
      </w:r>
    </w:p>
    <w:p w14:paraId="6148C37A" w14:textId="77777777" w:rsidR="00C95E17" w:rsidRPr="00852209" w:rsidRDefault="001B0C77" w:rsidP="00A74A07">
      <w:pPr>
        <w:pStyle w:val="a4"/>
        <w:tabs>
          <w:tab w:val="left" w:pos="993"/>
        </w:tabs>
        <w:spacing w:after="0" w:line="240" w:lineRule="auto"/>
        <w:ind w:left="0" w:firstLine="708"/>
        <w:jc w:val="both"/>
        <w:rPr>
          <w:rFonts w:ascii="Times New Roman" w:eastAsia="Times New Roman" w:hAnsi="Times New Roman" w:cs="Times New Roman"/>
          <w:color w:val="000000" w:themeColor="text1"/>
          <w:sz w:val="28"/>
          <w:szCs w:val="28"/>
          <w:lang w:eastAsia="ru-RU"/>
        </w:rPr>
      </w:pPr>
      <w:r w:rsidRPr="00852209">
        <w:rPr>
          <w:rFonts w:ascii="Times New Roman" w:eastAsia="Calibri" w:hAnsi="Times New Roman" w:cs="Times New Roman"/>
          <w:sz w:val="28"/>
          <w:szCs w:val="28"/>
        </w:rPr>
        <w:t>В качестве теоретико-</w:t>
      </w:r>
      <w:r w:rsidR="00C95E17" w:rsidRPr="00852209">
        <w:rPr>
          <w:rFonts w:ascii="Times New Roman" w:eastAsia="Calibri" w:hAnsi="Times New Roman" w:cs="Times New Roman"/>
          <w:sz w:val="28"/>
          <w:szCs w:val="28"/>
        </w:rPr>
        <w:t>методологических оснований ис</w:t>
      </w:r>
      <w:r w:rsidRPr="00852209">
        <w:rPr>
          <w:rFonts w:ascii="Times New Roman" w:eastAsia="Calibri" w:hAnsi="Times New Roman" w:cs="Times New Roman"/>
          <w:sz w:val="28"/>
          <w:szCs w:val="28"/>
        </w:rPr>
        <w:t>следуемой проблемы «Формирование</w:t>
      </w:r>
      <w:r w:rsidR="00C95E17" w:rsidRPr="00852209">
        <w:rPr>
          <w:rFonts w:ascii="Times New Roman" w:eastAsia="Calibri" w:hAnsi="Times New Roman" w:cs="Times New Roman"/>
          <w:sz w:val="28"/>
          <w:szCs w:val="28"/>
        </w:rPr>
        <w:t xml:space="preserve"> профессиональной позиции </w:t>
      </w:r>
      <w:r w:rsidR="00627AE8" w:rsidRPr="00852209">
        <w:rPr>
          <w:rFonts w:ascii="Times New Roman" w:eastAsia="Calibri" w:hAnsi="Times New Roman" w:cs="Times New Roman"/>
          <w:sz w:val="28"/>
          <w:szCs w:val="28"/>
        </w:rPr>
        <w:t>будущего педагога-психолога</w:t>
      </w:r>
      <w:r w:rsidR="00C95E17" w:rsidRPr="00852209">
        <w:rPr>
          <w:rFonts w:ascii="Times New Roman" w:eastAsia="Calibri" w:hAnsi="Times New Roman" w:cs="Times New Roman"/>
          <w:sz w:val="28"/>
          <w:szCs w:val="28"/>
        </w:rPr>
        <w:t xml:space="preserve"> посредством арт-технологий», </w:t>
      </w:r>
      <w:r w:rsidR="00C95E17" w:rsidRPr="00852209">
        <w:rPr>
          <w:rFonts w:ascii="Times New Roman" w:eastAsia="Calibri" w:hAnsi="Times New Roman" w:cs="Times New Roman"/>
          <w:sz w:val="28"/>
          <w:szCs w:val="28"/>
          <w:lang w:val="kk-KZ"/>
        </w:rPr>
        <w:t xml:space="preserve">нами были </w:t>
      </w:r>
      <w:r w:rsidR="00C95E17" w:rsidRPr="00852209">
        <w:rPr>
          <w:rFonts w:ascii="Times New Roman" w:eastAsia="Calibri" w:hAnsi="Times New Roman" w:cs="Times New Roman"/>
          <w:sz w:val="28"/>
          <w:szCs w:val="28"/>
        </w:rPr>
        <w:t>выбраны следующие методологические подходы, которые легли в основу данного исследования:</w:t>
      </w:r>
      <w:r w:rsidR="00C95E17" w:rsidRPr="00852209">
        <w:rPr>
          <w:rFonts w:ascii="Times New Roman" w:eastAsia="Calibri" w:hAnsi="Times New Roman" w:cs="Times New Roman"/>
          <w:i/>
          <w:sz w:val="28"/>
          <w:szCs w:val="28"/>
        </w:rPr>
        <w:t xml:space="preserve"> </w:t>
      </w:r>
      <w:r w:rsidR="00C95E17" w:rsidRPr="00852209">
        <w:rPr>
          <w:rFonts w:ascii="Times New Roman" w:eastAsia="Calibri" w:hAnsi="Times New Roman" w:cs="Times New Roman"/>
          <w:i/>
          <w:sz w:val="28"/>
          <w:szCs w:val="28"/>
          <w:lang w:val="kk-KZ"/>
        </w:rPr>
        <w:t>л</w:t>
      </w:r>
      <w:r w:rsidR="00C95E17" w:rsidRPr="00852209">
        <w:rPr>
          <w:rFonts w:ascii="Times New Roman" w:eastAsia="Calibri" w:hAnsi="Times New Roman" w:cs="Times New Roman"/>
          <w:i/>
          <w:sz w:val="28"/>
          <w:szCs w:val="28"/>
        </w:rPr>
        <w:t xml:space="preserve">ичностно-ориентированный, деятельностный, компетентностный, </w:t>
      </w:r>
      <w:r w:rsidR="00C95E17" w:rsidRPr="00852209">
        <w:rPr>
          <w:rFonts w:ascii="Times New Roman" w:eastAsia="Calibri" w:hAnsi="Times New Roman" w:cs="Times New Roman"/>
          <w:i/>
          <w:sz w:val="28"/>
          <w:szCs w:val="28"/>
          <w:lang w:val="kk-KZ"/>
        </w:rPr>
        <w:t>системный и арт-технологический.</w:t>
      </w:r>
    </w:p>
    <w:p w14:paraId="3F800CDE" w14:textId="77777777" w:rsidR="00C95E17" w:rsidRPr="00852209" w:rsidRDefault="00C95E17" w:rsidP="00A74A07">
      <w:pPr>
        <w:tabs>
          <w:tab w:val="left" w:pos="993"/>
        </w:tabs>
        <w:spacing w:after="0" w:line="240" w:lineRule="auto"/>
        <w:ind w:firstLine="708"/>
        <w:jc w:val="both"/>
        <w:rPr>
          <w:rFonts w:ascii="Times New Roman" w:eastAsia="Times New Roman" w:hAnsi="Times New Roman" w:cs="Times New Roman"/>
          <w:color w:val="000000" w:themeColor="text1"/>
          <w:sz w:val="28"/>
          <w:szCs w:val="28"/>
          <w:lang w:eastAsia="ru-RU"/>
        </w:rPr>
      </w:pPr>
      <w:r w:rsidRPr="00852209">
        <w:rPr>
          <w:rFonts w:ascii="Times New Roman" w:eastAsia="Times New Roman" w:hAnsi="Times New Roman" w:cs="Times New Roman"/>
          <w:color w:val="000000" w:themeColor="text1"/>
          <w:sz w:val="28"/>
          <w:szCs w:val="28"/>
          <w:lang w:eastAsia="ru-RU"/>
        </w:rPr>
        <w:t>В русле нашего исследования формирование профессиональной позиции посредством арт-технологий требует тщательного изучения и теоретического обоснования общенаучных методологических принципов.</w:t>
      </w:r>
    </w:p>
    <w:p w14:paraId="2E7A698E" w14:textId="77777777" w:rsidR="00C95E17" w:rsidRPr="00852209" w:rsidRDefault="001B0C77" w:rsidP="00A74A07">
      <w:pPr>
        <w:tabs>
          <w:tab w:val="left" w:pos="993"/>
        </w:tabs>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852209">
        <w:rPr>
          <w:rFonts w:ascii="Times New Roman" w:eastAsia="Times New Roman" w:hAnsi="Times New Roman" w:cs="Times New Roman"/>
          <w:i/>
          <w:color w:val="000000" w:themeColor="text1"/>
          <w:sz w:val="28"/>
          <w:szCs w:val="28"/>
          <w:lang w:val="kk-KZ" w:eastAsia="ru-RU"/>
        </w:rPr>
        <w:t xml:space="preserve">Методологические </w:t>
      </w:r>
      <w:r w:rsidR="00C95E17" w:rsidRPr="00852209">
        <w:rPr>
          <w:rFonts w:ascii="Times New Roman" w:eastAsia="Times New Roman" w:hAnsi="Times New Roman" w:cs="Times New Roman"/>
          <w:i/>
          <w:color w:val="000000" w:themeColor="text1"/>
          <w:sz w:val="28"/>
          <w:szCs w:val="28"/>
          <w:lang w:val="kk-KZ" w:eastAsia="ru-RU"/>
        </w:rPr>
        <w:t>принципы</w:t>
      </w:r>
      <w:r w:rsidR="00C95E17" w:rsidRPr="00852209">
        <w:rPr>
          <w:rFonts w:ascii="Times New Roman" w:eastAsia="Times New Roman" w:hAnsi="Times New Roman" w:cs="Times New Roman"/>
          <w:color w:val="000000" w:themeColor="text1"/>
          <w:sz w:val="28"/>
          <w:szCs w:val="28"/>
          <w:lang w:val="kk-KZ" w:eastAsia="ru-RU"/>
        </w:rPr>
        <w:t xml:space="preserve"> формирования профессиональной позиции.</w:t>
      </w:r>
    </w:p>
    <w:p w14:paraId="29303C50" w14:textId="77777777" w:rsidR="00C95E17" w:rsidRPr="00852209" w:rsidRDefault="00C95E17" w:rsidP="00A74A07">
      <w:pPr>
        <w:tabs>
          <w:tab w:val="left" w:pos="993"/>
        </w:tabs>
        <w:spacing w:after="0" w:line="240" w:lineRule="auto"/>
        <w:ind w:firstLine="708"/>
        <w:jc w:val="both"/>
        <w:rPr>
          <w:rFonts w:ascii="Times New Roman" w:eastAsia="Times New Roman" w:hAnsi="Times New Roman" w:cs="Times New Roman"/>
          <w:i/>
          <w:color w:val="000000" w:themeColor="text1"/>
          <w:sz w:val="28"/>
          <w:szCs w:val="28"/>
          <w:lang w:val="kk-KZ" w:eastAsia="ru-RU"/>
        </w:rPr>
      </w:pPr>
      <w:r w:rsidRPr="00852209">
        <w:rPr>
          <w:rFonts w:ascii="Times New Roman" w:eastAsia="Times New Roman" w:hAnsi="Times New Roman" w:cs="Times New Roman"/>
          <w:i/>
          <w:color w:val="000000" w:themeColor="text1"/>
          <w:sz w:val="28"/>
          <w:szCs w:val="28"/>
          <w:lang w:val="kk-KZ" w:eastAsia="ru-RU"/>
        </w:rPr>
        <w:t xml:space="preserve">Принцип гуманизации. </w:t>
      </w:r>
      <w:r w:rsidRPr="00852209">
        <w:rPr>
          <w:rFonts w:ascii="Times New Roman" w:eastAsia="Times New Roman" w:hAnsi="Times New Roman" w:cs="Times New Roman"/>
          <w:color w:val="000000" w:themeColor="text1"/>
          <w:sz w:val="28"/>
          <w:szCs w:val="28"/>
          <w:lang w:val="kk-KZ" w:eastAsia="ru-RU"/>
        </w:rPr>
        <w:t>Данный принцип отражает признание ценности личности как субъекта профессионального развития. В процессе подготовки педагога-психолога приоритетными становятся эмпатия, толерантность, уважение к индивидуальности обучающегося, а также развитие способности к диалогическому взаимодействию. Гуманистическая направленность обеспечивает формирование у студентов ценностного отношения к профессии и к человеку как к центральному объекту профессионального воздействия.</w:t>
      </w:r>
    </w:p>
    <w:p w14:paraId="3A8686BB" w14:textId="77777777" w:rsidR="00C95E17" w:rsidRPr="00852209" w:rsidRDefault="00C95E17" w:rsidP="00A74A07">
      <w:pPr>
        <w:tabs>
          <w:tab w:val="left" w:pos="993"/>
        </w:tabs>
        <w:spacing w:after="0" w:line="240" w:lineRule="auto"/>
        <w:ind w:firstLine="708"/>
        <w:jc w:val="both"/>
        <w:rPr>
          <w:rFonts w:ascii="Times New Roman" w:eastAsia="Times New Roman" w:hAnsi="Times New Roman" w:cs="Times New Roman"/>
          <w:i/>
          <w:color w:val="000000" w:themeColor="text1"/>
          <w:sz w:val="28"/>
          <w:szCs w:val="28"/>
          <w:lang w:val="kk-KZ" w:eastAsia="ru-RU"/>
        </w:rPr>
      </w:pPr>
      <w:r w:rsidRPr="00852209">
        <w:rPr>
          <w:rFonts w:ascii="Times New Roman" w:eastAsia="Times New Roman" w:hAnsi="Times New Roman" w:cs="Times New Roman"/>
          <w:i/>
          <w:color w:val="000000" w:themeColor="text1"/>
          <w:sz w:val="28"/>
          <w:szCs w:val="28"/>
          <w:lang w:val="kk-KZ" w:eastAsia="ru-RU"/>
        </w:rPr>
        <w:t xml:space="preserve">Принцип субъектности и активности. </w:t>
      </w:r>
      <w:r w:rsidRPr="00852209">
        <w:rPr>
          <w:rFonts w:ascii="Times New Roman" w:eastAsia="Times New Roman" w:hAnsi="Times New Roman" w:cs="Times New Roman"/>
          <w:color w:val="000000" w:themeColor="text1"/>
          <w:sz w:val="28"/>
          <w:szCs w:val="28"/>
          <w:lang w:val="kk-KZ" w:eastAsia="ru-RU"/>
        </w:rPr>
        <w:t>Профессиональная позиция не может быть сформирована в условиях п</w:t>
      </w:r>
      <w:r w:rsidR="001B0C77" w:rsidRPr="00852209">
        <w:rPr>
          <w:rFonts w:ascii="Times New Roman" w:eastAsia="Times New Roman" w:hAnsi="Times New Roman" w:cs="Times New Roman"/>
          <w:color w:val="000000" w:themeColor="text1"/>
          <w:sz w:val="28"/>
          <w:szCs w:val="28"/>
          <w:lang w:val="kk-KZ" w:eastAsia="ru-RU"/>
        </w:rPr>
        <w:t xml:space="preserve">ассивного усвоения знаний. Она </w:t>
      </w:r>
      <w:r w:rsidRPr="00852209">
        <w:rPr>
          <w:rFonts w:ascii="Times New Roman" w:eastAsia="Times New Roman" w:hAnsi="Times New Roman" w:cs="Times New Roman"/>
          <w:color w:val="000000" w:themeColor="text1"/>
          <w:sz w:val="28"/>
          <w:szCs w:val="28"/>
          <w:lang w:val="kk-KZ" w:eastAsia="ru-RU"/>
        </w:rPr>
        <w:t>развивается через активную деятельность, включающую осмысление, переживание и личное присвоение профессиональных смыслов. Принцип субъектности ориентирует педагога на создание образовательной среды, где студент выступает не объектом, а субъектом профессионального становления, способным к самоопределению, саморефлексии и саморегуляции.</w:t>
      </w:r>
    </w:p>
    <w:p w14:paraId="55EB7A37" w14:textId="77777777" w:rsidR="00C95E17" w:rsidRPr="00852209" w:rsidRDefault="00C95E17" w:rsidP="00A74A07">
      <w:pPr>
        <w:tabs>
          <w:tab w:val="left" w:pos="993"/>
        </w:tabs>
        <w:spacing w:after="0" w:line="240" w:lineRule="auto"/>
        <w:ind w:firstLine="708"/>
        <w:jc w:val="both"/>
        <w:rPr>
          <w:rFonts w:ascii="Times New Roman" w:eastAsia="Times New Roman" w:hAnsi="Times New Roman" w:cs="Times New Roman"/>
          <w:i/>
          <w:color w:val="000000" w:themeColor="text1"/>
          <w:sz w:val="28"/>
          <w:szCs w:val="28"/>
          <w:lang w:val="kk-KZ" w:eastAsia="ru-RU"/>
        </w:rPr>
      </w:pPr>
      <w:r w:rsidRPr="00852209">
        <w:rPr>
          <w:rFonts w:ascii="Times New Roman" w:eastAsia="Times New Roman" w:hAnsi="Times New Roman" w:cs="Times New Roman"/>
          <w:i/>
          <w:color w:val="000000" w:themeColor="text1"/>
          <w:sz w:val="28"/>
          <w:szCs w:val="28"/>
          <w:lang w:val="kk-KZ" w:eastAsia="ru-RU"/>
        </w:rPr>
        <w:t xml:space="preserve">Принцип интегративности теории и практики. </w:t>
      </w:r>
      <w:r w:rsidRPr="00852209">
        <w:rPr>
          <w:rFonts w:ascii="Times New Roman" w:eastAsia="Times New Roman" w:hAnsi="Times New Roman" w:cs="Times New Roman"/>
          <w:color w:val="000000" w:themeColor="text1"/>
          <w:sz w:val="28"/>
          <w:szCs w:val="28"/>
          <w:lang w:val="kk-KZ" w:eastAsia="ru-RU"/>
        </w:rPr>
        <w:t>Формирование профессиональной позиции предполагает синтез когнитивных, эмоциональных, ценностных и деятельностных компонентов личности. Принцип интегративности отражает необходимость комплексного подхода, в котором знания и навыки соединяются с личностными установками, профессиональными мотивами и опытом взаимодействия. Этот принцип обеспечивает целостность профессионального развития будущего педагога-психолога.</w:t>
      </w:r>
    </w:p>
    <w:p w14:paraId="45BC785B" w14:textId="77777777" w:rsidR="00C95E17" w:rsidRPr="00852209" w:rsidRDefault="00C95E17" w:rsidP="00A74A07">
      <w:pPr>
        <w:tabs>
          <w:tab w:val="left" w:pos="993"/>
        </w:tabs>
        <w:spacing w:after="0" w:line="240" w:lineRule="auto"/>
        <w:ind w:firstLine="708"/>
        <w:jc w:val="both"/>
        <w:rPr>
          <w:rFonts w:ascii="Times New Roman" w:eastAsia="Times New Roman" w:hAnsi="Times New Roman" w:cs="Times New Roman"/>
          <w:i/>
          <w:color w:val="000000" w:themeColor="text1"/>
          <w:sz w:val="28"/>
          <w:szCs w:val="28"/>
          <w:lang w:val="kk-KZ" w:eastAsia="ru-RU"/>
        </w:rPr>
      </w:pPr>
      <w:r w:rsidRPr="00852209">
        <w:rPr>
          <w:rFonts w:ascii="Times New Roman" w:eastAsia="Times New Roman" w:hAnsi="Times New Roman" w:cs="Times New Roman"/>
          <w:i/>
          <w:color w:val="000000" w:themeColor="text1"/>
          <w:sz w:val="28"/>
          <w:szCs w:val="28"/>
          <w:lang w:val="kk-KZ" w:eastAsia="ru-RU"/>
        </w:rPr>
        <w:t xml:space="preserve">Принцип креативности и арт-ориентированности. </w:t>
      </w:r>
      <w:r w:rsidRPr="00852209">
        <w:rPr>
          <w:rFonts w:ascii="Times New Roman" w:eastAsia="Times New Roman" w:hAnsi="Times New Roman" w:cs="Times New Roman"/>
          <w:color w:val="000000" w:themeColor="text1"/>
          <w:sz w:val="28"/>
          <w:szCs w:val="28"/>
          <w:lang w:val="kk-KZ" w:eastAsia="ru-RU"/>
        </w:rPr>
        <w:t>Современная наука рассматривает креативность как неотъемлемую характеристику профессиональной позиции. Использование арт-практик (арт-терапевтических, художественно-психологических, цифровых арт-методов) способствует развитию творческого потенциала, эмоциональной восприимчивости и способности к символическому моделированию педагогических ситуаций. Принцип креативности предполагает активное использование художественно-практических форм в процессе подготовки педагогов-психологов.</w:t>
      </w:r>
    </w:p>
    <w:p w14:paraId="6A6215DF" w14:textId="77777777" w:rsidR="00C95E17" w:rsidRPr="00852209" w:rsidRDefault="00C95E17" w:rsidP="00A74A07">
      <w:pPr>
        <w:tabs>
          <w:tab w:val="left" w:pos="993"/>
        </w:tabs>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852209">
        <w:rPr>
          <w:rFonts w:ascii="Times New Roman" w:eastAsia="Times New Roman" w:hAnsi="Times New Roman" w:cs="Times New Roman"/>
          <w:i/>
          <w:color w:val="000000" w:themeColor="text1"/>
          <w:sz w:val="28"/>
          <w:szCs w:val="28"/>
          <w:lang w:val="kk-KZ" w:eastAsia="ru-RU"/>
        </w:rPr>
        <w:t xml:space="preserve">Принцип рефлексивности. </w:t>
      </w:r>
      <w:r w:rsidRPr="00852209">
        <w:rPr>
          <w:rFonts w:ascii="Times New Roman" w:eastAsia="Times New Roman" w:hAnsi="Times New Roman" w:cs="Times New Roman"/>
          <w:color w:val="000000" w:themeColor="text1"/>
          <w:sz w:val="28"/>
          <w:szCs w:val="28"/>
          <w:lang w:val="kk-KZ" w:eastAsia="ru-RU"/>
        </w:rPr>
        <w:t>Рефлексия является механизмом осознания и преобразования профессионального опыта. Принцип рефлексивности обеспечивает развитие способности будущего педагога-психолога к самопознанию, анализу собственных действий, ценностных установок и профессиональных мотивов. На основе рефлексии формируется устойчивость профессиональной позиции, ее осознанность и направленность на личностное и профессиональное саморазвитие.</w:t>
      </w:r>
    </w:p>
    <w:p w14:paraId="4FEDEB8B" w14:textId="77777777" w:rsidR="00C95E17" w:rsidRPr="00852209" w:rsidRDefault="00C95E17" w:rsidP="00A74A07">
      <w:pPr>
        <w:tabs>
          <w:tab w:val="left" w:pos="993"/>
        </w:tabs>
        <w:spacing w:after="0" w:line="240" w:lineRule="auto"/>
        <w:ind w:firstLine="708"/>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Арт-технологии выступают инструментом интеграции когнитивного и эмоционального опыта, способствуя гармонизации личностной и профессиональной сфер на основе следующих принципов формирования профессиональной позиции:</w:t>
      </w:r>
    </w:p>
    <w:p w14:paraId="75722409" w14:textId="77777777" w:rsidR="00C95E17" w:rsidRPr="00852209" w:rsidRDefault="00C95E17" w:rsidP="00A74A07">
      <w:pPr>
        <w:tabs>
          <w:tab w:val="left" w:pos="993"/>
        </w:tabs>
        <w:spacing w:after="0" w:line="240" w:lineRule="auto"/>
        <w:ind w:firstLine="708"/>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1. Принцип субъектности</w:t>
      </w:r>
      <w:r w:rsidR="00A74A07" w:rsidRPr="00852209">
        <w:rPr>
          <w:rFonts w:ascii="Times New Roman" w:eastAsia="Calibri" w:hAnsi="Times New Roman" w:cs="Times New Roman"/>
          <w:sz w:val="28"/>
          <w:szCs w:val="28"/>
        </w:rPr>
        <w:t>.</w:t>
      </w:r>
    </w:p>
    <w:p w14:paraId="36DD66BB" w14:textId="77777777" w:rsidR="00C95E17" w:rsidRPr="00852209" w:rsidRDefault="00C95E17" w:rsidP="00A74A07">
      <w:pPr>
        <w:tabs>
          <w:tab w:val="left" w:pos="993"/>
        </w:tabs>
        <w:spacing w:after="0" w:line="240" w:lineRule="auto"/>
        <w:ind w:firstLine="708"/>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2. Принцип активности</w:t>
      </w:r>
      <w:r w:rsidR="00A74A07" w:rsidRPr="00852209">
        <w:rPr>
          <w:rFonts w:ascii="Times New Roman" w:eastAsia="Calibri" w:hAnsi="Times New Roman" w:cs="Times New Roman"/>
          <w:sz w:val="28"/>
          <w:szCs w:val="28"/>
        </w:rPr>
        <w:t>.</w:t>
      </w:r>
    </w:p>
    <w:p w14:paraId="66BAD857" w14:textId="77777777" w:rsidR="00C95E17" w:rsidRPr="00852209" w:rsidRDefault="00C95E17" w:rsidP="00A74A07">
      <w:pPr>
        <w:tabs>
          <w:tab w:val="left" w:pos="993"/>
        </w:tabs>
        <w:spacing w:after="0" w:line="240" w:lineRule="auto"/>
        <w:ind w:firstLine="708"/>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3. Принцип интеграции теории и практики</w:t>
      </w:r>
      <w:r w:rsidR="00A74A07" w:rsidRPr="00852209">
        <w:rPr>
          <w:rFonts w:ascii="Times New Roman" w:eastAsia="Calibri" w:hAnsi="Times New Roman" w:cs="Times New Roman"/>
          <w:sz w:val="28"/>
          <w:szCs w:val="28"/>
        </w:rPr>
        <w:t>.</w:t>
      </w:r>
    </w:p>
    <w:p w14:paraId="290A7B97" w14:textId="77777777" w:rsidR="00C95E17" w:rsidRPr="00852209" w:rsidRDefault="00C95E17" w:rsidP="00A74A07">
      <w:pPr>
        <w:tabs>
          <w:tab w:val="left" w:pos="993"/>
        </w:tabs>
        <w:spacing w:after="0" w:line="240" w:lineRule="auto"/>
        <w:ind w:firstLine="708"/>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4. Принцип рефлексивности.</w:t>
      </w:r>
    </w:p>
    <w:p w14:paraId="12341E9C" w14:textId="77777777" w:rsidR="00C95E17" w:rsidRPr="00852209" w:rsidRDefault="00C95E17" w:rsidP="00A74A07">
      <w:pPr>
        <w:tabs>
          <w:tab w:val="left" w:pos="993"/>
        </w:tabs>
        <w:spacing w:after="0" w:line="240" w:lineRule="auto"/>
        <w:ind w:right="-1" w:firstLine="708"/>
        <w:jc w:val="both"/>
        <w:rPr>
          <w:rFonts w:ascii="Times New Roman" w:eastAsia="Times New Roman" w:hAnsi="Times New Roman" w:cs="Times New Roman"/>
          <w:sz w:val="28"/>
          <w:szCs w:val="28"/>
        </w:rPr>
      </w:pPr>
      <w:r w:rsidRPr="00852209">
        <w:rPr>
          <w:rFonts w:ascii="Times New Roman" w:eastAsia="Calibri" w:hAnsi="Times New Roman" w:cs="Times New Roman"/>
          <w:sz w:val="28"/>
          <w:szCs w:val="28"/>
        </w:rPr>
        <w:t xml:space="preserve">Таким образом, </w:t>
      </w:r>
      <w:r w:rsidR="001C4551" w:rsidRPr="00852209">
        <w:rPr>
          <w:rFonts w:ascii="Times New Roman" w:eastAsia="Times New Roman" w:hAnsi="Times New Roman" w:cs="Times New Roman"/>
          <w:sz w:val="28"/>
          <w:szCs w:val="28"/>
        </w:rPr>
        <w:t xml:space="preserve">в главе раскрыта сущность понятий «позиция», «профессиональная позиция» и «профессиональная позиция будущего педагога-психолога» как интегративного личностно-деятельностного образования, отражающего систему ценностей, установок и готовность к профессиональной деятельности. Обоснована роль арт-технологий как значимого компонента профессиональной подготовки. </w:t>
      </w:r>
      <w:r w:rsidR="001C4551" w:rsidRPr="00852209">
        <w:rPr>
          <w:rFonts w:ascii="Times New Roman" w:eastAsia="Calibri" w:hAnsi="Times New Roman" w:cs="Times New Roman"/>
          <w:sz w:val="28"/>
          <w:szCs w:val="28"/>
        </w:rPr>
        <w:t>М</w:t>
      </w:r>
      <w:r w:rsidRPr="00852209">
        <w:rPr>
          <w:rFonts w:ascii="Times New Roman" w:eastAsia="Calibri" w:hAnsi="Times New Roman" w:cs="Times New Roman"/>
          <w:sz w:val="28"/>
          <w:szCs w:val="28"/>
        </w:rPr>
        <w:t xml:space="preserve">етодологическое обоснование формирования профессиональной позиции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xml:space="preserve">, определяет целостный характер данного процесса, обеспечивая его гуманистической направленностью, субъектной активностью, интегративностью и креативностью. Их реализация в образовательной практике высшего учебного заведения создает условия для формирования у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xml:space="preserve"> осознанного отношения к профессиональной деятельности, готовности к самопознанию, саморазвитию и эффективному взаимодействию с участниками образовательного процесса. Построение образовательного процесса на основе рассмотренных методологических подходов и принципов способствует становлению профессиональной идентичности, развитию эмоционально-ценностной сферы и формированию устойчивой профессиональной позиции педагога-психолога как интегративного личностного развития. </w:t>
      </w:r>
    </w:p>
    <w:p w14:paraId="7486F679" w14:textId="77777777" w:rsidR="001C57D0" w:rsidRPr="00852209" w:rsidRDefault="001C57D0" w:rsidP="00F62CD3"/>
    <w:p w14:paraId="78AA7BCF" w14:textId="77777777" w:rsidR="004344D8" w:rsidRPr="00852209" w:rsidRDefault="004344D8" w:rsidP="00A74A07">
      <w:pPr>
        <w:tabs>
          <w:tab w:val="left" w:pos="851"/>
        </w:tabs>
        <w:spacing w:after="0" w:line="240" w:lineRule="auto"/>
        <w:ind w:firstLine="709"/>
        <w:jc w:val="both"/>
        <w:rPr>
          <w:rFonts w:ascii="Times New Roman" w:eastAsia="Calibri" w:hAnsi="Times New Roman" w:cs="Times New Roman"/>
          <w:b/>
          <w:sz w:val="28"/>
          <w:szCs w:val="28"/>
        </w:rPr>
      </w:pPr>
      <w:r w:rsidRPr="00852209">
        <w:rPr>
          <w:rFonts w:ascii="Times New Roman" w:eastAsia="Calibri" w:hAnsi="Times New Roman" w:cs="Times New Roman"/>
          <w:b/>
          <w:sz w:val="28"/>
          <w:szCs w:val="28"/>
        </w:rPr>
        <w:t xml:space="preserve">2 </w:t>
      </w:r>
      <w:r w:rsidR="00BC5565" w:rsidRPr="00852209">
        <w:rPr>
          <w:rFonts w:ascii="Times New Roman" w:eastAsia="Calibri" w:hAnsi="Times New Roman" w:cs="Times New Roman"/>
          <w:b/>
          <w:sz w:val="28"/>
          <w:szCs w:val="28"/>
        </w:rPr>
        <w:t>МЕТОДИЧЕСКОЕ ОБЕСПЕЧЕНИЕ ФОРМИРОВАНИЯ ПРОФЕССИОНАЛЬНОЙ ПОЗИЦИИ БУДУЩЕГО ПЕДАГОГА–ПСИХОЛОГА ПОСРЕДСТВОМ АРТ-ТЕХНОЛОГИЙ</w:t>
      </w:r>
    </w:p>
    <w:p w14:paraId="3F5CBE24" w14:textId="77777777" w:rsidR="004344D8" w:rsidRPr="00852209" w:rsidRDefault="004344D8" w:rsidP="00A74A07">
      <w:pPr>
        <w:spacing w:after="0" w:line="240" w:lineRule="auto"/>
        <w:ind w:firstLine="709"/>
        <w:jc w:val="both"/>
        <w:rPr>
          <w:rFonts w:ascii="Times New Roman" w:eastAsia="Calibri" w:hAnsi="Times New Roman" w:cs="Times New Roman"/>
          <w:sz w:val="28"/>
          <w:szCs w:val="28"/>
        </w:rPr>
      </w:pPr>
    </w:p>
    <w:p w14:paraId="63F7545A" w14:textId="77777777" w:rsidR="004344D8" w:rsidRPr="00852209" w:rsidRDefault="004344D8" w:rsidP="00A74A07">
      <w:pPr>
        <w:spacing w:after="0" w:line="240" w:lineRule="auto"/>
        <w:ind w:firstLine="709"/>
        <w:jc w:val="both"/>
        <w:rPr>
          <w:rFonts w:ascii="Times New Roman" w:eastAsia="Calibri" w:hAnsi="Times New Roman" w:cs="Times New Roman"/>
          <w:b/>
          <w:bCs/>
          <w:sz w:val="28"/>
          <w:szCs w:val="28"/>
        </w:rPr>
      </w:pPr>
      <w:r w:rsidRPr="00852209">
        <w:rPr>
          <w:rFonts w:ascii="Times New Roman" w:eastAsia="Calibri" w:hAnsi="Times New Roman" w:cs="Times New Roman"/>
          <w:b/>
          <w:sz w:val="28"/>
          <w:szCs w:val="28"/>
        </w:rPr>
        <w:t xml:space="preserve">2.1 </w:t>
      </w:r>
      <w:r w:rsidR="00BC5565" w:rsidRPr="00852209">
        <w:rPr>
          <w:rFonts w:ascii="Times New Roman" w:eastAsia="Calibri" w:hAnsi="Times New Roman" w:cs="Times New Roman"/>
          <w:b/>
          <w:sz w:val="28"/>
          <w:szCs w:val="28"/>
        </w:rPr>
        <w:t>Содержание и механизмы формирования профессиональной позиции будущего педагога-психолога посредством арт-технологий</w:t>
      </w:r>
      <w:r w:rsidRPr="00852209">
        <w:rPr>
          <w:rFonts w:ascii="Times New Roman" w:eastAsia="Calibri" w:hAnsi="Times New Roman" w:cs="Times New Roman"/>
          <w:b/>
          <w:bCs/>
          <w:sz w:val="28"/>
          <w:szCs w:val="28"/>
        </w:rPr>
        <w:t xml:space="preserve"> </w:t>
      </w:r>
    </w:p>
    <w:p w14:paraId="226BE267" w14:textId="77777777" w:rsidR="004344D8" w:rsidRPr="00852209" w:rsidRDefault="004344D8" w:rsidP="00A74A07">
      <w:pPr>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 xml:space="preserve">Современная высшая школа ориентирована не только на передачу знаний, но и на формирование профессиональной позиции будущего профессионала. Для студентов ОП «Педагогика и психология» (педагогические науки) особое значение имеет их профессиональная позиция, которая выступает своеобразным фундаментом их личностного и профессионального становления. </w:t>
      </w:r>
    </w:p>
    <w:p w14:paraId="1FD95DDD" w14:textId="77777777" w:rsidR="004344D8" w:rsidRPr="00852209" w:rsidRDefault="004344D8" w:rsidP="00A74A07">
      <w:pPr>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В исследованиях авторов: И.В. Дубровиной [</w:t>
      </w:r>
      <w:r w:rsidR="00C324CD" w:rsidRPr="00852209">
        <w:rPr>
          <w:rFonts w:ascii="Times New Roman" w:eastAsia="Times New Roman" w:hAnsi="Times New Roman" w:cs="Times New Roman"/>
          <w:sz w:val="28"/>
          <w:szCs w:val="28"/>
          <w:lang w:eastAsia="ru-RU"/>
        </w:rPr>
        <w:t>20</w:t>
      </w:r>
      <w:r w:rsidR="00A56637" w:rsidRPr="00852209">
        <w:rPr>
          <w:rFonts w:ascii="Times New Roman" w:eastAsia="Times New Roman" w:hAnsi="Times New Roman" w:cs="Times New Roman"/>
          <w:sz w:val="28"/>
          <w:szCs w:val="28"/>
          <w:lang w:val="kk-KZ" w:eastAsia="ru-RU"/>
        </w:rPr>
        <w:t>1</w:t>
      </w:r>
      <w:r w:rsidRPr="00852209">
        <w:rPr>
          <w:rFonts w:ascii="Times New Roman" w:eastAsia="Times New Roman" w:hAnsi="Times New Roman" w:cs="Times New Roman"/>
          <w:sz w:val="28"/>
          <w:szCs w:val="28"/>
          <w:lang w:eastAsia="ru-RU"/>
        </w:rPr>
        <w:t>], Л.М.</w:t>
      </w:r>
      <w:r w:rsidR="00132AF7" w:rsidRPr="00852209">
        <w:rPr>
          <w:rFonts w:ascii="Times New Roman" w:eastAsia="Times New Roman" w:hAnsi="Times New Roman" w:cs="Times New Roman"/>
          <w:sz w:val="28"/>
          <w:szCs w:val="28"/>
          <w:lang w:eastAsia="ru-RU"/>
        </w:rPr>
        <w:t> </w:t>
      </w:r>
      <w:r w:rsidRPr="00852209">
        <w:rPr>
          <w:rFonts w:ascii="Times New Roman" w:eastAsia="Times New Roman" w:hAnsi="Times New Roman" w:cs="Times New Roman"/>
          <w:sz w:val="28"/>
          <w:szCs w:val="28"/>
          <w:lang w:eastAsia="ru-RU"/>
        </w:rPr>
        <w:t>Мити</w:t>
      </w:r>
      <w:r w:rsidR="00C324CD" w:rsidRPr="00852209">
        <w:rPr>
          <w:rFonts w:ascii="Times New Roman" w:eastAsia="Times New Roman" w:hAnsi="Times New Roman" w:cs="Times New Roman"/>
          <w:sz w:val="28"/>
          <w:szCs w:val="28"/>
          <w:lang w:eastAsia="ru-RU"/>
        </w:rPr>
        <w:t>ной [2</w:t>
      </w:r>
      <w:r w:rsidR="00132AF7" w:rsidRPr="00852209">
        <w:rPr>
          <w:rFonts w:ascii="Times New Roman" w:eastAsia="Times New Roman" w:hAnsi="Times New Roman" w:cs="Times New Roman"/>
          <w:sz w:val="28"/>
          <w:szCs w:val="28"/>
          <w:lang w:eastAsia="ru-RU"/>
        </w:rPr>
        <w:t>0</w:t>
      </w:r>
      <w:r w:rsidR="00A56637" w:rsidRPr="00852209">
        <w:rPr>
          <w:rFonts w:ascii="Times New Roman" w:eastAsia="Times New Roman" w:hAnsi="Times New Roman" w:cs="Times New Roman"/>
          <w:sz w:val="28"/>
          <w:szCs w:val="28"/>
          <w:lang w:val="kk-KZ" w:eastAsia="ru-RU"/>
        </w:rPr>
        <w:t>2</w:t>
      </w:r>
      <w:r w:rsidRPr="00852209">
        <w:rPr>
          <w:rFonts w:ascii="Times New Roman" w:eastAsia="Times New Roman" w:hAnsi="Times New Roman" w:cs="Times New Roman"/>
          <w:sz w:val="28"/>
          <w:szCs w:val="28"/>
          <w:lang w:eastAsia="ru-RU"/>
        </w:rPr>
        <w:t>] профессиональная позиция педагога-психолога трактуется как интегративное образование, включающее ценностно-мотивационное, когнитивное, деятельностное и рефлексивное начала. Она отражает его отношение к профессии, субъектам образовательного процесса и к самому себе как к профессионалу.</w:t>
      </w:r>
    </w:p>
    <w:p w14:paraId="70F2B5F5" w14:textId="77777777" w:rsidR="004344D8" w:rsidRPr="00852209" w:rsidRDefault="004344D8" w:rsidP="00A74A07">
      <w:pPr>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Предложенное понимание профессиональной позиции педагогов-психологов как отношений личности студента позволяет в соответствии с теорией отношений В.Н. Мясищева [</w:t>
      </w:r>
      <w:r w:rsidR="00C324CD" w:rsidRPr="00852209">
        <w:rPr>
          <w:rFonts w:ascii="Times New Roman" w:eastAsia="Times New Roman" w:hAnsi="Times New Roman" w:cs="Times New Roman"/>
          <w:sz w:val="28"/>
          <w:szCs w:val="28"/>
          <w:lang w:eastAsia="ru-RU"/>
        </w:rPr>
        <w:t>1</w:t>
      </w:r>
      <w:r w:rsidR="00A429D8" w:rsidRPr="00852209">
        <w:rPr>
          <w:rFonts w:ascii="Times New Roman" w:eastAsia="Times New Roman" w:hAnsi="Times New Roman" w:cs="Times New Roman"/>
          <w:sz w:val="28"/>
          <w:szCs w:val="28"/>
          <w:lang w:eastAsia="ru-RU"/>
        </w:rPr>
        <w:t>39</w:t>
      </w:r>
      <w:r w:rsidR="00132AF7" w:rsidRPr="00852209">
        <w:rPr>
          <w:rFonts w:ascii="Times New Roman" w:eastAsia="Times New Roman" w:hAnsi="Times New Roman" w:cs="Times New Roman"/>
          <w:sz w:val="28"/>
          <w:szCs w:val="28"/>
          <w:lang w:val="kk-KZ" w:eastAsia="ru-RU"/>
        </w:rPr>
        <w:t>, с. 5-13</w:t>
      </w:r>
      <w:r w:rsidRPr="00852209">
        <w:rPr>
          <w:rFonts w:ascii="Times New Roman" w:eastAsia="Times New Roman" w:hAnsi="Times New Roman" w:cs="Times New Roman"/>
          <w:sz w:val="28"/>
          <w:szCs w:val="28"/>
          <w:lang w:eastAsia="ru-RU"/>
        </w:rPr>
        <w:t>] выделить в ее структуре три основных компонента: когнитивный, аффективный и поведенческий, анализ которых уже имеет определенные научные традиции.</w:t>
      </w:r>
      <w:r w:rsidRPr="00852209">
        <w:rPr>
          <w:rFonts w:ascii="Times New Roman" w:eastAsia="Calibri" w:hAnsi="Times New Roman" w:cs="Times New Roman"/>
          <w:sz w:val="28"/>
          <w:szCs w:val="28"/>
        </w:rPr>
        <w:t xml:space="preserve"> </w:t>
      </w:r>
    </w:p>
    <w:p w14:paraId="2A3B6D91" w14:textId="77777777" w:rsidR="004344D8" w:rsidRPr="00852209" w:rsidRDefault="004344D8" w:rsidP="00A74A07">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В научно-педагогических исследованиях данный процесс рассматривается как многокомпонентная система. Он включает когнитивные, мотивационно-ценностные, рефлексивные и деятельностные механизмы, обеспечивающие осознание будущими педагогами-психологами содержания своей профессиональной роли и формирование устойчивой профессиональной позиции, раскрытия сущности и содержания механизмов, способствующих целенаправленному формированию профессиональной позиции. </w:t>
      </w:r>
    </w:p>
    <w:p w14:paraId="44E72D5D" w14:textId="77777777" w:rsidR="004344D8" w:rsidRPr="00852209" w:rsidRDefault="004344D8" w:rsidP="00A74A07">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Формирование профессиональной позиции будущего педагога-психолога в образовательном пространстве вуза представляет собой многоуровневый процесс, включающий совокупность взаимосвязанных психологических и педагогических механизмов. В образовательном пространстве </w:t>
      </w:r>
      <w:r w:rsidR="007760EE" w:rsidRPr="00852209">
        <w:rPr>
          <w:rFonts w:ascii="Times New Roman" w:eastAsia="Calibri" w:hAnsi="Times New Roman" w:cs="Times New Roman"/>
          <w:sz w:val="28"/>
          <w:szCs w:val="28"/>
        </w:rPr>
        <w:t>вуз</w:t>
      </w:r>
      <w:r w:rsidRPr="00852209">
        <w:rPr>
          <w:rFonts w:ascii="Times New Roman" w:eastAsia="Calibri" w:hAnsi="Times New Roman" w:cs="Times New Roman"/>
          <w:sz w:val="28"/>
          <w:szCs w:val="28"/>
        </w:rPr>
        <w:t xml:space="preserve">а к будущему педагогу-психологу предъявляются требования не только как к отдельно взятому представителю профессии, но и будущему специалисту, чья деятельность будет интегрировано сочетаться с педагогической общественностью, психолого-педагогическим сообществом, учителями школ, родителями и школьниками. </w:t>
      </w:r>
    </w:p>
    <w:p w14:paraId="73C432E1" w14:textId="77777777" w:rsidR="00557E7E" w:rsidRDefault="004344D8" w:rsidP="00A74A07">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Многогранный аспект профессиональной деятельности будущего педагога-психолога предполагает усвоение теоретических знаний и профессиональных умений, а также предполагает развитие ценностно-смысловой ориентации личности, рефлексивного отношения к собственной деятельности и готовности к профессиональному взаимодействию, где особую значимость приобретает использование арт-технологий как педагогического</w:t>
      </w:r>
    </w:p>
    <w:p w14:paraId="48E0E9BC" w14:textId="77777777" w:rsidR="004344D8" w:rsidRPr="00852209" w:rsidRDefault="004344D8" w:rsidP="00557E7E">
      <w:pPr>
        <w:spacing w:after="0" w:line="240" w:lineRule="auto"/>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инструментария активизации внутренних ресурсов обучающегося и создания условий для интеграции различных механизмов формирования профессиональной позиции.</w:t>
      </w:r>
    </w:p>
    <w:p w14:paraId="77739ED8" w14:textId="77777777" w:rsidR="004344D8" w:rsidRPr="00852209" w:rsidRDefault="004344D8" w:rsidP="00A74A07">
      <w:pPr>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В казахстанской научной школе А.Ж. Сапаргалиева [</w:t>
      </w:r>
      <w:r w:rsidRPr="00852209">
        <w:rPr>
          <w:rFonts w:ascii="Times New Roman" w:eastAsia="Times New Roman" w:hAnsi="Times New Roman" w:cs="Times New Roman"/>
          <w:sz w:val="28"/>
          <w:szCs w:val="28"/>
          <w:lang w:val="kk-KZ" w:eastAsia="ru-RU"/>
        </w:rPr>
        <w:t>1</w:t>
      </w:r>
      <w:r w:rsidR="00132AF7" w:rsidRPr="00852209">
        <w:rPr>
          <w:rFonts w:ascii="Times New Roman" w:eastAsia="Times New Roman" w:hAnsi="Times New Roman" w:cs="Times New Roman"/>
          <w:sz w:val="28"/>
          <w:szCs w:val="28"/>
          <w:lang w:val="kk-KZ" w:eastAsia="ru-RU"/>
        </w:rPr>
        <w:t>68, с. 4-162</w:t>
      </w:r>
      <w:r w:rsidRPr="00852209">
        <w:rPr>
          <w:rFonts w:ascii="Times New Roman" w:eastAsia="Times New Roman" w:hAnsi="Times New Roman" w:cs="Times New Roman"/>
          <w:sz w:val="28"/>
          <w:szCs w:val="28"/>
          <w:lang w:eastAsia="ru-RU"/>
        </w:rPr>
        <w:t xml:space="preserve">] подчеркивает, что позиция педагога-психолога проявляется в умении создавать условия для личностного роста студентов, формировать у них устойчивые профессиональные ценности и навыки рефлексии, </w:t>
      </w:r>
      <w:r w:rsidR="00FB65BB" w:rsidRPr="00852209">
        <w:rPr>
          <w:rFonts w:ascii="Times New Roman" w:eastAsia="Calibri" w:hAnsi="Times New Roman" w:cs="Times New Roman"/>
          <w:sz w:val="28"/>
          <w:szCs w:val="28"/>
        </w:rPr>
        <w:t>которые представлены</w:t>
      </w:r>
      <w:r w:rsidRPr="00852209">
        <w:rPr>
          <w:rFonts w:ascii="Times New Roman" w:eastAsia="Calibri" w:hAnsi="Times New Roman" w:cs="Times New Roman"/>
          <w:sz w:val="28"/>
          <w:szCs w:val="28"/>
        </w:rPr>
        <w:t xml:space="preserve"> в таблице 5.</w:t>
      </w:r>
      <w:r w:rsidR="003712FD" w:rsidRPr="00852209">
        <w:rPr>
          <w:rFonts w:ascii="Times New Roman" w:eastAsia="Times New Roman" w:hAnsi="Times New Roman" w:cs="Times New Roman"/>
          <w:sz w:val="28"/>
          <w:szCs w:val="28"/>
          <w:lang w:eastAsia="ru-RU"/>
        </w:rPr>
        <w:t xml:space="preserve"> </w:t>
      </w:r>
    </w:p>
    <w:p w14:paraId="29A1C499" w14:textId="77777777" w:rsidR="00256E3E" w:rsidRPr="00852209" w:rsidRDefault="00256E3E" w:rsidP="003712FD">
      <w:pPr>
        <w:spacing w:after="0" w:line="240" w:lineRule="auto"/>
        <w:ind w:firstLine="567"/>
        <w:jc w:val="both"/>
        <w:rPr>
          <w:rFonts w:ascii="Times New Roman" w:eastAsia="Times New Roman" w:hAnsi="Times New Roman" w:cs="Times New Roman"/>
          <w:sz w:val="28"/>
          <w:szCs w:val="28"/>
          <w:lang w:eastAsia="ru-RU"/>
        </w:rPr>
      </w:pPr>
    </w:p>
    <w:p w14:paraId="3DFFEC70" w14:textId="77777777" w:rsidR="004344D8" w:rsidRPr="00852209" w:rsidRDefault="004344D8" w:rsidP="00793FD8">
      <w:pPr>
        <w:spacing w:after="0" w:line="240" w:lineRule="auto"/>
        <w:jc w:val="both"/>
        <w:rPr>
          <w:rFonts w:ascii="Times New Roman" w:eastAsia="Times New Roman" w:hAnsi="Times New Roman" w:cs="Times New Roman"/>
          <w:sz w:val="28"/>
          <w:szCs w:val="28"/>
        </w:rPr>
      </w:pPr>
      <w:r w:rsidRPr="00852209">
        <w:rPr>
          <w:rFonts w:ascii="Times New Roman" w:eastAsia="Calibri" w:hAnsi="Times New Roman" w:cs="Times New Roman"/>
          <w:sz w:val="28"/>
          <w:szCs w:val="28"/>
        </w:rPr>
        <w:t>Таблица 5 – Содержание и компоненты</w:t>
      </w:r>
      <w:r w:rsidRPr="00852209">
        <w:rPr>
          <w:rFonts w:ascii="Times New Roman" w:eastAsia="Times New Roman" w:hAnsi="Times New Roman" w:cs="Times New Roman"/>
          <w:sz w:val="28"/>
          <w:szCs w:val="28"/>
        </w:rPr>
        <w:t xml:space="preserve"> профессиональной позиции </w:t>
      </w:r>
      <w:r w:rsidR="00627AE8" w:rsidRPr="00852209">
        <w:rPr>
          <w:rFonts w:ascii="Times New Roman" w:eastAsia="Times New Roman" w:hAnsi="Times New Roman" w:cs="Times New Roman"/>
          <w:sz w:val="28"/>
          <w:szCs w:val="28"/>
        </w:rPr>
        <w:t>будущего педагога-психолога</w:t>
      </w:r>
      <w:r w:rsidRPr="00852209">
        <w:rPr>
          <w:rFonts w:ascii="Times New Roman" w:eastAsia="Times New Roman" w:hAnsi="Times New Roman" w:cs="Times New Roman"/>
          <w:sz w:val="28"/>
          <w:szCs w:val="28"/>
        </w:rPr>
        <w:t xml:space="preserve"> (по </w:t>
      </w:r>
      <w:r w:rsidRPr="00852209">
        <w:rPr>
          <w:rFonts w:ascii="Times New Roman" w:eastAsia="Times New Roman" w:hAnsi="Times New Roman" w:cs="Times New Roman"/>
          <w:sz w:val="28"/>
          <w:szCs w:val="28"/>
          <w:lang w:eastAsia="ru-RU"/>
        </w:rPr>
        <w:t>А.Ж. Сапаргалиевой</w:t>
      </w:r>
      <w:r w:rsidRPr="00852209">
        <w:rPr>
          <w:rFonts w:ascii="Times New Roman" w:eastAsia="Times New Roman" w:hAnsi="Times New Roman" w:cs="Times New Roman"/>
          <w:sz w:val="28"/>
          <w:szCs w:val="28"/>
        </w:rPr>
        <w:t>)</w:t>
      </w:r>
    </w:p>
    <w:p w14:paraId="1E1E49C6" w14:textId="77777777" w:rsidR="008B28BE" w:rsidRPr="00852209" w:rsidRDefault="008B28BE" w:rsidP="004344D8">
      <w:pPr>
        <w:spacing w:after="0" w:line="240" w:lineRule="auto"/>
        <w:jc w:val="center"/>
        <w:rPr>
          <w:rFonts w:ascii="Times New Roman" w:eastAsia="Times New Roman" w:hAnsi="Times New Roman" w:cs="Times New Roman"/>
          <w:sz w:val="16"/>
          <w:szCs w:val="16"/>
        </w:rPr>
      </w:pPr>
    </w:p>
    <w:tbl>
      <w:tblPr>
        <w:tblStyle w:val="11"/>
        <w:tblW w:w="9639" w:type="dxa"/>
        <w:jc w:val="center"/>
        <w:tblLayout w:type="fixed"/>
        <w:tblLook w:val="04A0" w:firstRow="1" w:lastRow="0" w:firstColumn="1" w:lastColumn="0" w:noHBand="0" w:noVBand="1"/>
      </w:tblPr>
      <w:tblGrid>
        <w:gridCol w:w="3103"/>
        <w:gridCol w:w="2364"/>
        <w:gridCol w:w="4172"/>
      </w:tblGrid>
      <w:tr w:rsidR="00132AF7" w:rsidRPr="00852209" w14:paraId="7F7EC2B3" w14:textId="77777777" w:rsidTr="00A74A07">
        <w:trPr>
          <w:jc w:val="center"/>
        </w:trPr>
        <w:tc>
          <w:tcPr>
            <w:tcW w:w="2952" w:type="dxa"/>
            <w:vAlign w:val="center"/>
          </w:tcPr>
          <w:p w14:paraId="0B00F68B" w14:textId="77777777" w:rsidR="00132AF7" w:rsidRPr="00852209" w:rsidRDefault="00132AF7" w:rsidP="00A74A07">
            <w:pPr>
              <w:spacing w:line="254" w:lineRule="auto"/>
              <w:jc w:val="center"/>
              <w:rPr>
                <w:rFonts w:ascii="Times New Roman" w:eastAsia="Calibri" w:hAnsi="Times New Roman" w:cs="Times New Roman"/>
                <w:sz w:val="24"/>
                <w:szCs w:val="24"/>
                <w:lang w:eastAsia="ru-RU"/>
              </w:rPr>
            </w:pPr>
            <w:r w:rsidRPr="00852209">
              <w:rPr>
                <w:rFonts w:ascii="Times New Roman" w:eastAsia="Times New Roman" w:hAnsi="Times New Roman" w:cs="Times New Roman"/>
                <w:bCs/>
                <w:sz w:val="24"/>
                <w:szCs w:val="24"/>
                <w:lang w:eastAsia="ru-RU"/>
              </w:rPr>
              <w:t>Содержание</w:t>
            </w:r>
          </w:p>
        </w:tc>
        <w:tc>
          <w:tcPr>
            <w:tcW w:w="2249" w:type="dxa"/>
            <w:vAlign w:val="center"/>
          </w:tcPr>
          <w:p w14:paraId="3EFEDC28" w14:textId="77777777" w:rsidR="00132AF7" w:rsidRPr="00852209" w:rsidRDefault="00132AF7" w:rsidP="00A74A07">
            <w:pPr>
              <w:spacing w:line="254" w:lineRule="auto"/>
              <w:jc w:val="center"/>
              <w:rPr>
                <w:rFonts w:ascii="Times New Roman" w:eastAsia="Calibri" w:hAnsi="Times New Roman" w:cs="Times New Roman"/>
                <w:sz w:val="24"/>
                <w:szCs w:val="24"/>
                <w:lang w:eastAsia="ru-RU"/>
              </w:rPr>
            </w:pPr>
            <w:r w:rsidRPr="00852209">
              <w:rPr>
                <w:rFonts w:ascii="Times New Roman" w:eastAsia="Times New Roman" w:hAnsi="Times New Roman" w:cs="Times New Roman"/>
                <w:bCs/>
                <w:sz w:val="24"/>
                <w:szCs w:val="24"/>
                <w:lang w:eastAsia="ru-RU"/>
              </w:rPr>
              <w:t>Компонент профес</w:t>
            </w:r>
            <w:r w:rsidR="00A74A07" w:rsidRPr="00852209">
              <w:rPr>
                <w:rFonts w:ascii="Times New Roman" w:eastAsia="Times New Roman" w:hAnsi="Times New Roman" w:cs="Times New Roman"/>
                <w:bCs/>
                <w:sz w:val="24"/>
                <w:szCs w:val="24"/>
                <w:lang w:eastAsia="ru-RU"/>
              </w:rPr>
              <w:t xml:space="preserve"> </w:t>
            </w:r>
            <w:r w:rsidRPr="00852209">
              <w:rPr>
                <w:rFonts w:ascii="Times New Roman" w:eastAsia="Times New Roman" w:hAnsi="Times New Roman" w:cs="Times New Roman"/>
                <w:bCs/>
                <w:sz w:val="24"/>
                <w:szCs w:val="24"/>
                <w:lang w:eastAsia="ru-RU"/>
              </w:rPr>
              <w:t>сиональной позиции</w:t>
            </w:r>
          </w:p>
        </w:tc>
        <w:tc>
          <w:tcPr>
            <w:tcW w:w="3969" w:type="dxa"/>
            <w:vAlign w:val="center"/>
          </w:tcPr>
          <w:p w14:paraId="5250C412" w14:textId="77777777" w:rsidR="00132AF7" w:rsidRPr="00852209" w:rsidRDefault="00132AF7" w:rsidP="00A74A07">
            <w:pPr>
              <w:spacing w:line="254" w:lineRule="auto"/>
              <w:jc w:val="center"/>
              <w:rPr>
                <w:rFonts w:ascii="Times New Roman" w:eastAsia="Calibri" w:hAnsi="Times New Roman" w:cs="Times New Roman"/>
                <w:sz w:val="24"/>
                <w:szCs w:val="24"/>
                <w:lang w:eastAsia="ru-RU"/>
              </w:rPr>
            </w:pPr>
            <w:r w:rsidRPr="00852209">
              <w:rPr>
                <w:rFonts w:ascii="Times New Roman" w:eastAsia="Times New Roman" w:hAnsi="Times New Roman" w:cs="Times New Roman"/>
                <w:bCs/>
                <w:sz w:val="24"/>
                <w:szCs w:val="24"/>
                <w:lang w:eastAsia="ru-RU"/>
              </w:rPr>
              <w:t>Проявления в деятельности будущего педагога-психолога</w:t>
            </w:r>
          </w:p>
        </w:tc>
      </w:tr>
      <w:tr w:rsidR="00132AF7" w:rsidRPr="00852209" w14:paraId="4696E338" w14:textId="77777777" w:rsidTr="00132AF7">
        <w:trPr>
          <w:jc w:val="center"/>
        </w:trPr>
        <w:tc>
          <w:tcPr>
            <w:tcW w:w="2952" w:type="dxa"/>
            <w:vAlign w:val="center"/>
          </w:tcPr>
          <w:p w14:paraId="3D0036E7" w14:textId="77777777" w:rsidR="00132AF7" w:rsidRPr="00852209" w:rsidRDefault="00132AF7" w:rsidP="00132AF7">
            <w:pPr>
              <w:spacing w:line="254" w:lineRule="auto"/>
              <w:jc w:val="both"/>
              <w:rPr>
                <w:rFonts w:ascii="Times New Roman" w:eastAsia="Calibri" w:hAnsi="Times New Roman" w:cs="Times New Roman"/>
                <w:sz w:val="24"/>
                <w:szCs w:val="24"/>
                <w:lang w:eastAsia="ru-RU"/>
              </w:rPr>
            </w:pPr>
            <w:r w:rsidRPr="00852209">
              <w:rPr>
                <w:rFonts w:ascii="Times New Roman" w:eastAsia="Times New Roman" w:hAnsi="Times New Roman" w:cs="Times New Roman"/>
                <w:sz w:val="24"/>
                <w:szCs w:val="24"/>
                <w:lang w:eastAsia="ru-RU"/>
              </w:rPr>
              <w:t>Осознанный интерес к профессии, внутренние мотивы обучения</w:t>
            </w:r>
          </w:p>
        </w:tc>
        <w:tc>
          <w:tcPr>
            <w:tcW w:w="2249" w:type="dxa"/>
            <w:vAlign w:val="center"/>
          </w:tcPr>
          <w:p w14:paraId="4C4708B8" w14:textId="77777777" w:rsidR="00132AF7" w:rsidRPr="00852209" w:rsidRDefault="00132AF7" w:rsidP="00132AF7">
            <w:pPr>
              <w:spacing w:line="254" w:lineRule="auto"/>
              <w:jc w:val="both"/>
              <w:rPr>
                <w:rFonts w:ascii="Times New Roman" w:eastAsia="Calibri" w:hAnsi="Times New Roman" w:cs="Times New Roman"/>
                <w:sz w:val="24"/>
                <w:szCs w:val="24"/>
                <w:lang w:eastAsia="ru-RU"/>
              </w:rPr>
            </w:pPr>
            <w:r w:rsidRPr="00852209">
              <w:rPr>
                <w:rFonts w:ascii="Times New Roman" w:eastAsia="Times New Roman" w:hAnsi="Times New Roman" w:cs="Times New Roman"/>
                <w:bCs/>
                <w:sz w:val="24"/>
                <w:szCs w:val="24"/>
                <w:lang w:eastAsia="ru-RU"/>
              </w:rPr>
              <w:t>Мотивационный</w:t>
            </w:r>
          </w:p>
        </w:tc>
        <w:tc>
          <w:tcPr>
            <w:tcW w:w="3969" w:type="dxa"/>
            <w:vAlign w:val="center"/>
          </w:tcPr>
          <w:p w14:paraId="5C265BA6" w14:textId="77777777" w:rsidR="00132AF7" w:rsidRPr="00852209" w:rsidRDefault="00132AF7" w:rsidP="00132AF7">
            <w:pPr>
              <w:spacing w:line="254" w:lineRule="auto"/>
              <w:jc w:val="both"/>
              <w:rPr>
                <w:rFonts w:ascii="Times New Roman" w:eastAsia="Calibri" w:hAnsi="Times New Roman" w:cs="Times New Roman"/>
                <w:sz w:val="24"/>
                <w:szCs w:val="24"/>
                <w:lang w:eastAsia="ru-RU"/>
              </w:rPr>
            </w:pPr>
            <w:r w:rsidRPr="00852209">
              <w:rPr>
                <w:rFonts w:ascii="Times New Roman" w:eastAsia="Times New Roman" w:hAnsi="Times New Roman" w:cs="Times New Roman"/>
                <w:sz w:val="24"/>
                <w:szCs w:val="24"/>
                <w:lang w:eastAsia="ru-RU"/>
              </w:rPr>
              <w:t>Активное участие в занятиях, стремление к профессиональному росту, выбор профильных дисциплин</w:t>
            </w:r>
          </w:p>
        </w:tc>
      </w:tr>
      <w:tr w:rsidR="00132AF7" w:rsidRPr="00852209" w14:paraId="1E212D51" w14:textId="77777777" w:rsidTr="00132AF7">
        <w:trPr>
          <w:jc w:val="center"/>
        </w:trPr>
        <w:tc>
          <w:tcPr>
            <w:tcW w:w="2952" w:type="dxa"/>
            <w:vAlign w:val="center"/>
          </w:tcPr>
          <w:p w14:paraId="2597B51C" w14:textId="77777777" w:rsidR="00132AF7" w:rsidRPr="00852209" w:rsidRDefault="00132AF7" w:rsidP="00132AF7">
            <w:pPr>
              <w:spacing w:line="254" w:lineRule="auto"/>
              <w:jc w:val="both"/>
              <w:rPr>
                <w:rFonts w:ascii="Times New Roman" w:eastAsia="Calibri" w:hAnsi="Times New Roman" w:cs="Times New Roman"/>
                <w:sz w:val="24"/>
                <w:szCs w:val="24"/>
                <w:lang w:eastAsia="ru-RU"/>
              </w:rPr>
            </w:pPr>
            <w:r w:rsidRPr="00852209">
              <w:rPr>
                <w:rFonts w:ascii="Times New Roman" w:eastAsia="Times New Roman" w:hAnsi="Times New Roman" w:cs="Times New Roman"/>
                <w:sz w:val="24"/>
                <w:szCs w:val="24"/>
                <w:lang w:eastAsia="ru-RU"/>
              </w:rPr>
              <w:t>Система ценностей, связан</w:t>
            </w:r>
            <w:r w:rsidR="00A74A07" w:rsidRPr="00852209">
              <w:rPr>
                <w:rFonts w:ascii="Times New Roman" w:eastAsia="Times New Roman" w:hAnsi="Times New Roman" w:cs="Times New Roman"/>
                <w:sz w:val="24"/>
                <w:szCs w:val="24"/>
                <w:lang w:eastAsia="ru-RU"/>
              </w:rPr>
              <w:t xml:space="preserve"> </w:t>
            </w:r>
            <w:r w:rsidRPr="00852209">
              <w:rPr>
                <w:rFonts w:ascii="Times New Roman" w:eastAsia="Times New Roman" w:hAnsi="Times New Roman" w:cs="Times New Roman"/>
                <w:sz w:val="24"/>
                <w:szCs w:val="24"/>
                <w:lang w:eastAsia="ru-RU"/>
              </w:rPr>
              <w:t>ных с будущей профессией и профессиональной этикой</w:t>
            </w:r>
          </w:p>
        </w:tc>
        <w:tc>
          <w:tcPr>
            <w:tcW w:w="2249" w:type="dxa"/>
            <w:vAlign w:val="center"/>
          </w:tcPr>
          <w:p w14:paraId="480BBDE0" w14:textId="77777777" w:rsidR="00132AF7" w:rsidRPr="00852209" w:rsidRDefault="00132AF7" w:rsidP="00132AF7">
            <w:pPr>
              <w:spacing w:line="254" w:lineRule="auto"/>
              <w:jc w:val="both"/>
              <w:rPr>
                <w:rFonts w:ascii="Times New Roman" w:eastAsia="Calibri" w:hAnsi="Times New Roman" w:cs="Times New Roman"/>
                <w:sz w:val="24"/>
                <w:szCs w:val="24"/>
                <w:lang w:eastAsia="ru-RU"/>
              </w:rPr>
            </w:pPr>
            <w:r w:rsidRPr="00852209">
              <w:rPr>
                <w:rFonts w:ascii="Times New Roman" w:eastAsia="Times New Roman" w:hAnsi="Times New Roman" w:cs="Times New Roman"/>
                <w:bCs/>
                <w:sz w:val="24"/>
                <w:szCs w:val="24"/>
                <w:lang w:eastAsia="ru-RU"/>
              </w:rPr>
              <w:t>Ценностно-смысловой</w:t>
            </w:r>
          </w:p>
        </w:tc>
        <w:tc>
          <w:tcPr>
            <w:tcW w:w="3969" w:type="dxa"/>
            <w:vAlign w:val="center"/>
          </w:tcPr>
          <w:p w14:paraId="058017E4" w14:textId="77777777" w:rsidR="00132AF7" w:rsidRPr="00852209" w:rsidRDefault="00132AF7" w:rsidP="00132AF7">
            <w:pPr>
              <w:spacing w:line="254" w:lineRule="auto"/>
              <w:jc w:val="both"/>
              <w:rPr>
                <w:rFonts w:ascii="Times New Roman" w:eastAsia="Calibri" w:hAnsi="Times New Roman" w:cs="Times New Roman"/>
                <w:sz w:val="24"/>
                <w:szCs w:val="24"/>
                <w:lang w:eastAsia="ru-RU"/>
              </w:rPr>
            </w:pPr>
            <w:r w:rsidRPr="00852209">
              <w:rPr>
                <w:rFonts w:ascii="Times New Roman" w:eastAsia="Times New Roman" w:hAnsi="Times New Roman" w:cs="Times New Roman"/>
                <w:sz w:val="24"/>
                <w:szCs w:val="24"/>
                <w:lang w:eastAsia="ru-RU"/>
              </w:rPr>
              <w:t>Следование нормам академической честности, уважительное отношение к будущей профессии</w:t>
            </w:r>
          </w:p>
        </w:tc>
      </w:tr>
      <w:tr w:rsidR="00132AF7" w:rsidRPr="00852209" w14:paraId="13BEBE36" w14:textId="77777777" w:rsidTr="00132AF7">
        <w:trPr>
          <w:jc w:val="center"/>
        </w:trPr>
        <w:tc>
          <w:tcPr>
            <w:tcW w:w="2952" w:type="dxa"/>
            <w:vAlign w:val="center"/>
          </w:tcPr>
          <w:p w14:paraId="79D44BB2" w14:textId="77777777" w:rsidR="00132AF7" w:rsidRPr="00852209" w:rsidRDefault="00132AF7" w:rsidP="00132AF7">
            <w:pPr>
              <w:spacing w:line="254" w:lineRule="auto"/>
              <w:jc w:val="both"/>
              <w:rPr>
                <w:rFonts w:ascii="Times New Roman" w:eastAsia="Calibri" w:hAnsi="Times New Roman" w:cs="Times New Roman"/>
                <w:sz w:val="24"/>
                <w:szCs w:val="24"/>
                <w:lang w:eastAsia="ru-RU"/>
              </w:rPr>
            </w:pPr>
            <w:r w:rsidRPr="00852209">
              <w:rPr>
                <w:rFonts w:ascii="Times New Roman" w:eastAsia="Times New Roman" w:hAnsi="Times New Roman" w:cs="Times New Roman"/>
                <w:sz w:val="24"/>
                <w:szCs w:val="24"/>
                <w:lang w:eastAsia="ru-RU"/>
              </w:rPr>
              <w:t>Теоретическая подготовка, понимание основных концепций и подходов</w:t>
            </w:r>
          </w:p>
        </w:tc>
        <w:tc>
          <w:tcPr>
            <w:tcW w:w="2249" w:type="dxa"/>
            <w:vAlign w:val="center"/>
          </w:tcPr>
          <w:p w14:paraId="6068F29C" w14:textId="77777777" w:rsidR="00132AF7" w:rsidRPr="00852209" w:rsidRDefault="00132AF7" w:rsidP="00132AF7">
            <w:pPr>
              <w:spacing w:line="254" w:lineRule="auto"/>
              <w:jc w:val="both"/>
              <w:rPr>
                <w:rFonts w:ascii="Times New Roman" w:eastAsia="Calibri" w:hAnsi="Times New Roman" w:cs="Times New Roman"/>
                <w:sz w:val="24"/>
                <w:szCs w:val="24"/>
                <w:lang w:eastAsia="ru-RU"/>
              </w:rPr>
            </w:pPr>
            <w:r w:rsidRPr="00852209">
              <w:rPr>
                <w:rFonts w:ascii="Times New Roman" w:eastAsia="Times New Roman" w:hAnsi="Times New Roman" w:cs="Times New Roman"/>
                <w:bCs/>
                <w:sz w:val="24"/>
                <w:szCs w:val="24"/>
                <w:lang w:eastAsia="ru-RU"/>
              </w:rPr>
              <w:t>Когнитивный (знания)</w:t>
            </w:r>
          </w:p>
        </w:tc>
        <w:tc>
          <w:tcPr>
            <w:tcW w:w="3969" w:type="dxa"/>
            <w:vAlign w:val="center"/>
          </w:tcPr>
          <w:p w14:paraId="353029C2" w14:textId="77777777" w:rsidR="00132AF7" w:rsidRPr="00852209" w:rsidRDefault="00132AF7" w:rsidP="00132AF7">
            <w:pPr>
              <w:spacing w:line="254" w:lineRule="auto"/>
              <w:jc w:val="both"/>
              <w:rPr>
                <w:rFonts w:ascii="Times New Roman" w:eastAsia="Calibri" w:hAnsi="Times New Roman" w:cs="Times New Roman"/>
                <w:sz w:val="24"/>
                <w:szCs w:val="24"/>
                <w:lang w:eastAsia="ru-RU"/>
              </w:rPr>
            </w:pPr>
            <w:r w:rsidRPr="00852209">
              <w:rPr>
                <w:rFonts w:ascii="Times New Roman" w:eastAsia="Times New Roman" w:hAnsi="Times New Roman" w:cs="Times New Roman"/>
                <w:sz w:val="24"/>
                <w:szCs w:val="24"/>
                <w:lang w:eastAsia="ru-RU"/>
              </w:rPr>
              <w:t>Владение профессиональными понятиями, умение анализировать теоретические материалы</w:t>
            </w:r>
          </w:p>
        </w:tc>
      </w:tr>
      <w:tr w:rsidR="00132AF7" w:rsidRPr="00852209" w14:paraId="55BE41BB" w14:textId="77777777" w:rsidTr="00132AF7">
        <w:trPr>
          <w:jc w:val="center"/>
        </w:trPr>
        <w:tc>
          <w:tcPr>
            <w:tcW w:w="2952" w:type="dxa"/>
            <w:vAlign w:val="center"/>
          </w:tcPr>
          <w:p w14:paraId="1793E314" w14:textId="77777777" w:rsidR="00132AF7" w:rsidRPr="00852209" w:rsidRDefault="00132AF7" w:rsidP="00132AF7">
            <w:pPr>
              <w:spacing w:line="254" w:lineRule="auto"/>
              <w:jc w:val="both"/>
              <w:rPr>
                <w:rFonts w:ascii="Times New Roman" w:eastAsia="Calibri" w:hAnsi="Times New Roman" w:cs="Times New Roman"/>
                <w:sz w:val="24"/>
                <w:szCs w:val="24"/>
                <w:lang w:eastAsia="ru-RU"/>
              </w:rPr>
            </w:pPr>
            <w:r w:rsidRPr="00852209">
              <w:rPr>
                <w:rFonts w:ascii="Times New Roman" w:eastAsia="Times New Roman" w:hAnsi="Times New Roman" w:cs="Times New Roman"/>
                <w:sz w:val="24"/>
                <w:szCs w:val="24"/>
                <w:lang w:eastAsia="ru-RU"/>
              </w:rPr>
              <w:t>Навыки профессиональной и учебной деятельности</w:t>
            </w:r>
          </w:p>
        </w:tc>
        <w:tc>
          <w:tcPr>
            <w:tcW w:w="2249" w:type="dxa"/>
            <w:vAlign w:val="center"/>
          </w:tcPr>
          <w:p w14:paraId="1F7B385B" w14:textId="77777777" w:rsidR="00132AF7" w:rsidRPr="00852209" w:rsidRDefault="00132AF7" w:rsidP="00132AF7">
            <w:pPr>
              <w:spacing w:line="254" w:lineRule="auto"/>
              <w:jc w:val="both"/>
              <w:rPr>
                <w:rFonts w:ascii="Times New Roman" w:eastAsia="Calibri" w:hAnsi="Times New Roman" w:cs="Times New Roman"/>
                <w:sz w:val="24"/>
                <w:szCs w:val="24"/>
                <w:lang w:eastAsia="ru-RU"/>
              </w:rPr>
            </w:pPr>
            <w:r w:rsidRPr="00852209">
              <w:rPr>
                <w:rFonts w:ascii="Times New Roman" w:eastAsia="Times New Roman" w:hAnsi="Times New Roman" w:cs="Times New Roman"/>
                <w:bCs/>
                <w:sz w:val="24"/>
                <w:szCs w:val="24"/>
                <w:lang w:eastAsia="ru-RU"/>
              </w:rPr>
              <w:t>Практический (умения)</w:t>
            </w:r>
          </w:p>
        </w:tc>
        <w:tc>
          <w:tcPr>
            <w:tcW w:w="3969" w:type="dxa"/>
            <w:vAlign w:val="center"/>
          </w:tcPr>
          <w:p w14:paraId="552DB67A" w14:textId="77777777" w:rsidR="00132AF7" w:rsidRPr="00852209" w:rsidRDefault="00132AF7" w:rsidP="00132AF7">
            <w:pPr>
              <w:spacing w:line="254" w:lineRule="auto"/>
              <w:jc w:val="both"/>
              <w:rPr>
                <w:rFonts w:ascii="Times New Roman" w:eastAsia="Calibri" w:hAnsi="Times New Roman" w:cs="Times New Roman"/>
                <w:sz w:val="24"/>
                <w:szCs w:val="24"/>
                <w:lang w:eastAsia="ru-RU"/>
              </w:rPr>
            </w:pPr>
            <w:r w:rsidRPr="00852209">
              <w:rPr>
                <w:rFonts w:ascii="Times New Roman" w:eastAsia="Times New Roman" w:hAnsi="Times New Roman" w:cs="Times New Roman"/>
                <w:sz w:val="24"/>
                <w:szCs w:val="24"/>
                <w:lang w:eastAsia="ru-RU"/>
              </w:rPr>
              <w:t>Выполнение практических заданий, участие в проектах, решение профессиональных задач</w:t>
            </w:r>
          </w:p>
        </w:tc>
      </w:tr>
      <w:tr w:rsidR="00132AF7" w:rsidRPr="00852209" w14:paraId="294E99AA" w14:textId="77777777" w:rsidTr="00132AF7">
        <w:trPr>
          <w:jc w:val="center"/>
        </w:trPr>
        <w:tc>
          <w:tcPr>
            <w:tcW w:w="2952" w:type="dxa"/>
            <w:vAlign w:val="center"/>
          </w:tcPr>
          <w:p w14:paraId="7EEC93D9" w14:textId="77777777" w:rsidR="00132AF7" w:rsidRPr="00852209" w:rsidRDefault="00132AF7" w:rsidP="00132AF7">
            <w:pPr>
              <w:spacing w:line="254" w:lineRule="auto"/>
              <w:jc w:val="both"/>
              <w:rPr>
                <w:rFonts w:ascii="Times New Roman" w:eastAsia="Calibri" w:hAnsi="Times New Roman" w:cs="Times New Roman"/>
                <w:sz w:val="24"/>
                <w:szCs w:val="24"/>
                <w:lang w:eastAsia="ru-RU"/>
              </w:rPr>
            </w:pPr>
            <w:r w:rsidRPr="00852209">
              <w:rPr>
                <w:rFonts w:ascii="Times New Roman" w:eastAsia="Times New Roman" w:hAnsi="Times New Roman" w:cs="Times New Roman"/>
                <w:sz w:val="24"/>
                <w:szCs w:val="24"/>
                <w:lang w:eastAsia="ru-RU"/>
              </w:rPr>
              <w:t>Умение взаимодействовать с преподавателями, одно</w:t>
            </w:r>
            <w:r w:rsidR="00A74A07" w:rsidRPr="00852209">
              <w:rPr>
                <w:rFonts w:ascii="Times New Roman" w:eastAsia="Times New Roman" w:hAnsi="Times New Roman" w:cs="Times New Roman"/>
                <w:sz w:val="24"/>
                <w:szCs w:val="24"/>
                <w:lang w:eastAsia="ru-RU"/>
              </w:rPr>
              <w:t xml:space="preserve"> </w:t>
            </w:r>
            <w:r w:rsidRPr="00852209">
              <w:rPr>
                <w:rFonts w:ascii="Times New Roman" w:eastAsia="Times New Roman" w:hAnsi="Times New Roman" w:cs="Times New Roman"/>
                <w:sz w:val="24"/>
                <w:szCs w:val="24"/>
                <w:lang w:eastAsia="ru-RU"/>
              </w:rPr>
              <w:t>группниками, профессио</w:t>
            </w:r>
            <w:r w:rsidR="00A74A07" w:rsidRPr="00852209">
              <w:rPr>
                <w:rFonts w:ascii="Times New Roman" w:eastAsia="Times New Roman" w:hAnsi="Times New Roman" w:cs="Times New Roman"/>
                <w:sz w:val="24"/>
                <w:szCs w:val="24"/>
                <w:lang w:eastAsia="ru-RU"/>
              </w:rPr>
              <w:t xml:space="preserve"> </w:t>
            </w:r>
            <w:r w:rsidRPr="00852209">
              <w:rPr>
                <w:rFonts w:ascii="Times New Roman" w:eastAsia="Times New Roman" w:hAnsi="Times New Roman" w:cs="Times New Roman"/>
                <w:sz w:val="24"/>
                <w:szCs w:val="24"/>
                <w:lang w:eastAsia="ru-RU"/>
              </w:rPr>
              <w:t>нальным сообществом</w:t>
            </w:r>
          </w:p>
        </w:tc>
        <w:tc>
          <w:tcPr>
            <w:tcW w:w="2249" w:type="dxa"/>
            <w:vAlign w:val="center"/>
          </w:tcPr>
          <w:p w14:paraId="54F0E1C5" w14:textId="77777777" w:rsidR="00132AF7" w:rsidRPr="00852209" w:rsidRDefault="00132AF7" w:rsidP="00132AF7">
            <w:pPr>
              <w:spacing w:line="254" w:lineRule="auto"/>
              <w:jc w:val="both"/>
              <w:rPr>
                <w:rFonts w:ascii="Times New Roman" w:eastAsia="Calibri" w:hAnsi="Times New Roman" w:cs="Times New Roman"/>
                <w:sz w:val="24"/>
                <w:szCs w:val="24"/>
                <w:lang w:eastAsia="ru-RU"/>
              </w:rPr>
            </w:pPr>
            <w:r w:rsidRPr="00852209">
              <w:rPr>
                <w:rFonts w:ascii="Times New Roman" w:eastAsia="Times New Roman" w:hAnsi="Times New Roman" w:cs="Times New Roman"/>
                <w:bCs/>
                <w:sz w:val="24"/>
                <w:szCs w:val="24"/>
                <w:lang w:eastAsia="ru-RU"/>
              </w:rPr>
              <w:t>Коммуникативный</w:t>
            </w:r>
          </w:p>
        </w:tc>
        <w:tc>
          <w:tcPr>
            <w:tcW w:w="3969" w:type="dxa"/>
            <w:vAlign w:val="center"/>
          </w:tcPr>
          <w:p w14:paraId="381218CF" w14:textId="77777777" w:rsidR="00132AF7" w:rsidRPr="00852209" w:rsidRDefault="00132AF7" w:rsidP="00132AF7">
            <w:pPr>
              <w:spacing w:line="254" w:lineRule="auto"/>
              <w:jc w:val="both"/>
              <w:rPr>
                <w:rFonts w:ascii="Times New Roman" w:eastAsia="Calibri" w:hAnsi="Times New Roman" w:cs="Times New Roman"/>
                <w:sz w:val="24"/>
                <w:szCs w:val="24"/>
                <w:lang w:eastAsia="ru-RU"/>
              </w:rPr>
            </w:pPr>
            <w:r w:rsidRPr="00852209">
              <w:rPr>
                <w:rFonts w:ascii="Times New Roman" w:eastAsia="Times New Roman" w:hAnsi="Times New Roman" w:cs="Times New Roman"/>
                <w:sz w:val="24"/>
                <w:szCs w:val="24"/>
                <w:lang w:eastAsia="ru-RU"/>
              </w:rPr>
              <w:t>Работа в команде, участие в дискуссиях, деловая переписка</w:t>
            </w:r>
          </w:p>
        </w:tc>
      </w:tr>
      <w:tr w:rsidR="00132AF7" w:rsidRPr="00852209" w14:paraId="368015C7" w14:textId="77777777" w:rsidTr="00132AF7">
        <w:trPr>
          <w:jc w:val="center"/>
        </w:trPr>
        <w:tc>
          <w:tcPr>
            <w:tcW w:w="2952" w:type="dxa"/>
            <w:vAlign w:val="center"/>
          </w:tcPr>
          <w:p w14:paraId="4769C7C7" w14:textId="77777777" w:rsidR="00132AF7" w:rsidRPr="00852209" w:rsidRDefault="00132AF7" w:rsidP="00132AF7">
            <w:pPr>
              <w:spacing w:line="254" w:lineRule="auto"/>
              <w:jc w:val="both"/>
              <w:rPr>
                <w:rFonts w:ascii="Times New Roman" w:eastAsia="Calibri" w:hAnsi="Times New Roman" w:cs="Times New Roman"/>
                <w:sz w:val="24"/>
                <w:szCs w:val="24"/>
                <w:lang w:eastAsia="ru-RU"/>
              </w:rPr>
            </w:pPr>
            <w:r w:rsidRPr="00852209">
              <w:rPr>
                <w:rFonts w:ascii="Times New Roman" w:eastAsia="Times New Roman" w:hAnsi="Times New Roman" w:cs="Times New Roman"/>
                <w:sz w:val="24"/>
                <w:szCs w:val="24"/>
                <w:lang w:eastAsia="ru-RU"/>
              </w:rPr>
              <w:t>Способность к самоанализу, оценке собственных достижений и дефицитов</w:t>
            </w:r>
          </w:p>
        </w:tc>
        <w:tc>
          <w:tcPr>
            <w:tcW w:w="2249" w:type="dxa"/>
            <w:vAlign w:val="center"/>
          </w:tcPr>
          <w:p w14:paraId="4021FFE6" w14:textId="77777777" w:rsidR="00132AF7" w:rsidRPr="00852209" w:rsidRDefault="00132AF7" w:rsidP="00132AF7">
            <w:pPr>
              <w:spacing w:line="254" w:lineRule="auto"/>
              <w:jc w:val="both"/>
              <w:rPr>
                <w:rFonts w:ascii="Times New Roman" w:eastAsia="Calibri" w:hAnsi="Times New Roman" w:cs="Times New Roman"/>
                <w:sz w:val="24"/>
                <w:szCs w:val="24"/>
                <w:lang w:eastAsia="ru-RU"/>
              </w:rPr>
            </w:pPr>
            <w:r w:rsidRPr="00852209">
              <w:rPr>
                <w:rFonts w:ascii="Times New Roman" w:eastAsia="Times New Roman" w:hAnsi="Times New Roman" w:cs="Times New Roman"/>
                <w:bCs/>
                <w:sz w:val="24"/>
                <w:szCs w:val="24"/>
                <w:lang w:eastAsia="ru-RU"/>
              </w:rPr>
              <w:t>Рефлексивный</w:t>
            </w:r>
          </w:p>
        </w:tc>
        <w:tc>
          <w:tcPr>
            <w:tcW w:w="3969" w:type="dxa"/>
            <w:vAlign w:val="center"/>
          </w:tcPr>
          <w:p w14:paraId="7362F5E4" w14:textId="77777777" w:rsidR="00132AF7" w:rsidRPr="00852209" w:rsidRDefault="00132AF7" w:rsidP="00132AF7">
            <w:pPr>
              <w:spacing w:line="254" w:lineRule="auto"/>
              <w:jc w:val="both"/>
              <w:rPr>
                <w:rFonts w:ascii="Times New Roman" w:eastAsia="Calibri" w:hAnsi="Times New Roman" w:cs="Times New Roman"/>
                <w:sz w:val="24"/>
                <w:szCs w:val="24"/>
                <w:lang w:eastAsia="ru-RU"/>
              </w:rPr>
            </w:pPr>
            <w:r w:rsidRPr="00852209">
              <w:rPr>
                <w:rFonts w:ascii="Times New Roman" w:eastAsia="Times New Roman" w:hAnsi="Times New Roman" w:cs="Times New Roman"/>
                <w:sz w:val="24"/>
                <w:szCs w:val="24"/>
                <w:lang w:eastAsia="ru-RU"/>
              </w:rPr>
              <w:t>Ведение учебного дневника, корректировка индивидуального плана развития</w:t>
            </w:r>
          </w:p>
        </w:tc>
      </w:tr>
      <w:tr w:rsidR="00132AF7" w:rsidRPr="00852209" w14:paraId="4BB3FCC9" w14:textId="77777777" w:rsidTr="00132AF7">
        <w:trPr>
          <w:jc w:val="center"/>
        </w:trPr>
        <w:tc>
          <w:tcPr>
            <w:tcW w:w="2952" w:type="dxa"/>
            <w:vAlign w:val="center"/>
          </w:tcPr>
          <w:p w14:paraId="6AD04723" w14:textId="77777777" w:rsidR="00132AF7" w:rsidRPr="00852209" w:rsidRDefault="00132AF7" w:rsidP="00132AF7">
            <w:pPr>
              <w:spacing w:line="254" w:lineRule="auto"/>
              <w:jc w:val="both"/>
              <w:rPr>
                <w:rFonts w:ascii="Times New Roman" w:eastAsia="Calibri" w:hAnsi="Times New Roman" w:cs="Times New Roman"/>
                <w:sz w:val="24"/>
                <w:szCs w:val="24"/>
                <w:lang w:eastAsia="ru-RU"/>
              </w:rPr>
            </w:pPr>
            <w:r w:rsidRPr="00852209">
              <w:rPr>
                <w:rFonts w:ascii="Times New Roman" w:eastAsia="Times New Roman" w:hAnsi="Times New Roman" w:cs="Times New Roman"/>
                <w:sz w:val="24"/>
                <w:szCs w:val="24"/>
                <w:lang w:eastAsia="ru-RU"/>
              </w:rPr>
              <w:t>Индивидуальные качества, способствующие форми</w:t>
            </w:r>
            <w:r w:rsidR="00A74A07" w:rsidRPr="00852209">
              <w:rPr>
                <w:rFonts w:ascii="Times New Roman" w:eastAsia="Times New Roman" w:hAnsi="Times New Roman" w:cs="Times New Roman"/>
                <w:sz w:val="24"/>
                <w:szCs w:val="24"/>
                <w:lang w:eastAsia="ru-RU"/>
              </w:rPr>
              <w:t xml:space="preserve"> </w:t>
            </w:r>
            <w:r w:rsidRPr="00852209">
              <w:rPr>
                <w:rFonts w:ascii="Times New Roman" w:eastAsia="Times New Roman" w:hAnsi="Times New Roman" w:cs="Times New Roman"/>
                <w:sz w:val="24"/>
                <w:szCs w:val="24"/>
                <w:lang w:eastAsia="ru-RU"/>
              </w:rPr>
              <w:t>рованию профессионала</w:t>
            </w:r>
          </w:p>
        </w:tc>
        <w:tc>
          <w:tcPr>
            <w:tcW w:w="2249" w:type="dxa"/>
            <w:vAlign w:val="center"/>
          </w:tcPr>
          <w:p w14:paraId="5345ED5E" w14:textId="77777777" w:rsidR="00132AF7" w:rsidRPr="00852209" w:rsidRDefault="00132AF7" w:rsidP="00132AF7">
            <w:pPr>
              <w:spacing w:line="254" w:lineRule="auto"/>
              <w:jc w:val="both"/>
              <w:rPr>
                <w:rFonts w:ascii="Times New Roman" w:eastAsia="Calibri" w:hAnsi="Times New Roman" w:cs="Times New Roman"/>
                <w:sz w:val="24"/>
                <w:szCs w:val="24"/>
                <w:lang w:eastAsia="ru-RU"/>
              </w:rPr>
            </w:pPr>
            <w:r w:rsidRPr="00852209">
              <w:rPr>
                <w:rFonts w:ascii="Times New Roman" w:eastAsia="Times New Roman" w:hAnsi="Times New Roman" w:cs="Times New Roman"/>
                <w:bCs/>
                <w:sz w:val="24"/>
                <w:szCs w:val="24"/>
                <w:lang w:eastAsia="ru-RU"/>
              </w:rPr>
              <w:t>Личностный</w:t>
            </w:r>
          </w:p>
        </w:tc>
        <w:tc>
          <w:tcPr>
            <w:tcW w:w="3969" w:type="dxa"/>
            <w:vAlign w:val="center"/>
          </w:tcPr>
          <w:p w14:paraId="3CB01F77" w14:textId="77777777" w:rsidR="00132AF7" w:rsidRPr="00852209" w:rsidRDefault="00132AF7" w:rsidP="00132AF7">
            <w:pPr>
              <w:spacing w:line="254" w:lineRule="auto"/>
              <w:jc w:val="both"/>
              <w:rPr>
                <w:rFonts w:ascii="Times New Roman" w:eastAsia="Calibri" w:hAnsi="Times New Roman" w:cs="Times New Roman"/>
                <w:sz w:val="24"/>
                <w:szCs w:val="24"/>
                <w:lang w:eastAsia="ru-RU"/>
              </w:rPr>
            </w:pPr>
            <w:r w:rsidRPr="00852209">
              <w:rPr>
                <w:rFonts w:ascii="Times New Roman" w:eastAsia="Times New Roman" w:hAnsi="Times New Roman" w:cs="Times New Roman"/>
                <w:sz w:val="24"/>
                <w:szCs w:val="24"/>
                <w:lang w:eastAsia="ru-RU"/>
              </w:rPr>
              <w:t>Ответственность, инициативность, самоорганизация, стрессоустойчивость</w:t>
            </w:r>
          </w:p>
        </w:tc>
      </w:tr>
      <w:tr w:rsidR="00132AF7" w:rsidRPr="00852209" w14:paraId="03BA7B2A" w14:textId="77777777" w:rsidTr="00132AF7">
        <w:trPr>
          <w:jc w:val="center"/>
        </w:trPr>
        <w:tc>
          <w:tcPr>
            <w:tcW w:w="2952" w:type="dxa"/>
            <w:vAlign w:val="center"/>
          </w:tcPr>
          <w:p w14:paraId="52F57BB7" w14:textId="77777777" w:rsidR="00132AF7" w:rsidRPr="00852209" w:rsidRDefault="00132AF7" w:rsidP="00A74A07">
            <w:pPr>
              <w:spacing w:line="254" w:lineRule="auto"/>
              <w:jc w:val="both"/>
              <w:rPr>
                <w:rFonts w:ascii="Times New Roman" w:eastAsia="Times New Roman" w:hAnsi="Times New Roman" w:cs="Times New Roman"/>
                <w:sz w:val="24"/>
                <w:szCs w:val="24"/>
                <w:lang w:eastAsia="ru-RU"/>
              </w:rPr>
            </w:pPr>
            <w:r w:rsidRPr="00852209">
              <w:rPr>
                <w:rFonts w:ascii="Times New Roman" w:eastAsia="Times New Roman" w:hAnsi="Times New Roman" w:cs="Times New Roman"/>
                <w:sz w:val="24"/>
                <w:szCs w:val="24"/>
                <w:lang w:eastAsia="ru-RU"/>
              </w:rPr>
              <w:t>Осознание роли студента как будущего специалиста и участника профессиональ</w:t>
            </w:r>
            <w:r w:rsidR="00A74A07" w:rsidRPr="00852209">
              <w:rPr>
                <w:rFonts w:ascii="Times New Roman" w:eastAsia="Times New Roman" w:hAnsi="Times New Roman" w:cs="Times New Roman"/>
                <w:sz w:val="24"/>
                <w:szCs w:val="24"/>
                <w:lang w:eastAsia="ru-RU"/>
              </w:rPr>
              <w:t xml:space="preserve"> </w:t>
            </w:r>
            <w:r w:rsidRPr="00852209">
              <w:rPr>
                <w:rFonts w:ascii="Times New Roman" w:eastAsia="Times New Roman" w:hAnsi="Times New Roman" w:cs="Times New Roman"/>
                <w:sz w:val="24"/>
                <w:szCs w:val="24"/>
                <w:lang w:eastAsia="ru-RU"/>
              </w:rPr>
              <w:t>ного сообщества</w:t>
            </w:r>
          </w:p>
        </w:tc>
        <w:tc>
          <w:tcPr>
            <w:tcW w:w="2249" w:type="dxa"/>
            <w:vAlign w:val="center"/>
          </w:tcPr>
          <w:p w14:paraId="2E980D5F" w14:textId="77777777" w:rsidR="00132AF7" w:rsidRPr="00852209" w:rsidRDefault="00132AF7" w:rsidP="00132AF7">
            <w:pPr>
              <w:spacing w:line="254" w:lineRule="auto"/>
              <w:jc w:val="both"/>
              <w:rPr>
                <w:rFonts w:ascii="Times New Roman" w:eastAsia="Times New Roman" w:hAnsi="Times New Roman" w:cs="Times New Roman"/>
                <w:bCs/>
                <w:sz w:val="24"/>
                <w:szCs w:val="24"/>
                <w:lang w:eastAsia="ru-RU"/>
              </w:rPr>
            </w:pPr>
            <w:r w:rsidRPr="00852209">
              <w:rPr>
                <w:rFonts w:ascii="Times New Roman" w:eastAsia="Times New Roman" w:hAnsi="Times New Roman" w:cs="Times New Roman"/>
                <w:bCs/>
                <w:sz w:val="24"/>
                <w:szCs w:val="24"/>
                <w:lang w:eastAsia="ru-RU"/>
              </w:rPr>
              <w:t>Социально-профессиональный</w:t>
            </w:r>
          </w:p>
        </w:tc>
        <w:tc>
          <w:tcPr>
            <w:tcW w:w="3969" w:type="dxa"/>
            <w:vAlign w:val="center"/>
          </w:tcPr>
          <w:p w14:paraId="1A45D2F3" w14:textId="77777777" w:rsidR="00132AF7" w:rsidRPr="00852209" w:rsidRDefault="00132AF7" w:rsidP="00132AF7">
            <w:pPr>
              <w:spacing w:line="254" w:lineRule="auto"/>
              <w:jc w:val="both"/>
              <w:rPr>
                <w:rFonts w:ascii="Times New Roman" w:eastAsia="Times New Roman" w:hAnsi="Times New Roman" w:cs="Times New Roman"/>
                <w:sz w:val="24"/>
                <w:szCs w:val="24"/>
                <w:lang w:eastAsia="ru-RU"/>
              </w:rPr>
            </w:pPr>
            <w:r w:rsidRPr="00852209">
              <w:rPr>
                <w:rFonts w:ascii="Times New Roman" w:eastAsia="Times New Roman" w:hAnsi="Times New Roman" w:cs="Times New Roman"/>
                <w:sz w:val="24"/>
                <w:szCs w:val="24"/>
                <w:lang w:eastAsia="ru-RU"/>
              </w:rPr>
              <w:t>Участие в конференциях, стажировках, профессиональных мероприятиях</w:t>
            </w:r>
          </w:p>
        </w:tc>
      </w:tr>
    </w:tbl>
    <w:p w14:paraId="2413A74B" w14:textId="77777777" w:rsidR="00132AF7" w:rsidRPr="00852209" w:rsidRDefault="00132AF7" w:rsidP="004940CB">
      <w:pPr>
        <w:spacing w:after="0" w:line="240" w:lineRule="auto"/>
        <w:ind w:firstLine="567"/>
        <w:jc w:val="both"/>
        <w:rPr>
          <w:rFonts w:ascii="Times New Roman" w:eastAsia="Times New Roman" w:hAnsi="Times New Roman"/>
          <w:bCs/>
          <w:i/>
          <w:sz w:val="28"/>
          <w:szCs w:val="28"/>
          <w:lang w:val="kk-KZ" w:eastAsia="ru-RU"/>
        </w:rPr>
      </w:pPr>
    </w:p>
    <w:p w14:paraId="2105A218" w14:textId="77777777" w:rsidR="004344D8" w:rsidRPr="00852209" w:rsidRDefault="004344D8" w:rsidP="00A74A07">
      <w:pPr>
        <w:spacing w:after="0" w:line="240" w:lineRule="auto"/>
        <w:ind w:firstLine="709"/>
        <w:jc w:val="both"/>
        <w:rPr>
          <w:rFonts w:ascii="Times New Roman" w:eastAsia="Times New Roman" w:hAnsi="Times New Roman"/>
          <w:bCs/>
          <w:sz w:val="28"/>
          <w:szCs w:val="28"/>
          <w:lang w:val="kk-KZ" w:eastAsia="ru-RU"/>
        </w:rPr>
      </w:pPr>
      <w:r w:rsidRPr="00852209">
        <w:rPr>
          <w:rFonts w:ascii="Times New Roman" w:eastAsia="Times New Roman" w:hAnsi="Times New Roman"/>
          <w:bCs/>
          <w:i/>
          <w:sz w:val="28"/>
          <w:szCs w:val="28"/>
          <w:lang w:val="kk-KZ" w:eastAsia="ru-RU"/>
        </w:rPr>
        <w:t xml:space="preserve">Мотивационный компонент. </w:t>
      </w:r>
      <w:r w:rsidRPr="00852209">
        <w:rPr>
          <w:rFonts w:ascii="Times New Roman" w:eastAsia="Times New Roman" w:hAnsi="Times New Roman"/>
          <w:bCs/>
          <w:sz w:val="28"/>
          <w:szCs w:val="28"/>
          <w:lang w:val="kk-KZ" w:eastAsia="ru-RU"/>
        </w:rPr>
        <w:t>Данный компонент исследовали в своих работах следующие ученые:</w:t>
      </w:r>
      <w:r w:rsidRPr="00852209">
        <w:rPr>
          <w:rFonts w:ascii="Times New Roman" w:eastAsia="Times New Roman" w:hAnsi="Times New Roman"/>
          <w:sz w:val="28"/>
          <w:szCs w:val="28"/>
          <w:lang w:val="kk-KZ" w:eastAsia="ru-RU"/>
        </w:rPr>
        <w:t xml:space="preserve"> </w:t>
      </w:r>
      <w:r w:rsidRPr="00852209">
        <w:rPr>
          <w:rFonts w:ascii="Times New Roman" w:eastAsia="Times New Roman" w:hAnsi="Times New Roman"/>
          <w:bCs/>
          <w:sz w:val="28"/>
          <w:szCs w:val="28"/>
          <w:lang w:val="kk-KZ" w:eastAsia="ru-RU"/>
        </w:rPr>
        <w:t>А. Маслоу</w:t>
      </w:r>
      <w:r w:rsidRPr="00852209">
        <w:rPr>
          <w:rFonts w:ascii="Times New Roman" w:eastAsia="Times New Roman" w:hAnsi="Times New Roman"/>
          <w:bCs/>
          <w:kern w:val="36"/>
          <w:sz w:val="28"/>
          <w:szCs w:val="28"/>
          <w:lang w:val="kk-KZ" w:eastAsia="ru-RU"/>
        </w:rPr>
        <w:t xml:space="preserve">, </w:t>
      </w:r>
      <w:r w:rsidRPr="00852209">
        <w:rPr>
          <w:rFonts w:ascii="Times New Roman" w:eastAsia="Times New Roman" w:hAnsi="Times New Roman"/>
          <w:bCs/>
          <w:sz w:val="28"/>
          <w:szCs w:val="28"/>
          <w:lang w:val="kk-KZ" w:eastAsia="ru-RU"/>
        </w:rPr>
        <w:t>Ф. Герцберг</w:t>
      </w:r>
      <w:r w:rsidRPr="00852209">
        <w:rPr>
          <w:rFonts w:ascii="Times New Roman" w:eastAsia="Times New Roman" w:hAnsi="Times New Roman"/>
          <w:bCs/>
          <w:kern w:val="36"/>
          <w:sz w:val="28"/>
          <w:szCs w:val="28"/>
          <w:lang w:val="kk-KZ" w:eastAsia="ru-RU"/>
        </w:rPr>
        <w:t xml:space="preserve">, </w:t>
      </w:r>
      <w:r w:rsidR="00FB65BB" w:rsidRPr="00852209">
        <w:rPr>
          <w:rFonts w:ascii="Times New Roman" w:eastAsia="Times New Roman" w:hAnsi="Times New Roman"/>
          <w:bCs/>
          <w:sz w:val="28"/>
          <w:szCs w:val="28"/>
          <w:lang w:val="kk-KZ" w:eastAsia="ru-RU"/>
        </w:rPr>
        <w:t xml:space="preserve">А. </w:t>
      </w:r>
      <w:r w:rsidRPr="00852209">
        <w:rPr>
          <w:rFonts w:ascii="Times New Roman" w:eastAsia="Times New Roman" w:hAnsi="Times New Roman"/>
          <w:bCs/>
          <w:sz w:val="28"/>
          <w:szCs w:val="28"/>
          <w:lang w:val="kk-KZ" w:eastAsia="ru-RU"/>
        </w:rPr>
        <w:t>Бандура, Л.И. Божович</w:t>
      </w:r>
      <w:r w:rsidRPr="00852209">
        <w:rPr>
          <w:rFonts w:ascii="Times New Roman" w:eastAsia="Times New Roman" w:hAnsi="Times New Roman"/>
          <w:sz w:val="28"/>
          <w:szCs w:val="28"/>
          <w:lang w:val="kk-KZ" w:eastAsia="ru-RU"/>
        </w:rPr>
        <w:t xml:space="preserve">, </w:t>
      </w:r>
      <w:r w:rsidRPr="00852209">
        <w:rPr>
          <w:rFonts w:ascii="Times New Roman" w:eastAsia="Times New Roman" w:hAnsi="Times New Roman"/>
          <w:bCs/>
          <w:sz w:val="28"/>
          <w:szCs w:val="28"/>
          <w:lang w:val="kk-KZ" w:eastAsia="ru-RU"/>
        </w:rPr>
        <w:t>А.К. Маркова</w:t>
      </w:r>
      <w:r w:rsidRPr="00852209">
        <w:rPr>
          <w:rFonts w:ascii="Times New Roman" w:eastAsia="Times New Roman" w:hAnsi="Times New Roman"/>
          <w:sz w:val="28"/>
          <w:szCs w:val="28"/>
          <w:lang w:val="kk-KZ" w:eastAsia="ru-RU"/>
        </w:rPr>
        <w:t xml:space="preserve">, </w:t>
      </w:r>
      <w:r w:rsidR="00FB65BB" w:rsidRPr="00852209">
        <w:rPr>
          <w:rFonts w:ascii="Times New Roman" w:eastAsia="Times New Roman" w:hAnsi="Times New Roman"/>
          <w:bCs/>
          <w:sz w:val="28"/>
          <w:szCs w:val="28"/>
          <w:lang w:val="kk-KZ" w:eastAsia="ru-RU"/>
        </w:rPr>
        <w:t xml:space="preserve">Е.П. </w:t>
      </w:r>
      <w:r w:rsidRPr="00852209">
        <w:rPr>
          <w:rFonts w:ascii="Times New Roman" w:eastAsia="Times New Roman" w:hAnsi="Times New Roman"/>
          <w:bCs/>
          <w:sz w:val="28"/>
          <w:szCs w:val="28"/>
          <w:lang w:val="kk-KZ" w:eastAsia="ru-RU"/>
        </w:rPr>
        <w:t>Ильин</w:t>
      </w:r>
      <w:r w:rsidRPr="00852209">
        <w:rPr>
          <w:rFonts w:ascii="Times New Roman" w:eastAsia="Times New Roman" w:hAnsi="Times New Roman"/>
          <w:sz w:val="28"/>
          <w:szCs w:val="28"/>
          <w:lang w:val="kk-KZ" w:eastAsia="ru-RU"/>
        </w:rPr>
        <w:t xml:space="preserve">, </w:t>
      </w:r>
      <w:r w:rsidRPr="00852209">
        <w:rPr>
          <w:rFonts w:ascii="Times New Roman" w:eastAsia="Times New Roman" w:hAnsi="Times New Roman"/>
          <w:bCs/>
          <w:sz w:val="28"/>
          <w:szCs w:val="28"/>
          <w:lang w:val="kk-KZ" w:eastAsia="ru-RU"/>
        </w:rPr>
        <w:t>В.А. Якунин</w:t>
      </w:r>
      <w:r w:rsidRPr="00852209">
        <w:rPr>
          <w:rFonts w:ascii="Times New Roman" w:eastAsia="Times New Roman" w:hAnsi="Times New Roman"/>
          <w:sz w:val="28"/>
          <w:szCs w:val="28"/>
          <w:lang w:val="kk-KZ" w:eastAsia="ru-RU"/>
        </w:rPr>
        <w:t xml:space="preserve">, </w:t>
      </w:r>
      <w:r w:rsidRPr="00852209">
        <w:rPr>
          <w:rFonts w:ascii="Times New Roman" w:eastAsia="Times New Roman" w:hAnsi="Times New Roman"/>
          <w:bCs/>
          <w:sz w:val="28"/>
          <w:szCs w:val="28"/>
          <w:lang w:val="kk-KZ" w:eastAsia="ru-RU"/>
        </w:rPr>
        <w:t>А.А. Вербицкий</w:t>
      </w:r>
      <w:r w:rsidRPr="00852209">
        <w:rPr>
          <w:rFonts w:ascii="Times New Roman" w:eastAsia="Times New Roman" w:hAnsi="Times New Roman"/>
          <w:sz w:val="28"/>
          <w:szCs w:val="28"/>
          <w:lang w:val="kk-KZ" w:eastAsia="ru-RU"/>
        </w:rPr>
        <w:t xml:space="preserve">, </w:t>
      </w:r>
      <w:r w:rsidRPr="00852209">
        <w:rPr>
          <w:rFonts w:ascii="Times New Roman" w:eastAsia="Times New Roman" w:hAnsi="Times New Roman"/>
          <w:bCs/>
          <w:sz w:val="28"/>
          <w:szCs w:val="28"/>
          <w:lang w:val="kk-KZ" w:eastAsia="ru-RU"/>
        </w:rPr>
        <w:t>Н.В. Кузьмина</w:t>
      </w:r>
      <w:r w:rsidRPr="00852209">
        <w:rPr>
          <w:rFonts w:ascii="Times New Roman" w:eastAsia="Times New Roman" w:hAnsi="Times New Roman"/>
          <w:sz w:val="28"/>
          <w:szCs w:val="28"/>
          <w:lang w:val="kk-KZ" w:eastAsia="ru-RU"/>
        </w:rPr>
        <w:t xml:space="preserve">, </w:t>
      </w:r>
      <w:r w:rsidRPr="00852209">
        <w:rPr>
          <w:rFonts w:ascii="Times New Roman" w:eastAsia="Times New Roman" w:hAnsi="Times New Roman"/>
          <w:bCs/>
          <w:sz w:val="28"/>
          <w:szCs w:val="28"/>
          <w:lang w:val="kk-KZ" w:eastAsia="ru-RU"/>
        </w:rPr>
        <w:t>В.А.</w:t>
      </w:r>
      <w:r w:rsidR="00A74A07" w:rsidRPr="00852209">
        <w:rPr>
          <w:rFonts w:ascii="Times New Roman" w:eastAsia="Times New Roman" w:hAnsi="Times New Roman"/>
          <w:bCs/>
          <w:sz w:val="28"/>
          <w:szCs w:val="28"/>
          <w:lang w:val="kk-KZ" w:eastAsia="ru-RU"/>
        </w:rPr>
        <w:t> </w:t>
      </w:r>
      <w:r w:rsidRPr="00852209">
        <w:rPr>
          <w:rFonts w:ascii="Times New Roman" w:eastAsia="Times New Roman" w:hAnsi="Times New Roman"/>
          <w:bCs/>
          <w:sz w:val="28"/>
          <w:szCs w:val="28"/>
          <w:lang w:val="kk-KZ" w:eastAsia="ru-RU"/>
        </w:rPr>
        <w:t>Сластенин</w:t>
      </w:r>
      <w:r w:rsidRPr="00852209">
        <w:rPr>
          <w:rFonts w:ascii="Times New Roman" w:eastAsia="Times New Roman" w:hAnsi="Times New Roman"/>
          <w:sz w:val="28"/>
          <w:szCs w:val="28"/>
          <w:lang w:val="kk-KZ" w:eastAsia="ru-RU"/>
        </w:rPr>
        <w:t xml:space="preserve">, </w:t>
      </w:r>
      <w:r w:rsidRPr="00852209">
        <w:rPr>
          <w:rFonts w:ascii="Times New Roman" w:eastAsia="Times New Roman" w:hAnsi="Times New Roman"/>
          <w:bCs/>
          <w:sz w:val="28"/>
          <w:szCs w:val="28"/>
          <w:lang w:val="kk-KZ" w:eastAsia="ru-RU"/>
        </w:rPr>
        <w:t>И.А. Зимняя</w:t>
      </w:r>
      <w:r w:rsidRPr="00852209">
        <w:rPr>
          <w:rFonts w:ascii="Times New Roman" w:eastAsia="Times New Roman" w:hAnsi="Times New Roman"/>
          <w:sz w:val="28"/>
          <w:szCs w:val="28"/>
          <w:lang w:val="kk-KZ" w:eastAsia="ru-RU"/>
        </w:rPr>
        <w:t xml:space="preserve">, </w:t>
      </w:r>
      <w:r w:rsidRPr="00852209">
        <w:rPr>
          <w:rFonts w:ascii="Times New Roman" w:eastAsia="Times New Roman" w:hAnsi="Times New Roman"/>
          <w:bCs/>
          <w:sz w:val="28"/>
          <w:szCs w:val="28"/>
          <w:lang w:val="kk-KZ" w:eastAsia="ru-RU"/>
        </w:rPr>
        <w:t>А.Г. Асмолов</w:t>
      </w:r>
      <w:r w:rsidRPr="00852209">
        <w:rPr>
          <w:rFonts w:ascii="Times New Roman" w:eastAsia="Times New Roman" w:hAnsi="Times New Roman"/>
          <w:sz w:val="28"/>
          <w:szCs w:val="28"/>
          <w:lang w:val="kk-KZ" w:eastAsia="ru-RU"/>
        </w:rPr>
        <w:t xml:space="preserve">, </w:t>
      </w:r>
      <w:r w:rsidRPr="00852209">
        <w:rPr>
          <w:rFonts w:ascii="Times New Roman" w:eastAsia="Times New Roman" w:hAnsi="Times New Roman"/>
          <w:bCs/>
          <w:sz w:val="28"/>
          <w:szCs w:val="28"/>
          <w:lang w:val="kk-KZ" w:eastAsia="ru-RU"/>
        </w:rPr>
        <w:t>Л.М. Митина</w:t>
      </w:r>
      <w:r w:rsidRPr="00852209">
        <w:rPr>
          <w:rFonts w:ascii="Times New Roman" w:eastAsia="Times New Roman" w:hAnsi="Times New Roman"/>
          <w:bCs/>
          <w:i/>
          <w:sz w:val="28"/>
          <w:szCs w:val="28"/>
          <w:lang w:val="kk-KZ" w:eastAsia="ru-RU"/>
        </w:rPr>
        <w:t xml:space="preserve">, </w:t>
      </w:r>
      <w:r w:rsidRPr="00852209">
        <w:rPr>
          <w:rFonts w:ascii="Times New Roman" w:eastAsia="Times New Roman" w:hAnsi="Times New Roman"/>
          <w:bCs/>
          <w:sz w:val="28"/>
          <w:szCs w:val="28"/>
          <w:lang w:val="kk-KZ" w:eastAsia="ru-RU"/>
        </w:rPr>
        <w:t>П. Дауткалиева.</w:t>
      </w:r>
    </w:p>
    <w:p w14:paraId="70282EE2" w14:textId="77777777" w:rsidR="004344D8" w:rsidRPr="00852209" w:rsidRDefault="004344D8" w:rsidP="00A74A07">
      <w:pPr>
        <w:tabs>
          <w:tab w:val="left" w:pos="851"/>
        </w:tabs>
        <w:spacing w:after="0" w:line="240" w:lineRule="auto"/>
        <w:ind w:firstLine="709"/>
        <w:contextualSpacing/>
        <w:jc w:val="both"/>
        <w:rPr>
          <w:rFonts w:ascii="Times New Roman" w:eastAsia="Times New Roman" w:hAnsi="Times New Roman"/>
          <w:bCs/>
          <w:sz w:val="28"/>
          <w:szCs w:val="28"/>
          <w:lang w:val="kk-KZ" w:eastAsia="ru-RU"/>
        </w:rPr>
      </w:pPr>
      <w:r w:rsidRPr="00852209">
        <w:rPr>
          <w:rFonts w:ascii="Times New Roman" w:eastAsia="Times New Roman" w:hAnsi="Times New Roman"/>
          <w:bCs/>
          <w:sz w:val="28"/>
          <w:szCs w:val="28"/>
          <w:lang w:val="kk-KZ" w:eastAsia="ru-RU"/>
        </w:rPr>
        <w:t>По мнению вышеназванных ученых, мотивационный компонент профессиональной позиции студента представляет собой систему внутренних побуждений, определяющих его отношение к образовательному процессу, будущей профессии и профессиональной траектории, включая профессиональные, познавательные, социальные, личностные и прагматические мотивы. Он формирует активность и устойчивость к трудностям обучения, влияет на качество усвоения знаний, способствует профессиональному самоопределению и постановке целей. Проявляется мотивационный компонент через активное участие на занятиях, самостоятельный поиск информации, участие в научно-исследовательской деятельности, конференциях, конкурсах, проектах, практике, профессиональных консультациях и интересом к профильной литературе.</w:t>
      </w:r>
    </w:p>
    <w:p w14:paraId="509B8ED5" w14:textId="77777777" w:rsidR="004344D8" w:rsidRPr="00852209" w:rsidRDefault="004344D8" w:rsidP="00A74A07">
      <w:pPr>
        <w:tabs>
          <w:tab w:val="left" w:pos="851"/>
        </w:tabs>
        <w:spacing w:after="0" w:line="240" w:lineRule="auto"/>
        <w:ind w:firstLine="709"/>
        <w:contextualSpacing/>
        <w:jc w:val="both"/>
        <w:rPr>
          <w:rFonts w:ascii="Times New Roman" w:eastAsia="Times New Roman" w:hAnsi="Times New Roman"/>
          <w:bCs/>
          <w:kern w:val="36"/>
          <w:sz w:val="28"/>
          <w:szCs w:val="28"/>
          <w:lang w:eastAsia="ru-RU"/>
        </w:rPr>
      </w:pPr>
      <w:r w:rsidRPr="00852209">
        <w:rPr>
          <w:rFonts w:ascii="Times New Roman" w:eastAsia="Times New Roman" w:hAnsi="Times New Roman"/>
          <w:bCs/>
          <w:kern w:val="36"/>
          <w:sz w:val="28"/>
          <w:szCs w:val="28"/>
          <w:lang w:eastAsia="ru-RU"/>
        </w:rPr>
        <w:t xml:space="preserve">Следующий компонент профессиональной позиции студента – </w:t>
      </w:r>
      <w:r w:rsidRPr="00852209">
        <w:rPr>
          <w:rFonts w:ascii="Times New Roman" w:eastAsia="Times New Roman" w:hAnsi="Times New Roman"/>
          <w:bCs/>
          <w:i/>
          <w:kern w:val="36"/>
          <w:sz w:val="28"/>
          <w:szCs w:val="28"/>
          <w:lang w:eastAsia="ru-RU"/>
        </w:rPr>
        <w:t>ценностно-смысловой</w:t>
      </w:r>
      <w:r w:rsidRPr="00852209">
        <w:rPr>
          <w:rFonts w:ascii="Times New Roman" w:eastAsia="Times New Roman" w:hAnsi="Times New Roman"/>
          <w:bCs/>
          <w:kern w:val="36"/>
          <w:sz w:val="28"/>
          <w:szCs w:val="28"/>
          <w:lang w:eastAsia="ru-RU"/>
        </w:rPr>
        <w:t xml:space="preserve">, который нашел свое отражение в трудах </w:t>
      </w:r>
      <w:r w:rsidRPr="00852209">
        <w:rPr>
          <w:rFonts w:ascii="Times New Roman" w:eastAsia="Times New Roman" w:hAnsi="Times New Roman"/>
          <w:bCs/>
          <w:kern w:val="36"/>
          <w:sz w:val="28"/>
          <w:szCs w:val="28"/>
          <w:lang w:val="kk-KZ" w:eastAsia="ru-RU"/>
        </w:rPr>
        <w:t xml:space="preserve">следующих ученых: </w:t>
      </w:r>
      <w:r w:rsidRPr="00852209">
        <w:rPr>
          <w:rFonts w:ascii="Times New Roman" w:eastAsia="Times New Roman" w:hAnsi="Times New Roman"/>
          <w:bCs/>
          <w:kern w:val="36"/>
          <w:sz w:val="28"/>
          <w:szCs w:val="28"/>
          <w:lang w:eastAsia="ru-RU"/>
        </w:rPr>
        <w:t>В.</w:t>
      </w:r>
      <w:r w:rsidR="00FA42B9" w:rsidRPr="00852209">
        <w:rPr>
          <w:rFonts w:ascii="Times New Roman" w:eastAsia="Times New Roman" w:hAnsi="Times New Roman"/>
          <w:bCs/>
          <w:kern w:val="36"/>
          <w:sz w:val="28"/>
          <w:szCs w:val="28"/>
          <w:lang w:eastAsia="ru-RU"/>
        </w:rPr>
        <w:t> </w:t>
      </w:r>
      <w:r w:rsidRPr="00852209">
        <w:rPr>
          <w:rFonts w:ascii="Times New Roman" w:eastAsia="Times New Roman" w:hAnsi="Times New Roman"/>
          <w:bCs/>
          <w:kern w:val="36"/>
          <w:sz w:val="28"/>
          <w:szCs w:val="28"/>
          <w:lang w:eastAsia="ru-RU"/>
        </w:rPr>
        <w:t xml:space="preserve">Франкл, Э. </w:t>
      </w:r>
      <w:r w:rsidR="00FB65BB" w:rsidRPr="00852209">
        <w:rPr>
          <w:rFonts w:ascii="Times New Roman" w:eastAsia="Times New Roman" w:hAnsi="Times New Roman"/>
          <w:bCs/>
          <w:kern w:val="36"/>
          <w:sz w:val="28"/>
          <w:szCs w:val="28"/>
          <w:lang w:eastAsia="ru-RU"/>
        </w:rPr>
        <w:t xml:space="preserve">Эриксон, Э.Деси, Р. Райан, Л.И. </w:t>
      </w:r>
      <w:r w:rsidRPr="00852209">
        <w:rPr>
          <w:rFonts w:ascii="Times New Roman" w:eastAsia="Times New Roman" w:hAnsi="Times New Roman"/>
          <w:bCs/>
          <w:kern w:val="36"/>
          <w:sz w:val="28"/>
          <w:szCs w:val="28"/>
          <w:lang w:eastAsia="ru-RU"/>
        </w:rPr>
        <w:t xml:space="preserve">Божович, А.К. Маркова, Э.Ф. Зеер, В.А. </w:t>
      </w:r>
      <w:r w:rsidR="00FB65BB" w:rsidRPr="00852209">
        <w:rPr>
          <w:rFonts w:ascii="Times New Roman" w:eastAsia="Times New Roman" w:hAnsi="Times New Roman"/>
          <w:bCs/>
          <w:kern w:val="36"/>
          <w:sz w:val="28"/>
          <w:szCs w:val="28"/>
          <w:lang w:eastAsia="ru-RU"/>
        </w:rPr>
        <w:t xml:space="preserve">Сластенин, А.А. Вербицкий, И.А. </w:t>
      </w:r>
      <w:r w:rsidRPr="00852209">
        <w:rPr>
          <w:rFonts w:ascii="Times New Roman" w:eastAsia="Times New Roman" w:hAnsi="Times New Roman"/>
          <w:bCs/>
          <w:kern w:val="36"/>
          <w:sz w:val="28"/>
          <w:szCs w:val="28"/>
          <w:lang w:eastAsia="ru-RU"/>
        </w:rPr>
        <w:t>Зимняя, Г.Ж. Калиева, К.С.</w:t>
      </w:r>
      <w:r w:rsidR="00FA42B9" w:rsidRPr="00852209">
        <w:rPr>
          <w:rFonts w:ascii="Times New Roman" w:eastAsia="Times New Roman" w:hAnsi="Times New Roman"/>
          <w:bCs/>
          <w:kern w:val="36"/>
          <w:sz w:val="28"/>
          <w:szCs w:val="28"/>
          <w:lang w:eastAsia="ru-RU"/>
        </w:rPr>
        <w:t> </w:t>
      </w:r>
      <w:r w:rsidRPr="00852209">
        <w:rPr>
          <w:rFonts w:ascii="Times New Roman" w:eastAsia="Times New Roman" w:hAnsi="Times New Roman"/>
          <w:bCs/>
          <w:kern w:val="36"/>
          <w:sz w:val="28"/>
          <w:szCs w:val="28"/>
          <w:lang w:eastAsia="ru-RU"/>
        </w:rPr>
        <w:t xml:space="preserve">Кудайбергенова, Б.Ж. Баймуханова. </w:t>
      </w:r>
      <w:r w:rsidRPr="00852209">
        <w:rPr>
          <w:rFonts w:ascii="Times New Roman" w:eastAsia="Times New Roman" w:hAnsi="Times New Roman"/>
          <w:bCs/>
          <w:kern w:val="36"/>
          <w:sz w:val="28"/>
          <w:szCs w:val="28"/>
          <w:lang w:val="kk-KZ" w:eastAsia="ru-RU"/>
        </w:rPr>
        <w:t xml:space="preserve">Данный компонент </w:t>
      </w:r>
      <w:r w:rsidRPr="00852209">
        <w:rPr>
          <w:rFonts w:ascii="Times New Roman" w:eastAsia="Times New Roman" w:hAnsi="Times New Roman"/>
          <w:bCs/>
          <w:kern w:val="36"/>
          <w:sz w:val="28"/>
          <w:szCs w:val="28"/>
          <w:lang w:eastAsia="ru-RU"/>
        </w:rPr>
        <w:t>раскрывает систему ценностей, смыслов и мировоззренческих оснований, определяющих его отношение к профессии, учебной деятельности и собственной роли будущего педагога-психолога. Он отвечает на вопросы о значении профессии, целях обучения, смысле профессионального развития, включает профессиональные, личностные и образовательные ценности. Функции компонента проявляются в мировоззренческом ориентировании, регуляции поведения и определении профессиональных ориентиров</w:t>
      </w:r>
      <w:r w:rsidRPr="00852209">
        <w:rPr>
          <w:rFonts w:ascii="Times New Roman" w:eastAsia="Times New Roman" w:hAnsi="Times New Roman"/>
          <w:bCs/>
          <w:kern w:val="36"/>
          <w:sz w:val="28"/>
          <w:szCs w:val="28"/>
          <w:lang w:val="kk-KZ" w:eastAsia="ru-RU"/>
        </w:rPr>
        <w:t>.</w:t>
      </w:r>
    </w:p>
    <w:p w14:paraId="7AC36F98" w14:textId="77777777" w:rsidR="004344D8" w:rsidRPr="00852209" w:rsidRDefault="004344D8" w:rsidP="00A74A07">
      <w:pPr>
        <w:tabs>
          <w:tab w:val="left" w:pos="993"/>
        </w:tabs>
        <w:spacing w:after="0" w:line="240" w:lineRule="auto"/>
        <w:ind w:firstLine="709"/>
        <w:contextualSpacing/>
        <w:jc w:val="both"/>
        <w:outlineLvl w:val="1"/>
        <w:rPr>
          <w:rFonts w:ascii="Times New Roman" w:eastAsia="Times New Roman" w:hAnsi="Times New Roman" w:cs="Times New Roman"/>
          <w:bCs/>
          <w:kern w:val="36"/>
          <w:sz w:val="28"/>
          <w:szCs w:val="28"/>
          <w:lang w:val="kk-KZ" w:eastAsia="ru-RU"/>
        </w:rPr>
      </w:pPr>
      <w:r w:rsidRPr="00852209">
        <w:rPr>
          <w:rFonts w:ascii="Times New Roman" w:eastAsia="Times New Roman" w:hAnsi="Times New Roman"/>
          <w:bCs/>
          <w:i/>
          <w:kern w:val="36"/>
          <w:sz w:val="28"/>
          <w:szCs w:val="28"/>
          <w:lang w:val="kk-KZ" w:eastAsia="ru-RU"/>
        </w:rPr>
        <w:t>Когнитивный (знаниевый) компонент</w:t>
      </w:r>
      <w:r w:rsidRPr="00852209">
        <w:rPr>
          <w:rFonts w:ascii="Times New Roman" w:eastAsia="Times New Roman" w:hAnsi="Times New Roman"/>
          <w:bCs/>
          <w:kern w:val="36"/>
          <w:sz w:val="28"/>
          <w:szCs w:val="28"/>
          <w:lang w:val="kk-KZ" w:eastAsia="ru-RU"/>
        </w:rPr>
        <w:t xml:space="preserve"> профессиональной позиции студента был изучен и</w:t>
      </w:r>
      <w:r w:rsidR="00FB65BB" w:rsidRPr="00852209">
        <w:rPr>
          <w:rFonts w:ascii="Times New Roman" w:eastAsia="Times New Roman" w:hAnsi="Times New Roman"/>
          <w:bCs/>
          <w:kern w:val="36"/>
          <w:sz w:val="28"/>
          <w:szCs w:val="28"/>
          <w:lang w:val="kk-KZ" w:eastAsia="ru-RU"/>
        </w:rPr>
        <w:t xml:space="preserve"> доказан в трудах: Д. Супер, Э. </w:t>
      </w:r>
      <w:r w:rsidRPr="00852209">
        <w:rPr>
          <w:rFonts w:ascii="Times New Roman" w:eastAsia="Times New Roman" w:hAnsi="Times New Roman"/>
          <w:bCs/>
          <w:kern w:val="36"/>
          <w:sz w:val="28"/>
          <w:szCs w:val="28"/>
          <w:lang w:val="kk-KZ" w:eastAsia="ru-RU"/>
        </w:rPr>
        <w:t xml:space="preserve">Эриксон, Э. Деси, Р. Райан, </w:t>
      </w:r>
      <w:r w:rsidR="00FB65BB" w:rsidRPr="00852209">
        <w:rPr>
          <w:rFonts w:ascii="Times New Roman" w:eastAsia="Times New Roman" w:hAnsi="Times New Roman"/>
          <w:bCs/>
          <w:kern w:val="36"/>
          <w:sz w:val="28"/>
          <w:szCs w:val="28"/>
          <w:lang w:val="kk-KZ" w:eastAsia="ru-RU"/>
        </w:rPr>
        <w:t xml:space="preserve">А. Бандура, А.Н. Леонтьев, А.К. </w:t>
      </w:r>
      <w:r w:rsidRPr="00852209">
        <w:rPr>
          <w:rFonts w:ascii="Times New Roman" w:eastAsia="Times New Roman" w:hAnsi="Times New Roman"/>
          <w:bCs/>
          <w:kern w:val="36"/>
          <w:sz w:val="28"/>
          <w:szCs w:val="28"/>
          <w:lang w:val="kk-KZ" w:eastAsia="ru-RU"/>
        </w:rPr>
        <w:t>Маркова, Э.Ф. Зеер, А.А. Вербицкий, И.</w:t>
      </w:r>
      <w:r w:rsidR="00FB65BB" w:rsidRPr="00852209">
        <w:rPr>
          <w:rFonts w:ascii="Times New Roman" w:eastAsia="Times New Roman" w:hAnsi="Times New Roman"/>
          <w:bCs/>
          <w:kern w:val="36"/>
          <w:sz w:val="28"/>
          <w:szCs w:val="28"/>
          <w:lang w:val="kk-KZ" w:eastAsia="ru-RU"/>
        </w:rPr>
        <w:t>А.</w:t>
      </w:r>
      <w:r w:rsidR="00FA42B9" w:rsidRPr="00852209">
        <w:rPr>
          <w:rFonts w:ascii="Times New Roman" w:eastAsia="Times New Roman" w:hAnsi="Times New Roman"/>
          <w:bCs/>
          <w:kern w:val="36"/>
          <w:sz w:val="28"/>
          <w:szCs w:val="28"/>
          <w:lang w:val="kk-KZ" w:eastAsia="ru-RU"/>
        </w:rPr>
        <w:t> </w:t>
      </w:r>
      <w:r w:rsidR="00FB65BB" w:rsidRPr="00852209">
        <w:rPr>
          <w:rFonts w:ascii="Times New Roman" w:eastAsia="Times New Roman" w:hAnsi="Times New Roman"/>
          <w:bCs/>
          <w:kern w:val="36"/>
          <w:sz w:val="28"/>
          <w:szCs w:val="28"/>
          <w:lang w:val="kk-KZ" w:eastAsia="ru-RU"/>
        </w:rPr>
        <w:t xml:space="preserve">Зимняя, В.А. Сластенин, К.С. </w:t>
      </w:r>
      <w:r w:rsidRPr="00852209">
        <w:rPr>
          <w:rFonts w:ascii="Times New Roman" w:eastAsia="Times New Roman" w:hAnsi="Times New Roman"/>
          <w:bCs/>
          <w:kern w:val="36"/>
          <w:sz w:val="28"/>
          <w:szCs w:val="28"/>
          <w:lang w:val="kk-KZ" w:eastAsia="ru-RU"/>
        </w:rPr>
        <w:t>Кудайбергенова, Г.Ж. Калиева, Б.Ж.</w:t>
      </w:r>
      <w:r w:rsidR="00FA42B9" w:rsidRPr="00852209">
        <w:rPr>
          <w:rFonts w:ascii="Times New Roman" w:eastAsia="Times New Roman" w:hAnsi="Times New Roman"/>
          <w:bCs/>
          <w:kern w:val="36"/>
          <w:sz w:val="28"/>
          <w:szCs w:val="28"/>
          <w:lang w:val="kk-KZ" w:eastAsia="ru-RU"/>
        </w:rPr>
        <w:t> </w:t>
      </w:r>
      <w:r w:rsidRPr="00852209">
        <w:rPr>
          <w:rFonts w:ascii="Times New Roman" w:eastAsia="Times New Roman" w:hAnsi="Times New Roman"/>
          <w:bCs/>
          <w:kern w:val="36"/>
          <w:sz w:val="28"/>
          <w:szCs w:val="28"/>
          <w:lang w:val="kk-KZ" w:eastAsia="ru-RU"/>
        </w:rPr>
        <w:t>Баймуханова.</w:t>
      </w:r>
      <w:r w:rsidRPr="00852209">
        <w:rPr>
          <w:rFonts w:ascii="Times New Roman" w:eastAsia="Times New Roman" w:hAnsi="Times New Roman" w:cs="Times New Roman"/>
          <w:bCs/>
          <w:kern w:val="36"/>
          <w:sz w:val="28"/>
          <w:szCs w:val="28"/>
          <w:lang w:val="kk-KZ" w:eastAsia="ru-RU"/>
        </w:rPr>
        <w:t xml:space="preserve"> </w:t>
      </w:r>
      <w:r w:rsidRPr="00852209">
        <w:rPr>
          <w:rFonts w:ascii="Times New Roman" w:eastAsia="Times New Roman" w:hAnsi="Times New Roman" w:cs="Times New Roman"/>
          <w:bCs/>
          <w:sz w:val="28"/>
          <w:szCs w:val="28"/>
          <w:lang w:eastAsia="ru-RU"/>
        </w:rPr>
        <w:t>Когнитивный компонент профессиональной позиции студента представляет собой совокупность знаний, представлений и интеллектуальных умений, определяющих понимание профессиональной сферы, освоение учебного материала и применение теоретических основ в будущей деятельности. Он включает базовые дисциплинарные и профессиональные знания, научные концепции и подходы, методологические умения, а также представления о структуре профессии, ее функциях, стандартах и компетенциях. Функции компонента проявляются в профессиональной ориентации, обеспечении практического применения знаний, развитии аналитических и исследовательских навыков и формировании профессиональных компетенций. Проявляется он через анализ учебного материала, установление связей между явлениями, грамотное использование профессиональной терминологии и объяснение процессов с позиции теоретических подходов</w:t>
      </w:r>
      <w:r w:rsidR="00FB65BB" w:rsidRPr="00852209">
        <w:rPr>
          <w:rFonts w:ascii="Times New Roman" w:eastAsia="Times New Roman" w:hAnsi="Times New Roman" w:cs="Times New Roman"/>
          <w:bCs/>
          <w:sz w:val="28"/>
          <w:szCs w:val="28"/>
          <w:lang w:eastAsia="ru-RU"/>
        </w:rPr>
        <w:t>.</w:t>
      </w:r>
    </w:p>
    <w:p w14:paraId="369D21D7" w14:textId="77777777" w:rsidR="00DC22C3" w:rsidRPr="00852209" w:rsidRDefault="004344D8" w:rsidP="00A74A07">
      <w:pPr>
        <w:tabs>
          <w:tab w:val="left" w:pos="567"/>
        </w:tabs>
        <w:spacing w:after="0" w:line="240" w:lineRule="auto"/>
        <w:ind w:firstLine="709"/>
        <w:contextualSpacing/>
        <w:jc w:val="both"/>
        <w:outlineLvl w:val="1"/>
        <w:rPr>
          <w:rFonts w:ascii="Times New Roman" w:eastAsia="Times New Roman" w:hAnsi="Times New Roman" w:cs="Times New Roman"/>
          <w:bCs/>
          <w:sz w:val="28"/>
          <w:szCs w:val="28"/>
          <w:lang w:eastAsia="ru-RU"/>
        </w:rPr>
      </w:pPr>
      <w:r w:rsidRPr="00852209">
        <w:rPr>
          <w:rFonts w:ascii="Times New Roman" w:eastAsia="Times New Roman" w:hAnsi="Times New Roman"/>
          <w:bCs/>
          <w:i/>
          <w:kern w:val="36"/>
          <w:sz w:val="28"/>
          <w:szCs w:val="28"/>
          <w:lang w:eastAsia="ru-RU"/>
        </w:rPr>
        <w:t>Практический (умения) компонент</w:t>
      </w:r>
      <w:r w:rsidRPr="00852209">
        <w:rPr>
          <w:rFonts w:ascii="Times New Roman" w:eastAsia="Times New Roman" w:hAnsi="Times New Roman"/>
          <w:bCs/>
          <w:kern w:val="36"/>
          <w:sz w:val="28"/>
          <w:szCs w:val="28"/>
          <w:lang w:eastAsia="ru-RU"/>
        </w:rPr>
        <w:t xml:space="preserve"> профессиональной позиции студента </w:t>
      </w:r>
      <w:r w:rsidRPr="00852209">
        <w:rPr>
          <w:rFonts w:ascii="Times New Roman" w:eastAsia="Times New Roman" w:hAnsi="Times New Roman"/>
          <w:bCs/>
          <w:kern w:val="36"/>
          <w:sz w:val="28"/>
          <w:szCs w:val="28"/>
          <w:lang w:val="kk-KZ" w:eastAsia="ru-RU"/>
        </w:rPr>
        <w:t>исследован в трудах</w:t>
      </w:r>
      <w:r w:rsidR="007760EE" w:rsidRPr="00852209">
        <w:rPr>
          <w:rFonts w:ascii="Times New Roman" w:eastAsia="Times New Roman" w:hAnsi="Times New Roman"/>
          <w:bCs/>
          <w:kern w:val="36"/>
          <w:sz w:val="28"/>
          <w:szCs w:val="28"/>
          <w:lang w:val="kk-KZ" w:eastAsia="ru-RU"/>
        </w:rPr>
        <w:t xml:space="preserve"> таких ученых, как</w:t>
      </w:r>
      <w:r w:rsidRPr="00852209">
        <w:rPr>
          <w:rFonts w:ascii="Times New Roman" w:eastAsia="Times New Roman" w:hAnsi="Times New Roman"/>
          <w:bCs/>
          <w:kern w:val="36"/>
          <w:sz w:val="28"/>
          <w:szCs w:val="28"/>
          <w:lang w:val="kk-KZ" w:eastAsia="ru-RU"/>
        </w:rPr>
        <w:t xml:space="preserve"> </w:t>
      </w:r>
      <w:r w:rsidRPr="00852209">
        <w:rPr>
          <w:rFonts w:ascii="Times New Roman" w:eastAsia="Times New Roman" w:hAnsi="Times New Roman"/>
          <w:bCs/>
          <w:kern w:val="36"/>
          <w:sz w:val="28"/>
          <w:szCs w:val="28"/>
          <w:lang w:eastAsia="ru-RU"/>
        </w:rPr>
        <w:t>Д. Шон, А. Бандура, Д. Супер, А.Н.</w:t>
      </w:r>
      <w:r w:rsidR="002476A5" w:rsidRPr="00852209">
        <w:rPr>
          <w:rFonts w:ascii="Times New Roman" w:eastAsia="Times New Roman" w:hAnsi="Times New Roman"/>
          <w:bCs/>
          <w:kern w:val="36"/>
          <w:sz w:val="28"/>
          <w:szCs w:val="28"/>
          <w:lang w:val="kk-KZ" w:eastAsia="ru-RU"/>
        </w:rPr>
        <w:t> </w:t>
      </w:r>
      <w:r w:rsidRPr="00852209">
        <w:rPr>
          <w:rFonts w:ascii="Times New Roman" w:eastAsia="Times New Roman" w:hAnsi="Times New Roman"/>
          <w:bCs/>
          <w:kern w:val="36"/>
          <w:sz w:val="28"/>
          <w:szCs w:val="28"/>
          <w:lang w:eastAsia="ru-RU"/>
        </w:rPr>
        <w:t>Леонтьев, А.К. Маркова, А.А. Вербицкий, В.А.</w:t>
      </w:r>
      <w:r w:rsidR="00FB65BB" w:rsidRPr="00852209">
        <w:rPr>
          <w:rFonts w:ascii="Times New Roman" w:eastAsia="Times New Roman" w:hAnsi="Times New Roman"/>
          <w:bCs/>
          <w:kern w:val="36"/>
          <w:sz w:val="28"/>
          <w:szCs w:val="28"/>
          <w:lang w:val="kk-KZ" w:eastAsia="ru-RU"/>
        </w:rPr>
        <w:t xml:space="preserve"> </w:t>
      </w:r>
      <w:r w:rsidRPr="00852209">
        <w:rPr>
          <w:rFonts w:ascii="Times New Roman" w:eastAsia="Times New Roman" w:hAnsi="Times New Roman"/>
          <w:bCs/>
          <w:kern w:val="36"/>
          <w:sz w:val="28"/>
          <w:szCs w:val="28"/>
          <w:lang w:eastAsia="ru-RU"/>
        </w:rPr>
        <w:t>Сластенин, К.С.</w:t>
      </w:r>
      <w:r w:rsidR="002476A5" w:rsidRPr="00852209">
        <w:rPr>
          <w:rFonts w:ascii="Times New Roman" w:eastAsia="Times New Roman" w:hAnsi="Times New Roman"/>
          <w:bCs/>
          <w:kern w:val="36"/>
          <w:sz w:val="28"/>
          <w:szCs w:val="28"/>
          <w:lang w:val="kk-KZ" w:eastAsia="ru-RU"/>
        </w:rPr>
        <w:t> </w:t>
      </w:r>
      <w:r w:rsidRPr="00852209">
        <w:rPr>
          <w:rFonts w:ascii="Times New Roman" w:eastAsia="Times New Roman" w:hAnsi="Times New Roman"/>
          <w:bCs/>
          <w:kern w:val="36"/>
          <w:sz w:val="28"/>
          <w:szCs w:val="28"/>
          <w:lang w:eastAsia="ru-RU"/>
        </w:rPr>
        <w:t>Кудайбергенова, Г.Ж.</w:t>
      </w:r>
      <w:r w:rsidR="00FA42B9" w:rsidRPr="00852209">
        <w:rPr>
          <w:rFonts w:ascii="Times New Roman" w:eastAsia="Times New Roman" w:hAnsi="Times New Roman"/>
          <w:bCs/>
          <w:kern w:val="36"/>
          <w:sz w:val="28"/>
          <w:szCs w:val="28"/>
          <w:lang w:eastAsia="ru-RU"/>
        </w:rPr>
        <w:t> </w:t>
      </w:r>
      <w:r w:rsidRPr="00852209">
        <w:rPr>
          <w:rFonts w:ascii="Times New Roman" w:eastAsia="Times New Roman" w:hAnsi="Times New Roman"/>
          <w:bCs/>
          <w:kern w:val="36"/>
          <w:sz w:val="28"/>
          <w:szCs w:val="28"/>
          <w:lang w:eastAsia="ru-RU"/>
        </w:rPr>
        <w:t>Калиева, Б.Ж.</w:t>
      </w:r>
      <w:r w:rsidR="00FB65BB" w:rsidRPr="00852209">
        <w:rPr>
          <w:rFonts w:ascii="Times New Roman" w:eastAsia="Times New Roman" w:hAnsi="Times New Roman"/>
          <w:bCs/>
          <w:kern w:val="36"/>
          <w:sz w:val="28"/>
          <w:szCs w:val="28"/>
          <w:lang w:val="kk-KZ" w:eastAsia="ru-RU"/>
        </w:rPr>
        <w:t xml:space="preserve"> </w:t>
      </w:r>
      <w:r w:rsidRPr="00852209">
        <w:rPr>
          <w:rFonts w:ascii="Times New Roman" w:eastAsia="Times New Roman" w:hAnsi="Times New Roman"/>
          <w:bCs/>
          <w:kern w:val="36"/>
          <w:sz w:val="28"/>
          <w:szCs w:val="28"/>
          <w:lang w:eastAsia="ru-RU"/>
        </w:rPr>
        <w:t xml:space="preserve">Баймуханова. </w:t>
      </w:r>
      <w:r w:rsidRPr="00852209">
        <w:rPr>
          <w:rFonts w:ascii="Times New Roman" w:eastAsia="Times New Roman" w:hAnsi="Times New Roman" w:cs="Times New Roman"/>
          <w:bCs/>
          <w:sz w:val="28"/>
          <w:szCs w:val="28"/>
          <w:lang w:eastAsia="ru-RU"/>
        </w:rPr>
        <w:t xml:space="preserve">Практический компонент профессиональной позиции студента включает совокупность профессиональных, учебных и универсальных умений, обеспечивающих применение знаний в реальных или приближенных к реальности условиях. Он связывает теоретическую подготовку с профессиональной деятельностью, формируя способность выполнять профессиональные функции, использовать технологии, инструменты и методики, решать типовые задачи и проявлять </w:t>
      </w:r>
      <w:r w:rsidR="00DC22C3" w:rsidRPr="00852209">
        <w:rPr>
          <w:rFonts w:ascii="Times New Roman" w:eastAsia="Times New Roman" w:hAnsi="Times New Roman" w:cs="Times New Roman"/>
          <w:bCs/>
          <w:sz w:val="28"/>
          <w:szCs w:val="28"/>
          <w:lang w:eastAsia="ru-RU"/>
        </w:rPr>
        <w:t>soft skills (гибкие навыки).</w:t>
      </w:r>
    </w:p>
    <w:p w14:paraId="45280641" w14:textId="77777777" w:rsidR="004344D8" w:rsidRPr="00852209" w:rsidRDefault="004344D8" w:rsidP="00A74A07">
      <w:pPr>
        <w:tabs>
          <w:tab w:val="left" w:pos="567"/>
        </w:tabs>
        <w:spacing w:after="0" w:line="240" w:lineRule="auto"/>
        <w:ind w:firstLine="709"/>
        <w:contextualSpacing/>
        <w:jc w:val="both"/>
        <w:outlineLvl w:val="1"/>
        <w:rPr>
          <w:rFonts w:ascii="Times New Roman" w:eastAsia="Times New Roman" w:hAnsi="Times New Roman"/>
          <w:bCs/>
          <w:kern w:val="36"/>
          <w:sz w:val="28"/>
          <w:szCs w:val="28"/>
          <w:lang w:eastAsia="ru-RU"/>
        </w:rPr>
      </w:pPr>
      <w:r w:rsidRPr="00852209">
        <w:rPr>
          <w:rFonts w:ascii="Times New Roman" w:eastAsia="Times New Roman" w:hAnsi="Times New Roman" w:cs="Times New Roman"/>
          <w:bCs/>
          <w:sz w:val="28"/>
          <w:szCs w:val="28"/>
          <w:lang w:eastAsia="ru-RU"/>
        </w:rPr>
        <w:t>Функции компонента проявляются в операциональной готовности к выполнению профессиональных действий, адаптации к практическим условиям и формировании уверенности в профессиональных навыках. Его формирование осуществляется через практико-ориентированное обучение, профессиональную практику, наставничество и рефлексию деятельности, что способствует активизации профессиональной позиции и повышению конкурентоспособности выпускника</w:t>
      </w:r>
      <w:r w:rsidRPr="00852209">
        <w:rPr>
          <w:rFonts w:ascii="Times New Roman" w:eastAsia="Times New Roman" w:hAnsi="Times New Roman" w:cs="Times New Roman"/>
          <w:bCs/>
          <w:sz w:val="28"/>
          <w:szCs w:val="28"/>
          <w:lang w:val="kk-KZ" w:eastAsia="ru-RU"/>
        </w:rPr>
        <w:t>.</w:t>
      </w:r>
    </w:p>
    <w:p w14:paraId="2B84BA97" w14:textId="77777777" w:rsidR="004344D8" w:rsidRPr="00852209" w:rsidRDefault="004344D8" w:rsidP="00A74A07">
      <w:pPr>
        <w:tabs>
          <w:tab w:val="left" w:pos="567"/>
        </w:tabs>
        <w:spacing w:after="0" w:line="240" w:lineRule="auto"/>
        <w:ind w:firstLine="709"/>
        <w:contextualSpacing/>
        <w:jc w:val="both"/>
        <w:outlineLvl w:val="1"/>
        <w:rPr>
          <w:rFonts w:ascii="Times New Roman" w:eastAsia="Times New Roman" w:hAnsi="Times New Roman"/>
          <w:bCs/>
          <w:kern w:val="36"/>
          <w:sz w:val="28"/>
          <w:szCs w:val="28"/>
          <w:lang w:eastAsia="ru-RU"/>
        </w:rPr>
      </w:pPr>
      <w:r w:rsidRPr="00852209">
        <w:rPr>
          <w:rFonts w:ascii="Times New Roman" w:eastAsia="Times New Roman" w:hAnsi="Times New Roman"/>
          <w:bCs/>
          <w:i/>
          <w:kern w:val="36"/>
          <w:sz w:val="28"/>
          <w:szCs w:val="28"/>
          <w:lang w:eastAsia="ru-RU"/>
        </w:rPr>
        <w:t>Коммуникативный компонент</w:t>
      </w:r>
      <w:r w:rsidRPr="00852209">
        <w:rPr>
          <w:rFonts w:ascii="Times New Roman" w:eastAsia="Times New Roman" w:hAnsi="Times New Roman"/>
          <w:bCs/>
          <w:kern w:val="36"/>
          <w:sz w:val="28"/>
          <w:szCs w:val="28"/>
          <w:lang w:eastAsia="ru-RU"/>
        </w:rPr>
        <w:t xml:space="preserve"> профессиональной позиции студента</w:t>
      </w:r>
      <w:r w:rsidRPr="00852209">
        <w:rPr>
          <w:rFonts w:ascii="Times New Roman" w:eastAsia="Times New Roman" w:hAnsi="Times New Roman"/>
          <w:bCs/>
          <w:kern w:val="36"/>
          <w:sz w:val="28"/>
          <w:szCs w:val="28"/>
          <w:lang w:val="kk-KZ" w:eastAsia="ru-RU"/>
        </w:rPr>
        <w:t xml:space="preserve">. Данный компонент в своих работах исследовали </w:t>
      </w:r>
      <w:r w:rsidRPr="00852209">
        <w:rPr>
          <w:rFonts w:ascii="Times New Roman" w:eastAsia="Times New Roman" w:hAnsi="Times New Roman"/>
          <w:bCs/>
          <w:kern w:val="36"/>
          <w:sz w:val="28"/>
          <w:szCs w:val="28"/>
          <w:lang w:eastAsia="ru-RU"/>
        </w:rPr>
        <w:t>Д.Г. Мид, Ю. Хабермас, К.</w:t>
      </w:r>
      <w:r w:rsidR="00FA42B9" w:rsidRPr="00852209">
        <w:rPr>
          <w:rFonts w:ascii="Times New Roman" w:eastAsia="Times New Roman" w:hAnsi="Times New Roman"/>
          <w:bCs/>
          <w:kern w:val="36"/>
          <w:sz w:val="28"/>
          <w:szCs w:val="28"/>
          <w:lang w:eastAsia="ru-RU"/>
        </w:rPr>
        <w:t> </w:t>
      </w:r>
      <w:r w:rsidRPr="00852209">
        <w:rPr>
          <w:rFonts w:ascii="Times New Roman" w:eastAsia="Times New Roman" w:hAnsi="Times New Roman"/>
          <w:bCs/>
          <w:kern w:val="36"/>
          <w:sz w:val="28"/>
          <w:szCs w:val="28"/>
          <w:lang w:eastAsia="ru-RU"/>
        </w:rPr>
        <w:t>Роджерс, А. Бандура, А. Бодалев, Г. Андреева, А. Маркова, В. Сластенин, К.</w:t>
      </w:r>
      <w:r w:rsidR="00FA42B9" w:rsidRPr="00852209">
        <w:rPr>
          <w:rFonts w:ascii="Times New Roman" w:eastAsia="Times New Roman" w:hAnsi="Times New Roman"/>
          <w:bCs/>
          <w:kern w:val="36"/>
          <w:sz w:val="28"/>
          <w:szCs w:val="28"/>
          <w:lang w:eastAsia="ru-RU"/>
        </w:rPr>
        <w:t> </w:t>
      </w:r>
      <w:r w:rsidRPr="00852209">
        <w:rPr>
          <w:rFonts w:ascii="Times New Roman" w:eastAsia="Times New Roman" w:hAnsi="Times New Roman"/>
          <w:bCs/>
          <w:kern w:val="36"/>
          <w:sz w:val="28"/>
          <w:szCs w:val="28"/>
          <w:lang w:eastAsia="ru-RU"/>
        </w:rPr>
        <w:t>Кудайбергенова, Г.</w:t>
      </w:r>
      <w:r w:rsidR="00FA42B9" w:rsidRPr="00852209">
        <w:rPr>
          <w:rFonts w:ascii="Times New Roman" w:eastAsia="Times New Roman" w:hAnsi="Times New Roman"/>
          <w:bCs/>
          <w:kern w:val="36"/>
          <w:sz w:val="28"/>
          <w:szCs w:val="28"/>
          <w:lang w:eastAsia="ru-RU"/>
        </w:rPr>
        <w:t xml:space="preserve"> </w:t>
      </w:r>
      <w:r w:rsidRPr="00852209">
        <w:rPr>
          <w:rFonts w:ascii="Times New Roman" w:eastAsia="Times New Roman" w:hAnsi="Times New Roman"/>
          <w:bCs/>
          <w:kern w:val="36"/>
          <w:sz w:val="28"/>
          <w:szCs w:val="28"/>
          <w:lang w:eastAsia="ru-RU"/>
        </w:rPr>
        <w:t xml:space="preserve">Калиева, Б. Баймуханова. </w:t>
      </w:r>
      <w:r w:rsidRPr="00852209">
        <w:rPr>
          <w:rFonts w:ascii="Times New Roman" w:eastAsia="Times New Roman" w:hAnsi="Times New Roman" w:cs="Times New Roman"/>
          <w:bCs/>
          <w:sz w:val="28"/>
          <w:szCs w:val="28"/>
          <w:lang w:eastAsia="ru-RU"/>
        </w:rPr>
        <w:t xml:space="preserve">Коммуникативный компонент профессиональной позиции студента отражает систему умений, навыков и установок, обеспечивающих эффективное взаимодействие с окружающими в образовательной и профессиональной среде. Он включает межличностное и профессионально-коммуникативное общение, презентационные навыки, командное взаимодействие, умение предотвращать и конструктивно разрешать конфликты, а также цифровую и дистанционную коммуникацию. </w:t>
      </w:r>
    </w:p>
    <w:p w14:paraId="1DF6F791" w14:textId="77777777" w:rsidR="004344D8" w:rsidRPr="00852209" w:rsidRDefault="004344D8" w:rsidP="00A74A07">
      <w:pPr>
        <w:spacing w:after="0" w:line="240" w:lineRule="auto"/>
        <w:ind w:firstLine="709"/>
        <w:jc w:val="both"/>
        <w:rPr>
          <w:rFonts w:ascii="Times New Roman" w:eastAsia="Times New Roman" w:hAnsi="Times New Roman" w:cs="Times New Roman"/>
          <w:bCs/>
          <w:sz w:val="28"/>
          <w:szCs w:val="28"/>
          <w:lang w:eastAsia="ru-RU"/>
        </w:rPr>
      </w:pPr>
      <w:r w:rsidRPr="00852209">
        <w:rPr>
          <w:rFonts w:ascii="Times New Roman" w:eastAsia="Times New Roman" w:hAnsi="Times New Roman" w:cs="Times New Roman"/>
          <w:bCs/>
          <w:sz w:val="28"/>
          <w:szCs w:val="28"/>
          <w:lang w:eastAsia="ru-RU"/>
        </w:rPr>
        <w:t>Функции компонента проявляются в социальной интеграции в учебные группы и профессиональные коллективы, координации командной работы, поддержании мотивации и принадлежности к профессиональному сообществу, адаптации к новым условиям и практическому применению навыков взаимодействия. Проявления коммуникативного компонента включают активное участие в дискуссиях, семинарах и групповой работе, аргументированное изложение идей, конструктивный анализ позиций других участников, соблюдение норм деловой и цифровой коммуникации. Формирование компонента обеспечивается через активные формы обучения (групповые проекты, дискуссии, деловые тренинги), практико-ориентированную среду (взаимодействие с работодателями, участие в конференциях и практиках), доверительную образовательную атмосферу и использование цифровых платформ. Рефлексия опыта взаимодействия способствует осознанию собственной позиции в команде и выработке личных коммуникационных стратегий, что обеспечивает успешность учебной, проектной и практической деятельности, формирует профессиональные связи и зрелую, социализированную профессиональную позицию студента</w:t>
      </w:r>
      <w:r w:rsidRPr="00852209">
        <w:rPr>
          <w:rFonts w:ascii="Times New Roman" w:eastAsia="Times New Roman" w:hAnsi="Times New Roman" w:cs="Times New Roman"/>
          <w:bCs/>
          <w:sz w:val="28"/>
          <w:szCs w:val="28"/>
          <w:lang w:val="kk-KZ" w:eastAsia="ru-RU"/>
        </w:rPr>
        <w:t>.</w:t>
      </w:r>
    </w:p>
    <w:p w14:paraId="26843ECF" w14:textId="77777777" w:rsidR="004344D8" w:rsidRPr="00852209" w:rsidRDefault="004344D8" w:rsidP="00A74A07">
      <w:pPr>
        <w:spacing w:after="0" w:line="240" w:lineRule="auto"/>
        <w:ind w:firstLine="709"/>
        <w:jc w:val="both"/>
        <w:rPr>
          <w:rFonts w:ascii="Times New Roman" w:eastAsia="Times New Roman" w:hAnsi="Times New Roman"/>
          <w:bCs/>
          <w:kern w:val="36"/>
          <w:sz w:val="28"/>
          <w:szCs w:val="28"/>
          <w:lang w:eastAsia="ru-RU"/>
        </w:rPr>
      </w:pPr>
      <w:r w:rsidRPr="00852209">
        <w:rPr>
          <w:rFonts w:ascii="Times New Roman" w:eastAsia="Times New Roman" w:hAnsi="Times New Roman"/>
          <w:bCs/>
          <w:i/>
          <w:kern w:val="36"/>
          <w:sz w:val="28"/>
          <w:szCs w:val="28"/>
          <w:lang w:eastAsia="ru-RU"/>
        </w:rPr>
        <w:t xml:space="preserve">Рефлексивный компонент </w:t>
      </w:r>
      <w:r w:rsidRPr="00852209">
        <w:rPr>
          <w:rFonts w:ascii="Times New Roman" w:eastAsia="Times New Roman" w:hAnsi="Times New Roman"/>
          <w:bCs/>
          <w:kern w:val="36"/>
          <w:sz w:val="28"/>
          <w:szCs w:val="28"/>
          <w:lang w:eastAsia="ru-RU"/>
        </w:rPr>
        <w:t xml:space="preserve">профессиональной позиции изучены </w:t>
      </w:r>
      <w:r w:rsidR="007760EE" w:rsidRPr="00852209">
        <w:rPr>
          <w:rFonts w:ascii="Times New Roman" w:eastAsia="Times New Roman" w:hAnsi="Times New Roman"/>
          <w:bCs/>
          <w:kern w:val="36"/>
          <w:sz w:val="28"/>
          <w:szCs w:val="28"/>
          <w:lang w:eastAsia="ru-RU"/>
        </w:rPr>
        <w:t xml:space="preserve">такими </w:t>
      </w:r>
      <w:r w:rsidRPr="00852209">
        <w:rPr>
          <w:rFonts w:ascii="Times New Roman" w:eastAsia="Times New Roman" w:hAnsi="Times New Roman"/>
          <w:bCs/>
          <w:kern w:val="36"/>
          <w:sz w:val="28"/>
          <w:szCs w:val="28"/>
          <w:lang w:eastAsia="ru-RU"/>
        </w:rPr>
        <w:t>учеными</w:t>
      </w:r>
      <w:r w:rsidR="007760EE" w:rsidRPr="00852209">
        <w:rPr>
          <w:rFonts w:ascii="Times New Roman" w:eastAsia="Times New Roman" w:hAnsi="Times New Roman"/>
          <w:bCs/>
          <w:kern w:val="36"/>
          <w:sz w:val="28"/>
          <w:szCs w:val="28"/>
          <w:lang w:eastAsia="ru-RU"/>
        </w:rPr>
        <w:t>, как</w:t>
      </w:r>
      <w:r w:rsidRPr="00852209">
        <w:t xml:space="preserve">: </w:t>
      </w:r>
      <w:r w:rsidR="00DC22C3" w:rsidRPr="00852209">
        <w:rPr>
          <w:rFonts w:ascii="Times New Roman" w:eastAsia="Times New Roman" w:hAnsi="Times New Roman"/>
          <w:bCs/>
          <w:kern w:val="36"/>
          <w:sz w:val="28"/>
          <w:szCs w:val="28"/>
          <w:lang w:eastAsia="ru-RU"/>
        </w:rPr>
        <w:t xml:space="preserve">Д. </w:t>
      </w:r>
      <w:r w:rsidRPr="00852209">
        <w:rPr>
          <w:rFonts w:ascii="Times New Roman" w:eastAsia="Times New Roman" w:hAnsi="Times New Roman"/>
          <w:bCs/>
          <w:kern w:val="36"/>
          <w:sz w:val="28"/>
          <w:szCs w:val="28"/>
          <w:lang w:eastAsia="ru-RU"/>
        </w:rPr>
        <w:t>Шон, Д. Дьюи, К. Роджерс, С. Рубинштейн, Д. Леонтьев Э. Зеер, А.</w:t>
      </w:r>
      <w:r w:rsidR="00FA42B9" w:rsidRPr="00852209">
        <w:rPr>
          <w:rFonts w:ascii="Times New Roman" w:eastAsia="Times New Roman" w:hAnsi="Times New Roman"/>
          <w:bCs/>
          <w:kern w:val="36"/>
          <w:sz w:val="28"/>
          <w:szCs w:val="28"/>
          <w:lang w:eastAsia="ru-RU"/>
        </w:rPr>
        <w:t> </w:t>
      </w:r>
      <w:r w:rsidRPr="00852209">
        <w:rPr>
          <w:rFonts w:ascii="Times New Roman" w:eastAsia="Times New Roman" w:hAnsi="Times New Roman"/>
          <w:bCs/>
          <w:kern w:val="36"/>
          <w:sz w:val="28"/>
          <w:szCs w:val="28"/>
          <w:lang w:eastAsia="ru-RU"/>
        </w:rPr>
        <w:t xml:space="preserve">Вербицкий, И. Зимняя, К. Кудайбергенова, Г. Калиева, Б. Баймуханова. </w:t>
      </w:r>
      <w:r w:rsidRPr="00852209">
        <w:rPr>
          <w:rFonts w:ascii="Times New Roman" w:eastAsia="Times New Roman" w:hAnsi="Times New Roman" w:cs="Times New Roman"/>
          <w:bCs/>
          <w:sz w:val="28"/>
          <w:szCs w:val="28"/>
          <w:lang w:eastAsia="ru-RU"/>
        </w:rPr>
        <w:t xml:space="preserve">Рефлексивный компонент профессиональной позиции студента представляет собой способность осознавать собственные знания, умения, ценности и мотивы, анализировать их эффективность и корректировать поведение и профессиональное развитие. Он включает самопознание, самооценку учебных и профессиональных результатов, анализ деятельности, планирование развития и коррекцию стратегий обучения. </w:t>
      </w:r>
    </w:p>
    <w:p w14:paraId="3A6A4977" w14:textId="77777777" w:rsidR="004344D8" w:rsidRPr="00852209" w:rsidRDefault="004344D8" w:rsidP="00A74A07">
      <w:pPr>
        <w:spacing w:after="0" w:line="240" w:lineRule="auto"/>
        <w:ind w:firstLine="709"/>
        <w:jc w:val="both"/>
        <w:rPr>
          <w:rFonts w:ascii="Times New Roman" w:eastAsia="Times New Roman" w:hAnsi="Times New Roman" w:cs="Times New Roman"/>
          <w:bCs/>
          <w:sz w:val="28"/>
          <w:szCs w:val="28"/>
          <w:lang w:eastAsia="ru-RU"/>
        </w:rPr>
      </w:pPr>
      <w:r w:rsidRPr="00852209">
        <w:rPr>
          <w:rFonts w:ascii="Times New Roman" w:eastAsia="Times New Roman" w:hAnsi="Times New Roman" w:cs="Times New Roman"/>
          <w:bCs/>
          <w:sz w:val="28"/>
          <w:szCs w:val="28"/>
          <w:lang w:eastAsia="ru-RU"/>
        </w:rPr>
        <w:t>Функции компонента проявляются:</w:t>
      </w:r>
    </w:p>
    <w:p w14:paraId="1A9131E6" w14:textId="77777777" w:rsidR="004344D8" w:rsidRPr="00852209" w:rsidRDefault="00FA42B9" w:rsidP="00A74A07">
      <w:pPr>
        <w:spacing w:after="0" w:line="240" w:lineRule="auto"/>
        <w:ind w:firstLine="709"/>
        <w:jc w:val="both"/>
        <w:rPr>
          <w:rFonts w:ascii="Times New Roman" w:eastAsia="Times New Roman" w:hAnsi="Times New Roman" w:cs="Times New Roman"/>
          <w:bCs/>
          <w:sz w:val="28"/>
          <w:szCs w:val="28"/>
          <w:lang w:eastAsia="ru-RU"/>
        </w:rPr>
      </w:pPr>
      <w:r w:rsidRPr="00852209">
        <w:rPr>
          <w:rFonts w:ascii="Times New Roman" w:eastAsia="Times New Roman" w:hAnsi="Times New Roman" w:cs="Times New Roman"/>
          <w:sz w:val="28"/>
          <w:szCs w:val="28"/>
        </w:rPr>
        <w:t xml:space="preserve">– </w:t>
      </w:r>
      <w:r w:rsidR="004344D8" w:rsidRPr="00852209">
        <w:rPr>
          <w:rFonts w:ascii="Times New Roman" w:eastAsia="Times New Roman" w:hAnsi="Times New Roman" w:cs="Times New Roman"/>
          <w:bCs/>
          <w:sz w:val="28"/>
          <w:szCs w:val="28"/>
          <w:lang w:eastAsia="ru-RU"/>
        </w:rPr>
        <w:t>в коррекции и саморегуляции;</w:t>
      </w:r>
    </w:p>
    <w:p w14:paraId="4F340BF6" w14:textId="77777777" w:rsidR="004344D8" w:rsidRPr="00852209" w:rsidRDefault="00FA42B9" w:rsidP="00A74A07">
      <w:pPr>
        <w:spacing w:after="0" w:line="240" w:lineRule="auto"/>
        <w:ind w:firstLine="709"/>
        <w:jc w:val="both"/>
        <w:rPr>
          <w:rFonts w:ascii="Times New Roman" w:eastAsia="Times New Roman" w:hAnsi="Times New Roman" w:cs="Times New Roman"/>
          <w:bCs/>
          <w:sz w:val="28"/>
          <w:szCs w:val="28"/>
          <w:lang w:eastAsia="ru-RU"/>
        </w:rPr>
      </w:pPr>
      <w:r w:rsidRPr="00852209">
        <w:rPr>
          <w:rFonts w:ascii="Times New Roman" w:eastAsia="Times New Roman" w:hAnsi="Times New Roman" w:cs="Times New Roman"/>
          <w:sz w:val="28"/>
          <w:szCs w:val="28"/>
        </w:rPr>
        <w:t xml:space="preserve">– </w:t>
      </w:r>
      <w:r w:rsidR="004344D8" w:rsidRPr="00852209">
        <w:rPr>
          <w:rFonts w:ascii="Times New Roman" w:eastAsia="Times New Roman" w:hAnsi="Times New Roman" w:cs="Times New Roman"/>
          <w:bCs/>
          <w:sz w:val="28"/>
          <w:szCs w:val="28"/>
          <w:lang w:eastAsia="ru-RU"/>
        </w:rPr>
        <w:t>в развитии профессиональных компетенций;</w:t>
      </w:r>
    </w:p>
    <w:p w14:paraId="1ABBBA2E" w14:textId="77777777" w:rsidR="004344D8" w:rsidRPr="00852209" w:rsidRDefault="00FA42B9" w:rsidP="00A74A07">
      <w:pPr>
        <w:spacing w:after="0" w:line="240" w:lineRule="auto"/>
        <w:ind w:firstLine="709"/>
        <w:jc w:val="both"/>
        <w:rPr>
          <w:rFonts w:ascii="Times New Roman" w:eastAsia="Times New Roman" w:hAnsi="Times New Roman" w:cs="Times New Roman"/>
          <w:bCs/>
          <w:sz w:val="28"/>
          <w:szCs w:val="28"/>
          <w:lang w:eastAsia="ru-RU"/>
        </w:rPr>
      </w:pPr>
      <w:r w:rsidRPr="00852209">
        <w:rPr>
          <w:rFonts w:ascii="Times New Roman" w:eastAsia="Times New Roman" w:hAnsi="Times New Roman" w:cs="Times New Roman"/>
          <w:sz w:val="28"/>
          <w:szCs w:val="28"/>
        </w:rPr>
        <w:t xml:space="preserve">– </w:t>
      </w:r>
      <w:r w:rsidR="004344D8" w:rsidRPr="00852209">
        <w:rPr>
          <w:rFonts w:ascii="Times New Roman" w:eastAsia="Times New Roman" w:hAnsi="Times New Roman" w:cs="Times New Roman"/>
          <w:bCs/>
          <w:sz w:val="28"/>
          <w:szCs w:val="28"/>
          <w:lang w:eastAsia="ru-RU"/>
        </w:rPr>
        <w:t>в ценностно-смысловом ориентировании;</w:t>
      </w:r>
    </w:p>
    <w:p w14:paraId="2EE23A13" w14:textId="77777777" w:rsidR="004344D8" w:rsidRPr="00852209" w:rsidRDefault="00FA42B9" w:rsidP="00A74A07">
      <w:pPr>
        <w:spacing w:after="0" w:line="240" w:lineRule="auto"/>
        <w:ind w:firstLine="709"/>
        <w:jc w:val="both"/>
        <w:rPr>
          <w:rFonts w:ascii="Times New Roman" w:eastAsia="Times New Roman" w:hAnsi="Times New Roman" w:cs="Times New Roman"/>
          <w:bCs/>
          <w:sz w:val="28"/>
          <w:szCs w:val="28"/>
          <w:lang w:eastAsia="ru-RU"/>
        </w:rPr>
      </w:pPr>
      <w:r w:rsidRPr="00852209">
        <w:rPr>
          <w:rFonts w:ascii="Times New Roman" w:eastAsia="Times New Roman" w:hAnsi="Times New Roman" w:cs="Times New Roman"/>
          <w:sz w:val="28"/>
          <w:szCs w:val="28"/>
        </w:rPr>
        <w:t xml:space="preserve">– </w:t>
      </w:r>
      <w:r w:rsidR="004344D8" w:rsidRPr="00852209">
        <w:rPr>
          <w:rFonts w:ascii="Times New Roman" w:eastAsia="Times New Roman" w:hAnsi="Times New Roman" w:cs="Times New Roman"/>
          <w:bCs/>
          <w:sz w:val="28"/>
          <w:szCs w:val="28"/>
          <w:lang w:eastAsia="ru-RU"/>
        </w:rPr>
        <w:t xml:space="preserve">в прогнозировании будущего профессионального роста. </w:t>
      </w:r>
    </w:p>
    <w:p w14:paraId="37DAA9B1" w14:textId="77777777" w:rsidR="004344D8" w:rsidRPr="00852209" w:rsidRDefault="004344D8" w:rsidP="00A74A07">
      <w:pPr>
        <w:spacing w:after="0" w:line="240" w:lineRule="auto"/>
        <w:ind w:firstLine="709"/>
        <w:jc w:val="both"/>
        <w:rPr>
          <w:rFonts w:ascii="Times New Roman" w:eastAsia="Times New Roman" w:hAnsi="Times New Roman"/>
          <w:bCs/>
          <w:kern w:val="36"/>
          <w:sz w:val="28"/>
          <w:szCs w:val="28"/>
          <w:lang w:eastAsia="ru-RU"/>
        </w:rPr>
      </w:pPr>
      <w:r w:rsidRPr="00852209">
        <w:rPr>
          <w:rFonts w:ascii="Times New Roman" w:eastAsia="Times New Roman" w:hAnsi="Times New Roman" w:cs="Times New Roman"/>
          <w:bCs/>
          <w:sz w:val="28"/>
          <w:szCs w:val="28"/>
          <w:lang w:eastAsia="ru-RU"/>
        </w:rPr>
        <w:t>Проявляется рефлексивный компонент через арт-дневник, портфолио достижений, анализ ошибок, формулирование собственной позиции, обращение за обратной связью, участие в обсуждении групповой работы, принятие конструктивной критики, а также постановку и корректировку личных образовательных и профессиональных целей.</w:t>
      </w:r>
    </w:p>
    <w:p w14:paraId="5AACCD61" w14:textId="77777777" w:rsidR="004344D8" w:rsidRPr="00852209" w:rsidRDefault="004344D8" w:rsidP="00A74A07">
      <w:pPr>
        <w:spacing w:after="0" w:line="240" w:lineRule="auto"/>
        <w:ind w:firstLine="709"/>
        <w:jc w:val="both"/>
        <w:rPr>
          <w:rFonts w:ascii="Times New Roman" w:eastAsia="Times New Roman" w:hAnsi="Times New Roman"/>
          <w:bCs/>
          <w:kern w:val="36"/>
          <w:sz w:val="28"/>
          <w:szCs w:val="28"/>
          <w:lang w:eastAsia="ru-RU"/>
        </w:rPr>
      </w:pPr>
      <w:r w:rsidRPr="00852209">
        <w:rPr>
          <w:rFonts w:ascii="Times New Roman" w:eastAsia="Times New Roman" w:hAnsi="Times New Roman"/>
          <w:bCs/>
          <w:i/>
          <w:kern w:val="36"/>
          <w:sz w:val="28"/>
          <w:szCs w:val="28"/>
          <w:lang w:eastAsia="ru-RU"/>
        </w:rPr>
        <w:t>Личностный компонент</w:t>
      </w:r>
      <w:r w:rsidRPr="00852209">
        <w:rPr>
          <w:rFonts w:ascii="Times New Roman" w:eastAsia="Times New Roman" w:hAnsi="Times New Roman"/>
          <w:bCs/>
          <w:kern w:val="36"/>
          <w:sz w:val="28"/>
          <w:szCs w:val="28"/>
          <w:lang w:eastAsia="ru-RU"/>
        </w:rPr>
        <w:t xml:space="preserve"> профессиональной позиции студента</w:t>
      </w:r>
      <w:r w:rsidRPr="00852209">
        <w:rPr>
          <w:lang w:val="kk-KZ"/>
        </w:rPr>
        <w:t xml:space="preserve">. </w:t>
      </w:r>
      <w:r w:rsidRPr="00852209">
        <w:rPr>
          <w:rFonts w:ascii="Times New Roman" w:hAnsi="Times New Roman" w:cs="Times New Roman"/>
          <w:sz w:val="28"/>
          <w:szCs w:val="28"/>
          <w:lang w:val="kk-KZ"/>
        </w:rPr>
        <w:t xml:space="preserve">Подробно расскрыли в своих аспектах исследований: </w:t>
      </w:r>
      <w:r w:rsidRPr="00852209">
        <w:rPr>
          <w:rFonts w:ascii="Times New Roman" w:eastAsia="Times New Roman" w:hAnsi="Times New Roman"/>
          <w:bCs/>
          <w:kern w:val="36"/>
          <w:sz w:val="28"/>
          <w:szCs w:val="28"/>
          <w:lang w:eastAsia="ru-RU"/>
        </w:rPr>
        <w:t>А. Маслоу, К. Роджерс, Г. Олпорт, Э.</w:t>
      </w:r>
      <w:r w:rsidR="00FA42B9" w:rsidRPr="00852209">
        <w:rPr>
          <w:rFonts w:ascii="Times New Roman" w:eastAsia="Times New Roman" w:hAnsi="Times New Roman"/>
          <w:bCs/>
          <w:kern w:val="36"/>
          <w:sz w:val="28"/>
          <w:szCs w:val="28"/>
          <w:lang w:eastAsia="ru-RU"/>
        </w:rPr>
        <w:t> </w:t>
      </w:r>
      <w:r w:rsidRPr="00852209">
        <w:rPr>
          <w:rFonts w:ascii="Times New Roman" w:eastAsia="Times New Roman" w:hAnsi="Times New Roman"/>
          <w:bCs/>
          <w:kern w:val="36"/>
          <w:sz w:val="28"/>
          <w:szCs w:val="28"/>
          <w:lang w:eastAsia="ru-RU"/>
        </w:rPr>
        <w:t>Эриксон, А. Бандура, Л. В</w:t>
      </w:r>
      <w:r w:rsidR="00DC22C3" w:rsidRPr="00852209">
        <w:rPr>
          <w:rFonts w:ascii="Times New Roman" w:eastAsia="Times New Roman" w:hAnsi="Times New Roman"/>
          <w:bCs/>
          <w:kern w:val="36"/>
          <w:sz w:val="28"/>
          <w:szCs w:val="28"/>
          <w:lang w:eastAsia="ru-RU"/>
        </w:rPr>
        <w:t xml:space="preserve">ыготский, Сергей Рубинштейн, А. </w:t>
      </w:r>
      <w:r w:rsidRPr="00852209">
        <w:rPr>
          <w:rFonts w:ascii="Times New Roman" w:eastAsia="Times New Roman" w:hAnsi="Times New Roman"/>
          <w:bCs/>
          <w:kern w:val="36"/>
          <w:sz w:val="28"/>
          <w:szCs w:val="28"/>
          <w:lang w:eastAsia="ru-RU"/>
        </w:rPr>
        <w:t>Леонтьев, Д.</w:t>
      </w:r>
      <w:r w:rsidR="00FA42B9" w:rsidRPr="00852209">
        <w:rPr>
          <w:rFonts w:ascii="Times New Roman" w:eastAsia="Times New Roman" w:hAnsi="Times New Roman"/>
          <w:bCs/>
          <w:kern w:val="36"/>
          <w:sz w:val="28"/>
          <w:szCs w:val="28"/>
          <w:lang w:eastAsia="ru-RU"/>
        </w:rPr>
        <w:t> </w:t>
      </w:r>
      <w:r w:rsidRPr="00852209">
        <w:rPr>
          <w:rFonts w:ascii="Times New Roman" w:eastAsia="Times New Roman" w:hAnsi="Times New Roman"/>
          <w:bCs/>
          <w:kern w:val="36"/>
          <w:sz w:val="28"/>
          <w:szCs w:val="28"/>
          <w:lang w:eastAsia="ru-RU"/>
        </w:rPr>
        <w:t>Леонтьев, А. Мар</w:t>
      </w:r>
      <w:r w:rsidR="00DC22C3" w:rsidRPr="00852209">
        <w:rPr>
          <w:rFonts w:ascii="Times New Roman" w:eastAsia="Times New Roman" w:hAnsi="Times New Roman"/>
          <w:bCs/>
          <w:kern w:val="36"/>
          <w:sz w:val="28"/>
          <w:szCs w:val="28"/>
          <w:lang w:eastAsia="ru-RU"/>
        </w:rPr>
        <w:t xml:space="preserve">кова, Э. Зеер, В. Сластенин, К. </w:t>
      </w:r>
      <w:r w:rsidRPr="00852209">
        <w:rPr>
          <w:rFonts w:ascii="Times New Roman" w:eastAsia="Times New Roman" w:hAnsi="Times New Roman"/>
          <w:bCs/>
          <w:kern w:val="36"/>
          <w:sz w:val="28"/>
          <w:szCs w:val="28"/>
          <w:lang w:eastAsia="ru-RU"/>
        </w:rPr>
        <w:t xml:space="preserve">Кудайбергенова, Г. Калиева, Б. Баймуханова. </w:t>
      </w:r>
      <w:r w:rsidRPr="00852209">
        <w:rPr>
          <w:rFonts w:ascii="Times New Roman" w:eastAsia="Times New Roman" w:hAnsi="Times New Roman" w:cs="Times New Roman"/>
          <w:bCs/>
          <w:sz w:val="28"/>
          <w:szCs w:val="28"/>
          <w:lang w:eastAsia="ru-RU"/>
        </w:rPr>
        <w:t xml:space="preserve">Личностный компонент профессиональной позиции студента отражает индивидуальные качества, черты характера, установки и личностные ресурсы, обеспечивающие успешное обучение и профессиональное становление. Он включает личностные качества и установки, мотивационно-волевые характеристики, самоидентификацию и личностные смыслы, определяя индивидуальный стиль профессионального развития и способность реализовать потенциал. </w:t>
      </w:r>
    </w:p>
    <w:p w14:paraId="324FF986" w14:textId="77777777" w:rsidR="004344D8" w:rsidRPr="00852209" w:rsidRDefault="004344D8" w:rsidP="00A74A07">
      <w:pPr>
        <w:spacing w:after="0" w:line="240" w:lineRule="auto"/>
        <w:ind w:firstLine="709"/>
        <w:jc w:val="both"/>
        <w:rPr>
          <w:rFonts w:ascii="Times New Roman" w:eastAsia="Times New Roman" w:hAnsi="Times New Roman" w:cs="Times New Roman"/>
          <w:bCs/>
          <w:sz w:val="28"/>
          <w:szCs w:val="28"/>
          <w:lang w:eastAsia="ru-RU"/>
        </w:rPr>
      </w:pPr>
      <w:r w:rsidRPr="00852209">
        <w:rPr>
          <w:rFonts w:ascii="Times New Roman" w:eastAsia="Times New Roman" w:hAnsi="Times New Roman" w:cs="Times New Roman"/>
          <w:bCs/>
          <w:sz w:val="28"/>
          <w:szCs w:val="28"/>
          <w:lang w:eastAsia="ru-RU"/>
        </w:rPr>
        <w:t>Функции компонента проявляются:</w:t>
      </w:r>
    </w:p>
    <w:p w14:paraId="41246A1D" w14:textId="77777777" w:rsidR="004344D8" w:rsidRPr="00852209" w:rsidRDefault="00FA42B9" w:rsidP="00A74A07">
      <w:pPr>
        <w:spacing w:after="0" w:line="240" w:lineRule="auto"/>
        <w:ind w:firstLine="709"/>
        <w:jc w:val="both"/>
        <w:rPr>
          <w:rFonts w:ascii="Times New Roman" w:eastAsia="Times New Roman" w:hAnsi="Times New Roman" w:cs="Times New Roman"/>
          <w:bCs/>
          <w:sz w:val="28"/>
          <w:szCs w:val="28"/>
          <w:lang w:eastAsia="ru-RU"/>
        </w:rPr>
      </w:pPr>
      <w:r w:rsidRPr="00852209">
        <w:rPr>
          <w:rFonts w:ascii="Times New Roman" w:eastAsia="Times New Roman" w:hAnsi="Times New Roman" w:cs="Times New Roman"/>
          <w:sz w:val="28"/>
          <w:szCs w:val="28"/>
        </w:rPr>
        <w:t xml:space="preserve">– </w:t>
      </w:r>
      <w:r w:rsidR="004344D8" w:rsidRPr="00852209">
        <w:rPr>
          <w:rFonts w:ascii="Times New Roman" w:eastAsia="Times New Roman" w:hAnsi="Times New Roman" w:cs="Times New Roman"/>
          <w:bCs/>
          <w:sz w:val="28"/>
          <w:szCs w:val="28"/>
          <w:lang w:eastAsia="ru-RU"/>
        </w:rPr>
        <w:t>в регуляции поведения;</w:t>
      </w:r>
    </w:p>
    <w:p w14:paraId="2D07AB9C" w14:textId="77777777" w:rsidR="004344D8" w:rsidRPr="00852209" w:rsidRDefault="00FA42B9" w:rsidP="00A74A07">
      <w:pPr>
        <w:spacing w:after="0" w:line="240" w:lineRule="auto"/>
        <w:ind w:firstLine="709"/>
        <w:jc w:val="both"/>
        <w:rPr>
          <w:rFonts w:ascii="Times New Roman" w:eastAsia="Times New Roman" w:hAnsi="Times New Roman" w:cs="Times New Roman"/>
          <w:bCs/>
          <w:sz w:val="28"/>
          <w:szCs w:val="28"/>
          <w:lang w:eastAsia="ru-RU"/>
        </w:rPr>
      </w:pPr>
      <w:r w:rsidRPr="00852209">
        <w:rPr>
          <w:rFonts w:ascii="Times New Roman" w:eastAsia="Times New Roman" w:hAnsi="Times New Roman" w:cs="Times New Roman"/>
          <w:sz w:val="28"/>
          <w:szCs w:val="28"/>
        </w:rPr>
        <w:t xml:space="preserve">– </w:t>
      </w:r>
      <w:r w:rsidR="004344D8" w:rsidRPr="00852209">
        <w:rPr>
          <w:rFonts w:ascii="Times New Roman" w:eastAsia="Times New Roman" w:hAnsi="Times New Roman" w:cs="Times New Roman"/>
          <w:bCs/>
          <w:sz w:val="28"/>
          <w:szCs w:val="28"/>
          <w:lang w:eastAsia="ru-RU"/>
        </w:rPr>
        <w:t>в мотивации;</w:t>
      </w:r>
    </w:p>
    <w:p w14:paraId="1A4F47AE" w14:textId="77777777" w:rsidR="004344D8" w:rsidRPr="00852209" w:rsidRDefault="00FA42B9" w:rsidP="00A74A07">
      <w:pPr>
        <w:spacing w:after="0" w:line="240" w:lineRule="auto"/>
        <w:ind w:firstLine="709"/>
        <w:jc w:val="both"/>
        <w:rPr>
          <w:rFonts w:ascii="Times New Roman" w:eastAsia="Times New Roman" w:hAnsi="Times New Roman" w:cs="Times New Roman"/>
          <w:bCs/>
          <w:sz w:val="28"/>
          <w:szCs w:val="28"/>
          <w:lang w:eastAsia="ru-RU"/>
        </w:rPr>
      </w:pPr>
      <w:r w:rsidRPr="00852209">
        <w:rPr>
          <w:rFonts w:ascii="Times New Roman" w:eastAsia="Times New Roman" w:hAnsi="Times New Roman" w:cs="Times New Roman"/>
          <w:sz w:val="28"/>
          <w:szCs w:val="28"/>
        </w:rPr>
        <w:t xml:space="preserve">– </w:t>
      </w:r>
      <w:r w:rsidR="004344D8" w:rsidRPr="00852209">
        <w:rPr>
          <w:rFonts w:ascii="Times New Roman" w:eastAsia="Times New Roman" w:hAnsi="Times New Roman" w:cs="Times New Roman"/>
          <w:bCs/>
          <w:sz w:val="28"/>
          <w:szCs w:val="28"/>
          <w:lang w:eastAsia="ru-RU"/>
        </w:rPr>
        <w:t>в смыслообразовании;</w:t>
      </w:r>
    </w:p>
    <w:p w14:paraId="6E7DA70A" w14:textId="77777777" w:rsidR="004344D8" w:rsidRPr="00852209" w:rsidRDefault="00FA42B9" w:rsidP="00A74A07">
      <w:pPr>
        <w:spacing w:after="0" w:line="240" w:lineRule="auto"/>
        <w:ind w:firstLine="709"/>
        <w:jc w:val="both"/>
        <w:rPr>
          <w:rFonts w:ascii="Times New Roman" w:eastAsia="Times New Roman" w:hAnsi="Times New Roman" w:cs="Times New Roman"/>
          <w:bCs/>
          <w:sz w:val="28"/>
          <w:szCs w:val="28"/>
          <w:lang w:eastAsia="ru-RU"/>
        </w:rPr>
      </w:pPr>
      <w:r w:rsidRPr="00852209">
        <w:rPr>
          <w:rFonts w:ascii="Times New Roman" w:eastAsia="Times New Roman" w:hAnsi="Times New Roman" w:cs="Times New Roman"/>
          <w:sz w:val="28"/>
          <w:szCs w:val="28"/>
        </w:rPr>
        <w:t xml:space="preserve">– </w:t>
      </w:r>
      <w:r w:rsidR="004344D8" w:rsidRPr="00852209">
        <w:rPr>
          <w:rFonts w:ascii="Times New Roman" w:eastAsia="Times New Roman" w:hAnsi="Times New Roman" w:cs="Times New Roman"/>
          <w:bCs/>
          <w:sz w:val="28"/>
          <w:szCs w:val="28"/>
          <w:lang w:eastAsia="ru-RU"/>
        </w:rPr>
        <w:t xml:space="preserve">в интеграции личностных и профессиональных ресурсов </w:t>
      </w:r>
    </w:p>
    <w:p w14:paraId="657E19C0" w14:textId="77777777" w:rsidR="004344D8" w:rsidRPr="00852209" w:rsidRDefault="00FA42B9" w:rsidP="00A74A07">
      <w:pPr>
        <w:spacing w:after="0" w:line="240" w:lineRule="auto"/>
        <w:ind w:firstLine="709"/>
        <w:jc w:val="both"/>
        <w:rPr>
          <w:rFonts w:ascii="Times New Roman" w:eastAsia="Times New Roman" w:hAnsi="Times New Roman" w:cs="Times New Roman"/>
          <w:bCs/>
          <w:sz w:val="28"/>
          <w:szCs w:val="28"/>
          <w:lang w:eastAsia="ru-RU"/>
        </w:rPr>
      </w:pPr>
      <w:r w:rsidRPr="00852209">
        <w:rPr>
          <w:rFonts w:ascii="Times New Roman" w:eastAsia="Times New Roman" w:hAnsi="Times New Roman" w:cs="Times New Roman"/>
          <w:sz w:val="28"/>
          <w:szCs w:val="28"/>
        </w:rPr>
        <w:t xml:space="preserve">– </w:t>
      </w:r>
      <w:r w:rsidR="004344D8" w:rsidRPr="00852209">
        <w:rPr>
          <w:rFonts w:ascii="Times New Roman" w:eastAsia="Times New Roman" w:hAnsi="Times New Roman" w:cs="Times New Roman"/>
          <w:bCs/>
          <w:sz w:val="28"/>
          <w:szCs w:val="28"/>
          <w:lang w:eastAsia="ru-RU"/>
        </w:rPr>
        <w:t xml:space="preserve">в прогнозировании развития. </w:t>
      </w:r>
    </w:p>
    <w:p w14:paraId="31AEC2FA" w14:textId="77777777" w:rsidR="004344D8" w:rsidRPr="00852209" w:rsidRDefault="007760EE" w:rsidP="00A74A07">
      <w:pPr>
        <w:spacing w:after="0" w:line="240" w:lineRule="auto"/>
        <w:ind w:firstLine="709"/>
        <w:jc w:val="both"/>
        <w:rPr>
          <w:rFonts w:ascii="Times New Roman" w:eastAsia="Times New Roman" w:hAnsi="Times New Roman" w:cs="Times New Roman"/>
          <w:bCs/>
          <w:sz w:val="28"/>
          <w:szCs w:val="28"/>
          <w:lang w:eastAsia="ru-RU"/>
        </w:rPr>
      </w:pPr>
      <w:r w:rsidRPr="00852209">
        <w:rPr>
          <w:rFonts w:ascii="Times New Roman" w:eastAsia="Times New Roman" w:hAnsi="Times New Roman" w:cs="Times New Roman"/>
          <w:bCs/>
          <w:sz w:val="28"/>
          <w:szCs w:val="28"/>
          <w:lang w:eastAsia="ru-RU"/>
        </w:rPr>
        <w:t>Реализуется</w:t>
      </w:r>
      <w:r w:rsidR="004344D8" w:rsidRPr="00852209">
        <w:rPr>
          <w:rFonts w:ascii="Times New Roman" w:eastAsia="Times New Roman" w:hAnsi="Times New Roman" w:cs="Times New Roman"/>
          <w:bCs/>
          <w:sz w:val="28"/>
          <w:szCs w:val="28"/>
          <w:lang w:eastAsia="ru-RU"/>
        </w:rPr>
        <w:t xml:space="preserve"> личностный компонент через стремление к качественному выполнению учебных и проектных задач, инициативность, ответственность за результаты, настойчивость при трудностях, умение работать в условиях изменений, профессиональное и уважительное взаимодействие, а также осознание личных целей и управление собственной образовательной и профессиональной траекторией</w:t>
      </w:r>
      <w:r w:rsidR="00DC22C3" w:rsidRPr="00852209">
        <w:rPr>
          <w:rFonts w:ascii="Times New Roman" w:eastAsia="Times New Roman" w:hAnsi="Times New Roman" w:cs="Times New Roman"/>
          <w:bCs/>
          <w:sz w:val="28"/>
          <w:szCs w:val="28"/>
          <w:lang w:eastAsia="ru-RU"/>
        </w:rPr>
        <w:t>.</w:t>
      </w:r>
    </w:p>
    <w:p w14:paraId="187ABDB3" w14:textId="77777777" w:rsidR="004344D8" w:rsidRPr="00852209" w:rsidRDefault="004344D8" w:rsidP="00A74A07">
      <w:pPr>
        <w:tabs>
          <w:tab w:val="left" w:pos="709"/>
        </w:tabs>
        <w:spacing w:after="0" w:line="240" w:lineRule="auto"/>
        <w:ind w:firstLine="709"/>
        <w:jc w:val="both"/>
        <w:rPr>
          <w:rFonts w:ascii="Times New Roman" w:eastAsia="Times New Roman" w:hAnsi="Times New Roman"/>
          <w:bCs/>
          <w:kern w:val="36"/>
          <w:sz w:val="28"/>
          <w:szCs w:val="28"/>
          <w:lang w:eastAsia="ru-RU"/>
        </w:rPr>
      </w:pPr>
      <w:r w:rsidRPr="00852209">
        <w:rPr>
          <w:rFonts w:ascii="Times New Roman" w:eastAsia="Times New Roman" w:hAnsi="Times New Roman"/>
          <w:bCs/>
          <w:i/>
          <w:kern w:val="36"/>
          <w:sz w:val="28"/>
          <w:szCs w:val="28"/>
          <w:lang w:eastAsia="ru-RU"/>
        </w:rPr>
        <w:t>Социально-профессиональный компонент</w:t>
      </w:r>
      <w:r w:rsidRPr="00852209">
        <w:rPr>
          <w:rFonts w:ascii="Times New Roman" w:eastAsia="Times New Roman" w:hAnsi="Times New Roman"/>
          <w:bCs/>
          <w:kern w:val="36"/>
          <w:sz w:val="28"/>
          <w:szCs w:val="28"/>
          <w:lang w:eastAsia="ru-RU"/>
        </w:rPr>
        <w:t xml:space="preserve"> профессиональной позиции студента про</w:t>
      </w:r>
      <w:r w:rsidRPr="00852209">
        <w:rPr>
          <w:rFonts w:ascii="Times New Roman" w:eastAsia="Times New Roman" w:hAnsi="Times New Roman"/>
          <w:bCs/>
          <w:kern w:val="36"/>
          <w:sz w:val="28"/>
          <w:szCs w:val="28"/>
          <w:lang w:val="kk-KZ" w:eastAsia="ru-RU"/>
        </w:rPr>
        <w:t>анализирован в трудах</w:t>
      </w:r>
      <w:r w:rsidR="007760EE" w:rsidRPr="00852209">
        <w:rPr>
          <w:rFonts w:ascii="Times New Roman" w:eastAsia="Times New Roman" w:hAnsi="Times New Roman"/>
          <w:bCs/>
          <w:kern w:val="36"/>
          <w:sz w:val="28"/>
          <w:szCs w:val="28"/>
          <w:lang w:val="kk-KZ" w:eastAsia="ru-RU"/>
        </w:rPr>
        <w:t xml:space="preserve"> следующих ученых</w:t>
      </w:r>
      <w:r w:rsidRPr="00852209">
        <w:rPr>
          <w:rFonts w:ascii="Times New Roman" w:eastAsia="Times New Roman" w:hAnsi="Times New Roman"/>
          <w:bCs/>
          <w:kern w:val="36"/>
          <w:sz w:val="28"/>
          <w:szCs w:val="28"/>
          <w:lang w:val="kk-KZ" w:eastAsia="ru-RU"/>
        </w:rPr>
        <w:t xml:space="preserve">: </w:t>
      </w:r>
      <w:r w:rsidRPr="00852209">
        <w:rPr>
          <w:rStyle w:val="whitespace-normal"/>
          <w:rFonts w:ascii="Times New Roman" w:hAnsi="Times New Roman" w:cs="Times New Roman"/>
          <w:sz w:val="28"/>
        </w:rPr>
        <w:t>К. Роджерс</w:t>
      </w:r>
      <w:r w:rsidRPr="00852209">
        <w:rPr>
          <w:rFonts w:ascii="Times New Roman" w:hAnsi="Times New Roman" w:cs="Times New Roman"/>
          <w:sz w:val="28"/>
        </w:rPr>
        <w:t xml:space="preserve">, </w:t>
      </w:r>
      <w:r w:rsidRPr="00852209">
        <w:rPr>
          <w:rStyle w:val="whitespace-normal"/>
          <w:rFonts w:ascii="Times New Roman" w:hAnsi="Times New Roman" w:cs="Times New Roman"/>
          <w:sz w:val="28"/>
        </w:rPr>
        <w:t>А. Маслоу</w:t>
      </w:r>
      <w:r w:rsidRPr="00852209">
        <w:rPr>
          <w:rFonts w:ascii="Times New Roman" w:hAnsi="Times New Roman" w:cs="Times New Roman"/>
          <w:sz w:val="28"/>
        </w:rPr>
        <w:t xml:space="preserve">, </w:t>
      </w:r>
      <w:r w:rsidRPr="00852209">
        <w:rPr>
          <w:rStyle w:val="whitespace-normal"/>
          <w:rFonts w:ascii="Times New Roman" w:hAnsi="Times New Roman" w:cs="Times New Roman"/>
          <w:sz w:val="28"/>
        </w:rPr>
        <w:t>А. Бандура,</w:t>
      </w:r>
      <w:r w:rsidRPr="00852209">
        <w:rPr>
          <w:rFonts w:ascii="Times New Roman" w:eastAsia="Times New Roman" w:hAnsi="Times New Roman" w:cs="Times New Roman"/>
          <w:bCs/>
          <w:kern w:val="36"/>
          <w:sz w:val="36"/>
          <w:szCs w:val="28"/>
          <w:lang w:eastAsia="ru-RU"/>
        </w:rPr>
        <w:t xml:space="preserve"> </w:t>
      </w:r>
      <w:r w:rsidRPr="00852209">
        <w:rPr>
          <w:rFonts w:ascii="Times New Roman" w:eastAsia="Times New Roman" w:hAnsi="Times New Roman" w:cs="Times New Roman"/>
          <w:bCs/>
          <w:kern w:val="36"/>
          <w:sz w:val="28"/>
          <w:szCs w:val="28"/>
          <w:lang w:eastAsia="ru-RU"/>
        </w:rPr>
        <w:t>Н</w:t>
      </w:r>
      <w:r w:rsidR="00DC22C3" w:rsidRPr="00852209">
        <w:rPr>
          <w:rFonts w:ascii="Times New Roman" w:eastAsia="Times New Roman" w:hAnsi="Times New Roman" w:cs="Times New Roman"/>
          <w:bCs/>
          <w:kern w:val="36"/>
          <w:sz w:val="28"/>
          <w:szCs w:val="28"/>
          <w:lang w:val="kk-KZ" w:eastAsia="ru-RU"/>
        </w:rPr>
        <w:t>.</w:t>
      </w:r>
      <w:r w:rsidR="00FA42B9" w:rsidRPr="00852209">
        <w:rPr>
          <w:rFonts w:ascii="Times New Roman" w:eastAsia="Times New Roman" w:hAnsi="Times New Roman" w:cs="Times New Roman"/>
          <w:bCs/>
          <w:kern w:val="36"/>
          <w:sz w:val="28"/>
          <w:szCs w:val="28"/>
          <w:lang w:val="kk-KZ" w:eastAsia="ru-RU"/>
        </w:rPr>
        <w:t> </w:t>
      </w:r>
      <w:r w:rsidRPr="00852209">
        <w:rPr>
          <w:rFonts w:ascii="Times New Roman" w:eastAsia="Times New Roman" w:hAnsi="Times New Roman" w:cs="Times New Roman"/>
          <w:bCs/>
          <w:kern w:val="36"/>
          <w:sz w:val="28"/>
          <w:szCs w:val="28"/>
          <w:lang w:eastAsia="ru-RU"/>
        </w:rPr>
        <w:t>Шевченко</w:t>
      </w:r>
      <w:r w:rsidRPr="00852209">
        <w:rPr>
          <w:rFonts w:ascii="Times New Roman" w:eastAsia="Times New Roman" w:hAnsi="Times New Roman" w:cs="Times New Roman"/>
          <w:bCs/>
          <w:kern w:val="36"/>
          <w:sz w:val="28"/>
          <w:szCs w:val="28"/>
          <w:lang w:val="kk-KZ" w:eastAsia="ru-RU"/>
        </w:rPr>
        <w:t xml:space="preserve">, </w:t>
      </w:r>
      <w:r w:rsidR="00FA42B9" w:rsidRPr="00852209">
        <w:rPr>
          <w:rFonts w:ascii="Times New Roman" w:hAnsi="Times New Roman" w:cs="Times New Roman"/>
          <w:sz w:val="28"/>
          <w:szCs w:val="28"/>
        </w:rPr>
        <w:t>Н.</w:t>
      </w:r>
      <w:r w:rsidR="00DC22C3" w:rsidRPr="00852209">
        <w:rPr>
          <w:rFonts w:ascii="Times New Roman" w:hAnsi="Times New Roman" w:cs="Times New Roman"/>
          <w:sz w:val="28"/>
          <w:szCs w:val="28"/>
        </w:rPr>
        <w:t xml:space="preserve">А. </w:t>
      </w:r>
      <w:r w:rsidRPr="00852209">
        <w:rPr>
          <w:rFonts w:ascii="Times New Roman" w:hAnsi="Times New Roman" w:cs="Times New Roman"/>
          <w:sz w:val="28"/>
          <w:szCs w:val="28"/>
        </w:rPr>
        <w:t>Мокеева</w:t>
      </w:r>
      <w:r w:rsidRPr="00852209">
        <w:rPr>
          <w:rFonts w:ascii="Times New Roman" w:hAnsi="Times New Roman" w:cs="Times New Roman"/>
          <w:sz w:val="28"/>
          <w:szCs w:val="28"/>
          <w:lang w:val="kk-KZ"/>
        </w:rPr>
        <w:t xml:space="preserve">, </w:t>
      </w:r>
      <w:r w:rsidR="00FA42B9" w:rsidRPr="00852209">
        <w:rPr>
          <w:rFonts w:ascii="Times New Roman" w:hAnsi="Times New Roman" w:cs="Times New Roman"/>
          <w:bCs/>
          <w:sz w:val="28"/>
          <w:szCs w:val="28"/>
        </w:rPr>
        <w:t>И.</w:t>
      </w:r>
      <w:r w:rsidRPr="00852209">
        <w:rPr>
          <w:rFonts w:ascii="Times New Roman" w:hAnsi="Times New Roman" w:cs="Times New Roman"/>
          <w:bCs/>
          <w:sz w:val="28"/>
          <w:szCs w:val="28"/>
        </w:rPr>
        <w:t xml:space="preserve">А. Зимняя, </w:t>
      </w:r>
      <w:r w:rsidR="00FA42B9" w:rsidRPr="00852209">
        <w:rPr>
          <w:rFonts w:ascii="Times New Roman" w:hAnsi="Times New Roman" w:cs="Times New Roman"/>
          <w:sz w:val="28"/>
          <w:szCs w:val="28"/>
        </w:rPr>
        <w:t>Н.</w:t>
      </w:r>
      <w:r w:rsidRPr="00852209">
        <w:rPr>
          <w:rFonts w:ascii="Times New Roman" w:hAnsi="Times New Roman" w:cs="Times New Roman"/>
          <w:sz w:val="28"/>
          <w:szCs w:val="28"/>
        </w:rPr>
        <w:t>И. Нагимова</w:t>
      </w:r>
      <w:r w:rsidR="00DC22C3" w:rsidRPr="00852209">
        <w:rPr>
          <w:rFonts w:ascii="Times New Roman" w:eastAsia="Times New Roman" w:hAnsi="Times New Roman"/>
          <w:bCs/>
          <w:kern w:val="36"/>
          <w:sz w:val="28"/>
          <w:szCs w:val="28"/>
          <w:lang w:eastAsia="ru-RU"/>
        </w:rPr>
        <w:t xml:space="preserve">. </w:t>
      </w:r>
      <w:r w:rsidRPr="00852209">
        <w:rPr>
          <w:rFonts w:ascii="Times New Roman" w:eastAsia="Times New Roman" w:hAnsi="Times New Roman"/>
          <w:bCs/>
          <w:kern w:val="36"/>
          <w:sz w:val="28"/>
          <w:szCs w:val="28"/>
          <w:lang w:eastAsia="ru-RU"/>
        </w:rPr>
        <w:t xml:space="preserve">Социально-профессиональный компонент профессиональной позиции студента отражает способность осознавать себя частью профессионального и социального сообщества, понимать будущую социальную роль и активно включаться в профессионально значимые виды деятельности. Составляющими данного компонента являются: социальное, профессиональное и гражданское измерения развития. Определяется в осознании значимости профессии, формировании профессиональной идентичности, включенность в профессиональное сообщество, развитии социальных компетенций и профессиональной культуры. </w:t>
      </w:r>
    </w:p>
    <w:p w14:paraId="37CC3D71" w14:textId="77777777" w:rsidR="004344D8" w:rsidRPr="00852209" w:rsidRDefault="004344D8" w:rsidP="00A74A07">
      <w:pPr>
        <w:tabs>
          <w:tab w:val="left" w:pos="709"/>
        </w:tabs>
        <w:spacing w:after="0" w:line="240" w:lineRule="auto"/>
        <w:ind w:firstLine="709"/>
        <w:jc w:val="both"/>
        <w:rPr>
          <w:rFonts w:ascii="Times New Roman" w:eastAsia="Times New Roman" w:hAnsi="Times New Roman"/>
          <w:bCs/>
          <w:kern w:val="36"/>
          <w:sz w:val="28"/>
          <w:szCs w:val="28"/>
          <w:lang w:eastAsia="ru-RU"/>
        </w:rPr>
      </w:pPr>
      <w:r w:rsidRPr="00852209">
        <w:rPr>
          <w:rFonts w:ascii="Times New Roman" w:eastAsia="Times New Roman" w:hAnsi="Times New Roman"/>
          <w:bCs/>
          <w:kern w:val="36"/>
          <w:sz w:val="28"/>
          <w:szCs w:val="28"/>
          <w:lang w:eastAsia="ru-RU"/>
        </w:rPr>
        <w:t>Функции компонента включают:</w:t>
      </w:r>
    </w:p>
    <w:p w14:paraId="315DE17B" w14:textId="77777777" w:rsidR="004344D8" w:rsidRPr="00852209" w:rsidRDefault="00FA42B9" w:rsidP="00A74A07">
      <w:pPr>
        <w:tabs>
          <w:tab w:val="left" w:pos="709"/>
        </w:tabs>
        <w:spacing w:after="0" w:line="240" w:lineRule="auto"/>
        <w:ind w:firstLine="709"/>
        <w:jc w:val="both"/>
        <w:rPr>
          <w:rFonts w:ascii="Times New Roman" w:eastAsia="Times New Roman" w:hAnsi="Times New Roman"/>
          <w:bCs/>
          <w:kern w:val="36"/>
          <w:sz w:val="28"/>
          <w:szCs w:val="28"/>
          <w:lang w:eastAsia="ru-RU"/>
        </w:rPr>
      </w:pPr>
      <w:r w:rsidRPr="00852209">
        <w:rPr>
          <w:rFonts w:ascii="Times New Roman" w:eastAsia="Times New Roman" w:hAnsi="Times New Roman" w:cs="Times New Roman"/>
          <w:sz w:val="28"/>
          <w:szCs w:val="28"/>
        </w:rPr>
        <w:t xml:space="preserve">– </w:t>
      </w:r>
      <w:r w:rsidR="004344D8" w:rsidRPr="00852209">
        <w:rPr>
          <w:rFonts w:ascii="Times New Roman" w:eastAsia="Times New Roman" w:hAnsi="Times New Roman"/>
          <w:bCs/>
          <w:kern w:val="36"/>
          <w:sz w:val="28"/>
          <w:szCs w:val="28"/>
          <w:lang w:eastAsia="ru-RU"/>
        </w:rPr>
        <w:t>социализационную</w:t>
      </w:r>
      <w:r w:rsidRPr="00852209">
        <w:rPr>
          <w:rFonts w:ascii="Times New Roman" w:eastAsia="Times New Roman" w:hAnsi="Times New Roman"/>
          <w:bCs/>
          <w:kern w:val="36"/>
          <w:sz w:val="28"/>
          <w:szCs w:val="28"/>
          <w:lang w:eastAsia="ru-RU"/>
        </w:rPr>
        <w:t>;</w:t>
      </w:r>
      <w:r w:rsidR="004344D8" w:rsidRPr="00852209">
        <w:rPr>
          <w:rFonts w:ascii="Times New Roman" w:eastAsia="Times New Roman" w:hAnsi="Times New Roman"/>
          <w:bCs/>
          <w:kern w:val="36"/>
          <w:sz w:val="28"/>
          <w:szCs w:val="28"/>
          <w:lang w:eastAsia="ru-RU"/>
        </w:rPr>
        <w:t xml:space="preserve"> </w:t>
      </w:r>
    </w:p>
    <w:p w14:paraId="79A005D2" w14:textId="77777777" w:rsidR="004344D8" w:rsidRPr="00852209" w:rsidRDefault="00FA42B9" w:rsidP="00A74A07">
      <w:pPr>
        <w:tabs>
          <w:tab w:val="left" w:pos="709"/>
        </w:tabs>
        <w:spacing w:after="0" w:line="240" w:lineRule="auto"/>
        <w:ind w:firstLine="709"/>
        <w:jc w:val="both"/>
        <w:rPr>
          <w:rFonts w:ascii="Times New Roman" w:eastAsia="Times New Roman" w:hAnsi="Times New Roman"/>
          <w:bCs/>
          <w:kern w:val="36"/>
          <w:sz w:val="28"/>
          <w:szCs w:val="28"/>
          <w:lang w:eastAsia="ru-RU"/>
        </w:rPr>
      </w:pPr>
      <w:r w:rsidRPr="00852209">
        <w:rPr>
          <w:rFonts w:ascii="Times New Roman" w:eastAsia="Times New Roman" w:hAnsi="Times New Roman" w:cs="Times New Roman"/>
          <w:sz w:val="28"/>
          <w:szCs w:val="28"/>
        </w:rPr>
        <w:t xml:space="preserve">– </w:t>
      </w:r>
      <w:r w:rsidR="004344D8" w:rsidRPr="00852209">
        <w:rPr>
          <w:rFonts w:ascii="Times New Roman" w:eastAsia="Times New Roman" w:hAnsi="Times New Roman"/>
          <w:bCs/>
          <w:kern w:val="36"/>
          <w:sz w:val="28"/>
          <w:szCs w:val="28"/>
          <w:lang w:eastAsia="ru-RU"/>
        </w:rPr>
        <w:t>коммуникативную</w:t>
      </w:r>
      <w:r w:rsidRPr="00852209">
        <w:rPr>
          <w:rFonts w:ascii="Times New Roman" w:eastAsia="Times New Roman" w:hAnsi="Times New Roman"/>
          <w:bCs/>
          <w:kern w:val="36"/>
          <w:sz w:val="28"/>
          <w:szCs w:val="28"/>
          <w:lang w:eastAsia="ru-RU"/>
        </w:rPr>
        <w:t>;</w:t>
      </w:r>
      <w:r w:rsidR="004344D8" w:rsidRPr="00852209">
        <w:rPr>
          <w:rFonts w:ascii="Times New Roman" w:eastAsia="Times New Roman" w:hAnsi="Times New Roman"/>
          <w:bCs/>
          <w:kern w:val="36"/>
          <w:sz w:val="28"/>
          <w:szCs w:val="28"/>
          <w:lang w:eastAsia="ru-RU"/>
        </w:rPr>
        <w:t xml:space="preserve"> </w:t>
      </w:r>
    </w:p>
    <w:p w14:paraId="0B0C36D6" w14:textId="77777777" w:rsidR="004344D8" w:rsidRPr="00852209" w:rsidRDefault="00FA42B9" w:rsidP="00A74A07">
      <w:pPr>
        <w:tabs>
          <w:tab w:val="left" w:pos="709"/>
        </w:tabs>
        <w:spacing w:after="0" w:line="240" w:lineRule="auto"/>
        <w:ind w:firstLine="709"/>
        <w:jc w:val="both"/>
        <w:rPr>
          <w:rFonts w:ascii="Times New Roman" w:eastAsia="Times New Roman" w:hAnsi="Times New Roman"/>
          <w:bCs/>
          <w:kern w:val="36"/>
          <w:sz w:val="28"/>
          <w:szCs w:val="28"/>
          <w:lang w:eastAsia="ru-RU"/>
        </w:rPr>
      </w:pPr>
      <w:r w:rsidRPr="00852209">
        <w:rPr>
          <w:rFonts w:ascii="Times New Roman" w:eastAsia="Times New Roman" w:hAnsi="Times New Roman" w:cs="Times New Roman"/>
          <w:sz w:val="28"/>
          <w:szCs w:val="28"/>
        </w:rPr>
        <w:t xml:space="preserve">– </w:t>
      </w:r>
      <w:r w:rsidR="004344D8" w:rsidRPr="00852209">
        <w:rPr>
          <w:rFonts w:ascii="Times New Roman" w:eastAsia="Times New Roman" w:hAnsi="Times New Roman"/>
          <w:bCs/>
          <w:kern w:val="36"/>
          <w:sz w:val="28"/>
          <w:szCs w:val="28"/>
          <w:lang w:eastAsia="ru-RU"/>
        </w:rPr>
        <w:t>мировоззренческую</w:t>
      </w:r>
      <w:r w:rsidRPr="00852209">
        <w:rPr>
          <w:rFonts w:ascii="Times New Roman" w:eastAsia="Times New Roman" w:hAnsi="Times New Roman"/>
          <w:bCs/>
          <w:kern w:val="36"/>
          <w:sz w:val="28"/>
          <w:szCs w:val="28"/>
          <w:lang w:eastAsia="ru-RU"/>
        </w:rPr>
        <w:t>;</w:t>
      </w:r>
      <w:r w:rsidR="004344D8" w:rsidRPr="00852209">
        <w:rPr>
          <w:rFonts w:ascii="Times New Roman" w:eastAsia="Times New Roman" w:hAnsi="Times New Roman"/>
          <w:bCs/>
          <w:kern w:val="36"/>
          <w:sz w:val="28"/>
          <w:szCs w:val="28"/>
          <w:lang w:eastAsia="ru-RU"/>
        </w:rPr>
        <w:t xml:space="preserve"> </w:t>
      </w:r>
    </w:p>
    <w:p w14:paraId="6EA078CB" w14:textId="77777777" w:rsidR="004344D8" w:rsidRPr="00852209" w:rsidRDefault="00FA42B9" w:rsidP="00A74A07">
      <w:pPr>
        <w:tabs>
          <w:tab w:val="left" w:pos="709"/>
        </w:tabs>
        <w:spacing w:after="0" w:line="240" w:lineRule="auto"/>
        <w:ind w:firstLine="709"/>
        <w:jc w:val="both"/>
        <w:rPr>
          <w:rFonts w:ascii="Times New Roman" w:eastAsia="Times New Roman" w:hAnsi="Times New Roman"/>
          <w:bCs/>
          <w:kern w:val="36"/>
          <w:sz w:val="28"/>
          <w:szCs w:val="28"/>
          <w:lang w:eastAsia="ru-RU"/>
        </w:rPr>
      </w:pPr>
      <w:r w:rsidRPr="00852209">
        <w:rPr>
          <w:rFonts w:ascii="Times New Roman" w:eastAsia="Times New Roman" w:hAnsi="Times New Roman" w:cs="Times New Roman"/>
          <w:sz w:val="28"/>
          <w:szCs w:val="28"/>
        </w:rPr>
        <w:t xml:space="preserve">– </w:t>
      </w:r>
      <w:r w:rsidR="004344D8" w:rsidRPr="00852209">
        <w:rPr>
          <w:rFonts w:ascii="Times New Roman" w:eastAsia="Times New Roman" w:hAnsi="Times New Roman"/>
          <w:bCs/>
          <w:kern w:val="36"/>
          <w:sz w:val="28"/>
          <w:szCs w:val="28"/>
          <w:lang w:eastAsia="ru-RU"/>
        </w:rPr>
        <w:t>регулятивную</w:t>
      </w:r>
      <w:r w:rsidRPr="00852209">
        <w:rPr>
          <w:rFonts w:ascii="Times New Roman" w:eastAsia="Times New Roman" w:hAnsi="Times New Roman"/>
          <w:bCs/>
          <w:kern w:val="36"/>
          <w:sz w:val="28"/>
          <w:szCs w:val="28"/>
          <w:lang w:eastAsia="ru-RU"/>
        </w:rPr>
        <w:t>;</w:t>
      </w:r>
    </w:p>
    <w:p w14:paraId="1D4707C6" w14:textId="77777777" w:rsidR="004344D8" w:rsidRPr="00852209" w:rsidRDefault="00FA42B9" w:rsidP="00A74A07">
      <w:pPr>
        <w:tabs>
          <w:tab w:val="left" w:pos="709"/>
        </w:tabs>
        <w:spacing w:after="0" w:line="240" w:lineRule="auto"/>
        <w:ind w:firstLine="709"/>
        <w:jc w:val="both"/>
        <w:rPr>
          <w:rFonts w:ascii="Times New Roman" w:eastAsia="Times New Roman" w:hAnsi="Times New Roman"/>
          <w:bCs/>
          <w:kern w:val="36"/>
          <w:sz w:val="28"/>
          <w:szCs w:val="28"/>
          <w:lang w:eastAsia="ru-RU"/>
        </w:rPr>
      </w:pPr>
      <w:r w:rsidRPr="00852209">
        <w:rPr>
          <w:rFonts w:ascii="Times New Roman" w:eastAsia="Times New Roman" w:hAnsi="Times New Roman" w:cs="Times New Roman"/>
          <w:sz w:val="28"/>
          <w:szCs w:val="28"/>
        </w:rPr>
        <w:t xml:space="preserve">– </w:t>
      </w:r>
      <w:r w:rsidR="004344D8" w:rsidRPr="00852209">
        <w:rPr>
          <w:rFonts w:ascii="Times New Roman" w:eastAsia="Times New Roman" w:hAnsi="Times New Roman"/>
          <w:bCs/>
          <w:kern w:val="36"/>
          <w:sz w:val="28"/>
          <w:szCs w:val="28"/>
          <w:lang w:eastAsia="ru-RU"/>
        </w:rPr>
        <w:t xml:space="preserve">имиджевую. </w:t>
      </w:r>
    </w:p>
    <w:p w14:paraId="4901EC81" w14:textId="77777777" w:rsidR="004344D8" w:rsidRPr="00852209" w:rsidRDefault="004344D8" w:rsidP="00A74A07">
      <w:pPr>
        <w:tabs>
          <w:tab w:val="left" w:pos="709"/>
        </w:tabs>
        <w:spacing w:after="0" w:line="240" w:lineRule="auto"/>
        <w:ind w:firstLine="709"/>
        <w:jc w:val="both"/>
        <w:rPr>
          <w:rFonts w:ascii="Times New Roman" w:eastAsia="Times New Roman" w:hAnsi="Times New Roman"/>
          <w:bCs/>
          <w:kern w:val="36"/>
          <w:sz w:val="28"/>
          <w:szCs w:val="28"/>
          <w:lang w:eastAsia="ru-RU"/>
        </w:rPr>
      </w:pPr>
      <w:r w:rsidRPr="00852209">
        <w:rPr>
          <w:rFonts w:ascii="Times New Roman" w:eastAsia="Times New Roman" w:hAnsi="Times New Roman"/>
          <w:bCs/>
          <w:kern w:val="36"/>
          <w:sz w:val="28"/>
          <w:szCs w:val="28"/>
          <w:lang w:eastAsia="ru-RU"/>
        </w:rPr>
        <w:t>Проявляется он через участие в профессиональных и научных мероприятиях, социально</w:t>
      </w:r>
      <w:r w:rsidRPr="00852209">
        <w:rPr>
          <w:rFonts w:ascii="Cambria Math" w:eastAsia="Times New Roman" w:hAnsi="Cambria Math" w:cs="Cambria Math"/>
          <w:bCs/>
          <w:kern w:val="36"/>
          <w:sz w:val="28"/>
          <w:szCs w:val="28"/>
          <w:lang w:eastAsia="ru-RU"/>
        </w:rPr>
        <w:t>‑</w:t>
      </w:r>
      <w:r w:rsidRPr="00852209">
        <w:rPr>
          <w:rFonts w:ascii="Times New Roman" w:eastAsia="Times New Roman" w:hAnsi="Times New Roman" w:cs="Times New Roman"/>
          <w:bCs/>
          <w:kern w:val="36"/>
          <w:sz w:val="28"/>
          <w:szCs w:val="28"/>
          <w:lang w:eastAsia="ru-RU"/>
        </w:rPr>
        <w:t>волонтерских</w:t>
      </w:r>
      <w:r w:rsidRPr="00852209">
        <w:rPr>
          <w:rFonts w:ascii="Times New Roman" w:eastAsia="Times New Roman" w:hAnsi="Times New Roman"/>
          <w:bCs/>
          <w:kern w:val="36"/>
          <w:sz w:val="28"/>
          <w:szCs w:val="28"/>
          <w:lang w:eastAsia="ru-RU"/>
        </w:rPr>
        <w:t xml:space="preserve"> </w:t>
      </w:r>
      <w:r w:rsidRPr="00852209">
        <w:rPr>
          <w:rFonts w:ascii="Times New Roman" w:eastAsia="Times New Roman" w:hAnsi="Times New Roman" w:cs="Times New Roman"/>
          <w:bCs/>
          <w:kern w:val="36"/>
          <w:sz w:val="28"/>
          <w:szCs w:val="28"/>
          <w:lang w:eastAsia="ru-RU"/>
        </w:rPr>
        <w:t>проектах</w:t>
      </w:r>
      <w:r w:rsidRPr="00852209">
        <w:rPr>
          <w:rFonts w:ascii="Times New Roman" w:eastAsia="Times New Roman" w:hAnsi="Times New Roman"/>
          <w:bCs/>
          <w:kern w:val="36"/>
          <w:sz w:val="28"/>
          <w:szCs w:val="28"/>
          <w:lang w:eastAsia="ru-RU"/>
        </w:rPr>
        <w:t xml:space="preserve">, </w:t>
      </w:r>
      <w:r w:rsidRPr="00852209">
        <w:rPr>
          <w:rFonts w:ascii="Times New Roman" w:eastAsia="Times New Roman" w:hAnsi="Times New Roman" w:cs="Times New Roman"/>
          <w:bCs/>
          <w:kern w:val="36"/>
          <w:sz w:val="28"/>
          <w:szCs w:val="28"/>
          <w:lang w:eastAsia="ru-RU"/>
        </w:rPr>
        <w:t>студенческих</w:t>
      </w:r>
      <w:r w:rsidRPr="00852209">
        <w:rPr>
          <w:rFonts w:ascii="Times New Roman" w:eastAsia="Times New Roman" w:hAnsi="Times New Roman"/>
          <w:bCs/>
          <w:kern w:val="36"/>
          <w:sz w:val="28"/>
          <w:szCs w:val="28"/>
          <w:lang w:eastAsia="ru-RU"/>
        </w:rPr>
        <w:t xml:space="preserve"> </w:t>
      </w:r>
      <w:r w:rsidRPr="00852209">
        <w:rPr>
          <w:rFonts w:ascii="Times New Roman" w:eastAsia="Times New Roman" w:hAnsi="Times New Roman" w:cs="Times New Roman"/>
          <w:bCs/>
          <w:kern w:val="36"/>
          <w:sz w:val="28"/>
          <w:szCs w:val="28"/>
          <w:lang w:eastAsia="ru-RU"/>
        </w:rPr>
        <w:t>организациях</w:t>
      </w:r>
      <w:r w:rsidRPr="00852209">
        <w:rPr>
          <w:rFonts w:ascii="Times New Roman" w:eastAsia="Times New Roman" w:hAnsi="Times New Roman"/>
          <w:bCs/>
          <w:kern w:val="36"/>
          <w:sz w:val="28"/>
          <w:szCs w:val="28"/>
          <w:lang w:eastAsia="ru-RU"/>
        </w:rPr>
        <w:t xml:space="preserve">, </w:t>
      </w:r>
      <w:r w:rsidRPr="00852209">
        <w:rPr>
          <w:rFonts w:ascii="Times New Roman" w:eastAsia="Times New Roman" w:hAnsi="Times New Roman" w:cs="Times New Roman"/>
          <w:bCs/>
          <w:kern w:val="36"/>
          <w:sz w:val="28"/>
          <w:szCs w:val="28"/>
          <w:lang w:eastAsia="ru-RU"/>
        </w:rPr>
        <w:t>сотрудничество</w:t>
      </w:r>
      <w:r w:rsidRPr="00852209">
        <w:rPr>
          <w:rFonts w:ascii="Times New Roman" w:eastAsia="Times New Roman" w:hAnsi="Times New Roman"/>
          <w:bCs/>
          <w:kern w:val="36"/>
          <w:sz w:val="28"/>
          <w:szCs w:val="28"/>
          <w:lang w:eastAsia="ru-RU"/>
        </w:rPr>
        <w:t xml:space="preserve"> с работодателями, соблюдение профессиональной этики и осознание социальной ответственности. Формирование компонента обеспечивается профессионально ориентированной учебной и внеучебной средой, практиками, стажировками, наставничеством и информационно-социальной поддержкой, что способствует развитию осознанной и зрелой профессиональной позиции студента.</w:t>
      </w:r>
    </w:p>
    <w:p w14:paraId="69DAE5D4" w14:textId="77777777" w:rsidR="004344D8" w:rsidRPr="00852209" w:rsidRDefault="004344D8" w:rsidP="00A74A07">
      <w:pPr>
        <w:tabs>
          <w:tab w:val="left" w:pos="709"/>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Содержание механизмов формирования профессиональ</w:t>
      </w:r>
      <w:r w:rsidR="00DC22C3" w:rsidRPr="00852209">
        <w:rPr>
          <w:rFonts w:ascii="Times New Roman" w:eastAsia="Calibri" w:hAnsi="Times New Roman" w:cs="Times New Roman"/>
          <w:sz w:val="28"/>
          <w:szCs w:val="28"/>
        </w:rPr>
        <w:t>ной позиции будущих педагогов-</w:t>
      </w:r>
      <w:r w:rsidRPr="00852209">
        <w:rPr>
          <w:rFonts w:ascii="Times New Roman" w:eastAsia="Calibri" w:hAnsi="Times New Roman" w:cs="Times New Roman"/>
          <w:sz w:val="28"/>
          <w:szCs w:val="28"/>
        </w:rPr>
        <w:t>психологов представляет собой важный аспект их профессиональной подготовки, поскольку отражает совокупность внутренних и внешних факторов, обеспечивающих становление ценностно-смысловых ориентиров: профессиональных установок и готовности к осуществлению психолого-педагогической деятельности</w:t>
      </w:r>
      <w:r w:rsidR="00FA42B9" w:rsidRPr="00852209">
        <w:rPr>
          <w:rFonts w:ascii="Times New Roman" w:eastAsia="Calibri" w:hAnsi="Times New Roman" w:cs="Times New Roman"/>
          <w:sz w:val="28"/>
          <w:szCs w:val="28"/>
        </w:rPr>
        <w:t>:</w:t>
      </w:r>
      <w:r w:rsidRPr="00852209">
        <w:rPr>
          <w:rFonts w:ascii="Times New Roman" w:eastAsia="Calibri" w:hAnsi="Times New Roman" w:cs="Times New Roman"/>
          <w:sz w:val="28"/>
          <w:szCs w:val="28"/>
        </w:rPr>
        <w:t xml:space="preserve"> </w:t>
      </w:r>
    </w:p>
    <w:p w14:paraId="0DAFF579" w14:textId="77777777" w:rsidR="00DC22C3" w:rsidRPr="00852209" w:rsidRDefault="004344D8" w:rsidP="00A74A07">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i/>
          <w:sz w:val="28"/>
          <w:szCs w:val="28"/>
        </w:rPr>
        <w:t>Ценностно-смысловой механизм</w:t>
      </w:r>
      <w:r w:rsidRPr="00852209">
        <w:rPr>
          <w:rFonts w:ascii="Times New Roman" w:eastAsia="Calibri" w:hAnsi="Times New Roman" w:cs="Times New Roman"/>
          <w:sz w:val="28"/>
          <w:szCs w:val="28"/>
        </w:rPr>
        <w:t xml:space="preserve"> </w:t>
      </w:r>
      <w:r w:rsidR="00DC22C3" w:rsidRPr="00852209">
        <w:rPr>
          <w:rFonts w:ascii="Times New Roman" w:eastAsia="Calibri" w:hAnsi="Times New Roman" w:cs="Times New Roman"/>
          <w:sz w:val="28"/>
          <w:szCs w:val="28"/>
        </w:rPr>
        <w:t>–</w:t>
      </w:r>
      <w:r w:rsidRPr="00852209">
        <w:rPr>
          <w:rFonts w:ascii="Times New Roman" w:eastAsia="Calibri" w:hAnsi="Times New Roman" w:cs="Times New Roman"/>
          <w:sz w:val="28"/>
          <w:szCs w:val="28"/>
        </w:rPr>
        <w:t xml:space="preserve"> это система внутренних процессов, обеспечивающих формирование, осознание и реализацию ценностей и смыслов в учебной и будущей профессиональной деятельности, на основе которых студент выстраивает свое отношение к обучению, профессии и самому себе как будущему специалисту.</w:t>
      </w:r>
      <w:r w:rsidRPr="00852209">
        <w:t xml:space="preserve"> </w:t>
      </w:r>
      <w:r w:rsidRPr="00852209">
        <w:rPr>
          <w:rFonts w:ascii="Times New Roman" w:eastAsia="Calibri" w:hAnsi="Times New Roman" w:cs="Times New Roman"/>
          <w:sz w:val="28"/>
          <w:szCs w:val="28"/>
        </w:rPr>
        <w:t>Роль арт-технологий в ценностно-смысловом механизме студентов заключается в том, что они выступают эффективным средством активизации внутреннего мира личности, способствуя осознанию, переосмыслению и актуализации ценностей и смыслов.</w:t>
      </w:r>
    </w:p>
    <w:p w14:paraId="3268D54F" w14:textId="77777777" w:rsidR="004344D8" w:rsidRPr="00852209" w:rsidRDefault="004344D8" w:rsidP="00A74A07">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i/>
          <w:sz w:val="28"/>
          <w:szCs w:val="28"/>
        </w:rPr>
        <w:t>Рефлексивный механизм</w:t>
      </w:r>
      <w:r w:rsidRPr="00852209">
        <w:rPr>
          <w:rFonts w:ascii="Times New Roman" w:eastAsia="Calibri" w:hAnsi="Times New Roman" w:cs="Times New Roman"/>
          <w:sz w:val="28"/>
          <w:szCs w:val="28"/>
        </w:rPr>
        <w:t xml:space="preserve"> обеспечивает осознание студентами собственных профессиональных качеств, переживаний и опыта взаимодействия с другими людьми. Роль арт-технологии заключается в обладании выраженным рефлексивным потенциалом, так как художественная деятельность способствует внешнему выражению внутренних состояний и их последующему анализу. Организация обсуждения творческих работ, интерпретация образов и символов, возникающих в процессе арт-практик, стимулирует развитие профессиональной рефлексии, что является важным условием формирования осознанной профессиональной позиции.</w:t>
      </w:r>
    </w:p>
    <w:p w14:paraId="7ACC13EF" w14:textId="77777777" w:rsidR="004344D8" w:rsidRPr="00852209" w:rsidRDefault="004344D8" w:rsidP="00A74A07">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i/>
          <w:sz w:val="28"/>
          <w:szCs w:val="28"/>
        </w:rPr>
        <w:t>Коммуникативный механизм</w:t>
      </w:r>
      <w:r w:rsidRPr="00852209">
        <w:rPr>
          <w:rFonts w:ascii="Times New Roman" w:eastAsia="Calibri" w:hAnsi="Times New Roman" w:cs="Times New Roman"/>
          <w:sz w:val="28"/>
          <w:szCs w:val="28"/>
        </w:rPr>
        <w:t>, является основополагающим не только в формировании и развитии профессиональной позиции, но и играет доминирующую роль в развитии навыков взаимодействия, эмпатии и способности к конструктивному диалогу как личности. Специфика организационн</w:t>
      </w:r>
      <w:r w:rsidR="00DC22C3" w:rsidRPr="00852209">
        <w:rPr>
          <w:rFonts w:ascii="Times New Roman" w:eastAsia="Calibri" w:hAnsi="Times New Roman" w:cs="Times New Roman"/>
          <w:sz w:val="28"/>
          <w:szCs w:val="28"/>
        </w:rPr>
        <w:t>ой формы арт-технологий реализуе</w:t>
      </w:r>
      <w:r w:rsidRPr="00852209">
        <w:rPr>
          <w:rFonts w:ascii="Times New Roman" w:eastAsia="Calibri" w:hAnsi="Times New Roman" w:cs="Times New Roman"/>
          <w:sz w:val="28"/>
          <w:szCs w:val="28"/>
        </w:rPr>
        <w:t>тся в групповой работе, что способствует развитию доверительной атмосферы и формированию навыков сотрудничества, где прои</w:t>
      </w:r>
      <w:r w:rsidR="00DC22C3" w:rsidRPr="00852209">
        <w:rPr>
          <w:rFonts w:ascii="Times New Roman" w:eastAsia="Calibri" w:hAnsi="Times New Roman" w:cs="Times New Roman"/>
          <w:sz w:val="28"/>
          <w:szCs w:val="28"/>
        </w:rPr>
        <w:t>сходи</w:t>
      </w:r>
      <w:r w:rsidRPr="00852209">
        <w:rPr>
          <w:rFonts w:ascii="Times New Roman" w:eastAsia="Calibri" w:hAnsi="Times New Roman" w:cs="Times New Roman"/>
          <w:sz w:val="28"/>
          <w:szCs w:val="28"/>
        </w:rPr>
        <w:t>т становление корпоративного духа. Совместные творческие проекты, театральные и арт-мастерские позволяют студентам освоить модели профессионального общения, характерные для деятельности педагога-психолога.</w:t>
      </w:r>
    </w:p>
    <w:p w14:paraId="0225A8AC" w14:textId="77777777" w:rsidR="004344D8" w:rsidRPr="00852209" w:rsidRDefault="004344D8" w:rsidP="00A74A07">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i/>
          <w:sz w:val="28"/>
          <w:szCs w:val="28"/>
        </w:rPr>
        <w:t>Творческий механизм</w:t>
      </w:r>
      <w:r w:rsidRPr="00852209">
        <w:rPr>
          <w:rFonts w:ascii="Times New Roman" w:eastAsia="Calibri" w:hAnsi="Times New Roman" w:cs="Times New Roman"/>
          <w:sz w:val="28"/>
          <w:szCs w:val="28"/>
        </w:rPr>
        <w:t xml:space="preserve"> связан с развитием креативности, гибкости мышления и способности к поиску нестандартных решений в профессиональной практике. Арт-технологии ориентированы на развитие творческого потенциала личности, что особенно важно для специалистов психолого-педагогической сферы, деятельность которых предполагает вариативность методов работы и индивидуальный подход к обучающимся.</w:t>
      </w:r>
    </w:p>
    <w:p w14:paraId="79C470E0" w14:textId="77777777" w:rsidR="004344D8" w:rsidRPr="00852209" w:rsidRDefault="004344D8" w:rsidP="00A74A07">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i/>
          <w:sz w:val="28"/>
          <w:szCs w:val="28"/>
        </w:rPr>
        <w:t>Деятельностный механизм</w:t>
      </w:r>
      <w:r w:rsidRPr="00852209">
        <w:rPr>
          <w:rFonts w:ascii="Times New Roman" w:eastAsia="Calibri" w:hAnsi="Times New Roman" w:cs="Times New Roman"/>
          <w:sz w:val="28"/>
          <w:szCs w:val="28"/>
        </w:rPr>
        <w:t xml:space="preserve"> обеспечивает переход от теоретического понимания профессии к ее практическому осво</w:t>
      </w:r>
      <w:r w:rsidR="00DC22C3" w:rsidRPr="00852209">
        <w:rPr>
          <w:rFonts w:ascii="Times New Roman" w:eastAsia="Calibri" w:hAnsi="Times New Roman" w:cs="Times New Roman"/>
          <w:sz w:val="28"/>
          <w:szCs w:val="28"/>
        </w:rPr>
        <w:t xml:space="preserve">ению. Включение арт-технологий </w:t>
      </w:r>
      <w:r w:rsidRPr="00852209">
        <w:rPr>
          <w:rFonts w:ascii="Times New Roman" w:eastAsia="Calibri" w:hAnsi="Times New Roman" w:cs="Times New Roman"/>
          <w:sz w:val="28"/>
          <w:szCs w:val="28"/>
        </w:rPr>
        <w:t>к процессу подготовки позволяет моделировать профессиональные ситуации, в которые пр</w:t>
      </w:r>
      <w:r w:rsidR="00DC22C3" w:rsidRPr="00852209">
        <w:rPr>
          <w:rFonts w:ascii="Times New Roman" w:eastAsia="Calibri" w:hAnsi="Times New Roman" w:cs="Times New Roman"/>
          <w:sz w:val="28"/>
          <w:szCs w:val="28"/>
        </w:rPr>
        <w:t>едполагают применение полученных знаний</w:t>
      </w:r>
      <w:r w:rsidRPr="00852209">
        <w:rPr>
          <w:rFonts w:ascii="Times New Roman" w:eastAsia="Calibri" w:hAnsi="Times New Roman" w:cs="Times New Roman"/>
          <w:sz w:val="28"/>
          <w:szCs w:val="28"/>
        </w:rPr>
        <w:t xml:space="preserve"> и развивать практические навыки психологического взаимодействия, диагностики и сопровождения личности.</w:t>
      </w:r>
    </w:p>
    <w:p w14:paraId="002B2988" w14:textId="77777777" w:rsidR="004344D8" w:rsidRPr="00852209" w:rsidRDefault="004344D8" w:rsidP="00A74A07">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Таким образом, арт-технологии выступают эффективным педагогическим инструментом, обеспечивающим интеграцию ценностно-смысловых, рефлексивных, коммуникативных, творческих и деятельностных механизмов формирования профессиональной позиции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Их использование в образовательном пространстве вуза способствует созданию развивающей среды, в которой профессиональная позиция студента формируется как целостное личностно-профессиональное образование, отражающее систему ценностей, установок и способов профессиональной деятельности.</w:t>
      </w:r>
    </w:p>
    <w:p w14:paraId="12E4FD08" w14:textId="77777777" w:rsidR="004344D8" w:rsidRPr="00852209" w:rsidRDefault="004344D8" w:rsidP="00A74A07">
      <w:pPr>
        <w:spacing w:after="0" w:line="240" w:lineRule="auto"/>
        <w:ind w:firstLine="709"/>
        <w:jc w:val="both"/>
        <w:rPr>
          <w:rFonts w:ascii="Times New Roman" w:eastAsia="Calibri" w:hAnsi="Times New Roman" w:cs="Times New Roman"/>
          <w:sz w:val="20"/>
          <w:szCs w:val="28"/>
        </w:rPr>
      </w:pPr>
      <w:r w:rsidRPr="00852209">
        <w:rPr>
          <w:rFonts w:ascii="Times New Roman" w:eastAsia="Calibri" w:hAnsi="Times New Roman" w:cs="Times New Roman"/>
          <w:sz w:val="28"/>
          <w:szCs w:val="28"/>
        </w:rPr>
        <w:t>Профессиональная позиция будущего педагога-психолога представляет собой интегративное образование, включающее разнообразные компоненты профессиональной позиции. Ученые обосновывают необходимость их целенаправленного формирования в образовательном процессе, что обеспечивает готовность специалиста к реализации профессиональных функций и к личностному самосовершенствованию. Казахстанские ученые в своих исследованиях демонстрируют целостный подход к проблеме формирования профессиональной позиции педагога-психолога: от разработки теоретических моделей до анализа педагогических условий и изучения динамики становления специалиста. Это позволяет говорить о том, что в современной науке Казахстана профессиональная позиция рассматривается не только как структурное образование, но и как процессуально развивающееся явление, тесно связанное с образовательной средой, профессиональной социализацией и личностным ростом</w:t>
      </w:r>
      <w:r w:rsidRPr="00852209">
        <w:rPr>
          <w:rFonts w:ascii="Times New Roman" w:eastAsia="Calibri" w:hAnsi="Times New Roman" w:cs="Times New Roman"/>
          <w:sz w:val="28"/>
          <w:szCs w:val="28"/>
          <w:lang w:val="kk-KZ"/>
        </w:rPr>
        <w:t xml:space="preserve"> </w:t>
      </w:r>
      <w:r w:rsidRPr="00852209">
        <w:rPr>
          <w:rFonts w:ascii="Times New Roman" w:eastAsia="Calibri" w:hAnsi="Times New Roman" w:cs="Times New Roman"/>
          <w:sz w:val="28"/>
          <w:szCs w:val="28"/>
        </w:rPr>
        <w:t>[</w:t>
      </w:r>
      <w:r w:rsidR="00C324CD" w:rsidRPr="00852209">
        <w:rPr>
          <w:rFonts w:ascii="Times New Roman" w:eastAsia="Calibri" w:hAnsi="Times New Roman" w:cs="Times New Roman"/>
          <w:color w:val="000000" w:themeColor="text1"/>
          <w:sz w:val="28"/>
          <w:szCs w:val="28"/>
        </w:rPr>
        <w:t>2</w:t>
      </w:r>
      <w:r w:rsidR="00A429D8" w:rsidRPr="00852209">
        <w:rPr>
          <w:rFonts w:ascii="Times New Roman" w:eastAsia="Calibri" w:hAnsi="Times New Roman" w:cs="Times New Roman"/>
          <w:color w:val="000000" w:themeColor="text1"/>
          <w:sz w:val="28"/>
          <w:szCs w:val="28"/>
        </w:rPr>
        <w:t>0</w:t>
      </w:r>
      <w:r w:rsidR="00A56637" w:rsidRPr="00852209">
        <w:rPr>
          <w:rFonts w:ascii="Times New Roman" w:eastAsia="Calibri" w:hAnsi="Times New Roman" w:cs="Times New Roman"/>
          <w:color w:val="000000" w:themeColor="text1"/>
          <w:sz w:val="28"/>
          <w:szCs w:val="28"/>
          <w:lang w:val="kk-KZ"/>
        </w:rPr>
        <w:t>3</w:t>
      </w:r>
      <w:r w:rsidRPr="00852209">
        <w:rPr>
          <w:rFonts w:ascii="Times New Roman" w:eastAsia="Calibri" w:hAnsi="Times New Roman" w:cs="Times New Roman"/>
          <w:sz w:val="28"/>
          <w:szCs w:val="28"/>
        </w:rPr>
        <w:t>]</w:t>
      </w:r>
      <w:r w:rsidRPr="00852209">
        <w:rPr>
          <w:rFonts w:ascii="Times New Roman" w:eastAsia="Calibri" w:hAnsi="Times New Roman" w:cs="Times New Roman"/>
          <w:sz w:val="20"/>
          <w:szCs w:val="28"/>
        </w:rPr>
        <w:t>.</w:t>
      </w:r>
    </w:p>
    <w:p w14:paraId="75CBDF57" w14:textId="77777777" w:rsidR="004344D8" w:rsidRPr="00852209" w:rsidRDefault="004344D8" w:rsidP="00A74A07">
      <w:pPr>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По мнению С.В. Стариковой, основные направления влияния арт-технологий на профессиональную подготовку связаны с развитием личностной рефлексии, формированием ценностно-смысловой сферы, активизацией творческого потенциала и становлением субъектной позиции будущего специалиста [</w:t>
      </w:r>
      <w:r w:rsidR="00132AF7" w:rsidRPr="00852209">
        <w:rPr>
          <w:rFonts w:ascii="Times New Roman" w:eastAsia="Calibri" w:hAnsi="Times New Roman" w:cs="Times New Roman"/>
          <w:sz w:val="28"/>
          <w:szCs w:val="28"/>
        </w:rPr>
        <w:t>81, с. 4-204</w:t>
      </w:r>
      <w:r w:rsidRPr="00852209">
        <w:rPr>
          <w:rFonts w:ascii="Times New Roman" w:eastAsia="Calibri" w:hAnsi="Times New Roman" w:cs="Times New Roman"/>
          <w:sz w:val="28"/>
          <w:szCs w:val="28"/>
        </w:rPr>
        <w:t>]</w:t>
      </w:r>
      <w:r w:rsidR="00FA42B9" w:rsidRPr="00852209">
        <w:rPr>
          <w:rFonts w:ascii="Times New Roman" w:eastAsia="Calibri" w:hAnsi="Times New Roman" w:cs="Times New Roman"/>
          <w:sz w:val="28"/>
          <w:szCs w:val="28"/>
        </w:rPr>
        <w:t>:</w:t>
      </w:r>
    </w:p>
    <w:p w14:paraId="29440719" w14:textId="77777777" w:rsidR="004344D8" w:rsidRPr="00852209" w:rsidRDefault="004344D8" w:rsidP="00A74A07">
      <w:pPr>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1. </w:t>
      </w:r>
      <w:r w:rsidRPr="00852209">
        <w:rPr>
          <w:rFonts w:ascii="Times New Roman" w:eastAsia="Calibri" w:hAnsi="Times New Roman" w:cs="Times New Roman"/>
          <w:i/>
          <w:sz w:val="28"/>
          <w:szCs w:val="28"/>
        </w:rPr>
        <w:t>Формирование профессиональной позиции.</w:t>
      </w:r>
      <w:r w:rsidRPr="00852209">
        <w:rPr>
          <w:rFonts w:ascii="Times New Roman" w:eastAsia="Calibri" w:hAnsi="Times New Roman" w:cs="Times New Roman"/>
          <w:sz w:val="28"/>
          <w:szCs w:val="28"/>
        </w:rPr>
        <w:t xml:space="preserve"> Использование изобразительных, музыкальных, театральных и других видов художественной деятельности способствует развитию ценностного отношения к профессии, осознанию е</w:t>
      </w:r>
      <w:r w:rsidR="00A650BA" w:rsidRPr="00852209">
        <w:rPr>
          <w:rFonts w:ascii="Times New Roman" w:eastAsia="Calibri" w:hAnsi="Times New Roman" w:cs="Times New Roman"/>
          <w:sz w:val="28"/>
          <w:szCs w:val="28"/>
        </w:rPr>
        <w:t>е</w:t>
      </w:r>
      <w:r w:rsidRPr="00852209">
        <w:rPr>
          <w:rFonts w:ascii="Times New Roman" w:eastAsia="Calibri" w:hAnsi="Times New Roman" w:cs="Times New Roman"/>
          <w:sz w:val="28"/>
          <w:szCs w:val="28"/>
        </w:rPr>
        <w:t xml:space="preserve"> социального смысла и личностной значимости. Через творческое самовыражение происходит актуализация профессиональных мотивов и формирование устойчивой профессиональной идентичности.</w:t>
      </w:r>
    </w:p>
    <w:p w14:paraId="31D104C1" w14:textId="77777777" w:rsidR="004344D8" w:rsidRPr="00852209" w:rsidRDefault="004344D8" w:rsidP="00A74A07">
      <w:pPr>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2. </w:t>
      </w:r>
      <w:r w:rsidRPr="00852209">
        <w:rPr>
          <w:rFonts w:ascii="Times New Roman" w:eastAsia="Calibri" w:hAnsi="Times New Roman" w:cs="Times New Roman"/>
          <w:i/>
          <w:sz w:val="28"/>
          <w:szCs w:val="28"/>
        </w:rPr>
        <w:t>Развитие эмоционального интеллекта и эмпатии.</w:t>
      </w:r>
      <w:r w:rsidRPr="00852209">
        <w:rPr>
          <w:rFonts w:ascii="Times New Roman" w:eastAsia="Calibri" w:hAnsi="Times New Roman" w:cs="Times New Roman"/>
          <w:sz w:val="28"/>
          <w:szCs w:val="28"/>
        </w:rPr>
        <w:t xml:space="preserve"> Для специалистов помогающих профессий (педагогов, психологов, социальных работников, медицинских работников) важным является умение понимать эмоциональные состояния других людей. Арт-технологии создают безопасное пространство для проживания и осмысления эмоционального опыта, что усиливает способность к сопереживанию и конструктивному взаимодействию.</w:t>
      </w:r>
    </w:p>
    <w:p w14:paraId="3AB01C35" w14:textId="77777777" w:rsidR="004344D8" w:rsidRPr="00852209" w:rsidRDefault="004344D8" w:rsidP="00A74A07">
      <w:pPr>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3</w:t>
      </w:r>
      <w:r w:rsidRPr="00852209">
        <w:rPr>
          <w:rFonts w:ascii="Times New Roman" w:eastAsia="Calibri" w:hAnsi="Times New Roman" w:cs="Times New Roman"/>
          <w:i/>
          <w:sz w:val="28"/>
          <w:szCs w:val="28"/>
        </w:rPr>
        <w:t>. Развитие креативности и гибкости мышления.</w:t>
      </w:r>
      <w:r w:rsidRPr="00852209">
        <w:rPr>
          <w:rFonts w:ascii="Times New Roman" w:eastAsia="Calibri" w:hAnsi="Times New Roman" w:cs="Times New Roman"/>
          <w:sz w:val="28"/>
          <w:szCs w:val="28"/>
        </w:rPr>
        <w:t xml:space="preserve"> В условиях быстро меняющейся профессиональной среды специалисту необходимы навыки нестандартного решения задач. Творческая деятельность стимулирует дивергентное мышление, воображение, способность к генерации новых идей, что особенно актуально для педагогов, социальных работников и педагогов-психологов.</w:t>
      </w:r>
    </w:p>
    <w:p w14:paraId="1136EAA8" w14:textId="77777777" w:rsidR="004344D8" w:rsidRPr="00852209" w:rsidRDefault="004344D8" w:rsidP="00A74A07">
      <w:pPr>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4. </w:t>
      </w:r>
      <w:r w:rsidRPr="00852209">
        <w:rPr>
          <w:rFonts w:ascii="Times New Roman" w:eastAsia="Calibri" w:hAnsi="Times New Roman" w:cs="Times New Roman"/>
          <w:i/>
          <w:sz w:val="28"/>
          <w:szCs w:val="28"/>
        </w:rPr>
        <w:t>Совершенствование коммуникативных компетенций.</w:t>
      </w:r>
      <w:r w:rsidRPr="00852209">
        <w:rPr>
          <w:rFonts w:ascii="Times New Roman" w:eastAsia="Calibri" w:hAnsi="Times New Roman" w:cs="Times New Roman"/>
          <w:sz w:val="28"/>
          <w:szCs w:val="28"/>
        </w:rPr>
        <w:t xml:space="preserve"> Групповые формы арт-практик (драматизация, арт-проектирование, коллажирование) способствуют развитию навыков сотрудничества, толерантности, умения вести диалог и принимать различные точки зрения.</w:t>
      </w:r>
    </w:p>
    <w:p w14:paraId="02D4FADD" w14:textId="77777777" w:rsidR="004344D8" w:rsidRPr="00852209" w:rsidRDefault="004344D8" w:rsidP="00A74A07">
      <w:pPr>
        <w:spacing w:after="0" w:line="240" w:lineRule="auto"/>
        <w:ind w:firstLine="709"/>
        <w:contextualSpacing/>
        <w:jc w:val="both"/>
        <w:rPr>
          <w:rFonts w:ascii="Times New Roman" w:eastAsia="Calibri" w:hAnsi="Times New Roman" w:cs="Times New Roman"/>
          <w:i/>
          <w:sz w:val="28"/>
          <w:szCs w:val="28"/>
        </w:rPr>
      </w:pPr>
      <w:r w:rsidRPr="00852209">
        <w:rPr>
          <w:rFonts w:ascii="Times New Roman" w:eastAsia="Calibri" w:hAnsi="Times New Roman" w:cs="Times New Roman"/>
          <w:sz w:val="28"/>
          <w:szCs w:val="28"/>
        </w:rPr>
        <w:t xml:space="preserve">5. </w:t>
      </w:r>
      <w:r w:rsidRPr="00852209">
        <w:rPr>
          <w:rFonts w:ascii="Times New Roman" w:eastAsia="Calibri" w:hAnsi="Times New Roman" w:cs="Times New Roman"/>
          <w:i/>
          <w:sz w:val="28"/>
          <w:szCs w:val="28"/>
        </w:rPr>
        <w:t>Развитие рефлексивных умений.</w:t>
      </w:r>
    </w:p>
    <w:p w14:paraId="3FA89CDE" w14:textId="77777777" w:rsidR="004344D8" w:rsidRPr="00852209" w:rsidRDefault="004344D8" w:rsidP="00A74A07">
      <w:pPr>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Осмысление созданных художественных образов активизирует процессы самопознания и самооценки, что усиливает рефлексивный компонент профессиональной компетентности и способствует профессиональному саморазвитию.</w:t>
      </w:r>
    </w:p>
    <w:p w14:paraId="4296CD6A" w14:textId="77777777" w:rsidR="004344D8" w:rsidRPr="00852209" w:rsidRDefault="00FA42B9" w:rsidP="00FA42B9">
      <w:pPr>
        <w:tabs>
          <w:tab w:val="left" w:pos="1134"/>
        </w:tabs>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6. </w:t>
      </w:r>
      <w:r w:rsidR="004344D8" w:rsidRPr="00852209">
        <w:rPr>
          <w:rFonts w:ascii="Times New Roman" w:eastAsia="Calibri" w:hAnsi="Times New Roman" w:cs="Times New Roman"/>
          <w:i/>
          <w:sz w:val="28"/>
          <w:szCs w:val="28"/>
        </w:rPr>
        <w:t>Профилактика эмоционального выгорания.</w:t>
      </w:r>
      <w:r w:rsidR="004344D8" w:rsidRPr="00852209">
        <w:rPr>
          <w:rFonts w:ascii="Times New Roman" w:eastAsia="Calibri" w:hAnsi="Times New Roman" w:cs="Times New Roman"/>
          <w:sz w:val="28"/>
          <w:szCs w:val="28"/>
        </w:rPr>
        <w:t xml:space="preserve"> В профессиях с высокой эмоциональной нагрузкой арт-технологии выполняют ресурсную и профилактическую функцию, способствуя восстановлению психоэмоционального баланса.</w:t>
      </w:r>
    </w:p>
    <w:p w14:paraId="2E53210B" w14:textId="77777777" w:rsidR="004344D8" w:rsidRPr="00852209" w:rsidRDefault="00793FD8" w:rsidP="00A74A07">
      <w:pPr>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В работах О.</w:t>
      </w:r>
      <w:r w:rsidR="004344D8" w:rsidRPr="00852209">
        <w:rPr>
          <w:rFonts w:ascii="Times New Roman" w:eastAsia="Calibri" w:hAnsi="Times New Roman" w:cs="Times New Roman"/>
          <w:sz w:val="28"/>
          <w:szCs w:val="28"/>
        </w:rPr>
        <w:t>К. Соколовской подчеркивается, что использование арт-технологий в профессиональной подготовке студентов способствует активизации творческого мышления, развитию эмоционального интеллекта, коммуникативных умений и способности к самовыражению. В отличие от традиционных методов обучения, арт-технологии ориентированы на интеграцию когнитивного, эмоционального и деятельностного компонентов образовательного процесса, что обеспечивает более целостное формирование профессиональной личности будущего специалиста [</w:t>
      </w:r>
      <w:r w:rsidR="00132AF7" w:rsidRPr="00852209">
        <w:rPr>
          <w:rFonts w:ascii="Times New Roman" w:eastAsia="Calibri" w:hAnsi="Times New Roman" w:cs="Times New Roman"/>
          <w:color w:val="000000" w:themeColor="text1"/>
          <w:sz w:val="28"/>
          <w:szCs w:val="28"/>
        </w:rPr>
        <w:t>195, с. 4-184</w:t>
      </w:r>
      <w:r w:rsidR="004344D8" w:rsidRPr="00852209">
        <w:rPr>
          <w:rFonts w:ascii="Times New Roman" w:eastAsia="Calibri" w:hAnsi="Times New Roman" w:cs="Times New Roman"/>
          <w:sz w:val="28"/>
          <w:szCs w:val="28"/>
        </w:rPr>
        <w:t>].</w:t>
      </w:r>
    </w:p>
    <w:p w14:paraId="46276C0D" w14:textId="77777777" w:rsidR="006B5BE6" w:rsidRPr="00852209" w:rsidRDefault="004344D8" w:rsidP="00A74A07">
      <w:pPr>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 xml:space="preserve">Теоретико-методологическое обоснование, а также определение составляющих профессиональной позиции </w:t>
      </w:r>
      <w:r w:rsidR="00627AE8" w:rsidRPr="00852209">
        <w:rPr>
          <w:rFonts w:ascii="Times New Roman" w:eastAsia="Times New Roman" w:hAnsi="Times New Roman" w:cs="Times New Roman"/>
          <w:sz w:val="28"/>
          <w:szCs w:val="28"/>
          <w:lang w:eastAsia="ru-RU"/>
        </w:rPr>
        <w:t>будущего педагога-психолога</w:t>
      </w:r>
      <w:r w:rsidRPr="00852209">
        <w:rPr>
          <w:rFonts w:ascii="Times New Roman" w:eastAsia="Times New Roman" w:hAnsi="Times New Roman" w:cs="Times New Roman"/>
          <w:sz w:val="28"/>
          <w:szCs w:val="28"/>
          <w:lang w:eastAsia="ru-RU"/>
        </w:rPr>
        <w:t xml:space="preserve"> позволили выдвинуть следующие компоненты: </w:t>
      </w:r>
      <w:r w:rsidRPr="00852209">
        <w:rPr>
          <w:rFonts w:ascii="Times New Roman" w:eastAsia="Times New Roman" w:hAnsi="Times New Roman" w:cs="Times New Roman"/>
          <w:i/>
          <w:sz w:val="28"/>
          <w:szCs w:val="28"/>
          <w:lang w:eastAsia="ru-RU"/>
        </w:rPr>
        <w:t>мотивационно-ценностный, когнитивно-процессуальный и оценочно-рефлексивный</w:t>
      </w:r>
      <w:r w:rsidR="006B5BE6" w:rsidRPr="00852209">
        <w:rPr>
          <w:rFonts w:ascii="Times New Roman" w:eastAsia="Times New Roman" w:hAnsi="Times New Roman" w:cs="Times New Roman"/>
          <w:sz w:val="28"/>
          <w:szCs w:val="28"/>
          <w:lang w:eastAsia="ru-RU"/>
        </w:rPr>
        <w:t xml:space="preserve"> компоненты.</w:t>
      </w:r>
    </w:p>
    <w:p w14:paraId="71690C61" w14:textId="77777777" w:rsidR="004344D8" w:rsidRPr="00852209" w:rsidRDefault="004344D8" w:rsidP="00A74A07">
      <w:pPr>
        <w:spacing w:after="0" w:line="240" w:lineRule="auto"/>
        <w:ind w:firstLine="709"/>
        <w:jc w:val="both"/>
        <w:rPr>
          <w:rFonts w:ascii="Times New Roman" w:eastAsia="Times New Roman" w:hAnsi="Times New Roman" w:cs="Times New Roman"/>
          <w:sz w:val="28"/>
          <w:szCs w:val="28"/>
          <w:lang w:eastAsia="ru-RU"/>
        </w:rPr>
      </w:pPr>
      <w:r w:rsidRPr="00852209">
        <w:rPr>
          <w:rFonts w:ascii="Times New Roman" w:eastAsia="Times New Roman" w:hAnsi="Times New Roman" w:cs="Times New Roman"/>
          <w:sz w:val="28"/>
          <w:szCs w:val="28"/>
          <w:lang w:eastAsia="ru-RU"/>
        </w:rPr>
        <w:t xml:space="preserve">Выделенные компоненты обеспечивают направленность, активность и осознанность профессионального развития </w:t>
      </w:r>
      <w:r w:rsidR="00627AE8" w:rsidRPr="00852209">
        <w:rPr>
          <w:rFonts w:ascii="Times New Roman" w:eastAsia="Times New Roman" w:hAnsi="Times New Roman" w:cs="Times New Roman"/>
          <w:sz w:val="28"/>
          <w:szCs w:val="28"/>
          <w:lang w:val="kk-KZ" w:eastAsia="ru-RU"/>
        </w:rPr>
        <w:t>будущего педагога-психолога</w:t>
      </w:r>
      <w:r w:rsidRPr="00852209">
        <w:rPr>
          <w:rFonts w:ascii="Times New Roman" w:eastAsia="Times New Roman" w:hAnsi="Times New Roman" w:cs="Times New Roman"/>
          <w:sz w:val="28"/>
          <w:szCs w:val="28"/>
          <w:lang w:eastAsia="ru-RU"/>
        </w:rPr>
        <w:t>, определяют мотивацию и ценностные ориентиры, последовательность профессиональной деятельности и способность к самокоррекции и рефлексии в процессе учебной и практической подготовки.</w:t>
      </w:r>
    </w:p>
    <w:p w14:paraId="660CE763" w14:textId="77777777" w:rsidR="004344D8" w:rsidRPr="00852209" w:rsidRDefault="004344D8" w:rsidP="00A74A07">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Следовательно, подготовка компетентного педагога-психолога с высоким уровнем общей и профессиональной культуры, фундаментальными знаниями в области методологии, педагогики и психологии, системным видением психолого-педагогических пр</w:t>
      </w:r>
      <w:r w:rsidR="004919D8" w:rsidRPr="00852209">
        <w:rPr>
          <w:rFonts w:ascii="Times New Roman" w:eastAsia="Calibri" w:hAnsi="Times New Roman" w:cs="Times New Roman"/>
          <w:sz w:val="28"/>
          <w:szCs w:val="28"/>
        </w:rPr>
        <w:t>облем в образовании, социуме не</w:t>
      </w:r>
      <w:r w:rsidRPr="00852209">
        <w:rPr>
          <w:rFonts w:ascii="Times New Roman" w:eastAsia="Calibri" w:hAnsi="Times New Roman" w:cs="Times New Roman"/>
          <w:sz w:val="28"/>
          <w:szCs w:val="28"/>
        </w:rPr>
        <w:t xml:space="preserve">возможны без определенной установки в области профессиональной позиции. Также нужно отметить, что профессиональная позиция является ключевым звеном профессионализма, так как психолого-педагогический профессионализм связан с высоким уровнем самореализации индивидуальных особенностей личности и способностью к индивидуальному стилю деятельности. Этот стиль вырабатывается в процессе учебы в вузе и представляет собой систему индивидуально-своеобразных приемов, обеспечивающих успешность в будущей профессиональной деятельности. </w:t>
      </w:r>
    </w:p>
    <w:p w14:paraId="1815AE70" w14:textId="77777777" w:rsidR="004344D8" w:rsidRPr="00852209" w:rsidRDefault="004344D8" w:rsidP="00A74A07">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Формы и методы формирования профессиональной по</w:t>
      </w:r>
      <w:r w:rsidR="004919D8" w:rsidRPr="00852209">
        <w:rPr>
          <w:rFonts w:ascii="Times New Roman" w:eastAsia="Calibri" w:hAnsi="Times New Roman" w:cs="Times New Roman"/>
          <w:sz w:val="28"/>
          <w:szCs w:val="28"/>
        </w:rPr>
        <w:t>зиции посредством арт-технологий</w:t>
      </w:r>
      <w:r w:rsidRPr="00852209">
        <w:rPr>
          <w:rFonts w:ascii="Times New Roman" w:eastAsia="Calibri" w:hAnsi="Times New Roman" w:cs="Times New Roman"/>
          <w:sz w:val="28"/>
          <w:szCs w:val="28"/>
        </w:rPr>
        <w:t xml:space="preserve"> могут быть различными. </w:t>
      </w:r>
    </w:p>
    <w:p w14:paraId="12D1C0A1" w14:textId="77777777" w:rsidR="004344D8" w:rsidRPr="00852209" w:rsidRDefault="004344D8" w:rsidP="00A74A07">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К системе научно обоснованных педагогических средств, методов, форм и условий применения арт-технологий в подготовке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xml:space="preserve"> относятся:</w:t>
      </w:r>
    </w:p>
    <w:p w14:paraId="13D78DF9" w14:textId="77777777" w:rsidR="004344D8" w:rsidRPr="00852209" w:rsidRDefault="004344D8" w:rsidP="00A74A07">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1. Формы организации образовательного процесса в вузе:</w:t>
      </w:r>
    </w:p>
    <w:p w14:paraId="4F6E46BF" w14:textId="77777777" w:rsidR="004344D8" w:rsidRPr="00852209" w:rsidRDefault="00FA42B9" w:rsidP="00FA42B9">
      <w:pPr>
        <w:spacing w:after="0" w:line="240" w:lineRule="auto"/>
        <w:ind w:firstLine="851"/>
        <w:jc w:val="both"/>
        <w:rPr>
          <w:rFonts w:ascii="Times New Roman" w:eastAsia="Calibri" w:hAnsi="Times New Roman" w:cs="Times New Roman"/>
          <w:sz w:val="28"/>
          <w:szCs w:val="28"/>
        </w:rPr>
      </w:pPr>
      <w:r w:rsidRPr="00852209">
        <w:rPr>
          <w:rFonts w:ascii="Times New Roman" w:eastAsia="Times New Roman" w:hAnsi="Times New Roman" w:cs="Times New Roman"/>
          <w:sz w:val="28"/>
          <w:szCs w:val="28"/>
        </w:rPr>
        <w:t xml:space="preserve">– </w:t>
      </w:r>
      <w:r w:rsidR="004344D8" w:rsidRPr="00852209">
        <w:rPr>
          <w:rFonts w:ascii="Times New Roman" w:eastAsia="Calibri" w:hAnsi="Times New Roman" w:cs="Times New Roman"/>
          <w:sz w:val="28"/>
          <w:szCs w:val="28"/>
        </w:rPr>
        <w:t>практические занятия с элементами художественно-творческой деятельности;</w:t>
      </w:r>
    </w:p>
    <w:p w14:paraId="549CFD8E" w14:textId="77777777" w:rsidR="004344D8" w:rsidRPr="00852209" w:rsidRDefault="00FA42B9" w:rsidP="00FA42B9">
      <w:pPr>
        <w:spacing w:after="0" w:line="240" w:lineRule="auto"/>
        <w:ind w:firstLine="851"/>
        <w:jc w:val="both"/>
        <w:rPr>
          <w:rFonts w:ascii="Times New Roman" w:eastAsia="Calibri" w:hAnsi="Times New Roman" w:cs="Times New Roman"/>
          <w:sz w:val="28"/>
          <w:szCs w:val="28"/>
        </w:rPr>
      </w:pPr>
      <w:r w:rsidRPr="00852209">
        <w:rPr>
          <w:rFonts w:ascii="Times New Roman" w:eastAsia="Times New Roman" w:hAnsi="Times New Roman" w:cs="Times New Roman"/>
          <w:sz w:val="28"/>
          <w:szCs w:val="28"/>
        </w:rPr>
        <w:t xml:space="preserve">– </w:t>
      </w:r>
      <w:r w:rsidR="004344D8" w:rsidRPr="00852209">
        <w:rPr>
          <w:rFonts w:ascii="Times New Roman" w:eastAsia="Calibri" w:hAnsi="Times New Roman" w:cs="Times New Roman"/>
          <w:sz w:val="28"/>
          <w:szCs w:val="28"/>
        </w:rPr>
        <w:t>тренинги личностного и профессионального развития;</w:t>
      </w:r>
    </w:p>
    <w:p w14:paraId="25B80734" w14:textId="77777777" w:rsidR="004344D8" w:rsidRPr="00852209" w:rsidRDefault="00FA42B9" w:rsidP="00FA42B9">
      <w:pPr>
        <w:spacing w:after="0" w:line="240" w:lineRule="auto"/>
        <w:ind w:firstLine="851"/>
        <w:jc w:val="both"/>
        <w:rPr>
          <w:rFonts w:ascii="Times New Roman" w:eastAsia="Calibri" w:hAnsi="Times New Roman" w:cs="Times New Roman"/>
          <w:sz w:val="28"/>
          <w:szCs w:val="28"/>
        </w:rPr>
      </w:pPr>
      <w:r w:rsidRPr="00852209">
        <w:rPr>
          <w:rFonts w:ascii="Times New Roman" w:eastAsia="Times New Roman" w:hAnsi="Times New Roman" w:cs="Times New Roman"/>
          <w:sz w:val="28"/>
          <w:szCs w:val="28"/>
        </w:rPr>
        <w:t xml:space="preserve">– </w:t>
      </w:r>
      <w:r w:rsidR="004344D8" w:rsidRPr="00852209">
        <w:rPr>
          <w:rFonts w:ascii="Times New Roman" w:eastAsia="Calibri" w:hAnsi="Times New Roman" w:cs="Times New Roman"/>
          <w:sz w:val="28"/>
          <w:szCs w:val="28"/>
        </w:rPr>
        <w:t>арт-мастерские и педагогические мастерские;</w:t>
      </w:r>
    </w:p>
    <w:p w14:paraId="1FF92ED5" w14:textId="77777777" w:rsidR="004344D8" w:rsidRPr="00852209" w:rsidRDefault="00FA42B9" w:rsidP="00FA42B9">
      <w:pPr>
        <w:spacing w:after="0" w:line="240" w:lineRule="auto"/>
        <w:ind w:firstLine="851"/>
        <w:jc w:val="both"/>
        <w:rPr>
          <w:rFonts w:ascii="Times New Roman" w:eastAsia="Calibri" w:hAnsi="Times New Roman" w:cs="Times New Roman"/>
          <w:sz w:val="28"/>
          <w:szCs w:val="28"/>
        </w:rPr>
      </w:pPr>
      <w:r w:rsidRPr="00852209">
        <w:rPr>
          <w:rFonts w:ascii="Times New Roman" w:eastAsia="Times New Roman" w:hAnsi="Times New Roman" w:cs="Times New Roman"/>
          <w:sz w:val="28"/>
          <w:szCs w:val="28"/>
        </w:rPr>
        <w:t xml:space="preserve">– </w:t>
      </w:r>
      <w:r w:rsidR="004344D8" w:rsidRPr="00852209">
        <w:rPr>
          <w:rFonts w:ascii="Times New Roman" w:eastAsia="Calibri" w:hAnsi="Times New Roman" w:cs="Times New Roman"/>
          <w:sz w:val="28"/>
          <w:szCs w:val="28"/>
        </w:rPr>
        <w:t>групповые творческие проекты;</w:t>
      </w:r>
    </w:p>
    <w:p w14:paraId="35866C29" w14:textId="77777777" w:rsidR="004344D8" w:rsidRPr="00852209" w:rsidRDefault="00FA42B9" w:rsidP="00FA42B9">
      <w:pPr>
        <w:spacing w:after="0" w:line="240" w:lineRule="auto"/>
        <w:ind w:firstLine="851"/>
        <w:jc w:val="both"/>
        <w:rPr>
          <w:rFonts w:ascii="Times New Roman" w:eastAsia="Calibri" w:hAnsi="Times New Roman" w:cs="Times New Roman"/>
          <w:sz w:val="28"/>
          <w:szCs w:val="28"/>
        </w:rPr>
      </w:pPr>
      <w:r w:rsidRPr="00852209">
        <w:rPr>
          <w:rFonts w:ascii="Times New Roman" w:eastAsia="Times New Roman" w:hAnsi="Times New Roman" w:cs="Times New Roman"/>
          <w:sz w:val="28"/>
          <w:szCs w:val="28"/>
        </w:rPr>
        <w:t xml:space="preserve">– </w:t>
      </w:r>
      <w:r w:rsidR="004344D8" w:rsidRPr="00852209">
        <w:rPr>
          <w:rFonts w:ascii="Times New Roman" w:eastAsia="Calibri" w:hAnsi="Times New Roman" w:cs="Times New Roman"/>
          <w:sz w:val="28"/>
          <w:szCs w:val="28"/>
        </w:rPr>
        <w:t>интерактивные семинары и рефлексивные занятия;</w:t>
      </w:r>
    </w:p>
    <w:p w14:paraId="00F01F04" w14:textId="77777777" w:rsidR="004344D8" w:rsidRPr="00852209" w:rsidRDefault="00FA42B9" w:rsidP="00FA42B9">
      <w:pPr>
        <w:spacing w:after="0" w:line="240" w:lineRule="auto"/>
        <w:ind w:firstLine="851"/>
        <w:jc w:val="both"/>
        <w:rPr>
          <w:rFonts w:ascii="Times New Roman" w:eastAsia="Calibri" w:hAnsi="Times New Roman" w:cs="Times New Roman"/>
          <w:sz w:val="28"/>
          <w:szCs w:val="28"/>
        </w:rPr>
      </w:pPr>
      <w:r w:rsidRPr="00852209">
        <w:rPr>
          <w:rFonts w:ascii="Times New Roman" w:eastAsia="Times New Roman" w:hAnsi="Times New Roman" w:cs="Times New Roman"/>
          <w:sz w:val="28"/>
          <w:szCs w:val="28"/>
        </w:rPr>
        <w:t xml:space="preserve">– </w:t>
      </w:r>
      <w:r w:rsidR="004344D8" w:rsidRPr="00852209">
        <w:rPr>
          <w:rFonts w:ascii="Times New Roman" w:eastAsia="Calibri" w:hAnsi="Times New Roman" w:cs="Times New Roman"/>
          <w:sz w:val="28"/>
          <w:szCs w:val="28"/>
        </w:rPr>
        <w:t>внеаудиторные творческие мероприятия.</w:t>
      </w:r>
    </w:p>
    <w:p w14:paraId="16E27FD2" w14:textId="77777777" w:rsidR="004344D8" w:rsidRPr="00852209" w:rsidRDefault="004344D8" w:rsidP="00A74A07">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2. Педагогические средства:</w:t>
      </w:r>
    </w:p>
    <w:p w14:paraId="0A4E6AF1" w14:textId="77777777" w:rsidR="004344D8" w:rsidRPr="00852209" w:rsidRDefault="00FA42B9" w:rsidP="00FA42B9">
      <w:pPr>
        <w:spacing w:after="0" w:line="240" w:lineRule="auto"/>
        <w:ind w:firstLine="851"/>
        <w:jc w:val="both"/>
        <w:rPr>
          <w:rFonts w:ascii="Times New Roman" w:eastAsia="Calibri" w:hAnsi="Times New Roman" w:cs="Times New Roman"/>
          <w:sz w:val="28"/>
          <w:szCs w:val="28"/>
        </w:rPr>
      </w:pPr>
      <w:r w:rsidRPr="00852209">
        <w:rPr>
          <w:rFonts w:ascii="Times New Roman" w:eastAsia="Times New Roman" w:hAnsi="Times New Roman" w:cs="Times New Roman"/>
          <w:sz w:val="28"/>
          <w:szCs w:val="28"/>
        </w:rPr>
        <w:t xml:space="preserve">– </w:t>
      </w:r>
      <w:r w:rsidR="004344D8" w:rsidRPr="00852209">
        <w:rPr>
          <w:rFonts w:ascii="Times New Roman" w:eastAsia="Calibri" w:hAnsi="Times New Roman" w:cs="Times New Roman"/>
          <w:sz w:val="28"/>
          <w:szCs w:val="28"/>
        </w:rPr>
        <w:t>художественные материалы и инструменты (краски, карандаши, фломастеры, глина, пластилин, бумага для коллажей</w:t>
      </w:r>
      <w:r w:rsidR="00162013" w:rsidRPr="00852209">
        <w:rPr>
          <w:rFonts w:ascii="Times New Roman" w:eastAsia="Calibri" w:hAnsi="Times New Roman" w:cs="Times New Roman"/>
          <w:sz w:val="28"/>
          <w:szCs w:val="28"/>
        </w:rPr>
        <w:t xml:space="preserve"> и др.</w:t>
      </w:r>
      <w:r w:rsidR="004344D8" w:rsidRPr="00852209">
        <w:rPr>
          <w:rFonts w:ascii="Times New Roman" w:eastAsia="Calibri" w:hAnsi="Times New Roman" w:cs="Times New Roman"/>
          <w:sz w:val="28"/>
          <w:szCs w:val="28"/>
        </w:rPr>
        <w:t>);</w:t>
      </w:r>
    </w:p>
    <w:p w14:paraId="7D6961BF" w14:textId="77777777" w:rsidR="004344D8" w:rsidRPr="00852209" w:rsidRDefault="00FA42B9" w:rsidP="00FA42B9">
      <w:pPr>
        <w:spacing w:after="0" w:line="240" w:lineRule="auto"/>
        <w:ind w:firstLine="851"/>
        <w:jc w:val="both"/>
        <w:rPr>
          <w:rFonts w:ascii="Times New Roman" w:eastAsia="Calibri" w:hAnsi="Times New Roman" w:cs="Times New Roman"/>
          <w:sz w:val="28"/>
          <w:szCs w:val="28"/>
        </w:rPr>
      </w:pPr>
      <w:r w:rsidRPr="00852209">
        <w:rPr>
          <w:rFonts w:ascii="Times New Roman" w:eastAsia="Times New Roman" w:hAnsi="Times New Roman" w:cs="Times New Roman"/>
          <w:sz w:val="28"/>
          <w:szCs w:val="28"/>
        </w:rPr>
        <w:t xml:space="preserve">– </w:t>
      </w:r>
      <w:r w:rsidR="004344D8" w:rsidRPr="00852209">
        <w:rPr>
          <w:rFonts w:ascii="Times New Roman" w:eastAsia="Calibri" w:hAnsi="Times New Roman" w:cs="Times New Roman"/>
          <w:sz w:val="28"/>
          <w:szCs w:val="28"/>
        </w:rPr>
        <w:t>музыкальные произведения и аудиоматериалы;</w:t>
      </w:r>
    </w:p>
    <w:p w14:paraId="4ED7DBCD" w14:textId="77777777" w:rsidR="004344D8" w:rsidRPr="00852209" w:rsidRDefault="00FA42B9" w:rsidP="00FA42B9">
      <w:pPr>
        <w:spacing w:after="0" w:line="240" w:lineRule="auto"/>
        <w:ind w:firstLine="851"/>
        <w:jc w:val="both"/>
        <w:rPr>
          <w:rFonts w:ascii="Times New Roman" w:eastAsia="Calibri" w:hAnsi="Times New Roman" w:cs="Times New Roman"/>
          <w:sz w:val="28"/>
          <w:szCs w:val="28"/>
        </w:rPr>
      </w:pPr>
      <w:r w:rsidRPr="00852209">
        <w:rPr>
          <w:rFonts w:ascii="Times New Roman" w:eastAsia="Times New Roman" w:hAnsi="Times New Roman" w:cs="Times New Roman"/>
          <w:sz w:val="28"/>
          <w:szCs w:val="28"/>
        </w:rPr>
        <w:t xml:space="preserve">– </w:t>
      </w:r>
      <w:r w:rsidR="004344D8" w:rsidRPr="00852209">
        <w:rPr>
          <w:rFonts w:ascii="Times New Roman" w:eastAsia="Calibri" w:hAnsi="Times New Roman" w:cs="Times New Roman"/>
          <w:sz w:val="28"/>
          <w:szCs w:val="28"/>
        </w:rPr>
        <w:t>литературные тексты, метафорические истории, сказки;</w:t>
      </w:r>
    </w:p>
    <w:p w14:paraId="4A182FFF" w14:textId="77777777" w:rsidR="004344D8" w:rsidRPr="00852209" w:rsidRDefault="00FA42B9" w:rsidP="00FA42B9">
      <w:pPr>
        <w:spacing w:after="0" w:line="240" w:lineRule="auto"/>
        <w:ind w:firstLine="851"/>
        <w:jc w:val="both"/>
        <w:rPr>
          <w:rFonts w:ascii="Times New Roman" w:eastAsia="Calibri" w:hAnsi="Times New Roman" w:cs="Times New Roman"/>
          <w:sz w:val="28"/>
          <w:szCs w:val="28"/>
        </w:rPr>
      </w:pPr>
      <w:r w:rsidRPr="00852209">
        <w:rPr>
          <w:rFonts w:ascii="Times New Roman" w:eastAsia="Times New Roman" w:hAnsi="Times New Roman" w:cs="Times New Roman"/>
          <w:sz w:val="28"/>
          <w:szCs w:val="28"/>
        </w:rPr>
        <w:t xml:space="preserve">– </w:t>
      </w:r>
      <w:r w:rsidR="004344D8" w:rsidRPr="00852209">
        <w:rPr>
          <w:rFonts w:ascii="Times New Roman" w:eastAsia="Calibri" w:hAnsi="Times New Roman" w:cs="Times New Roman"/>
          <w:sz w:val="28"/>
          <w:szCs w:val="28"/>
        </w:rPr>
        <w:t>театральные атрибуты и элементы сценической деятельности;</w:t>
      </w:r>
    </w:p>
    <w:p w14:paraId="1CF63264" w14:textId="77777777" w:rsidR="004344D8" w:rsidRPr="00852209" w:rsidRDefault="00FA42B9" w:rsidP="00FA42B9">
      <w:pPr>
        <w:spacing w:after="0" w:line="240" w:lineRule="auto"/>
        <w:ind w:firstLine="851"/>
        <w:jc w:val="both"/>
        <w:rPr>
          <w:rFonts w:ascii="Times New Roman" w:eastAsia="Calibri" w:hAnsi="Times New Roman" w:cs="Times New Roman"/>
          <w:sz w:val="28"/>
          <w:szCs w:val="28"/>
        </w:rPr>
      </w:pPr>
      <w:r w:rsidRPr="00852209">
        <w:rPr>
          <w:rFonts w:ascii="Times New Roman" w:eastAsia="Times New Roman" w:hAnsi="Times New Roman" w:cs="Times New Roman"/>
          <w:sz w:val="28"/>
          <w:szCs w:val="28"/>
        </w:rPr>
        <w:t xml:space="preserve">– </w:t>
      </w:r>
      <w:r w:rsidR="004344D8" w:rsidRPr="00852209">
        <w:rPr>
          <w:rFonts w:ascii="Times New Roman" w:eastAsia="Calibri" w:hAnsi="Times New Roman" w:cs="Times New Roman"/>
          <w:sz w:val="28"/>
          <w:szCs w:val="28"/>
        </w:rPr>
        <w:t>визуальные стимулы (картины, фотографии, символические изображения);</w:t>
      </w:r>
    </w:p>
    <w:p w14:paraId="2BF7D742" w14:textId="77777777" w:rsidR="004344D8" w:rsidRPr="00852209" w:rsidRDefault="00FA42B9" w:rsidP="00FA42B9">
      <w:pPr>
        <w:spacing w:after="0" w:line="240" w:lineRule="auto"/>
        <w:ind w:firstLine="851"/>
        <w:jc w:val="both"/>
        <w:rPr>
          <w:rFonts w:ascii="Times New Roman" w:eastAsia="Calibri" w:hAnsi="Times New Roman" w:cs="Times New Roman"/>
          <w:sz w:val="28"/>
          <w:szCs w:val="28"/>
        </w:rPr>
      </w:pPr>
      <w:r w:rsidRPr="00852209">
        <w:rPr>
          <w:rFonts w:ascii="Times New Roman" w:eastAsia="Times New Roman" w:hAnsi="Times New Roman" w:cs="Times New Roman"/>
          <w:sz w:val="28"/>
          <w:szCs w:val="28"/>
        </w:rPr>
        <w:t xml:space="preserve">– </w:t>
      </w:r>
      <w:r w:rsidR="004344D8" w:rsidRPr="00852209">
        <w:rPr>
          <w:rFonts w:ascii="Times New Roman" w:eastAsia="Calibri" w:hAnsi="Times New Roman" w:cs="Times New Roman"/>
          <w:sz w:val="28"/>
          <w:szCs w:val="28"/>
        </w:rPr>
        <w:t>мультимедийные средства и цифровые ресурсы для творческой деятельности.</w:t>
      </w:r>
    </w:p>
    <w:p w14:paraId="5E09C9E7" w14:textId="77777777" w:rsidR="004344D8" w:rsidRPr="00852209" w:rsidRDefault="004344D8" w:rsidP="00A74A07">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3. Формы реализации арт-технологий:</w:t>
      </w:r>
    </w:p>
    <w:p w14:paraId="38939556" w14:textId="77777777" w:rsidR="004344D8" w:rsidRPr="00852209" w:rsidRDefault="00FA42B9" w:rsidP="00FA42B9">
      <w:pPr>
        <w:spacing w:after="0" w:line="240" w:lineRule="auto"/>
        <w:ind w:firstLine="851"/>
        <w:jc w:val="both"/>
        <w:rPr>
          <w:rFonts w:ascii="Times New Roman" w:eastAsia="Calibri" w:hAnsi="Times New Roman" w:cs="Times New Roman"/>
          <w:sz w:val="28"/>
          <w:szCs w:val="28"/>
        </w:rPr>
      </w:pPr>
      <w:r w:rsidRPr="00852209">
        <w:rPr>
          <w:rFonts w:ascii="Times New Roman" w:eastAsia="Times New Roman" w:hAnsi="Times New Roman" w:cs="Times New Roman"/>
          <w:sz w:val="28"/>
          <w:szCs w:val="28"/>
        </w:rPr>
        <w:t xml:space="preserve">– </w:t>
      </w:r>
      <w:r w:rsidR="004344D8" w:rsidRPr="00852209">
        <w:rPr>
          <w:rFonts w:ascii="Times New Roman" w:eastAsia="Calibri" w:hAnsi="Times New Roman" w:cs="Times New Roman"/>
          <w:sz w:val="28"/>
          <w:szCs w:val="28"/>
        </w:rPr>
        <w:t>арт-терапия (рисуночная терапия, коллаж-терапия, мандалотерапия);</w:t>
      </w:r>
    </w:p>
    <w:p w14:paraId="10D4C5BC" w14:textId="77777777" w:rsidR="004344D8" w:rsidRPr="00852209" w:rsidRDefault="00FA42B9" w:rsidP="00FA42B9">
      <w:pPr>
        <w:spacing w:after="0" w:line="240" w:lineRule="auto"/>
        <w:ind w:firstLine="851"/>
        <w:jc w:val="both"/>
        <w:rPr>
          <w:rFonts w:ascii="Times New Roman" w:eastAsia="Calibri" w:hAnsi="Times New Roman" w:cs="Times New Roman"/>
          <w:sz w:val="28"/>
          <w:szCs w:val="28"/>
        </w:rPr>
      </w:pPr>
      <w:r w:rsidRPr="00852209">
        <w:rPr>
          <w:rFonts w:ascii="Times New Roman" w:eastAsia="Times New Roman" w:hAnsi="Times New Roman" w:cs="Times New Roman"/>
          <w:sz w:val="28"/>
          <w:szCs w:val="28"/>
        </w:rPr>
        <w:t xml:space="preserve">– </w:t>
      </w:r>
      <w:r w:rsidR="004344D8" w:rsidRPr="00852209">
        <w:rPr>
          <w:rFonts w:ascii="Times New Roman" w:eastAsia="Calibri" w:hAnsi="Times New Roman" w:cs="Times New Roman"/>
          <w:sz w:val="28"/>
          <w:szCs w:val="28"/>
        </w:rPr>
        <w:t>сказкотерапия и метафорические упражнения;</w:t>
      </w:r>
    </w:p>
    <w:p w14:paraId="4DB26755" w14:textId="77777777" w:rsidR="004344D8" w:rsidRPr="00852209" w:rsidRDefault="00FA42B9" w:rsidP="00FA42B9">
      <w:pPr>
        <w:spacing w:after="0" w:line="240" w:lineRule="auto"/>
        <w:ind w:firstLine="851"/>
        <w:jc w:val="both"/>
        <w:rPr>
          <w:rFonts w:ascii="Times New Roman" w:eastAsia="Calibri" w:hAnsi="Times New Roman" w:cs="Times New Roman"/>
          <w:sz w:val="28"/>
          <w:szCs w:val="28"/>
        </w:rPr>
      </w:pPr>
      <w:r w:rsidRPr="00852209">
        <w:rPr>
          <w:rFonts w:ascii="Times New Roman" w:eastAsia="Times New Roman" w:hAnsi="Times New Roman" w:cs="Times New Roman"/>
          <w:sz w:val="28"/>
          <w:szCs w:val="28"/>
        </w:rPr>
        <w:t xml:space="preserve">– </w:t>
      </w:r>
      <w:r w:rsidR="004344D8" w:rsidRPr="00852209">
        <w:rPr>
          <w:rFonts w:ascii="Times New Roman" w:eastAsia="Calibri" w:hAnsi="Times New Roman" w:cs="Times New Roman"/>
          <w:sz w:val="28"/>
          <w:szCs w:val="28"/>
        </w:rPr>
        <w:t>драматерапия и элементы психодрамы;</w:t>
      </w:r>
    </w:p>
    <w:p w14:paraId="5032FDE5" w14:textId="77777777" w:rsidR="004344D8" w:rsidRPr="00852209" w:rsidRDefault="00FA42B9" w:rsidP="00FA42B9">
      <w:pPr>
        <w:spacing w:after="0" w:line="240" w:lineRule="auto"/>
        <w:ind w:firstLine="851"/>
        <w:jc w:val="both"/>
        <w:rPr>
          <w:rFonts w:ascii="Times New Roman" w:eastAsia="Calibri" w:hAnsi="Times New Roman" w:cs="Times New Roman"/>
          <w:sz w:val="28"/>
          <w:szCs w:val="28"/>
        </w:rPr>
      </w:pPr>
      <w:r w:rsidRPr="00852209">
        <w:rPr>
          <w:rFonts w:ascii="Times New Roman" w:eastAsia="Times New Roman" w:hAnsi="Times New Roman" w:cs="Times New Roman"/>
          <w:sz w:val="28"/>
          <w:szCs w:val="28"/>
        </w:rPr>
        <w:t xml:space="preserve">– </w:t>
      </w:r>
      <w:r w:rsidR="004344D8" w:rsidRPr="00852209">
        <w:rPr>
          <w:rFonts w:ascii="Times New Roman" w:eastAsia="Calibri" w:hAnsi="Times New Roman" w:cs="Times New Roman"/>
          <w:sz w:val="28"/>
          <w:szCs w:val="28"/>
        </w:rPr>
        <w:t>музыкально-терапевтические и ритмические упражнения;</w:t>
      </w:r>
    </w:p>
    <w:p w14:paraId="4F43281C" w14:textId="77777777" w:rsidR="004344D8" w:rsidRPr="00852209" w:rsidRDefault="00FA42B9" w:rsidP="00FA42B9">
      <w:pPr>
        <w:spacing w:after="0" w:line="240" w:lineRule="auto"/>
        <w:ind w:firstLine="851"/>
        <w:jc w:val="both"/>
        <w:rPr>
          <w:rFonts w:ascii="Times New Roman" w:eastAsia="Calibri" w:hAnsi="Times New Roman" w:cs="Times New Roman"/>
          <w:sz w:val="28"/>
          <w:szCs w:val="28"/>
        </w:rPr>
      </w:pPr>
      <w:r w:rsidRPr="00852209">
        <w:rPr>
          <w:rFonts w:ascii="Times New Roman" w:eastAsia="Times New Roman" w:hAnsi="Times New Roman" w:cs="Times New Roman"/>
          <w:sz w:val="28"/>
          <w:szCs w:val="28"/>
        </w:rPr>
        <w:t xml:space="preserve">– </w:t>
      </w:r>
      <w:r w:rsidR="004344D8" w:rsidRPr="00852209">
        <w:rPr>
          <w:rFonts w:ascii="Times New Roman" w:eastAsia="Calibri" w:hAnsi="Times New Roman" w:cs="Times New Roman"/>
          <w:sz w:val="28"/>
          <w:szCs w:val="28"/>
        </w:rPr>
        <w:t>арт-рефлексия и визуализация переживаний;</w:t>
      </w:r>
    </w:p>
    <w:p w14:paraId="5E66A5EB" w14:textId="77777777" w:rsidR="004344D8" w:rsidRPr="00852209" w:rsidRDefault="00FA42B9" w:rsidP="00FA42B9">
      <w:pPr>
        <w:spacing w:after="0" w:line="240" w:lineRule="auto"/>
        <w:ind w:firstLine="851"/>
        <w:jc w:val="both"/>
        <w:rPr>
          <w:rFonts w:ascii="Times New Roman" w:eastAsia="Calibri" w:hAnsi="Times New Roman" w:cs="Times New Roman"/>
          <w:sz w:val="28"/>
          <w:szCs w:val="28"/>
        </w:rPr>
      </w:pPr>
      <w:r w:rsidRPr="00852209">
        <w:rPr>
          <w:rFonts w:ascii="Times New Roman" w:eastAsia="Times New Roman" w:hAnsi="Times New Roman" w:cs="Times New Roman"/>
          <w:sz w:val="28"/>
          <w:szCs w:val="28"/>
        </w:rPr>
        <w:t xml:space="preserve">– </w:t>
      </w:r>
      <w:r w:rsidR="004344D8" w:rsidRPr="00852209">
        <w:rPr>
          <w:rFonts w:ascii="Times New Roman" w:eastAsia="Calibri" w:hAnsi="Times New Roman" w:cs="Times New Roman"/>
          <w:sz w:val="28"/>
          <w:szCs w:val="28"/>
        </w:rPr>
        <w:t>творческие задания и арт-тренинговые упражнения.</w:t>
      </w:r>
    </w:p>
    <w:p w14:paraId="22F809DB" w14:textId="77777777" w:rsidR="004344D8" w:rsidRPr="00852209" w:rsidRDefault="004344D8" w:rsidP="00A74A07">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4. Педагогические условия:</w:t>
      </w:r>
    </w:p>
    <w:p w14:paraId="209ED61A" w14:textId="77777777" w:rsidR="004344D8" w:rsidRPr="00852209" w:rsidRDefault="00FA42B9" w:rsidP="00FA42B9">
      <w:pPr>
        <w:spacing w:after="0" w:line="240" w:lineRule="auto"/>
        <w:ind w:firstLine="851"/>
        <w:jc w:val="both"/>
        <w:rPr>
          <w:rFonts w:ascii="Times New Roman" w:eastAsia="Calibri" w:hAnsi="Times New Roman" w:cs="Times New Roman"/>
          <w:sz w:val="28"/>
          <w:szCs w:val="28"/>
        </w:rPr>
      </w:pPr>
      <w:r w:rsidRPr="00852209">
        <w:rPr>
          <w:rFonts w:ascii="Times New Roman" w:eastAsia="Times New Roman" w:hAnsi="Times New Roman" w:cs="Times New Roman"/>
          <w:sz w:val="28"/>
          <w:szCs w:val="28"/>
        </w:rPr>
        <w:t xml:space="preserve">– </w:t>
      </w:r>
      <w:r w:rsidR="004344D8" w:rsidRPr="00852209">
        <w:rPr>
          <w:rFonts w:ascii="Times New Roman" w:eastAsia="Calibri" w:hAnsi="Times New Roman" w:cs="Times New Roman"/>
          <w:sz w:val="28"/>
          <w:szCs w:val="28"/>
        </w:rPr>
        <w:t>создание творческой и психологически безопасной образовательной среды;</w:t>
      </w:r>
    </w:p>
    <w:p w14:paraId="08885820" w14:textId="77777777" w:rsidR="004344D8" w:rsidRPr="00852209" w:rsidRDefault="00FA42B9" w:rsidP="00FA42B9">
      <w:pPr>
        <w:spacing w:after="0" w:line="240" w:lineRule="auto"/>
        <w:ind w:firstLine="851"/>
        <w:jc w:val="both"/>
        <w:rPr>
          <w:rFonts w:ascii="Times New Roman" w:eastAsia="Calibri" w:hAnsi="Times New Roman" w:cs="Times New Roman"/>
          <w:sz w:val="28"/>
          <w:szCs w:val="28"/>
        </w:rPr>
      </w:pPr>
      <w:r w:rsidRPr="00852209">
        <w:rPr>
          <w:rFonts w:ascii="Times New Roman" w:eastAsia="Times New Roman" w:hAnsi="Times New Roman" w:cs="Times New Roman"/>
          <w:sz w:val="28"/>
          <w:szCs w:val="28"/>
        </w:rPr>
        <w:t xml:space="preserve">– </w:t>
      </w:r>
      <w:r w:rsidR="004344D8" w:rsidRPr="00852209">
        <w:rPr>
          <w:rFonts w:ascii="Times New Roman" w:eastAsia="Calibri" w:hAnsi="Times New Roman" w:cs="Times New Roman"/>
          <w:sz w:val="28"/>
          <w:szCs w:val="28"/>
        </w:rPr>
        <w:t>включение арт-технологий в содержание профессиональных дисциплин;</w:t>
      </w:r>
    </w:p>
    <w:p w14:paraId="71A96B56" w14:textId="77777777" w:rsidR="004344D8" w:rsidRPr="00852209" w:rsidRDefault="00FA42B9" w:rsidP="00FA42B9">
      <w:pPr>
        <w:spacing w:after="0" w:line="240" w:lineRule="auto"/>
        <w:ind w:firstLine="851"/>
        <w:jc w:val="both"/>
        <w:rPr>
          <w:rFonts w:ascii="Times New Roman" w:eastAsia="Calibri" w:hAnsi="Times New Roman" w:cs="Times New Roman"/>
          <w:sz w:val="28"/>
          <w:szCs w:val="28"/>
        </w:rPr>
      </w:pPr>
      <w:r w:rsidRPr="00852209">
        <w:rPr>
          <w:rFonts w:ascii="Times New Roman" w:eastAsia="Times New Roman" w:hAnsi="Times New Roman" w:cs="Times New Roman"/>
          <w:sz w:val="28"/>
          <w:szCs w:val="28"/>
        </w:rPr>
        <w:t xml:space="preserve">– </w:t>
      </w:r>
      <w:r w:rsidR="004344D8" w:rsidRPr="00852209">
        <w:rPr>
          <w:rFonts w:ascii="Times New Roman" w:eastAsia="Calibri" w:hAnsi="Times New Roman" w:cs="Times New Roman"/>
          <w:sz w:val="28"/>
          <w:szCs w:val="28"/>
        </w:rPr>
        <w:t>стимулирование рефлексии и самовыражения студентов;</w:t>
      </w:r>
    </w:p>
    <w:p w14:paraId="0B87A66D" w14:textId="77777777" w:rsidR="004344D8" w:rsidRPr="00852209" w:rsidRDefault="00FA42B9" w:rsidP="00FA42B9">
      <w:pPr>
        <w:spacing w:after="0" w:line="240" w:lineRule="auto"/>
        <w:ind w:firstLine="851"/>
        <w:jc w:val="both"/>
        <w:rPr>
          <w:rFonts w:ascii="Times New Roman" w:eastAsia="Calibri" w:hAnsi="Times New Roman" w:cs="Times New Roman"/>
          <w:sz w:val="28"/>
          <w:szCs w:val="28"/>
        </w:rPr>
      </w:pPr>
      <w:r w:rsidRPr="00852209">
        <w:rPr>
          <w:rFonts w:ascii="Times New Roman" w:eastAsia="Times New Roman" w:hAnsi="Times New Roman" w:cs="Times New Roman"/>
          <w:sz w:val="28"/>
          <w:szCs w:val="28"/>
        </w:rPr>
        <w:t xml:space="preserve">– </w:t>
      </w:r>
      <w:r w:rsidR="004344D8" w:rsidRPr="00852209">
        <w:rPr>
          <w:rFonts w:ascii="Times New Roman" w:eastAsia="Calibri" w:hAnsi="Times New Roman" w:cs="Times New Roman"/>
          <w:sz w:val="28"/>
          <w:szCs w:val="28"/>
        </w:rPr>
        <w:t>обеспечение активного взаимодействия и сотрудничества в группе;</w:t>
      </w:r>
    </w:p>
    <w:p w14:paraId="6E085187" w14:textId="77777777" w:rsidR="004344D8" w:rsidRPr="00852209" w:rsidRDefault="00FA42B9" w:rsidP="00FA42B9">
      <w:pPr>
        <w:spacing w:after="0" w:line="240" w:lineRule="auto"/>
        <w:ind w:firstLine="851"/>
        <w:jc w:val="both"/>
        <w:rPr>
          <w:rFonts w:ascii="Times New Roman" w:eastAsia="Calibri" w:hAnsi="Times New Roman" w:cs="Times New Roman"/>
          <w:sz w:val="28"/>
          <w:szCs w:val="28"/>
        </w:rPr>
      </w:pPr>
      <w:r w:rsidRPr="00852209">
        <w:rPr>
          <w:rFonts w:ascii="Times New Roman" w:eastAsia="Times New Roman" w:hAnsi="Times New Roman" w:cs="Times New Roman"/>
          <w:sz w:val="28"/>
          <w:szCs w:val="28"/>
        </w:rPr>
        <w:t xml:space="preserve">– </w:t>
      </w:r>
      <w:r w:rsidR="004344D8" w:rsidRPr="00852209">
        <w:rPr>
          <w:rFonts w:ascii="Times New Roman" w:eastAsia="Calibri" w:hAnsi="Times New Roman" w:cs="Times New Roman"/>
          <w:sz w:val="28"/>
          <w:szCs w:val="28"/>
        </w:rPr>
        <w:t>методическая подготовка преподавателя к использованию арт-технологий;</w:t>
      </w:r>
    </w:p>
    <w:p w14:paraId="502C8F25" w14:textId="77777777" w:rsidR="004344D8" w:rsidRPr="00852209" w:rsidRDefault="00FA42B9" w:rsidP="00FA42B9">
      <w:pPr>
        <w:spacing w:after="0" w:line="240" w:lineRule="auto"/>
        <w:ind w:firstLine="851"/>
        <w:jc w:val="both"/>
        <w:rPr>
          <w:rFonts w:ascii="Times New Roman" w:eastAsia="Calibri" w:hAnsi="Times New Roman" w:cs="Times New Roman"/>
          <w:sz w:val="28"/>
          <w:szCs w:val="28"/>
        </w:rPr>
      </w:pPr>
      <w:r w:rsidRPr="00852209">
        <w:rPr>
          <w:rFonts w:ascii="Times New Roman" w:eastAsia="Times New Roman" w:hAnsi="Times New Roman" w:cs="Times New Roman"/>
          <w:sz w:val="28"/>
          <w:szCs w:val="28"/>
        </w:rPr>
        <w:t xml:space="preserve">– </w:t>
      </w:r>
      <w:r w:rsidR="004344D8" w:rsidRPr="00852209">
        <w:rPr>
          <w:rFonts w:ascii="Times New Roman" w:eastAsia="Calibri" w:hAnsi="Times New Roman" w:cs="Times New Roman"/>
          <w:sz w:val="28"/>
          <w:szCs w:val="28"/>
        </w:rPr>
        <w:t>систематичность и целенаправленность применения художественно-творческих методов.</w:t>
      </w:r>
    </w:p>
    <w:p w14:paraId="587C55E2" w14:textId="77777777" w:rsidR="004344D8" w:rsidRPr="00852209" w:rsidRDefault="004344D8" w:rsidP="00A74A07">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Совокупность указанных дидактических условий обеспечивает эффективную интеграцию арт-технологий в образовательный процесс вуза и способствует эффективному формированию профессиональной позиции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xml:space="preserve"> посредством арт-технологий.</w:t>
      </w:r>
    </w:p>
    <w:p w14:paraId="34F797F8" w14:textId="77777777" w:rsidR="004344D8" w:rsidRPr="00852209" w:rsidRDefault="004344D8" w:rsidP="00A74A07">
      <w:pPr>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Далее в таблице 6 перечислены формы реализации арт-технологий и их направленность на профессиональную позицию педагога-психолога.</w:t>
      </w:r>
    </w:p>
    <w:p w14:paraId="198DC8E8" w14:textId="77777777" w:rsidR="004344D8" w:rsidRPr="00852209" w:rsidRDefault="004344D8" w:rsidP="004344D8">
      <w:pPr>
        <w:spacing w:after="0" w:line="240" w:lineRule="auto"/>
        <w:ind w:firstLine="709"/>
        <w:contextualSpacing/>
        <w:jc w:val="both"/>
        <w:rPr>
          <w:rFonts w:ascii="Times New Roman" w:eastAsia="Calibri" w:hAnsi="Times New Roman" w:cs="Times New Roman"/>
          <w:sz w:val="28"/>
          <w:szCs w:val="28"/>
        </w:rPr>
      </w:pPr>
    </w:p>
    <w:p w14:paraId="6F612E84" w14:textId="77777777" w:rsidR="004344D8" w:rsidRPr="00852209" w:rsidRDefault="004344D8" w:rsidP="00FA42B9">
      <w:pPr>
        <w:spacing w:after="0" w:line="240" w:lineRule="auto"/>
        <w:contextualSpacing/>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Таблица 6 – </w:t>
      </w:r>
      <w:r w:rsidRPr="00852209">
        <w:rPr>
          <w:rFonts w:ascii="Times New Roman" w:eastAsia="Calibri" w:hAnsi="Times New Roman" w:cs="Times New Roman"/>
          <w:sz w:val="28"/>
          <w:szCs w:val="28"/>
          <w:lang w:val="kk-KZ"/>
        </w:rPr>
        <w:t>Формы</w:t>
      </w:r>
      <w:r w:rsidRPr="00852209">
        <w:rPr>
          <w:rFonts w:ascii="Times New Roman" w:eastAsia="Calibri" w:hAnsi="Times New Roman" w:cs="Times New Roman"/>
          <w:sz w:val="28"/>
          <w:szCs w:val="28"/>
        </w:rPr>
        <w:t xml:space="preserve"> реализации арт-технологий и их направленность на профессиональную позицию педагога-психолога</w:t>
      </w:r>
    </w:p>
    <w:p w14:paraId="7E426DAB" w14:textId="77777777" w:rsidR="004344D8" w:rsidRPr="00852209" w:rsidRDefault="004344D8" w:rsidP="004344D8">
      <w:pPr>
        <w:spacing w:after="0" w:line="240" w:lineRule="auto"/>
        <w:ind w:firstLine="709"/>
        <w:contextualSpacing/>
        <w:jc w:val="both"/>
        <w:rPr>
          <w:rFonts w:ascii="Times New Roman" w:eastAsia="Calibri" w:hAnsi="Times New Roman" w:cs="Times New Roman"/>
          <w:sz w:val="16"/>
          <w:szCs w:val="16"/>
        </w:rPr>
      </w:pPr>
    </w:p>
    <w:tbl>
      <w:tblPr>
        <w:tblStyle w:val="aa"/>
        <w:tblW w:w="9639" w:type="dxa"/>
        <w:jc w:val="center"/>
        <w:tblLook w:val="04A0" w:firstRow="1" w:lastRow="0" w:firstColumn="1" w:lastColumn="0" w:noHBand="0" w:noVBand="1"/>
      </w:tblPr>
      <w:tblGrid>
        <w:gridCol w:w="3829"/>
        <w:gridCol w:w="5810"/>
      </w:tblGrid>
      <w:tr w:rsidR="00FA42B9" w:rsidRPr="00852209" w14:paraId="33B54F89" w14:textId="77777777" w:rsidTr="00FA42B9">
        <w:trPr>
          <w:jc w:val="center"/>
        </w:trPr>
        <w:tc>
          <w:tcPr>
            <w:tcW w:w="3643" w:type="dxa"/>
          </w:tcPr>
          <w:p w14:paraId="557632BB" w14:textId="77777777" w:rsidR="00FA42B9" w:rsidRPr="00852209" w:rsidRDefault="00FA42B9" w:rsidP="00FA42B9">
            <w:pPr>
              <w:contextualSpacing/>
              <w:jc w:val="center"/>
              <w:rPr>
                <w:rFonts w:ascii="Times New Roman" w:eastAsia="Calibri" w:hAnsi="Times New Roman" w:cs="Times New Roman"/>
                <w:sz w:val="24"/>
                <w:szCs w:val="24"/>
              </w:rPr>
            </w:pPr>
            <w:r w:rsidRPr="00852209">
              <w:rPr>
                <w:rFonts w:ascii="Times New Roman" w:eastAsia="Calibri" w:hAnsi="Times New Roman" w:cs="Times New Roman"/>
                <w:sz w:val="24"/>
                <w:szCs w:val="24"/>
              </w:rPr>
              <w:t>Формы реализации арт-технологий</w:t>
            </w:r>
          </w:p>
        </w:tc>
        <w:tc>
          <w:tcPr>
            <w:tcW w:w="5528" w:type="dxa"/>
          </w:tcPr>
          <w:p w14:paraId="32850248" w14:textId="77777777" w:rsidR="00FA42B9" w:rsidRPr="00852209" w:rsidRDefault="00FA42B9" w:rsidP="00FA42B9">
            <w:pPr>
              <w:contextualSpacing/>
              <w:jc w:val="center"/>
              <w:rPr>
                <w:rFonts w:ascii="Times New Roman" w:eastAsia="Calibri" w:hAnsi="Times New Roman" w:cs="Times New Roman"/>
                <w:sz w:val="24"/>
                <w:szCs w:val="24"/>
              </w:rPr>
            </w:pPr>
            <w:r w:rsidRPr="00852209">
              <w:rPr>
                <w:rFonts w:ascii="Times New Roman" w:eastAsia="Calibri" w:hAnsi="Times New Roman" w:cs="Times New Roman"/>
                <w:sz w:val="24"/>
                <w:szCs w:val="24"/>
              </w:rPr>
              <w:t>Направленность на формирование профессиональной позиции</w:t>
            </w:r>
          </w:p>
        </w:tc>
      </w:tr>
      <w:tr w:rsidR="00FA42B9" w:rsidRPr="00852209" w14:paraId="7ACBD272" w14:textId="77777777" w:rsidTr="00FA42B9">
        <w:trPr>
          <w:jc w:val="center"/>
        </w:trPr>
        <w:tc>
          <w:tcPr>
            <w:tcW w:w="3643" w:type="dxa"/>
          </w:tcPr>
          <w:p w14:paraId="4DB90A45" w14:textId="77777777" w:rsidR="00FA42B9" w:rsidRPr="00852209" w:rsidRDefault="00FA42B9" w:rsidP="008B28BE">
            <w:pPr>
              <w:contextualSpacing/>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Сказкотерапия (поиск личных смыслов), арт-коучинг, творческие проекты</w:t>
            </w:r>
          </w:p>
        </w:tc>
        <w:tc>
          <w:tcPr>
            <w:tcW w:w="5528" w:type="dxa"/>
          </w:tcPr>
          <w:p w14:paraId="4ECBC831" w14:textId="77777777" w:rsidR="00FA42B9" w:rsidRPr="00852209" w:rsidRDefault="00FA42B9" w:rsidP="008B28BE">
            <w:pPr>
              <w:contextualSpacing/>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Формируют положительное отношение к профессии, усиливают гуманистическую направленность, развивают профессиональную мотивацию</w:t>
            </w:r>
          </w:p>
        </w:tc>
      </w:tr>
      <w:tr w:rsidR="00FA42B9" w:rsidRPr="00852209" w14:paraId="53C44827" w14:textId="77777777" w:rsidTr="00FA42B9">
        <w:trPr>
          <w:jc w:val="center"/>
        </w:trPr>
        <w:tc>
          <w:tcPr>
            <w:tcW w:w="3643" w:type="dxa"/>
          </w:tcPr>
          <w:p w14:paraId="785546AA" w14:textId="77777777" w:rsidR="00FA42B9" w:rsidRPr="00852209" w:rsidRDefault="00FA42B9" w:rsidP="008B28BE">
            <w:pPr>
              <w:contextualSpacing/>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Лекции и практикумы по арт-терапии, изучение метафорических карт, анализ художественных произведений</w:t>
            </w:r>
          </w:p>
        </w:tc>
        <w:tc>
          <w:tcPr>
            <w:tcW w:w="5528" w:type="dxa"/>
          </w:tcPr>
          <w:p w14:paraId="7A84CD48" w14:textId="77777777" w:rsidR="00FA42B9" w:rsidRPr="00852209" w:rsidRDefault="00FA42B9" w:rsidP="008B28BE">
            <w:pPr>
              <w:contextualSpacing/>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Обогащают знания о методах психокоррекционной и развивающей работы; расширяют профессиональный инструментарий</w:t>
            </w:r>
          </w:p>
        </w:tc>
      </w:tr>
      <w:tr w:rsidR="00FA42B9" w:rsidRPr="00852209" w14:paraId="63D0E343" w14:textId="77777777" w:rsidTr="00FA42B9">
        <w:trPr>
          <w:jc w:val="center"/>
        </w:trPr>
        <w:tc>
          <w:tcPr>
            <w:tcW w:w="3643" w:type="dxa"/>
          </w:tcPr>
          <w:p w14:paraId="2C10E9E5" w14:textId="77777777" w:rsidR="00FA42B9" w:rsidRPr="00852209" w:rsidRDefault="00FA42B9" w:rsidP="008B28BE">
            <w:pPr>
              <w:contextualSpacing/>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Изотерапия, драматерапия, телес ные арт-практики, проектная деятельность</w:t>
            </w:r>
          </w:p>
        </w:tc>
        <w:tc>
          <w:tcPr>
            <w:tcW w:w="5528" w:type="dxa"/>
          </w:tcPr>
          <w:p w14:paraId="1FE9B4FC" w14:textId="77777777" w:rsidR="00FA42B9" w:rsidRPr="00852209" w:rsidRDefault="00FA42B9" w:rsidP="008B28BE">
            <w:pPr>
              <w:contextualSpacing/>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Развивают навыки применения арт-методов в диагностике, коррекции, консультировании; повышают практическую готовность</w:t>
            </w:r>
          </w:p>
        </w:tc>
      </w:tr>
      <w:tr w:rsidR="00FA42B9" w:rsidRPr="00852209" w14:paraId="2D1AA906" w14:textId="77777777" w:rsidTr="00FA42B9">
        <w:trPr>
          <w:jc w:val="center"/>
        </w:trPr>
        <w:tc>
          <w:tcPr>
            <w:tcW w:w="3643" w:type="dxa"/>
          </w:tcPr>
          <w:p w14:paraId="5FAB78A0" w14:textId="77777777" w:rsidR="00FA42B9" w:rsidRPr="00852209" w:rsidRDefault="00FA42B9" w:rsidP="008B28BE">
            <w:pPr>
              <w:contextualSpacing/>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Групповые арт-тренинги, психо драма, театральные импровизации</w:t>
            </w:r>
          </w:p>
        </w:tc>
        <w:tc>
          <w:tcPr>
            <w:tcW w:w="5528" w:type="dxa"/>
          </w:tcPr>
          <w:p w14:paraId="503F728F" w14:textId="77777777" w:rsidR="00FA42B9" w:rsidRPr="00852209" w:rsidRDefault="00FA42B9" w:rsidP="008B28BE">
            <w:pPr>
              <w:contextualSpacing/>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Способствуют развитию эмпатии, умению строить доверительные отношения, работать в группе, решать конфликты творческими способами</w:t>
            </w:r>
          </w:p>
        </w:tc>
      </w:tr>
      <w:tr w:rsidR="00FA42B9" w:rsidRPr="00852209" w14:paraId="1235DCD3" w14:textId="77777777" w:rsidTr="00FA42B9">
        <w:trPr>
          <w:jc w:val="center"/>
        </w:trPr>
        <w:tc>
          <w:tcPr>
            <w:tcW w:w="3643" w:type="dxa"/>
          </w:tcPr>
          <w:p w14:paraId="72D3132F" w14:textId="77777777" w:rsidR="00FA42B9" w:rsidRPr="00852209" w:rsidRDefault="00FA42B9" w:rsidP="008B28BE">
            <w:pPr>
              <w:ind w:firstLine="39"/>
              <w:contextualSpacing/>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Коллаж «Я – будущий педагог-психолог», работа с метафориче скими картами, арт-дневники</w:t>
            </w:r>
          </w:p>
        </w:tc>
        <w:tc>
          <w:tcPr>
            <w:tcW w:w="5528" w:type="dxa"/>
          </w:tcPr>
          <w:p w14:paraId="2693E145" w14:textId="77777777" w:rsidR="00FA42B9" w:rsidRPr="00852209" w:rsidRDefault="00FA42B9" w:rsidP="008B28BE">
            <w:pPr>
              <w:contextualSpacing/>
              <w:jc w:val="both"/>
              <w:rPr>
                <w:rFonts w:ascii="Times New Roman" w:eastAsia="Calibri" w:hAnsi="Times New Roman" w:cs="Times New Roman"/>
                <w:sz w:val="24"/>
                <w:szCs w:val="24"/>
              </w:rPr>
            </w:pPr>
            <w:r w:rsidRPr="00852209">
              <w:rPr>
                <w:rFonts w:ascii="Times New Roman" w:eastAsia="Calibri" w:hAnsi="Times New Roman" w:cs="Times New Roman"/>
                <w:sz w:val="24"/>
                <w:szCs w:val="24"/>
              </w:rPr>
              <w:t>Стимулируют самоанализ, осознание личных и профессиональных ценностей, формируют профессиональную идентичность</w:t>
            </w:r>
          </w:p>
        </w:tc>
      </w:tr>
    </w:tbl>
    <w:p w14:paraId="37654C71" w14:textId="77777777" w:rsidR="004344D8" w:rsidRPr="00852209" w:rsidRDefault="004344D8" w:rsidP="004344D8">
      <w:pPr>
        <w:spacing w:after="0" w:line="240" w:lineRule="auto"/>
        <w:ind w:firstLine="709"/>
        <w:jc w:val="both"/>
        <w:rPr>
          <w:rFonts w:ascii="Times New Roman" w:eastAsia="Calibri" w:hAnsi="Times New Roman" w:cs="Times New Roman"/>
          <w:sz w:val="28"/>
          <w:szCs w:val="28"/>
        </w:rPr>
      </w:pPr>
    </w:p>
    <w:p w14:paraId="443250F5" w14:textId="77777777" w:rsidR="007760EE" w:rsidRPr="00852209" w:rsidRDefault="004344D8" w:rsidP="007760EE">
      <w:pPr>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Формы реализации арт-технологий и их направленность в процессе подготовки педагогов-психологов позволяет: </w:t>
      </w:r>
    </w:p>
    <w:p w14:paraId="5958B2E6" w14:textId="77777777" w:rsidR="007760EE" w:rsidRPr="00852209" w:rsidRDefault="007760EE" w:rsidP="007760EE">
      <w:pPr>
        <w:pStyle w:val="a4"/>
        <w:numPr>
          <w:ilvl w:val="0"/>
          <w:numId w:val="43"/>
        </w:numPr>
        <w:spacing w:after="0" w:line="240" w:lineRule="auto"/>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ф</w:t>
      </w:r>
      <w:r w:rsidR="004344D8" w:rsidRPr="00852209">
        <w:rPr>
          <w:rFonts w:ascii="Times New Roman" w:eastAsia="Calibri" w:hAnsi="Times New Roman" w:cs="Times New Roman"/>
          <w:sz w:val="28"/>
          <w:szCs w:val="28"/>
        </w:rPr>
        <w:t xml:space="preserve">ормировать </w:t>
      </w:r>
      <w:r w:rsidR="004344D8" w:rsidRPr="00852209">
        <w:rPr>
          <w:rFonts w:ascii="Times New Roman" w:eastAsia="Calibri" w:hAnsi="Times New Roman" w:cs="Times New Roman"/>
          <w:i/>
          <w:sz w:val="28"/>
          <w:szCs w:val="28"/>
        </w:rPr>
        <w:t>мотивационный-ценностный компонент</w:t>
      </w:r>
      <w:r w:rsidRPr="00852209">
        <w:rPr>
          <w:rFonts w:ascii="Times New Roman" w:eastAsia="Calibri" w:hAnsi="Times New Roman" w:cs="Times New Roman"/>
          <w:sz w:val="28"/>
          <w:szCs w:val="28"/>
        </w:rPr>
        <w:t xml:space="preserve"> </w:t>
      </w:r>
      <w:r w:rsidR="004344D8" w:rsidRPr="00852209">
        <w:rPr>
          <w:rFonts w:ascii="Times New Roman" w:eastAsia="Calibri" w:hAnsi="Times New Roman" w:cs="Times New Roman"/>
          <w:sz w:val="28"/>
          <w:szCs w:val="28"/>
        </w:rPr>
        <w:t>профессиональной позиции через осознание значимости профессии, раскрытие личностного смысла будущей деятельности, развитие гуманистических установок. Укреплять коммуникативный компонент через групповую творческую деятельность, развитие навыков взаимодействия, сотрудничества и эмпатии</w:t>
      </w:r>
      <w:r w:rsidRPr="00852209">
        <w:rPr>
          <w:rFonts w:ascii="Times New Roman" w:eastAsia="Calibri" w:hAnsi="Times New Roman" w:cs="Times New Roman"/>
          <w:sz w:val="28"/>
          <w:szCs w:val="28"/>
        </w:rPr>
        <w:t>;</w:t>
      </w:r>
    </w:p>
    <w:p w14:paraId="3AD410F9" w14:textId="77777777" w:rsidR="007760EE" w:rsidRPr="00852209" w:rsidRDefault="007760EE" w:rsidP="007760EE">
      <w:pPr>
        <w:pStyle w:val="a4"/>
        <w:numPr>
          <w:ilvl w:val="0"/>
          <w:numId w:val="43"/>
        </w:numPr>
        <w:spacing w:after="0" w:line="240" w:lineRule="auto"/>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р</w:t>
      </w:r>
      <w:r w:rsidR="004344D8" w:rsidRPr="00852209">
        <w:rPr>
          <w:rFonts w:ascii="Times New Roman" w:eastAsia="Calibri" w:hAnsi="Times New Roman" w:cs="Times New Roman"/>
          <w:sz w:val="28"/>
          <w:szCs w:val="28"/>
        </w:rPr>
        <w:t xml:space="preserve">азвивать </w:t>
      </w:r>
      <w:r w:rsidR="004344D8" w:rsidRPr="00852209">
        <w:rPr>
          <w:rFonts w:ascii="Times New Roman" w:eastAsia="Calibri" w:hAnsi="Times New Roman" w:cs="Times New Roman"/>
          <w:i/>
          <w:sz w:val="28"/>
          <w:szCs w:val="28"/>
        </w:rPr>
        <w:t>когнитивно-процессуальный компонент</w:t>
      </w:r>
      <w:r w:rsidR="004919D8" w:rsidRPr="00852209">
        <w:rPr>
          <w:rFonts w:ascii="Times New Roman" w:eastAsia="Calibri" w:hAnsi="Times New Roman" w:cs="Times New Roman"/>
          <w:sz w:val="28"/>
          <w:szCs w:val="28"/>
        </w:rPr>
        <w:t xml:space="preserve"> </w:t>
      </w:r>
      <w:r w:rsidR="004344D8" w:rsidRPr="00852209">
        <w:rPr>
          <w:rFonts w:ascii="Times New Roman" w:eastAsia="Calibri" w:hAnsi="Times New Roman" w:cs="Times New Roman"/>
          <w:sz w:val="28"/>
          <w:szCs w:val="28"/>
        </w:rPr>
        <w:t>за счет изучения возможностей арт-практик в психодиагностике, коррекции и развитии личности. Совершенствовать деятельностный компонент</w:t>
      </w:r>
      <w:r w:rsidR="004919D8" w:rsidRPr="00852209">
        <w:rPr>
          <w:rFonts w:ascii="Times New Roman" w:eastAsia="Calibri" w:hAnsi="Times New Roman" w:cs="Times New Roman"/>
          <w:sz w:val="28"/>
          <w:szCs w:val="28"/>
        </w:rPr>
        <w:t xml:space="preserve"> </w:t>
      </w:r>
      <w:r w:rsidR="004344D8" w:rsidRPr="00852209">
        <w:rPr>
          <w:rFonts w:ascii="Times New Roman" w:eastAsia="Calibri" w:hAnsi="Times New Roman" w:cs="Times New Roman"/>
          <w:sz w:val="28"/>
          <w:szCs w:val="28"/>
        </w:rPr>
        <w:t>путем освоения практических навыков, применения арт-методов в практической деятельности студентов</w:t>
      </w:r>
      <w:r w:rsidRPr="00852209">
        <w:rPr>
          <w:rFonts w:ascii="Times New Roman" w:eastAsia="Calibri" w:hAnsi="Times New Roman" w:cs="Times New Roman"/>
          <w:sz w:val="28"/>
          <w:szCs w:val="28"/>
        </w:rPr>
        <w:t>;</w:t>
      </w:r>
    </w:p>
    <w:p w14:paraId="749BFE1D" w14:textId="77777777" w:rsidR="004344D8" w:rsidRPr="00852209" w:rsidRDefault="007760EE" w:rsidP="007760EE">
      <w:pPr>
        <w:pStyle w:val="a4"/>
        <w:numPr>
          <w:ilvl w:val="0"/>
          <w:numId w:val="43"/>
        </w:numPr>
        <w:spacing w:after="0" w:line="240" w:lineRule="auto"/>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р</w:t>
      </w:r>
      <w:r w:rsidR="004344D8" w:rsidRPr="00852209">
        <w:rPr>
          <w:rFonts w:ascii="Times New Roman" w:eastAsia="Calibri" w:hAnsi="Times New Roman" w:cs="Times New Roman"/>
          <w:sz w:val="28"/>
          <w:szCs w:val="28"/>
        </w:rPr>
        <w:t xml:space="preserve">азвивать </w:t>
      </w:r>
      <w:r w:rsidR="004344D8" w:rsidRPr="00852209">
        <w:rPr>
          <w:rFonts w:ascii="Times New Roman" w:eastAsia="Calibri" w:hAnsi="Times New Roman" w:cs="Times New Roman"/>
          <w:i/>
          <w:sz w:val="28"/>
          <w:szCs w:val="28"/>
        </w:rPr>
        <w:t>оценочно-рефлексивный компонент</w:t>
      </w:r>
      <w:r w:rsidR="003C267D" w:rsidRPr="00852209">
        <w:rPr>
          <w:rFonts w:ascii="Times New Roman" w:eastAsia="Calibri" w:hAnsi="Times New Roman" w:cs="Times New Roman"/>
          <w:sz w:val="28"/>
          <w:szCs w:val="28"/>
        </w:rPr>
        <w:t>,</w:t>
      </w:r>
      <w:r w:rsidR="004344D8" w:rsidRPr="00852209">
        <w:rPr>
          <w:rFonts w:ascii="Times New Roman" w:eastAsia="Calibri" w:hAnsi="Times New Roman" w:cs="Times New Roman"/>
          <w:sz w:val="28"/>
          <w:szCs w:val="28"/>
        </w:rPr>
        <w:t xml:space="preserve"> так как арт-практики стимулируют самопознание, самоанализ, формирование профессиональной идентичности.</w:t>
      </w:r>
    </w:p>
    <w:p w14:paraId="1F70A0B0" w14:textId="77777777" w:rsidR="004344D8" w:rsidRPr="00852209" w:rsidRDefault="004344D8" w:rsidP="00FA42B9">
      <w:pPr>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Современные требования к профессиональной деятельности педагогов-психологов определяют компетентностный и практико-ориентированный концепции, в рамках которых арт-технологии обладают как личностно-развивающим, так и профессионально формирующим потенциалом. Следовательно, в условиях изменения требований к студентам должны трансформироваться содержание и механизмы формирования профессиональной позиции будущих специалистов, в том числе посредством арт-технологий.</w:t>
      </w:r>
    </w:p>
    <w:p w14:paraId="3ED1470B" w14:textId="77777777" w:rsidR="004344D8" w:rsidRPr="00852209" w:rsidRDefault="004344D8" w:rsidP="00FA42B9">
      <w:pPr>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Арт-технологии выступают важным инструментом в профессиональной подготовке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xml:space="preserve">. Они представляют собой системно организованную совокупность методов, художественных средств и творческих практик, способствующих развитию личности, формированию эмоциональной и мотивационной сферы, коррекции психоэмоциональных состояний и интеграции опыта в </w:t>
      </w:r>
      <w:r w:rsidR="004919D8" w:rsidRPr="00852209">
        <w:rPr>
          <w:rFonts w:ascii="Times New Roman" w:eastAsia="Calibri" w:hAnsi="Times New Roman" w:cs="Times New Roman"/>
          <w:sz w:val="28"/>
          <w:szCs w:val="28"/>
        </w:rPr>
        <w:t xml:space="preserve">профессиональную деятельность. </w:t>
      </w:r>
      <w:r w:rsidRPr="00852209">
        <w:rPr>
          <w:rFonts w:ascii="Times New Roman" w:eastAsia="Calibri" w:hAnsi="Times New Roman" w:cs="Times New Roman"/>
          <w:sz w:val="28"/>
          <w:szCs w:val="28"/>
        </w:rPr>
        <w:t xml:space="preserve">Теоретическое осмысление концепции арт-технологий показывает их двойственную природу: с одной стороны, как метод педагогического воздействия, направленного на целостное развитие студента, с другой </w:t>
      </w:r>
      <w:r w:rsidR="004919D8" w:rsidRPr="00852209">
        <w:rPr>
          <w:rFonts w:ascii="Times New Roman" w:eastAsia="Calibri" w:hAnsi="Times New Roman" w:cs="Times New Roman"/>
          <w:sz w:val="28"/>
          <w:szCs w:val="28"/>
        </w:rPr>
        <w:t>–</w:t>
      </w:r>
      <w:r w:rsidRPr="00852209">
        <w:rPr>
          <w:rFonts w:ascii="Times New Roman" w:eastAsia="Calibri" w:hAnsi="Times New Roman" w:cs="Times New Roman"/>
          <w:sz w:val="28"/>
          <w:szCs w:val="28"/>
        </w:rPr>
        <w:t xml:space="preserve"> как средство самопознания, самовыражения и повышения психологической компетентности. </w:t>
      </w:r>
    </w:p>
    <w:p w14:paraId="7D9F594B" w14:textId="77777777" w:rsidR="006B5BE6" w:rsidRPr="00852209" w:rsidRDefault="004344D8" w:rsidP="00FA42B9">
      <w:pPr>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Внедрение арт-технологий в образовательный процесс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xml:space="preserve"> обосновывается не только инновационностью и практической эффективностью, но и их фундаментальной значимостью для формирования профессиональной позиции и личностной зрелости </w:t>
      </w:r>
      <w:r w:rsidR="00627AE8" w:rsidRPr="00852209">
        <w:rPr>
          <w:rFonts w:ascii="Times New Roman" w:eastAsia="Calibri" w:hAnsi="Times New Roman" w:cs="Times New Roman"/>
          <w:sz w:val="28"/>
          <w:szCs w:val="28"/>
        </w:rPr>
        <w:t>будущего педагога-психолога</w:t>
      </w:r>
      <w:r w:rsidR="006B5BE6" w:rsidRPr="00852209">
        <w:rPr>
          <w:rFonts w:ascii="Times New Roman" w:eastAsia="Calibri" w:hAnsi="Times New Roman" w:cs="Times New Roman"/>
          <w:sz w:val="28"/>
          <w:szCs w:val="28"/>
        </w:rPr>
        <w:t>.</w:t>
      </w:r>
    </w:p>
    <w:p w14:paraId="65318C74" w14:textId="77777777" w:rsidR="004344D8" w:rsidRPr="00852209" w:rsidRDefault="004344D8" w:rsidP="00FA42B9">
      <w:pPr>
        <w:tabs>
          <w:tab w:val="left" w:pos="993"/>
        </w:tabs>
        <w:spacing w:after="0" w:line="240" w:lineRule="auto"/>
        <w:ind w:firstLine="709"/>
        <w:contextualSpacing/>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По своей структуре методическое обеспечение внедрения арт-технологий в образовательный процесс вуза включает несколько взаимосвязанных блоков:</w:t>
      </w:r>
    </w:p>
    <w:p w14:paraId="38E621DF" w14:textId="77777777" w:rsidR="004344D8" w:rsidRPr="00852209" w:rsidRDefault="004344D8" w:rsidP="00FA42B9">
      <w:pPr>
        <w:pStyle w:val="a4"/>
        <w:numPr>
          <w:ilvl w:val="0"/>
          <w:numId w:val="13"/>
        </w:numPr>
        <w:tabs>
          <w:tab w:val="left" w:pos="993"/>
        </w:tabs>
        <w:spacing w:after="0" w:line="240" w:lineRule="auto"/>
        <w:ind w:left="0" w:firstLine="709"/>
        <w:jc w:val="both"/>
        <w:rPr>
          <w:rFonts w:ascii="Times New Roman" w:eastAsia="Calibri" w:hAnsi="Times New Roman" w:cs="Times New Roman"/>
          <w:sz w:val="28"/>
          <w:szCs w:val="28"/>
        </w:rPr>
      </w:pPr>
      <w:r w:rsidRPr="00852209">
        <w:rPr>
          <w:rFonts w:ascii="Times New Roman" w:eastAsia="Calibri" w:hAnsi="Times New Roman" w:cs="Times New Roman"/>
          <w:i/>
          <w:sz w:val="28"/>
          <w:szCs w:val="28"/>
        </w:rPr>
        <w:t xml:space="preserve">Целевой </w:t>
      </w:r>
      <w:r w:rsidRPr="00852209">
        <w:rPr>
          <w:rFonts w:ascii="Times New Roman" w:eastAsia="Calibri" w:hAnsi="Times New Roman" w:cs="Times New Roman"/>
          <w:sz w:val="28"/>
          <w:szCs w:val="28"/>
        </w:rPr>
        <w:t xml:space="preserve">блок – определение целей и задач формирования профессиональной позиции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xml:space="preserve"> посредством арт-технологий;</w:t>
      </w:r>
    </w:p>
    <w:p w14:paraId="6FAE38C8" w14:textId="77777777" w:rsidR="004344D8" w:rsidRPr="00852209" w:rsidRDefault="004344D8" w:rsidP="00FA42B9">
      <w:pPr>
        <w:pStyle w:val="a4"/>
        <w:numPr>
          <w:ilvl w:val="0"/>
          <w:numId w:val="13"/>
        </w:numPr>
        <w:tabs>
          <w:tab w:val="left" w:pos="993"/>
        </w:tabs>
        <w:spacing w:after="0" w:line="240" w:lineRule="auto"/>
        <w:ind w:left="0" w:firstLine="709"/>
        <w:jc w:val="both"/>
        <w:rPr>
          <w:rFonts w:ascii="Times New Roman" w:eastAsia="Calibri" w:hAnsi="Times New Roman" w:cs="Times New Roman"/>
          <w:sz w:val="28"/>
          <w:szCs w:val="28"/>
        </w:rPr>
      </w:pPr>
      <w:r w:rsidRPr="00852209">
        <w:rPr>
          <w:rFonts w:ascii="Times New Roman" w:eastAsia="Calibri" w:hAnsi="Times New Roman" w:cs="Times New Roman"/>
          <w:i/>
          <w:sz w:val="28"/>
          <w:szCs w:val="28"/>
        </w:rPr>
        <w:t>Методологический блок</w:t>
      </w:r>
      <w:r w:rsidRPr="00852209">
        <w:rPr>
          <w:rFonts w:ascii="Times New Roman" w:eastAsia="Calibri" w:hAnsi="Times New Roman" w:cs="Times New Roman"/>
          <w:sz w:val="28"/>
          <w:szCs w:val="28"/>
        </w:rPr>
        <w:t xml:space="preserve"> – методологическое обоснование подходов и принципов формирования профессиональной позиции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xml:space="preserve">; </w:t>
      </w:r>
    </w:p>
    <w:p w14:paraId="09C54985" w14:textId="77777777" w:rsidR="004344D8" w:rsidRPr="00852209" w:rsidRDefault="004344D8" w:rsidP="00FA42B9">
      <w:pPr>
        <w:pStyle w:val="a4"/>
        <w:numPr>
          <w:ilvl w:val="0"/>
          <w:numId w:val="13"/>
        </w:numPr>
        <w:tabs>
          <w:tab w:val="left" w:pos="993"/>
        </w:tabs>
        <w:spacing w:after="0" w:line="240" w:lineRule="auto"/>
        <w:ind w:left="0" w:firstLine="709"/>
        <w:jc w:val="both"/>
        <w:rPr>
          <w:rFonts w:ascii="Times New Roman" w:eastAsia="Calibri" w:hAnsi="Times New Roman" w:cs="Times New Roman"/>
          <w:sz w:val="28"/>
          <w:szCs w:val="28"/>
        </w:rPr>
      </w:pPr>
      <w:r w:rsidRPr="00852209">
        <w:rPr>
          <w:rFonts w:ascii="Times New Roman" w:eastAsia="Calibri" w:hAnsi="Times New Roman" w:cs="Times New Roman"/>
          <w:i/>
          <w:sz w:val="28"/>
          <w:szCs w:val="28"/>
        </w:rPr>
        <w:t>Содержательный блок</w:t>
      </w:r>
      <w:r w:rsidR="004919D8" w:rsidRPr="00852209">
        <w:rPr>
          <w:rFonts w:ascii="Times New Roman" w:eastAsia="Calibri" w:hAnsi="Times New Roman" w:cs="Times New Roman"/>
          <w:sz w:val="28"/>
          <w:szCs w:val="28"/>
        </w:rPr>
        <w:t xml:space="preserve"> – определение содержания</w:t>
      </w:r>
      <w:r w:rsidRPr="00852209">
        <w:rPr>
          <w:rFonts w:ascii="Times New Roman" w:eastAsia="Calibri" w:hAnsi="Times New Roman" w:cs="Times New Roman"/>
          <w:sz w:val="28"/>
          <w:szCs w:val="28"/>
        </w:rPr>
        <w:t>, механизмов профессиональной позиции и компонентов (</w:t>
      </w:r>
      <w:r w:rsidRPr="00852209">
        <w:rPr>
          <w:rFonts w:ascii="Times New Roman" w:eastAsia="Calibri" w:hAnsi="Times New Roman" w:cs="Times New Roman"/>
          <w:i/>
          <w:sz w:val="28"/>
          <w:szCs w:val="28"/>
        </w:rPr>
        <w:t>мотивационно-ценностный, когнитивно-процессуальный и оценочно-рефлексивный</w:t>
      </w:r>
      <w:r w:rsidRPr="00852209">
        <w:rPr>
          <w:rFonts w:ascii="Times New Roman" w:eastAsia="Calibri" w:hAnsi="Times New Roman" w:cs="Times New Roman"/>
          <w:sz w:val="28"/>
          <w:szCs w:val="28"/>
        </w:rPr>
        <w:t xml:space="preserve">) формирующих профессиональную позицию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w:t>
      </w:r>
    </w:p>
    <w:p w14:paraId="70A22657" w14:textId="77777777" w:rsidR="004344D8" w:rsidRPr="00852209" w:rsidRDefault="004344D8" w:rsidP="00FA42B9">
      <w:pPr>
        <w:pStyle w:val="a4"/>
        <w:numPr>
          <w:ilvl w:val="0"/>
          <w:numId w:val="13"/>
        </w:numPr>
        <w:tabs>
          <w:tab w:val="left" w:pos="993"/>
        </w:tabs>
        <w:spacing w:after="0" w:line="240" w:lineRule="auto"/>
        <w:ind w:left="0" w:firstLine="709"/>
        <w:jc w:val="both"/>
        <w:rPr>
          <w:rFonts w:ascii="Times New Roman" w:eastAsia="Calibri" w:hAnsi="Times New Roman" w:cs="Times New Roman"/>
          <w:sz w:val="28"/>
          <w:szCs w:val="28"/>
        </w:rPr>
      </w:pPr>
      <w:r w:rsidRPr="00852209">
        <w:rPr>
          <w:rFonts w:ascii="Times New Roman" w:eastAsia="Calibri" w:hAnsi="Times New Roman" w:cs="Times New Roman"/>
          <w:i/>
          <w:sz w:val="28"/>
          <w:szCs w:val="28"/>
        </w:rPr>
        <w:t xml:space="preserve">Организационно-деятельностный блок </w:t>
      </w:r>
      <w:r w:rsidRPr="00852209">
        <w:rPr>
          <w:rFonts w:ascii="Times New Roman" w:eastAsia="Calibri" w:hAnsi="Times New Roman" w:cs="Times New Roman"/>
          <w:sz w:val="28"/>
          <w:szCs w:val="28"/>
        </w:rPr>
        <w:t>– формы организации образовательного процесса, педагогические средства, методы и арт-практики реализации арт-технологий в учебном процессе, интегрируемых в элективную дисциплину;</w:t>
      </w:r>
    </w:p>
    <w:p w14:paraId="17A5CC32" w14:textId="77777777" w:rsidR="004344D8" w:rsidRPr="00852209" w:rsidRDefault="004344D8" w:rsidP="00FA42B9">
      <w:pPr>
        <w:pStyle w:val="a4"/>
        <w:numPr>
          <w:ilvl w:val="0"/>
          <w:numId w:val="13"/>
        </w:numPr>
        <w:tabs>
          <w:tab w:val="left" w:pos="993"/>
        </w:tabs>
        <w:spacing w:after="0" w:line="240" w:lineRule="auto"/>
        <w:ind w:left="0" w:firstLine="709"/>
        <w:jc w:val="both"/>
        <w:rPr>
          <w:rFonts w:ascii="Times New Roman" w:eastAsia="Calibri" w:hAnsi="Times New Roman" w:cs="Times New Roman"/>
          <w:sz w:val="28"/>
          <w:szCs w:val="28"/>
        </w:rPr>
      </w:pPr>
      <w:r w:rsidRPr="00852209">
        <w:rPr>
          <w:rFonts w:ascii="Times New Roman" w:eastAsia="Calibri" w:hAnsi="Times New Roman" w:cs="Times New Roman"/>
          <w:i/>
          <w:sz w:val="28"/>
          <w:szCs w:val="28"/>
        </w:rPr>
        <w:t xml:space="preserve">Технологический блок </w:t>
      </w:r>
      <w:r w:rsidRPr="00852209">
        <w:rPr>
          <w:rFonts w:ascii="Times New Roman" w:eastAsia="Calibri" w:hAnsi="Times New Roman" w:cs="Times New Roman"/>
          <w:sz w:val="28"/>
          <w:szCs w:val="28"/>
        </w:rPr>
        <w:t>– создание творческой и психологически безопасной образовательной среды; включение арт-технологий в содержание профессиональных дисциплин; стимулирование рефлексии и самовыражения студентов; обеспечение активного взаимодействия и сотрудничества в группе; методическая подготовка преподавателя к использованию арт-технологий;</w:t>
      </w:r>
    </w:p>
    <w:p w14:paraId="4E9765EA" w14:textId="77777777" w:rsidR="004344D8" w:rsidRPr="00852209" w:rsidRDefault="004344D8" w:rsidP="00FA42B9">
      <w:pPr>
        <w:pStyle w:val="a4"/>
        <w:numPr>
          <w:ilvl w:val="0"/>
          <w:numId w:val="13"/>
        </w:numPr>
        <w:tabs>
          <w:tab w:val="left" w:pos="993"/>
        </w:tabs>
        <w:spacing w:after="0" w:line="240" w:lineRule="auto"/>
        <w:ind w:left="0" w:firstLine="709"/>
        <w:jc w:val="both"/>
        <w:rPr>
          <w:rFonts w:ascii="Times New Roman" w:eastAsia="Calibri" w:hAnsi="Times New Roman" w:cs="Times New Roman"/>
          <w:sz w:val="28"/>
          <w:szCs w:val="28"/>
        </w:rPr>
      </w:pPr>
      <w:r w:rsidRPr="00852209">
        <w:rPr>
          <w:rFonts w:ascii="Times New Roman" w:eastAsia="Calibri" w:hAnsi="Times New Roman" w:cs="Times New Roman"/>
          <w:i/>
          <w:sz w:val="28"/>
          <w:szCs w:val="28"/>
        </w:rPr>
        <w:t>Оценочно-результативный блок</w:t>
      </w:r>
      <w:r w:rsidRPr="00852209">
        <w:rPr>
          <w:rFonts w:ascii="Times New Roman" w:eastAsia="Calibri" w:hAnsi="Times New Roman" w:cs="Times New Roman"/>
          <w:sz w:val="28"/>
          <w:szCs w:val="28"/>
        </w:rPr>
        <w:t xml:space="preserve"> – методы диагностики, критерии оценки сформированности профессиональной позиции: </w:t>
      </w:r>
      <w:r w:rsidRPr="00852209">
        <w:rPr>
          <w:rFonts w:ascii="Times New Roman" w:eastAsia="Calibri" w:hAnsi="Times New Roman" w:cs="Times New Roman"/>
          <w:i/>
          <w:sz w:val="28"/>
          <w:szCs w:val="28"/>
        </w:rPr>
        <w:t xml:space="preserve">высокая мотивация, академические и технологические компетенции, саморегуляция, саморазвитие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w:t>
      </w:r>
    </w:p>
    <w:p w14:paraId="212DB45A" w14:textId="77777777" w:rsidR="004344D8" w:rsidRPr="00852209" w:rsidRDefault="004344D8" w:rsidP="00FA42B9">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Взаимодействие механизмов образовательного пространства вуза и их целенаправленная деятельность по организации интегрированного педагогического процесса, в структуру которого включены арт-технологии, способствует обогащению профессиональной составляющей подготовки будущего педагога-психолога в аспекте развития творческого потенциала.</w:t>
      </w:r>
    </w:p>
    <w:p w14:paraId="716C9B36" w14:textId="77777777" w:rsidR="004344D8" w:rsidRPr="00852209" w:rsidRDefault="004344D8" w:rsidP="00FA42B9">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С учетом сложности и многофункциональности профессиональной деятельности педагога-психолога необходимо использовать различные </w:t>
      </w:r>
      <w:r w:rsidRPr="00852209">
        <w:rPr>
          <w:rFonts w:ascii="Times New Roman" w:eastAsia="Calibri" w:hAnsi="Times New Roman" w:cs="Times New Roman"/>
          <w:color w:val="000000" w:themeColor="text1"/>
          <w:sz w:val="28"/>
          <w:szCs w:val="28"/>
        </w:rPr>
        <w:t xml:space="preserve">дидактические инструментарии, </w:t>
      </w:r>
      <w:r w:rsidRPr="00852209">
        <w:rPr>
          <w:rFonts w:ascii="Times New Roman" w:eastAsia="Calibri" w:hAnsi="Times New Roman" w:cs="Times New Roman"/>
          <w:sz w:val="28"/>
          <w:szCs w:val="28"/>
        </w:rPr>
        <w:t xml:space="preserve">направленные на решение поставленных задач исследования. Необходимо отметить, что разнообразие использования арт-технологий позволяет будущим педагогам-психологам преодолевать преграды и противоречия, которые будут возникать в процессе формирования профессиональной позиции. </w:t>
      </w:r>
    </w:p>
    <w:p w14:paraId="6E8B617F" w14:textId="77777777" w:rsidR="004344D8" w:rsidRPr="00852209" w:rsidRDefault="004344D8" w:rsidP="00FA42B9">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Таким образом, методическое обеспечение содержания и механизмов формирования профессиональной позиции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xml:space="preserve"> выступает как комплексная педагогическая система, регламентирующая содержание, методы и условия использования арт-технологий, а также обеспечивающая их эффективное применение.</w:t>
      </w:r>
    </w:p>
    <w:p w14:paraId="74284124" w14:textId="77777777" w:rsidR="005F622F" w:rsidRPr="00852209" w:rsidRDefault="005F622F" w:rsidP="00FA42B9">
      <w:pPr>
        <w:spacing w:after="0" w:line="240" w:lineRule="auto"/>
        <w:ind w:firstLine="709"/>
        <w:jc w:val="both"/>
        <w:rPr>
          <w:rFonts w:ascii="Times New Roman" w:eastAsia="Times New Roman" w:hAnsi="Times New Roman" w:cs="Times New Roman"/>
          <w:b/>
          <w:sz w:val="28"/>
          <w:szCs w:val="28"/>
          <w:shd w:val="clear" w:color="auto" w:fill="FFFFFF"/>
          <w:lang w:val="kk-KZ" w:eastAsia="ru-RU"/>
        </w:rPr>
      </w:pPr>
    </w:p>
    <w:p w14:paraId="4757F398" w14:textId="77777777" w:rsidR="00936B89" w:rsidRPr="00852209" w:rsidRDefault="006677E4" w:rsidP="00FA42B9">
      <w:pPr>
        <w:spacing w:after="0" w:line="240" w:lineRule="auto"/>
        <w:ind w:firstLine="709"/>
        <w:jc w:val="both"/>
        <w:rPr>
          <w:rFonts w:ascii="Times New Roman" w:eastAsia="Times New Roman" w:hAnsi="Times New Roman" w:cs="Times New Roman"/>
          <w:b/>
          <w:sz w:val="28"/>
          <w:szCs w:val="28"/>
          <w:shd w:val="clear" w:color="auto" w:fill="FFFFFF"/>
          <w:lang w:val="kk-KZ" w:eastAsia="ru-RU"/>
        </w:rPr>
      </w:pPr>
      <w:r w:rsidRPr="00852209">
        <w:rPr>
          <w:rFonts w:ascii="Times New Roman" w:eastAsia="Times New Roman" w:hAnsi="Times New Roman" w:cs="Times New Roman"/>
          <w:b/>
          <w:sz w:val="28"/>
          <w:szCs w:val="28"/>
          <w:shd w:val="clear" w:color="auto" w:fill="FFFFFF"/>
          <w:lang w:val="kk-KZ" w:eastAsia="ru-RU"/>
        </w:rPr>
        <w:t xml:space="preserve">2.2 </w:t>
      </w:r>
      <w:r w:rsidR="00936B89" w:rsidRPr="00852209">
        <w:rPr>
          <w:rFonts w:ascii="Times New Roman" w:eastAsia="Times New Roman" w:hAnsi="Times New Roman" w:cs="Times New Roman"/>
          <w:b/>
          <w:sz w:val="28"/>
          <w:szCs w:val="28"/>
          <w:shd w:val="clear" w:color="auto" w:fill="FFFFFF"/>
          <w:lang w:val="kk-KZ" w:eastAsia="ru-RU"/>
        </w:rPr>
        <w:t xml:space="preserve">Предикторы и методы измерения формирования профессиональной позиции </w:t>
      </w:r>
      <w:r w:rsidR="00627AE8" w:rsidRPr="00852209">
        <w:rPr>
          <w:rFonts w:ascii="Times New Roman" w:eastAsia="Times New Roman" w:hAnsi="Times New Roman" w:cs="Times New Roman"/>
          <w:b/>
          <w:sz w:val="28"/>
          <w:szCs w:val="28"/>
          <w:shd w:val="clear" w:color="auto" w:fill="FFFFFF"/>
          <w:lang w:val="kk-KZ" w:eastAsia="ru-RU"/>
        </w:rPr>
        <w:t>будущего педагога-психолога</w:t>
      </w:r>
    </w:p>
    <w:p w14:paraId="1428EF41" w14:textId="77777777" w:rsidR="00674E90" w:rsidRPr="00852209" w:rsidRDefault="00674E90" w:rsidP="00FA42B9">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 xml:space="preserve">В исследовании формирования профессиональной позиции будущего педагога-психолога особую значимость приобретает выявление </w:t>
      </w:r>
      <w:r w:rsidRPr="00852209">
        <w:rPr>
          <w:rFonts w:ascii="Times New Roman" w:eastAsia="Times New Roman" w:hAnsi="Times New Roman" w:cs="Times New Roman"/>
          <w:bCs/>
          <w:sz w:val="28"/>
          <w:szCs w:val="28"/>
          <w:shd w:val="clear" w:color="auto" w:fill="FFFFFF"/>
          <w:lang w:eastAsia="ru-RU"/>
        </w:rPr>
        <w:t>предикторов и индикаторов</w:t>
      </w:r>
      <w:r w:rsidRPr="00852209">
        <w:rPr>
          <w:rFonts w:ascii="Times New Roman" w:eastAsia="Times New Roman" w:hAnsi="Times New Roman" w:cs="Times New Roman"/>
          <w:sz w:val="28"/>
          <w:szCs w:val="28"/>
          <w:shd w:val="clear" w:color="auto" w:fill="FFFFFF"/>
          <w:lang w:eastAsia="ru-RU"/>
        </w:rPr>
        <w:t>, позволяющих прогнозировать особенности и динамику становления профессиональной позиции личности.</w:t>
      </w:r>
    </w:p>
    <w:p w14:paraId="016F4CB6" w14:textId="77777777" w:rsidR="00674E90" w:rsidRPr="00852209" w:rsidRDefault="00674E90" w:rsidP="00FA42B9">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 xml:space="preserve">В научной литературе </w:t>
      </w:r>
      <w:r w:rsidRPr="00852209">
        <w:rPr>
          <w:rFonts w:ascii="Times New Roman" w:eastAsia="Times New Roman" w:hAnsi="Times New Roman" w:cs="Times New Roman"/>
          <w:bCs/>
          <w:sz w:val="28"/>
          <w:szCs w:val="28"/>
          <w:shd w:val="clear" w:color="auto" w:fill="FFFFFF"/>
          <w:lang w:eastAsia="ru-RU"/>
        </w:rPr>
        <w:t>предикторы рассматриваются как совокупность личностных, мотивационных, ценностных и деятельностных характеристик, оказывающих влияние на развитие профессионального самоопределения, профессиональной направленности и готовности к осуществлению психолого-педагогической деятельности</w:t>
      </w:r>
      <w:r w:rsidRPr="00852209">
        <w:rPr>
          <w:rFonts w:ascii="Times New Roman" w:eastAsia="Times New Roman" w:hAnsi="Times New Roman" w:cs="Times New Roman"/>
          <w:sz w:val="28"/>
          <w:szCs w:val="28"/>
          <w:shd w:val="clear" w:color="auto" w:fill="FFFFFF"/>
          <w:lang w:eastAsia="ru-RU"/>
        </w:rPr>
        <w:t>. Их анализ позволяет выявить условия и механизмы, обеспечивающие эффективное формирование профессиональной позиции студентов в образовательном пространстве вуза.</w:t>
      </w:r>
    </w:p>
    <w:p w14:paraId="25DE8928" w14:textId="77777777" w:rsidR="00674E90" w:rsidRPr="00852209" w:rsidRDefault="00674E90" w:rsidP="00FA42B9">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Формирование профессиональной позиции будущего педагога-психолога целесообразно рассматривать как интегративный процесс</w:t>
      </w:r>
      <w:r w:rsidRPr="00852209">
        <w:rPr>
          <w:rFonts w:ascii="Times New Roman" w:eastAsia="Times New Roman" w:hAnsi="Times New Roman" w:cs="Times New Roman"/>
          <w:sz w:val="28"/>
          <w:szCs w:val="28"/>
          <w:shd w:val="clear" w:color="auto" w:fill="FFFFFF"/>
          <w:lang w:eastAsia="ru-RU"/>
        </w:rPr>
        <w:t xml:space="preserve">, отражающий становление системы ценностей, профессиональных установок, способов деятельности, а также механизмов рефлексивной саморегуляции личности. </w:t>
      </w:r>
      <w:r w:rsidRPr="00852209">
        <w:rPr>
          <w:rFonts w:ascii="Times New Roman" w:eastAsia="Times New Roman" w:hAnsi="Times New Roman" w:cs="Times New Roman"/>
          <w:bCs/>
          <w:sz w:val="28"/>
          <w:szCs w:val="28"/>
          <w:shd w:val="clear" w:color="auto" w:fill="FFFFFF"/>
          <w:lang w:eastAsia="ru-RU"/>
        </w:rPr>
        <w:t>В этой связи определение предикторов позволяет выявить факторы, влияющие на ее становление и динамическое развитие.</w:t>
      </w:r>
    </w:p>
    <w:p w14:paraId="65408F5C" w14:textId="77777777" w:rsidR="00674E90" w:rsidRPr="00852209" w:rsidRDefault="00674E90" w:rsidP="00FA42B9">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 xml:space="preserve">В контексте диссертационного исследования </w:t>
      </w:r>
      <w:r w:rsidRPr="00852209">
        <w:rPr>
          <w:rFonts w:ascii="Times New Roman" w:eastAsia="Times New Roman" w:hAnsi="Times New Roman" w:cs="Times New Roman"/>
          <w:bCs/>
          <w:sz w:val="28"/>
          <w:szCs w:val="28"/>
          <w:shd w:val="clear" w:color="auto" w:fill="FFFFFF"/>
          <w:lang w:eastAsia="ru-RU"/>
        </w:rPr>
        <w:t>индикаторы рассматриваются как операционализированные показатели</w:t>
      </w:r>
      <w:r w:rsidRPr="00852209">
        <w:rPr>
          <w:rFonts w:ascii="Times New Roman" w:eastAsia="Times New Roman" w:hAnsi="Times New Roman" w:cs="Times New Roman"/>
          <w:sz w:val="28"/>
          <w:szCs w:val="28"/>
          <w:shd w:val="clear" w:color="auto" w:fill="FFFFFF"/>
          <w:lang w:eastAsia="ru-RU"/>
        </w:rPr>
        <w:t xml:space="preserve"> сформированности компонентов профессиональной позиции будущего педагога-психолога. </w:t>
      </w:r>
      <w:r w:rsidRPr="00852209">
        <w:rPr>
          <w:rFonts w:ascii="Times New Roman" w:eastAsia="Times New Roman" w:hAnsi="Times New Roman" w:cs="Times New Roman"/>
          <w:bCs/>
          <w:sz w:val="28"/>
          <w:szCs w:val="28"/>
          <w:shd w:val="clear" w:color="auto" w:fill="FFFFFF"/>
          <w:lang w:eastAsia="ru-RU"/>
        </w:rPr>
        <w:t>Каждый индикатор представляет собой конкретный диагностируемый признак, позволяющий количественно и качественно оценить уровень развития соответствующего компонента.</w:t>
      </w:r>
    </w:p>
    <w:p w14:paraId="78C89ADE" w14:textId="77777777" w:rsidR="00674E90" w:rsidRPr="00852209" w:rsidRDefault="00674E90" w:rsidP="00FA42B9">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 xml:space="preserve">Сущностная характеристика предикторов заключается прежде всего в их прогностической функции. </w:t>
      </w:r>
      <w:r w:rsidRPr="00852209">
        <w:rPr>
          <w:rFonts w:ascii="Times New Roman" w:eastAsia="Times New Roman" w:hAnsi="Times New Roman" w:cs="Times New Roman"/>
          <w:bCs/>
          <w:sz w:val="28"/>
          <w:szCs w:val="28"/>
          <w:shd w:val="clear" w:color="auto" w:fill="FFFFFF"/>
          <w:lang w:eastAsia="ru-RU"/>
        </w:rPr>
        <w:t>Они позволяют определить вероятность формирования определенных профессионально значимых качеств, установок и поведенческих стратегий будущего педагога-психолога.</w:t>
      </w:r>
      <w:r w:rsidRPr="00852209">
        <w:rPr>
          <w:rFonts w:ascii="Times New Roman" w:eastAsia="Times New Roman" w:hAnsi="Times New Roman" w:cs="Times New Roman"/>
          <w:sz w:val="28"/>
          <w:szCs w:val="28"/>
          <w:shd w:val="clear" w:color="auto" w:fill="FFFFFF"/>
          <w:lang w:eastAsia="ru-RU"/>
        </w:rPr>
        <w:t xml:space="preserve"> В контексте подготовки студентов к ним относятся уровень сформированности ценностного отношения к профессии, выраженность профессиональной мотивации, способность к рефлексии, эмпатии и готовность к взаимодействию с различными субъектами образовательного процесса.</w:t>
      </w:r>
    </w:p>
    <w:p w14:paraId="42EA2219" w14:textId="77777777" w:rsidR="00674E90" w:rsidRPr="00852209" w:rsidRDefault="00674E90" w:rsidP="00FA42B9">
      <w:pPr>
        <w:widowControl w:val="0"/>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Одной из ключевых характеристик предикторов</w:t>
      </w:r>
      <w:r w:rsidRPr="00852209">
        <w:rPr>
          <w:rFonts w:ascii="Times New Roman" w:eastAsia="Times New Roman" w:hAnsi="Times New Roman" w:cs="Times New Roman"/>
          <w:sz w:val="28"/>
          <w:szCs w:val="28"/>
          <w:shd w:val="clear" w:color="auto" w:fill="FFFFFF"/>
          <w:lang w:eastAsia="ru-RU"/>
        </w:rPr>
        <w:t xml:space="preserve"> формирования профессиональной позиции будущего педагога-психолога выступает мотивационно-ценностная направленность личности. Она отражает устойчивый интерес к психолого-педагогической деятельности, </w:t>
      </w:r>
      <w:r w:rsidRPr="00852209">
        <w:rPr>
          <w:rFonts w:ascii="Times New Roman" w:eastAsia="Times New Roman" w:hAnsi="Times New Roman" w:cs="Times New Roman"/>
          <w:bCs/>
          <w:sz w:val="28"/>
          <w:szCs w:val="28"/>
          <w:shd w:val="clear" w:color="auto" w:fill="FFFFFF"/>
          <w:lang w:eastAsia="ru-RU"/>
        </w:rPr>
        <w:t>осознанное</w:t>
      </w:r>
      <w:r w:rsidRPr="00852209">
        <w:rPr>
          <w:rFonts w:ascii="Times New Roman" w:eastAsia="Times New Roman" w:hAnsi="Times New Roman" w:cs="Times New Roman"/>
          <w:sz w:val="28"/>
          <w:szCs w:val="28"/>
          <w:shd w:val="clear" w:color="auto" w:fill="FFFFFF"/>
          <w:lang w:eastAsia="ru-RU"/>
        </w:rPr>
        <w:t xml:space="preserve"> отношение к профессиональному развитию и стремление к самореализации в избранной сфере. Выраженная профессиональная мотивация способствует сознательному включению студентов в образовательный процесс, формированию ответственности за результаты собственной деятельности и стремлению к профессиональному самосовершенствованию.</w:t>
      </w:r>
    </w:p>
    <w:p w14:paraId="2B2ADED8" w14:textId="77777777" w:rsidR="00674E90" w:rsidRPr="00852209" w:rsidRDefault="00674E90" w:rsidP="00FA42B9">
      <w:pPr>
        <w:widowControl w:val="0"/>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 xml:space="preserve">Важным предиктором также является рефлексивность личности. </w:t>
      </w:r>
      <w:r w:rsidRPr="00852209">
        <w:rPr>
          <w:rFonts w:ascii="Times New Roman" w:eastAsia="Times New Roman" w:hAnsi="Times New Roman" w:cs="Times New Roman"/>
          <w:bCs/>
          <w:sz w:val="28"/>
          <w:szCs w:val="28"/>
          <w:shd w:val="clear" w:color="auto" w:fill="FFFFFF"/>
          <w:lang w:eastAsia="ru-RU"/>
        </w:rPr>
        <w:t>Данный предиктор характеризует способность субъекта анализировать собственный опыт, осознавать профессиональные трудности и оценивать эффективность используемых способов деятельности.</w:t>
      </w:r>
      <w:r w:rsidRPr="00852209">
        <w:rPr>
          <w:rFonts w:ascii="Times New Roman" w:eastAsia="Times New Roman" w:hAnsi="Times New Roman" w:cs="Times New Roman"/>
          <w:sz w:val="28"/>
          <w:szCs w:val="28"/>
          <w:shd w:val="clear" w:color="auto" w:fill="FFFFFF"/>
          <w:lang w:eastAsia="ru-RU"/>
        </w:rPr>
        <w:t xml:space="preserve"> Рефлексивность обеспечивает осмысленное отношение к профессиональному становлению, способствует формированию индивидуального стиля психолого-педагогической деятельности, осознанию личностно-профессиональных ресурсов и ограничений, что выступает необходимым условием профессионального роста.</w:t>
      </w:r>
    </w:p>
    <w:p w14:paraId="26B3BC11" w14:textId="77777777" w:rsidR="00674E90" w:rsidRPr="00852209" w:rsidRDefault="00674E90" w:rsidP="00FA42B9">
      <w:pPr>
        <w:widowControl w:val="0"/>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В процессе формирования профессиональной позиции будущего педагога-психолога к числу значимых предикторов относится также творческий потенциал личности, выражающийся в способности к креативному мышлению, гибкости и поиску нестандартных решений профессиональных задач. Психолого-педагогическая практика нередко требует применения индивидуализированных подходов к решению образовательных и консультативных задач, что делает развитие творческого потенциала важным условием профессионального становления специалиста.</w:t>
      </w:r>
    </w:p>
    <w:p w14:paraId="5842A979" w14:textId="77777777" w:rsidR="00674E90" w:rsidRPr="00852209" w:rsidRDefault="00674E90" w:rsidP="00FA42B9">
      <w:pPr>
        <w:widowControl w:val="0"/>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Существенную роль в формировании профессиональной позиции играет субъектная активность студента, проявляющаяся в инициативности, самостоятельности и готовности принимать ответственность за результаты собственной профессиональной подготовки. Субъектная позиция в образовательном процессе способствует формированию устойчивой профессиональной идентичности и развитию способности к осознанному выбору профессиональных стратегий поведения.</w:t>
      </w:r>
    </w:p>
    <w:p w14:paraId="106C63DF" w14:textId="77777777" w:rsidR="00674E90" w:rsidRPr="00852209" w:rsidRDefault="00674E90" w:rsidP="00FA42B9">
      <w:pPr>
        <w:widowControl w:val="0"/>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Таким образом, предикторы формирования профессиональной позиции будущего педагога-психолога представляют собой систему взаимосвязанных личностных и деятельностных характеристик, выполняющих прогностическую и развивающую функции. Их выявление, теоретическое обоснование и эмпирический анализ позволяют глубже понять закономерности профессионального становления и определить эффективные педагогические условия развития устойчивой, осознанной и гуманистически ориентированной профессиональной позиции в процессе обучения в вузе.</w:t>
      </w:r>
    </w:p>
    <w:p w14:paraId="29401E7B" w14:textId="77777777" w:rsidR="00674E90" w:rsidRPr="00852209" w:rsidRDefault="00674E90" w:rsidP="00FA42B9">
      <w:pPr>
        <w:widowControl w:val="0"/>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Структурно</w:t>
      </w:r>
      <w:r w:rsidR="00FA42B9" w:rsidRPr="00852209">
        <w:rPr>
          <w:rFonts w:ascii="Times New Roman" w:eastAsia="Times New Roman" w:hAnsi="Times New Roman" w:cs="Times New Roman"/>
          <w:bCs/>
          <w:sz w:val="28"/>
          <w:szCs w:val="28"/>
          <w:shd w:val="clear" w:color="auto" w:fill="FFFFFF"/>
          <w:lang w:eastAsia="ru-RU"/>
        </w:rPr>
        <w:t>-</w:t>
      </w:r>
      <w:r w:rsidRPr="00852209">
        <w:rPr>
          <w:rFonts w:ascii="Times New Roman" w:eastAsia="Times New Roman" w:hAnsi="Times New Roman" w:cs="Times New Roman"/>
          <w:bCs/>
          <w:sz w:val="28"/>
          <w:szCs w:val="28"/>
          <w:shd w:val="clear" w:color="auto" w:fill="FFFFFF"/>
          <w:lang w:eastAsia="ru-RU"/>
        </w:rPr>
        <w:t>профессиональная позиция будущего педагога-психолога включает совокупность взаимосвязанных компонентов: мотивационный, ценностный, когнитивный, деятельностный, коммуникативный, процессуальный, рефлексивный и другие.</w:t>
      </w:r>
    </w:p>
    <w:p w14:paraId="1BDE1E91" w14:textId="77777777" w:rsidR="00674E90" w:rsidRPr="00852209" w:rsidRDefault="00674E90" w:rsidP="00FA42B9">
      <w:pPr>
        <w:widowControl w:val="0"/>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Из вышеуказанных компонентов в рамках настоящего исследования были выделены те, которые в наибольшей степени соответствуют его цели и задачам, а именно: мотивационно-ценностный, когнитивно-процессуальный и оценочно-рефлексивный компоненты.</w:t>
      </w:r>
    </w:p>
    <w:p w14:paraId="334757E6" w14:textId="77777777" w:rsidR="00674E90" w:rsidRPr="00852209" w:rsidRDefault="00674E90" w:rsidP="00FA42B9">
      <w:pPr>
        <w:widowControl w:val="0"/>
        <w:autoSpaceDE w:val="0"/>
        <w:autoSpaceDN w:val="0"/>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 xml:space="preserve">Указанные три компонента определяют содержание, качество и уровень сформированности профессиональной позиции на этапе обучения в вузе. </w:t>
      </w:r>
      <w:r w:rsidRPr="00852209">
        <w:rPr>
          <w:rFonts w:ascii="Times New Roman" w:eastAsia="Times New Roman" w:hAnsi="Times New Roman" w:cs="Times New Roman"/>
          <w:bCs/>
          <w:sz w:val="28"/>
          <w:szCs w:val="28"/>
          <w:shd w:val="clear" w:color="auto" w:fill="FFFFFF"/>
          <w:lang w:eastAsia="ru-RU"/>
        </w:rPr>
        <w:t>Каждый компонент, его критерии, показатели и уровни сформированности представлены в таблице 7.</w:t>
      </w:r>
    </w:p>
    <w:p w14:paraId="5303E75F" w14:textId="77777777" w:rsidR="00674E90" w:rsidRPr="00852209" w:rsidRDefault="00674E90" w:rsidP="00674E90">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shd w:val="clear" w:color="auto" w:fill="FFFFFF"/>
        </w:rPr>
      </w:pPr>
    </w:p>
    <w:p w14:paraId="57D01907" w14:textId="77777777" w:rsidR="00936B89" w:rsidRPr="00852209" w:rsidRDefault="00936B89" w:rsidP="00FA42B9">
      <w:pPr>
        <w:spacing w:after="0" w:line="240" w:lineRule="auto"/>
        <w:jc w:val="both"/>
        <w:rPr>
          <w:rFonts w:ascii="Times New Roman" w:eastAsia="Times New Roman" w:hAnsi="Times New Roman" w:cs="Times New Roman"/>
          <w:sz w:val="28"/>
          <w:szCs w:val="28"/>
          <w:shd w:val="clear" w:color="auto" w:fill="FFFFFF"/>
          <w:lang w:val="kk-KZ" w:eastAsia="ru-RU"/>
        </w:rPr>
      </w:pPr>
      <w:r w:rsidRPr="00852209">
        <w:rPr>
          <w:rFonts w:ascii="Times New Roman" w:eastAsia="Times New Roman" w:hAnsi="Times New Roman" w:cs="Times New Roman"/>
          <w:sz w:val="28"/>
          <w:szCs w:val="28"/>
          <w:shd w:val="clear" w:color="auto" w:fill="FFFFFF"/>
          <w:lang w:val="kk-KZ" w:eastAsia="ru-RU"/>
        </w:rPr>
        <w:t xml:space="preserve">Таблица 7 – Компоненты, показатели и уровни сформированности профессиональной позиции </w:t>
      </w:r>
      <w:r w:rsidR="00627AE8" w:rsidRPr="00852209">
        <w:rPr>
          <w:rFonts w:ascii="Times New Roman" w:eastAsia="Times New Roman" w:hAnsi="Times New Roman" w:cs="Times New Roman"/>
          <w:sz w:val="28"/>
          <w:szCs w:val="28"/>
          <w:shd w:val="clear" w:color="auto" w:fill="FFFFFF"/>
          <w:lang w:val="kk-KZ" w:eastAsia="ru-RU"/>
        </w:rPr>
        <w:t>будущего педагога-психолога</w:t>
      </w:r>
      <w:r w:rsidRPr="00852209">
        <w:rPr>
          <w:rFonts w:ascii="Times New Roman" w:eastAsia="Times New Roman" w:hAnsi="Times New Roman" w:cs="Times New Roman"/>
          <w:sz w:val="28"/>
          <w:szCs w:val="28"/>
          <w:shd w:val="clear" w:color="auto" w:fill="FFFFFF"/>
          <w:lang w:val="kk-KZ" w:eastAsia="ru-RU"/>
        </w:rPr>
        <w:t xml:space="preserve"> в вузе </w:t>
      </w:r>
    </w:p>
    <w:p w14:paraId="655D0280" w14:textId="77777777" w:rsidR="00936B89" w:rsidRPr="00852209" w:rsidRDefault="00936B89" w:rsidP="00936B89">
      <w:pPr>
        <w:spacing w:after="0" w:line="240" w:lineRule="auto"/>
        <w:ind w:firstLine="709"/>
        <w:jc w:val="both"/>
        <w:rPr>
          <w:rFonts w:ascii="Times New Roman" w:eastAsia="Times New Roman" w:hAnsi="Times New Roman" w:cs="Times New Roman"/>
          <w:sz w:val="16"/>
          <w:szCs w:val="16"/>
          <w:shd w:val="clear" w:color="auto" w:fill="FFFFFF"/>
          <w:lang w:val="kk-KZ" w:eastAsia="ru-RU"/>
        </w:rPr>
      </w:pPr>
    </w:p>
    <w:tbl>
      <w:tblPr>
        <w:tblStyle w:val="aa"/>
        <w:tblW w:w="9639" w:type="dxa"/>
        <w:jc w:val="center"/>
        <w:tblLayout w:type="fixed"/>
        <w:tblLook w:val="04A0" w:firstRow="1" w:lastRow="0" w:firstColumn="1" w:lastColumn="0" w:noHBand="0" w:noVBand="1"/>
      </w:tblPr>
      <w:tblGrid>
        <w:gridCol w:w="919"/>
        <w:gridCol w:w="2754"/>
        <w:gridCol w:w="1989"/>
        <w:gridCol w:w="1988"/>
        <w:gridCol w:w="1989"/>
      </w:tblGrid>
      <w:tr w:rsidR="00FA42B9" w:rsidRPr="00852209" w14:paraId="0D51E3D7" w14:textId="77777777" w:rsidTr="00775641">
        <w:trPr>
          <w:jc w:val="center"/>
        </w:trPr>
        <w:tc>
          <w:tcPr>
            <w:tcW w:w="919" w:type="dxa"/>
            <w:vMerge w:val="restart"/>
            <w:tcBorders>
              <w:top w:val="single" w:sz="4" w:space="0" w:color="auto"/>
              <w:left w:val="single" w:sz="4" w:space="0" w:color="auto"/>
              <w:bottom w:val="single" w:sz="4" w:space="0" w:color="auto"/>
              <w:right w:val="single" w:sz="4" w:space="0" w:color="auto"/>
            </w:tcBorders>
            <w:textDirection w:val="btLr"/>
            <w:hideMark/>
          </w:tcPr>
          <w:p w14:paraId="3C35C3FD" w14:textId="77777777" w:rsidR="00FA42B9" w:rsidRPr="00852209" w:rsidRDefault="00FA42B9" w:rsidP="00936B89">
            <w:pPr>
              <w:ind w:left="113" w:right="113"/>
              <w:jc w:val="center"/>
              <w:textAlignment w:val="top"/>
              <w:rPr>
                <w:rFonts w:ascii="Times New Roman" w:eastAsia="Times New Roman" w:hAnsi="Times New Roman" w:cs="Times New Roman"/>
                <w:color w:val="000000" w:themeColor="text1"/>
                <w:sz w:val="24"/>
                <w:szCs w:val="24"/>
                <w:lang w:val="kk-KZ" w:eastAsia="ru-RU"/>
              </w:rPr>
            </w:pPr>
            <w:r w:rsidRPr="00852209">
              <w:rPr>
                <w:rFonts w:ascii="Times New Roman" w:eastAsia="Times New Roman" w:hAnsi="Times New Roman" w:cs="Times New Roman"/>
                <w:color w:val="000000" w:themeColor="text1"/>
                <w:sz w:val="24"/>
                <w:szCs w:val="24"/>
                <w:lang w:val="kk-KZ" w:eastAsia="ru-RU"/>
              </w:rPr>
              <w:t>Компоненты ПП</w:t>
            </w:r>
          </w:p>
        </w:tc>
        <w:tc>
          <w:tcPr>
            <w:tcW w:w="2754" w:type="dxa"/>
            <w:vMerge w:val="restart"/>
            <w:tcBorders>
              <w:top w:val="single" w:sz="4" w:space="0" w:color="auto"/>
              <w:left w:val="single" w:sz="4" w:space="0" w:color="auto"/>
              <w:bottom w:val="single" w:sz="4" w:space="0" w:color="auto"/>
              <w:right w:val="single" w:sz="4" w:space="0" w:color="auto"/>
            </w:tcBorders>
            <w:vAlign w:val="center"/>
            <w:hideMark/>
          </w:tcPr>
          <w:p w14:paraId="75AC926E" w14:textId="77777777" w:rsidR="00FA42B9" w:rsidRPr="00852209" w:rsidRDefault="00FA42B9" w:rsidP="00FA42B9">
            <w:pPr>
              <w:jc w:val="center"/>
              <w:textAlignment w:val="top"/>
              <w:rPr>
                <w:rFonts w:ascii="Times New Roman" w:eastAsia="Times New Roman" w:hAnsi="Times New Roman" w:cs="Times New Roman"/>
                <w:color w:val="000000" w:themeColor="text1"/>
                <w:sz w:val="24"/>
                <w:szCs w:val="24"/>
                <w:lang w:eastAsia="ru-RU"/>
              </w:rPr>
            </w:pPr>
            <w:r w:rsidRPr="00852209">
              <w:rPr>
                <w:rFonts w:ascii="Times New Roman" w:eastAsia="Times New Roman" w:hAnsi="Times New Roman" w:cs="Times New Roman"/>
                <w:color w:val="000000" w:themeColor="text1"/>
                <w:sz w:val="24"/>
                <w:szCs w:val="24"/>
                <w:lang w:eastAsia="ru-RU"/>
              </w:rPr>
              <w:t>Критерии профессиональной позиции</w:t>
            </w:r>
          </w:p>
        </w:tc>
        <w:tc>
          <w:tcPr>
            <w:tcW w:w="5966" w:type="dxa"/>
            <w:gridSpan w:val="3"/>
            <w:tcBorders>
              <w:top w:val="single" w:sz="4" w:space="0" w:color="auto"/>
              <w:left w:val="single" w:sz="4" w:space="0" w:color="auto"/>
              <w:bottom w:val="single" w:sz="4" w:space="0" w:color="auto"/>
              <w:right w:val="single" w:sz="4" w:space="0" w:color="auto"/>
            </w:tcBorders>
            <w:vAlign w:val="center"/>
            <w:hideMark/>
          </w:tcPr>
          <w:p w14:paraId="787A77C6" w14:textId="77777777" w:rsidR="00FA42B9" w:rsidRPr="00852209" w:rsidRDefault="00FA42B9" w:rsidP="00FA42B9">
            <w:pPr>
              <w:jc w:val="center"/>
              <w:textAlignment w:val="top"/>
              <w:rPr>
                <w:rFonts w:ascii="Times New Roman" w:eastAsia="Times New Roman" w:hAnsi="Times New Roman" w:cs="Times New Roman"/>
                <w:color w:val="000000" w:themeColor="text1"/>
                <w:sz w:val="24"/>
                <w:szCs w:val="24"/>
                <w:lang w:eastAsia="ru-RU"/>
              </w:rPr>
            </w:pPr>
            <w:r w:rsidRPr="00852209">
              <w:rPr>
                <w:rFonts w:ascii="Times New Roman" w:eastAsia="Times New Roman" w:hAnsi="Times New Roman" w:cs="Times New Roman"/>
                <w:color w:val="000000" w:themeColor="text1"/>
                <w:sz w:val="24"/>
                <w:szCs w:val="24"/>
                <w:lang w:eastAsia="ru-RU"/>
              </w:rPr>
              <w:t>Уровни сформированности профессиональной позиции</w:t>
            </w:r>
          </w:p>
        </w:tc>
      </w:tr>
      <w:tr w:rsidR="00FA42B9" w:rsidRPr="00852209" w14:paraId="7DED9E23" w14:textId="77777777" w:rsidTr="00775641">
        <w:trPr>
          <w:jc w:val="center"/>
        </w:trPr>
        <w:tc>
          <w:tcPr>
            <w:tcW w:w="919" w:type="dxa"/>
            <w:vMerge/>
            <w:tcBorders>
              <w:top w:val="single" w:sz="4" w:space="0" w:color="auto"/>
              <w:left w:val="single" w:sz="4" w:space="0" w:color="auto"/>
              <w:bottom w:val="single" w:sz="4" w:space="0" w:color="auto"/>
              <w:right w:val="single" w:sz="4" w:space="0" w:color="auto"/>
            </w:tcBorders>
            <w:vAlign w:val="center"/>
            <w:hideMark/>
          </w:tcPr>
          <w:p w14:paraId="199E5ACB" w14:textId="77777777" w:rsidR="00FA42B9" w:rsidRPr="00852209" w:rsidRDefault="00FA42B9" w:rsidP="00936B89">
            <w:pPr>
              <w:spacing w:before="100" w:beforeAutospacing="1" w:after="100" w:afterAutospacing="1"/>
              <w:rPr>
                <w:rFonts w:ascii="Times New Roman" w:eastAsia="Times New Roman" w:hAnsi="Times New Roman" w:cs="Times New Roman"/>
                <w:color w:val="000000" w:themeColor="text1"/>
                <w:sz w:val="24"/>
                <w:szCs w:val="24"/>
                <w:lang w:eastAsia="ru-RU"/>
              </w:rPr>
            </w:pPr>
          </w:p>
        </w:tc>
        <w:tc>
          <w:tcPr>
            <w:tcW w:w="2754" w:type="dxa"/>
            <w:vMerge/>
            <w:tcBorders>
              <w:top w:val="single" w:sz="4" w:space="0" w:color="auto"/>
              <w:left w:val="single" w:sz="4" w:space="0" w:color="auto"/>
              <w:bottom w:val="single" w:sz="4" w:space="0" w:color="auto"/>
              <w:right w:val="single" w:sz="4" w:space="0" w:color="auto"/>
            </w:tcBorders>
            <w:vAlign w:val="center"/>
            <w:hideMark/>
          </w:tcPr>
          <w:p w14:paraId="6B0DCD40" w14:textId="77777777" w:rsidR="00FA42B9" w:rsidRPr="00852209" w:rsidRDefault="00FA42B9" w:rsidP="00FA42B9">
            <w:pPr>
              <w:spacing w:before="100" w:beforeAutospacing="1" w:after="100" w:afterAutospacing="1"/>
              <w:jc w:val="center"/>
              <w:rPr>
                <w:rFonts w:ascii="Times New Roman" w:eastAsia="Times New Roman" w:hAnsi="Times New Roman" w:cs="Times New Roman"/>
                <w:color w:val="000000" w:themeColor="text1"/>
                <w:sz w:val="24"/>
                <w:szCs w:val="24"/>
                <w:lang w:eastAsia="ru-RU"/>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0B87F03D" w14:textId="77777777" w:rsidR="00FA42B9" w:rsidRPr="00852209" w:rsidRDefault="00FA42B9" w:rsidP="00FA42B9">
            <w:pPr>
              <w:jc w:val="center"/>
              <w:textAlignment w:val="top"/>
              <w:rPr>
                <w:rFonts w:ascii="Times New Roman" w:eastAsia="Times New Roman" w:hAnsi="Times New Roman" w:cs="Times New Roman"/>
                <w:color w:val="000000" w:themeColor="text1"/>
                <w:sz w:val="24"/>
                <w:szCs w:val="24"/>
                <w:lang w:eastAsia="ru-RU"/>
              </w:rPr>
            </w:pPr>
            <w:r w:rsidRPr="00852209">
              <w:rPr>
                <w:rFonts w:ascii="Times New Roman" w:eastAsia="Times New Roman" w:hAnsi="Times New Roman" w:cs="Times New Roman"/>
                <w:color w:val="000000" w:themeColor="text1"/>
                <w:sz w:val="24"/>
                <w:szCs w:val="24"/>
                <w:lang w:eastAsia="ru-RU"/>
              </w:rPr>
              <w:t>низкий</w:t>
            </w:r>
          </w:p>
          <w:p w14:paraId="7917FB7F" w14:textId="77777777" w:rsidR="00FA42B9" w:rsidRPr="00852209" w:rsidRDefault="00FA42B9" w:rsidP="00FA42B9">
            <w:pPr>
              <w:jc w:val="center"/>
              <w:textAlignment w:val="top"/>
              <w:rPr>
                <w:rFonts w:ascii="Times New Roman" w:eastAsia="Times New Roman" w:hAnsi="Times New Roman" w:cs="Times New Roman"/>
                <w:color w:val="000000" w:themeColor="text1"/>
                <w:sz w:val="24"/>
                <w:szCs w:val="24"/>
                <w:shd w:val="clear" w:color="auto" w:fill="FFFFFF"/>
                <w:lang w:val="kk-KZ" w:eastAsia="ru-RU"/>
              </w:rPr>
            </w:pPr>
            <w:r w:rsidRPr="00852209">
              <w:rPr>
                <w:rFonts w:ascii="Times New Roman" w:eastAsia="Times New Roman" w:hAnsi="Times New Roman" w:cs="Times New Roman"/>
                <w:color w:val="000000" w:themeColor="text1"/>
                <w:sz w:val="24"/>
                <w:szCs w:val="24"/>
                <w:shd w:val="clear" w:color="auto" w:fill="FFFFFF"/>
                <w:lang w:eastAsia="ru-RU"/>
              </w:rPr>
              <w:t>0-33</w:t>
            </w:r>
            <w:r w:rsidRPr="00852209">
              <w:rPr>
                <w:rFonts w:ascii="Times New Roman" w:eastAsia="Times New Roman" w:hAnsi="Times New Roman" w:cs="Times New Roman"/>
                <w:color w:val="000000" w:themeColor="text1"/>
                <w:sz w:val="24"/>
                <w:szCs w:val="24"/>
                <w:shd w:val="clear" w:color="auto" w:fill="FFFFFF"/>
                <w:lang w:val="kk-KZ" w:eastAsia="ru-RU"/>
              </w:rPr>
              <w:t>%</w:t>
            </w:r>
          </w:p>
          <w:p w14:paraId="28181ED7" w14:textId="77777777" w:rsidR="00FA42B9" w:rsidRPr="00852209" w:rsidRDefault="00FA42B9" w:rsidP="00FA42B9">
            <w:pPr>
              <w:jc w:val="center"/>
              <w:textAlignment w:val="top"/>
              <w:rPr>
                <w:rFonts w:ascii="Times New Roman" w:eastAsia="Times New Roman" w:hAnsi="Times New Roman" w:cs="Times New Roman"/>
                <w:color w:val="000000" w:themeColor="text1"/>
                <w:sz w:val="24"/>
                <w:szCs w:val="24"/>
                <w:lang w:val="kk-KZ" w:eastAsia="ru-RU"/>
              </w:rPr>
            </w:pPr>
            <w:r w:rsidRPr="00852209">
              <w:rPr>
                <w:rFonts w:ascii="Times New Roman" w:eastAsia="Times New Roman" w:hAnsi="Times New Roman" w:cs="Times New Roman"/>
                <w:color w:val="000000" w:themeColor="text1"/>
                <w:sz w:val="24"/>
                <w:szCs w:val="24"/>
                <w:lang w:val="kk-KZ" w:eastAsia="ru-RU"/>
              </w:rPr>
              <w:t>(репродук тивный)</w:t>
            </w:r>
          </w:p>
        </w:tc>
        <w:tc>
          <w:tcPr>
            <w:tcW w:w="1988" w:type="dxa"/>
            <w:tcBorders>
              <w:top w:val="single" w:sz="4" w:space="0" w:color="auto"/>
              <w:left w:val="single" w:sz="4" w:space="0" w:color="auto"/>
              <w:bottom w:val="single" w:sz="4" w:space="0" w:color="auto"/>
              <w:right w:val="single" w:sz="4" w:space="0" w:color="auto"/>
            </w:tcBorders>
            <w:vAlign w:val="center"/>
            <w:hideMark/>
          </w:tcPr>
          <w:p w14:paraId="4063E091" w14:textId="77777777" w:rsidR="00FA42B9" w:rsidRPr="00852209" w:rsidRDefault="00FA42B9" w:rsidP="00FA42B9">
            <w:pPr>
              <w:jc w:val="center"/>
              <w:textAlignment w:val="top"/>
              <w:rPr>
                <w:rFonts w:ascii="Times New Roman" w:eastAsia="Times New Roman" w:hAnsi="Times New Roman" w:cs="Times New Roman"/>
                <w:color w:val="000000" w:themeColor="text1"/>
                <w:sz w:val="24"/>
                <w:szCs w:val="24"/>
                <w:lang w:eastAsia="ru-RU"/>
              </w:rPr>
            </w:pPr>
            <w:r w:rsidRPr="00852209">
              <w:rPr>
                <w:rFonts w:ascii="Times New Roman" w:eastAsia="Times New Roman" w:hAnsi="Times New Roman" w:cs="Times New Roman"/>
                <w:color w:val="000000" w:themeColor="text1"/>
                <w:sz w:val="24"/>
                <w:szCs w:val="24"/>
                <w:lang w:eastAsia="ru-RU"/>
              </w:rPr>
              <w:t>средний</w:t>
            </w:r>
          </w:p>
          <w:p w14:paraId="52AAF8EF" w14:textId="77777777" w:rsidR="00FA42B9" w:rsidRPr="00852209" w:rsidRDefault="00FA42B9" w:rsidP="00FA42B9">
            <w:pPr>
              <w:jc w:val="center"/>
              <w:textAlignment w:val="top"/>
              <w:rPr>
                <w:rFonts w:ascii="Times New Roman" w:eastAsia="Times New Roman" w:hAnsi="Times New Roman" w:cs="Times New Roman"/>
                <w:color w:val="000000" w:themeColor="text1"/>
                <w:sz w:val="24"/>
                <w:szCs w:val="24"/>
                <w:shd w:val="clear" w:color="auto" w:fill="FFFFFF"/>
                <w:lang w:eastAsia="ru-RU"/>
              </w:rPr>
            </w:pPr>
            <w:r w:rsidRPr="00852209">
              <w:rPr>
                <w:rFonts w:ascii="Times New Roman" w:eastAsia="Times New Roman" w:hAnsi="Times New Roman" w:cs="Times New Roman"/>
                <w:color w:val="000000" w:themeColor="text1"/>
                <w:sz w:val="24"/>
                <w:szCs w:val="24"/>
                <w:shd w:val="clear" w:color="auto" w:fill="FFFFFF"/>
                <w:lang w:eastAsia="ru-RU"/>
              </w:rPr>
              <w:t>34-66%</w:t>
            </w:r>
          </w:p>
          <w:p w14:paraId="041CD600" w14:textId="77777777" w:rsidR="00FA42B9" w:rsidRPr="00852209" w:rsidRDefault="00FA42B9" w:rsidP="00FA42B9">
            <w:pPr>
              <w:jc w:val="center"/>
              <w:textAlignment w:val="top"/>
              <w:rPr>
                <w:rFonts w:ascii="Times New Roman" w:eastAsia="Times New Roman" w:hAnsi="Times New Roman" w:cs="Times New Roman"/>
                <w:color w:val="000000" w:themeColor="text1"/>
                <w:sz w:val="24"/>
                <w:szCs w:val="24"/>
                <w:lang w:eastAsia="ru-RU"/>
              </w:rPr>
            </w:pPr>
            <w:r w:rsidRPr="00852209">
              <w:rPr>
                <w:rFonts w:ascii="Times New Roman" w:eastAsia="Times New Roman" w:hAnsi="Times New Roman" w:cs="Times New Roman"/>
                <w:color w:val="000000" w:themeColor="text1"/>
                <w:sz w:val="24"/>
                <w:szCs w:val="24"/>
                <w:lang w:eastAsia="ru-RU"/>
              </w:rPr>
              <w:t>(адаптивный)</w:t>
            </w:r>
          </w:p>
        </w:tc>
        <w:tc>
          <w:tcPr>
            <w:tcW w:w="1989" w:type="dxa"/>
            <w:tcBorders>
              <w:top w:val="single" w:sz="4" w:space="0" w:color="auto"/>
              <w:left w:val="single" w:sz="4" w:space="0" w:color="auto"/>
              <w:bottom w:val="single" w:sz="4" w:space="0" w:color="auto"/>
              <w:right w:val="single" w:sz="4" w:space="0" w:color="auto"/>
            </w:tcBorders>
            <w:vAlign w:val="center"/>
            <w:hideMark/>
          </w:tcPr>
          <w:p w14:paraId="614A6410" w14:textId="77777777" w:rsidR="00FA42B9" w:rsidRPr="00852209" w:rsidRDefault="00FA42B9" w:rsidP="00FA42B9">
            <w:pPr>
              <w:jc w:val="center"/>
              <w:textAlignment w:val="top"/>
              <w:rPr>
                <w:rFonts w:ascii="Times New Roman" w:eastAsia="Times New Roman" w:hAnsi="Times New Roman" w:cs="Times New Roman"/>
                <w:color w:val="000000" w:themeColor="text1"/>
                <w:sz w:val="24"/>
                <w:szCs w:val="24"/>
                <w:lang w:eastAsia="ru-RU"/>
              </w:rPr>
            </w:pPr>
            <w:r w:rsidRPr="00852209">
              <w:rPr>
                <w:rFonts w:ascii="Times New Roman" w:eastAsia="Times New Roman" w:hAnsi="Times New Roman" w:cs="Times New Roman"/>
                <w:color w:val="000000" w:themeColor="text1"/>
                <w:sz w:val="24"/>
                <w:szCs w:val="24"/>
                <w:lang w:eastAsia="ru-RU"/>
              </w:rPr>
              <w:t xml:space="preserve">Высокий </w:t>
            </w:r>
            <w:r w:rsidRPr="00852209">
              <w:rPr>
                <w:rFonts w:ascii="Times New Roman" w:eastAsia="Times New Roman" w:hAnsi="Times New Roman" w:cs="Times New Roman"/>
                <w:color w:val="000000" w:themeColor="text1"/>
                <w:sz w:val="24"/>
                <w:szCs w:val="24"/>
                <w:shd w:val="clear" w:color="auto" w:fill="FFFFFF"/>
                <w:lang w:eastAsia="ru-RU"/>
              </w:rPr>
              <w:t xml:space="preserve">67-100% </w:t>
            </w:r>
            <w:r w:rsidRPr="00852209">
              <w:rPr>
                <w:rFonts w:ascii="Times New Roman" w:eastAsia="Times New Roman" w:hAnsi="Times New Roman" w:cs="Times New Roman"/>
                <w:color w:val="000000" w:themeColor="text1"/>
                <w:sz w:val="24"/>
                <w:szCs w:val="24"/>
                <w:lang w:eastAsia="ru-RU"/>
              </w:rPr>
              <w:t>(твор чески-профес сиональный)</w:t>
            </w:r>
          </w:p>
        </w:tc>
      </w:tr>
      <w:tr w:rsidR="00FA42B9" w:rsidRPr="00852209" w14:paraId="265BE7EB" w14:textId="77777777" w:rsidTr="00775641">
        <w:trPr>
          <w:trHeight w:val="208"/>
          <w:jc w:val="center"/>
        </w:trPr>
        <w:tc>
          <w:tcPr>
            <w:tcW w:w="919" w:type="dxa"/>
            <w:tcBorders>
              <w:top w:val="single" w:sz="4" w:space="0" w:color="auto"/>
              <w:left w:val="single" w:sz="4" w:space="0" w:color="auto"/>
              <w:bottom w:val="single" w:sz="4" w:space="0" w:color="auto"/>
              <w:right w:val="single" w:sz="4" w:space="0" w:color="auto"/>
            </w:tcBorders>
            <w:vAlign w:val="center"/>
          </w:tcPr>
          <w:p w14:paraId="1FD8AD3D" w14:textId="77777777" w:rsidR="00FA42B9" w:rsidRPr="00852209" w:rsidRDefault="00FA42B9" w:rsidP="00FA42B9">
            <w:pPr>
              <w:ind w:left="33"/>
              <w:contextualSpacing/>
              <w:jc w:val="center"/>
              <w:rPr>
                <w:rFonts w:ascii="Times New Roman" w:eastAsia="Times New Roman" w:hAnsi="Times New Roman" w:cs="Times New Roman"/>
                <w:color w:val="000000" w:themeColor="text1"/>
                <w:sz w:val="24"/>
                <w:szCs w:val="24"/>
                <w:lang w:eastAsia="ru-RU"/>
              </w:rPr>
            </w:pPr>
            <w:r w:rsidRPr="00852209">
              <w:rPr>
                <w:rFonts w:ascii="Times New Roman" w:eastAsia="Times New Roman" w:hAnsi="Times New Roman" w:cs="Times New Roman"/>
                <w:color w:val="000000" w:themeColor="text1"/>
                <w:sz w:val="24"/>
                <w:szCs w:val="24"/>
                <w:lang w:eastAsia="ru-RU"/>
              </w:rPr>
              <w:t>1</w:t>
            </w:r>
          </w:p>
        </w:tc>
        <w:tc>
          <w:tcPr>
            <w:tcW w:w="2754" w:type="dxa"/>
            <w:tcBorders>
              <w:top w:val="single" w:sz="4" w:space="0" w:color="auto"/>
              <w:left w:val="single" w:sz="4" w:space="0" w:color="auto"/>
              <w:bottom w:val="single" w:sz="4" w:space="0" w:color="auto"/>
              <w:right w:val="single" w:sz="4" w:space="0" w:color="auto"/>
            </w:tcBorders>
            <w:vAlign w:val="center"/>
          </w:tcPr>
          <w:p w14:paraId="567AAED6" w14:textId="77777777" w:rsidR="00FA42B9" w:rsidRPr="00852209" w:rsidRDefault="00FA42B9" w:rsidP="00FA42B9">
            <w:pPr>
              <w:ind w:left="33"/>
              <w:contextualSpacing/>
              <w:jc w:val="center"/>
              <w:rPr>
                <w:rFonts w:ascii="Times New Roman" w:eastAsia="Times New Roman" w:hAnsi="Times New Roman" w:cs="Times New Roman"/>
                <w:color w:val="000000" w:themeColor="text1"/>
                <w:sz w:val="24"/>
                <w:szCs w:val="24"/>
                <w:lang w:eastAsia="ru-RU"/>
              </w:rPr>
            </w:pPr>
            <w:r w:rsidRPr="00852209">
              <w:rPr>
                <w:rFonts w:ascii="Times New Roman" w:eastAsia="Times New Roman" w:hAnsi="Times New Roman" w:cs="Times New Roman"/>
                <w:color w:val="000000" w:themeColor="text1"/>
                <w:sz w:val="24"/>
                <w:szCs w:val="24"/>
                <w:lang w:eastAsia="ru-RU"/>
              </w:rPr>
              <w:t>2</w:t>
            </w:r>
          </w:p>
        </w:tc>
        <w:tc>
          <w:tcPr>
            <w:tcW w:w="1989" w:type="dxa"/>
            <w:tcBorders>
              <w:top w:val="single" w:sz="4" w:space="0" w:color="auto"/>
              <w:left w:val="single" w:sz="4" w:space="0" w:color="auto"/>
              <w:bottom w:val="single" w:sz="4" w:space="0" w:color="auto"/>
              <w:right w:val="single" w:sz="4" w:space="0" w:color="auto"/>
            </w:tcBorders>
          </w:tcPr>
          <w:p w14:paraId="3B9231FE" w14:textId="77777777" w:rsidR="00FA42B9" w:rsidRPr="00852209" w:rsidRDefault="00FA42B9" w:rsidP="00FA42B9">
            <w:pPr>
              <w:ind w:left="33"/>
              <w:jc w:val="center"/>
              <w:textAlignment w:val="top"/>
              <w:rPr>
                <w:rFonts w:ascii="Times New Roman" w:eastAsia="Times New Roman" w:hAnsi="Times New Roman" w:cs="Times New Roman"/>
                <w:color w:val="000000" w:themeColor="text1"/>
                <w:sz w:val="24"/>
                <w:szCs w:val="24"/>
                <w:lang w:eastAsia="ru-RU"/>
              </w:rPr>
            </w:pPr>
            <w:r w:rsidRPr="00852209">
              <w:rPr>
                <w:rFonts w:ascii="Times New Roman" w:eastAsia="Times New Roman" w:hAnsi="Times New Roman" w:cs="Times New Roman"/>
                <w:color w:val="000000" w:themeColor="text1"/>
                <w:sz w:val="24"/>
                <w:szCs w:val="24"/>
                <w:lang w:eastAsia="ru-RU"/>
              </w:rPr>
              <w:t>3</w:t>
            </w:r>
          </w:p>
        </w:tc>
        <w:tc>
          <w:tcPr>
            <w:tcW w:w="1988" w:type="dxa"/>
            <w:tcBorders>
              <w:top w:val="single" w:sz="4" w:space="0" w:color="auto"/>
              <w:left w:val="single" w:sz="4" w:space="0" w:color="auto"/>
              <w:bottom w:val="single" w:sz="4" w:space="0" w:color="auto"/>
              <w:right w:val="single" w:sz="4" w:space="0" w:color="auto"/>
            </w:tcBorders>
          </w:tcPr>
          <w:p w14:paraId="7294A67A" w14:textId="77777777" w:rsidR="00FA42B9" w:rsidRPr="00852209" w:rsidRDefault="00FA42B9" w:rsidP="00FA42B9">
            <w:pPr>
              <w:ind w:left="33"/>
              <w:jc w:val="center"/>
              <w:textAlignment w:val="top"/>
              <w:rPr>
                <w:rFonts w:ascii="Times New Roman" w:eastAsia="Times New Roman" w:hAnsi="Times New Roman" w:cs="Times New Roman"/>
                <w:color w:val="000000" w:themeColor="text1"/>
                <w:sz w:val="24"/>
                <w:szCs w:val="24"/>
                <w:lang w:eastAsia="ru-RU"/>
              </w:rPr>
            </w:pPr>
            <w:r w:rsidRPr="00852209">
              <w:rPr>
                <w:rFonts w:ascii="Times New Roman" w:eastAsia="Times New Roman" w:hAnsi="Times New Roman" w:cs="Times New Roman"/>
                <w:color w:val="000000" w:themeColor="text1"/>
                <w:sz w:val="24"/>
                <w:szCs w:val="24"/>
                <w:lang w:eastAsia="ru-RU"/>
              </w:rPr>
              <w:t>4</w:t>
            </w:r>
          </w:p>
        </w:tc>
        <w:tc>
          <w:tcPr>
            <w:tcW w:w="1989" w:type="dxa"/>
            <w:tcBorders>
              <w:top w:val="single" w:sz="4" w:space="0" w:color="auto"/>
              <w:left w:val="single" w:sz="4" w:space="0" w:color="auto"/>
              <w:bottom w:val="single" w:sz="4" w:space="0" w:color="auto"/>
              <w:right w:val="single" w:sz="4" w:space="0" w:color="auto"/>
            </w:tcBorders>
          </w:tcPr>
          <w:p w14:paraId="4BC381EB" w14:textId="77777777" w:rsidR="00FA42B9" w:rsidRPr="00852209" w:rsidRDefault="00FA42B9" w:rsidP="00FA42B9">
            <w:pPr>
              <w:ind w:left="33"/>
              <w:jc w:val="center"/>
              <w:textAlignment w:val="top"/>
              <w:rPr>
                <w:rFonts w:ascii="Times New Roman" w:eastAsia="Times New Roman" w:hAnsi="Times New Roman" w:cs="Times New Roman"/>
                <w:color w:val="000000" w:themeColor="text1"/>
                <w:sz w:val="24"/>
                <w:szCs w:val="24"/>
                <w:lang w:eastAsia="ru-RU"/>
              </w:rPr>
            </w:pPr>
            <w:r w:rsidRPr="00852209">
              <w:rPr>
                <w:rFonts w:ascii="Times New Roman" w:eastAsia="Times New Roman" w:hAnsi="Times New Roman" w:cs="Times New Roman"/>
                <w:color w:val="000000" w:themeColor="text1"/>
                <w:sz w:val="24"/>
                <w:szCs w:val="24"/>
                <w:lang w:eastAsia="ru-RU"/>
              </w:rPr>
              <w:t>5</w:t>
            </w:r>
          </w:p>
        </w:tc>
      </w:tr>
      <w:tr w:rsidR="00FA42B9" w:rsidRPr="00852209" w14:paraId="39B07E44" w14:textId="77777777" w:rsidTr="00775641">
        <w:trPr>
          <w:cantSplit/>
          <w:trHeight w:val="3533"/>
          <w:jc w:val="center"/>
        </w:trPr>
        <w:tc>
          <w:tcPr>
            <w:tcW w:w="919" w:type="dxa"/>
            <w:tcBorders>
              <w:top w:val="single" w:sz="4" w:space="0" w:color="auto"/>
              <w:left w:val="single" w:sz="4" w:space="0" w:color="auto"/>
              <w:bottom w:val="nil"/>
              <w:right w:val="single" w:sz="4" w:space="0" w:color="auto"/>
            </w:tcBorders>
            <w:textDirection w:val="btLr"/>
          </w:tcPr>
          <w:p w14:paraId="2EDCEA27" w14:textId="77777777" w:rsidR="00FA42B9" w:rsidRPr="00852209" w:rsidRDefault="00FA42B9" w:rsidP="00936B89">
            <w:pPr>
              <w:ind w:left="113" w:right="113"/>
              <w:jc w:val="center"/>
              <w:textAlignment w:val="top"/>
              <w:rPr>
                <w:rFonts w:ascii="Times New Roman" w:eastAsia="Times New Roman" w:hAnsi="Times New Roman" w:cs="Times New Roman"/>
                <w:color w:val="000000" w:themeColor="text1"/>
                <w:sz w:val="24"/>
                <w:szCs w:val="24"/>
                <w:lang w:eastAsia="ru-RU"/>
              </w:rPr>
            </w:pPr>
            <w:r w:rsidRPr="00852209">
              <w:rPr>
                <w:rFonts w:ascii="Times New Roman" w:eastAsia="Times New Roman" w:hAnsi="Times New Roman" w:cs="Times New Roman"/>
                <w:color w:val="000000" w:themeColor="text1"/>
                <w:sz w:val="24"/>
                <w:szCs w:val="24"/>
                <w:lang w:eastAsia="ru-RU"/>
              </w:rPr>
              <w:t>Мотивационно-ценностный компонент</w:t>
            </w:r>
          </w:p>
        </w:tc>
        <w:tc>
          <w:tcPr>
            <w:tcW w:w="2754" w:type="dxa"/>
            <w:tcBorders>
              <w:top w:val="single" w:sz="4" w:space="0" w:color="auto"/>
              <w:left w:val="single" w:sz="4" w:space="0" w:color="auto"/>
              <w:bottom w:val="nil"/>
              <w:right w:val="single" w:sz="4" w:space="0" w:color="auto"/>
            </w:tcBorders>
            <w:hideMark/>
          </w:tcPr>
          <w:p w14:paraId="6C0FB474" w14:textId="77777777" w:rsidR="00FA42B9" w:rsidRPr="00852209" w:rsidRDefault="00FA42B9" w:rsidP="00936B89">
            <w:pPr>
              <w:jc w:val="both"/>
              <w:textAlignment w:val="top"/>
              <w:rPr>
                <w:rFonts w:ascii="Times New Roman" w:eastAsia="Times New Roman" w:hAnsi="Times New Roman" w:cs="Times New Roman"/>
                <w:color w:val="000000" w:themeColor="text1"/>
                <w:sz w:val="24"/>
                <w:szCs w:val="24"/>
                <w:shd w:val="clear" w:color="auto" w:fill="FFFFFF"/>
                <w:lang w:eastAsia="ru-RU"/>
              </w:rPr>
            </w:pPr>
            <w:r w:rsidRPr="00852209">
              <w:rPr>
                <w:rFonts w:ascii="Times New Roman" w:eastAsia="Times New Roman" w:hAnsi="Times New Roman" w:cs="Times New Roman"/>
                <w:color w:val="000000" w:themeColor="text1"/>
                <w:sz w:val="24"/>
                <w:szCs w:val="24"/>
                <w:shd w:val="clear" w:color="auto" w:fill="FFFFFF"/>
                <w:lang w:eastAsia="ru-RU"/>
              </w:rPr>
              <w:t>Мотивационно-ценностное отношение к овладению профессиональной деятельности и профессиональная направленность личности</w:t>
            </w:r>
          </w:p>
        </w:tc>
        <w:tc>
          <w:tcPr>
            <w:tcW w:w="1989" w:type="dxa"/>
            <w:tcBorders>
              <w:top w:val="single" w:sz="4" w:space="0" w:color="auto"/>
              <w:left w:val="single" w:sz="4" w:space="0" w:color="auto"/>
              <w:bottom w:val="nil"/>
              <w:right w:val="single" w:sz="4" w:space="0" w:color="auto"/>
            </w:tcBorders>
            <w:hideMark/>
          </w:tcPr>
          <w:p w14:paraId="318AC1A0" w14:textId="77777777" w:rsidR="00FA42B9" w:rsidRPr="00852209" w:rsidRDefault="00FA42B9" w:rsidP="00936B89">
            <w:pPr>
              <w:jc w:val="both"/>
              <w:textAlignment w:val="top"/>
              <w:rPr>
                <w:rFonts w:ascii="Times New Roman" w:eastAsia="Times New Roman" w:hAnsi="Times New Roman" w:cs="Times New Roman"/>
                <w:color w:val="000000" w:themeColor="text1"/>
                <w:sz w:val="24"/>
                <w:szCs w:val="24"/>
                <w:shd w:val="clear" w:color="auto" w:fill="FFFFFF"/>
                <w:lang w:eastAsia="ru-RU"/>
              </w:rPr>
            </w:pPr>
            <w:r w:rsidRPr="00852209">
              <w:rPr>
                <w:rFonts w:ascii="Times New Roman" w:eastAsia="Times New Roman" w:hAnsi="Times New Roman" w:cs="Times New Roman"/>
                <w:color w:val="000000" w:themeColor="text1"/>
                <w:sz w:val="24"/>
                <w:szCs w:val="24"/>
                <w:shd w:val="clear" w:color="auto" w:fill="FFFFFF"/>
                <w:lang w:eastAsia="ru-RU"/>
              </w:rPr>
              <w:t>Студент мало заинтересован в будущей профессии, проявляет равнодушие, рациональное отношение к профессиональной деятельности</w:t>
            </w:r>
          </w:p>
          <w:p w14:paraId="3332D7CA" w14:textId="77777777" w:rsidR="00FA42B9" w:rsidRPr="00852209" w:rsidRDefault="00FA42B9" w:rsidP="00936B89">
            <w:pPr>
              <w:jc w:val="both"/>
              <w:textAlignment w:val="top"/>
              <w:rPr>
                <w:rFonts w:ascii="Times New Roman" w:eastAsia="Times New Roman" w:hAnsi="Times New Roman" w:cs="Times New Roman"/>
                <w:color w:val="000000" w:themeColor="text1"/>
                <w:sz w:val="24"/>
                <w:szCs w:val="24"/>
                <w:shd w:val="clear" w:color="auto" w:fill="FFFFFF"/>
                <w:lang w:eastAsia="ru-RU"/>
              </w:rPr>
            </w:pPr>
          </w:p>
          <w:p w14:paraId="408D30DB" w14:textId="77777777" w:rsidR="00FA42B9" w:rsidRPr="00852209" w:rsidRDefault="00FA42B9" w:rsidP="00936B89">
            <w:pPr>
              <w:jc w:val="both"/>
              <w:textAlignment w:val="top"/>
              <w:rPr>
                <w:rFonts w:ascii="Times New Roman" w:eastAsia="Times New Roman" w:hAnsi="Times New Roman" w:cs="Times New Roman"/>
                <w:color w:val="000000" w:themeColor="text1"/>
                <w:sz w:val="24"/>
                <w:szCs w:val="24"/>
                <w:shd w:val="clear" w:color="auto" w:fill="FFFFFF"/>
                <w:lang w:eastAsia="ru-RU"/>
              </w:rPr>
            </w:pPr>
          </w:p>
          <w:p w14:paraId="03981E8C" w14:textId="77777777" w:rsidR="00FA42B9" w:rsidRPr="00852209" w:rsidRDefault="00FA42B9" w:rsidP="00936B89">
            <w:pPr>
              <w:jc w:val="both"/>
              <w:textAlignment w:val="top"/>
              <w:rPr>
                <w:rFonts w:ascii="Times New Roman" w:eastAsia="Times New Roman" w:hAnsi="Times New Roman" w:cs="Times New Roman"/>
                <w:color w:val="000000" w:themeColor="text1"/>
                <w:sz w:val="24"/>
                <w:szCs w:val="24"/>
                <w:shd w:val="clear" w:color="auto" w:fill="FFFFFF"/>
                <w:lang w:eastAsia="ru-RU"/>
              </w:rPr>
            </w:pPr>
          </w:p>
          <w:p w14:paraId="7DD8A44B" w14:textId="77777777" w:rsidR="00FA42B9" w:rsidRPr="00852209" w:rsidRDefault="00FA42B9" w:rsidP="00936B89">
            <w:pPr>
              <w:jc w:val="both"/>
              <w:textAlignment w:val="top"/>
              <w:rPr>
                <w:rFonts w:ascii="Times New Roman" w:eastAsia="Times New Roman" w:hAnsi="Times New Roman" w:cs="Times New Roman"/>
                <w:color w:val="000000" w:themeColor="text1"/>
                <w:sz w:val="24"/>
                <w:szCs w:val="24"/>
                <w:shd w:val="clear" w:color="auto" w:fill="FFFFFF"/>
                <w:lang w:eastAsia="ru-RU"/>
              </w:rPr>
            </w:pPr>
          </w:p>
        </w:tc>
        <w:tc>
          <w:tcPr>
            <w:tcW w:w="1988" w:type="dxa"/>
            <w:tcBorders>
              <w:top w:val="single" w:sz="4" w:space="0" w:color="auto"/>
              <w:left w:val="single" w:sz="4" w:space="0" w:color="auto"/>
              <w:bottom w:val="nil"/>
              <w:right w:val="single" w:sz="4" w:space="0" w:color="auto"/>
            </w:tcBorders>
            <w:hideMark/>
          </w:tcPr>
          <w:p w14:paraId="7B23BD5D" w14:textId="77777777" w:rsidR="00FA42B9" w:rsidRPr="00852209" w:rsidRDefault="00FA42B9" w:rsidP="00936B89">
            <w:pPr>
              <w:jc w:val="both"/>
              <w:textAlignment w:val="top"/>
              <w:rPr>
                <w:rFonts w:ascii="Times New Roman" w:eastAsia="Times New Roman" w:hAnsi="Times New Roman" w:cs="Times New Roman"/>
                <w:color w:val="000000" w:themeColor="text1"/>
                <w:sz w:val="24"/>
                <w:szCs w:val="24"/>
                <w:shd w:val="clear" w:color="auto" w:fill="FFFFFF"/>
                <w:lang w:eastAsia="ru-RU"/>
              </w:rPr>
            </w:pPr>
            <w:r w:rsidRPr="00852209">
              <w:rPr>
                <w:rFonts w:ascii="Times New Roman" w:eastAsia="Times New Roman" w:hAnsi="Times New Roman" w:cs="Times New Roman"/>
                <w:color w:val="000000" w:themeColor="text1"/>
                <w:sz w:val="24"/>
                <w:szCs w:val="24"/>
                <w:shd w:val="clear" w:color="auto" w:fill="FFFFFF"/>
                <w:lang w:eastAsia="ru-RU"/>
              </w:rPr>
              <w:t xml:space="preserve">Студент проявляет эпизодический интерес к овладению выбранной профессии, </w:t>
            </w:r>
          </w:p>
          <w:p w14:paraId="25249D2F" w14:textId="77777777" w:rsidR="00FA42B9" w:rsidRPr="00852209" w:rsidRDefault="00FA42B9" w:rsidP="00936B89">
            <w:pPr>
              <w:jc w:val="both"/>
              <w:textAlignment w:val="top"/>
              <w:rPr>
                <w:rFonts w:ascii="Times New Roman" w:eastAsia="Times New Roman" w:hAnsi="Times New Roman" w:cs="Times New Roman"/>
                <w:color w:val="000000" w:themeColor="text1"/>
                <w:sz w:val="24"/>
                <w:szCs w:val="24"/>
                <w:shd w:val="clear" w:color="auto" w:fill="FFFFFF"/>
                <w:lang w:eastAsia="ru-RU"/>
              </w:rPr>
            </w:pPr>
            <w:r w:rsidRPr="00852209">
              <w:rPr>
                <w:rFonts w:ascii="Times New Roman" w:eastAsia="Times New Roman" w:hAnsi="Times New Roman" w:cs="Times New Roman"/>
                <w:color w:val="000000" w:themeColor="text1"/>
                <w:sz w:val="24"/>
                <w:szCs w:val="24"/>
                <w:shd w:val="clear" w:color="auto" w:fill="FFFFFF"/>
                <w:lang w:eastAsia="ru-RU"/>
              </w:rPr>
              <w:t>Имеет слабую мотивацию в социальном и статусном про явлениях про фессиональной деятельности</w:t>
            </w:r>
          </w:p>
        </w:tc>
        <w:tc>
          <w:tcPr>
            <w:tcW w:w="1989" w:type="dxa"/>
            <w:tcBorders>
              <w:top w:val="single" w:sz="4" w:space="0" w:color="auto"/>
              <w:left w:val="single" w:sz="4" w:space="0" w:color="auto"/>
              <w:bottom w:val="nil"/>
              <w:right w:val="single" w:sz="4" w:space="0" w:color="auto"/>
            </w:tcBorders>
            <w:hideMark/>
          </w:tcPr>
          <w:p w14:paraId="08AEEC6B" w14:textId="77777777" w:rsidR="00FA42B9" w:rsidRPr="00852209" w:rsidRDefault="00FA42B9" w:rsidP="00FA42B9">
            <w:pPr>
              <w:jc w:val="both"/>
              <w:textAlignment w:val="top"/>
              <w:rPr>
                <w:rFonts w:ascii="Times New Roman" w:eastAsia="Times New Roman" w:hAnsi="Times New Roman" w:cs="Times New Roman"/>
                <w:color w:val="000000" w:themeColor="text1"/>
                <w:sz w:val="24"/>
                <w:szCs w:val="24"/>
                <w:shd w:val="clear" w:color="auto" w:fill="FFFFFF"/>
                <w:lang w:eastAsia="ru-RU"/>
              </w:rPr>
            </w:pPr>
            <w:r w:rsidRPr="00852209">
              <w:rPr>
                <w:rFonts w:ascii="Times New Roman" w:eastAsia="Times New Roman" w:hAnsi="Times New Roman" w:cs="Times New Roman"/>
                <w:color w:val="000000" w:themeColor="text1"/>
                <w:sz w:val="24"/>
                <w:szCs w:val="24"/>
                <w:shd w:val="clear" w:color="auto" w:fill="FFFFFF"/>
                <w:lang w:eastAsia="ru-RU"/>
              </w:rPr>
              <w:t>Студент испытывает высокую профес сионально-мотивационную потребность, применяет творческий подход к самореализации в процессе освоения выбранной профессии</w:t>
            </w:r>
          </w:p>
        </w:tc>
      </w:tr>
      <w:tr w:rsidR="00775641" w:rsidRPr="00852209" w14:paraId="368CDD5C" w14:textId="77777777" w:rsidTr="00775641">
        <w:trPr>
          <w:cantSplit/>
          <w:trHeight w:val="273"/>
          <w:jc w:val="center"/>
        </w:trPr>
        <w:tc>
          <w:tcPr>
            <w:tcW w:w="9639" w:type="dxa"/>
            <w:gridSpan w:val="5"/>
            <w:tcBorders>
              <w:top w:val="nil"/>
              <w:left w:val="nil"/>
              <w:bottom w:val="single" w:sz="4" w:space="0" w:color="auto"/>
              <w:right w:val="nil"/>
            </w:tcBorders>
          </w:tcPr>
          <w:p w14:paraId="42E8D5CA" w14:textId="77777777" w:rsidR="00775641" w:rsidRPr="00852209" w:rsidRDefault="00775641" w:rsidP="00775641">
            <w:pPr>
              <w:ind w:hanging="123"/>
              <w:jc w:val="both"/>
              <w:textAlignment w:val="top"/>
              <w:rPr>
                <w:rFonts w:ascii="Times New Roman" w:eastAsia="Times New Roman" w:hAnsi="Times New Roman" w:cs="Times New Roman"/>
                <w:color w:val="000000" w:themeColor="text1"/>
                <w:sz w:val="28"/>
                <w:szCs w:val="28"/>
                <w:lang w:eastAsia="ru-RU"/>
              </w:rPr>
            </w:pPr>
            <w:bookmarkStart w:id="7" w:name="_Hlk231213532"/>
            <w:r w:rsidRPr="00852209">
              <w:rPr>
                <w:rFonts w:ascii="Times New Roman" w:eastAsia="Times New Roman" w:hAnsi="Times New Roman" w:cs="Times New Roman"/>
                <w:color w:val="000000" w:themeColor="text1"/>
                <w:sz w:val="28"/>
                <w:szCs w:val="28"/>
                <w:lang w:eastAsia="ru-RU"/>
              </w:rPr>
              <w:t>Продолжение таблицы 7</w:t>
            </w:r>
          </w:p>
          <w:bookmarkEnd w:id="7"/>
          <w:p w14:paraId="795E6D1D" w14:textId="77777777" w:rsidR="00775641" w:rsidRPr="00852209" w:rsidRDefault="00775641" w:rsidP="00775641">
            <w:pPr>
              <w:ind w:hanging="123"/>
              <w:jc w:val="both"/>
              <w:textAlignment w:val="top"/>
              <w:rPr>
                <w:rFonts w:ascii="Times New Roman" w:eastAsia="Times New Roman" w:hAnsi="Times New Roman" w:cs="Times New Roman"/>
                <w:color w:val="000000" w:themeColor="text1"/>
                <w:sz w:val="16"/>
                <w:szCs w:val="16"/>
                <w:lang w:eastAsia="ru-RU"/>
              </w:rPr>
            </w:pPr>
          </w:p>
        </w:tc>
      </w:tr>
      <w:tr w:rsidR="00FA42B9" w:rsidRPr="00852209" w14:paraId="398B4C99" w14:textId="77777777" w:rsidTr="00775641">
        <w:trPr>
          <w:cantSplit/>
          <w:trHeight w:val="54"/>
          <w:jc w:val="center"/>
        </w:trPr>
        <w:tc>
          <w:tcPr>
            <w:tcW w:w="919" w:type="dxa"/>
            <w:tcBorders>
              <w:top w:val="single" w:sz="4" w:space="0" w:color="auto"/>
              <w:left w:val="single" w:sz="4" w:space="0" w:color="auto"/>
              <w:bottom w:val="single" w:sz="4" w:space="0" w:color="auto"/>
              <w:right w:val="single" w:sz="4" w:space="0" w:color="auto"/>
            </w:tcBorders>
          </w:tcPr>
          <w:p w14:paraId="5514D495" w14:textId="77777777" w:rsidR="00FA42B9" w:rsidRPr="00852209" w:rsidRDefault="00775641" w:rsidP="00FA42B9">
            <w:pPr>
              <w:spacing w:before="100" w:beforeAutospacing="1" w:after="100" w:afterAutospacing="1"/>
              <w:jc w:val="center"/>
              <w:rPr>
                <w:rFonts w:ascii="Times New Roman" w:eastAsia="Times New Roman" w:hAnsi="Times New Roman" w:cs="Times New Roman"/>
                <w:color w:val="000000"/>
                <w:sz w:val="24"/>
                <w:szCs w:val="28"/>
                <w:shd w:val="clear" w:color="auto" w:fill="FFFFFF"/>
                <w:lang w:eastAsia="ru-RU"/>
              </w:rPr>
            </w:pPr>
            <w:r w:rsidRPr="00852209">
              <w:rPr>
                <w:rFonts w:ascii="Times New Roman" w:eastAsia="Times New Roman" w:hAnsi="Times New Roman" w:cs="Times New Roman"/>
                <w:color w:val="000000"/>
                <w:sz w:val="24"/>
                <w:szCs w:val="28"/>
                <w:shd w:val="clear" w:color="auto" w:fill="FFFFFF"/>
                <w:lang w:eastAsia="ru-RU"/>
              </w:rPr>
              <w:t>1</w:t>
            </w:r>
          </w:p>
        </w:tc>
        <w:tc>
          <w:tcPr>
            <w:tcW w:w="2754" w:type="dxa"/>
            <w:tcBorders>
              <w:top w:val="single" w:sz="4" w:space="0" w:color="auto"/>
              <w:left w:val="single" w:sz="4" w:space="0" w:color="auto"/>
              <w:bottom w:val="single" w:sz="4" w:space="0" w:color="auto"/>
              <w:right w:val="single" w:sz="4" w:space="0" w:color="auto"/>
            </w:tcBorders>
          </w:tcPr>
          <w:p w14:paraId="1B2C40E2" w14:textId="77777777" w:rsidR="00FA42B9" w:rsidRPr="00852209" w:rsidRDefault="00775641" w:rsidP="00775641">
            <w:pPr>
              <w:jc w:val="center"/>
              <w:textAlignment w:val="top"/>
              <w:rPr>
                <w:rFonts w:ascii="Times New Roman" w:eastAsia="Times New Roman" w:hAnsi="Times New Roman" w:cs="Times New Roman"/>
                <w:color w:val="000000" w:themeColor="text1"/>
                <w:sz w:val="24"/>
                <w:szCs w:val="24"/>
                <w:lang w:eastAsia="ru-RU"/>
              </w:rPr>
            </w:pPr>
            <w:r w:rsidRPr="00852209">
              <w:rPr>
                <w:rFonts w:ascii="Times New Roman" w:eastAsia="Times New Roman" w:hAnsi="Times New Roman" w:cs="Times New Roman"/>
                <w:color w:val="000000" w:themeColor="text1"/>
                <w:sz w:val="24"/>
                <w:szCs w:val="24"/>
                <w:lang w:eastAsia="ru-RU"/>
              </w:rPr>
              <w:t>2</w:t>
            </w:r>
          </w:p>
        </w:tc>
        <w:tc>
          <w:tcPr>
            <w:tcW w:w="1989" w:type="dxa"/>
            <w:tcBorders>
              <w:top w:val="single" w:sz="4" w:space="0" w:color="auto"/>
              <w:left w:val="single" w:sz="4" w:space="0" w:color="auto"/>
              <w:bottom w:val="single" w:sz="4" w:space="0" w:color="auto"/>
              <w:right w:val="single" w:sz="4" w:space="0" w:color="auto"/>
            </w:tcBorders>
          </w:tcPr>
          <w:p w14:paraId="0BC1CF09" w14:textId="77777777" w:rsidR="00FA42B9" w:rsidRPr="00852209" w:rsidRDefault="00775641" w:rsidP="00775641">
            <w:pPr>
              <w:jc w:val="center"/>
              <w:textAlignment w:val="top"/>
              <w:rPr>
                <w:rFonts w:ascii="Times New Roman" w:eastAsia="Times New Roman" w:hAnsi="Times New Roman" w:cs="Times New Roman"/>
                <w:color w:val="000000" w:themeColor="text1"/>
                <w:sz w:val="24"/>
                <w:szCs w:val="24"/>
                <w:lang w:eastAsia="ru-RU"/>
              </w:rPr>
            </w:pPr>
            <w:r w:rsidRPr="00852209">
              <w:rPr>
                <w:rFonts w:ascii="Times New Roman" w:eastAsia="Times New Roman" w:hAnsi="Times New Roman" w:cs="Times New Roman"/>
                <w:color w:val="000000" w:themeColor="text1"/>
                <w:sz w:val="24"/>
                <w:szCs w:val="24"/>
                <w:lang w:eastAsia="ru-RU"/>
              </w:rPr>
              <w:t>3</w:t>
            </w:r>
          </w:p>
        </w:tc>
        <w:tc>
          <w:tcPr>
            <w:tcW w:w="1988" w:type="dxa"/>
            <w:tcBorders>
              <w:top w:val="single" w:sz="4" w:space="0" w:color="auto"/>
              <w:left w:val="single" w:sz="4" w:space="0" w:color="auto"/>
              <w:bottom w:val="single" w:sz="4" w:space="0" w:color="auto"/>
              <w:right w:val="single" w:sz="4" w:space="0" w:color="auto"/>
            </w:tcBorders>
          </w:tcPr>
          <w:p w14:paraId="253030D6" w14:textId="77777777" w:rsidR="00FA42B9" w:rsidRPr="00852209" w:rsidRDefault="00775641" w:rsidP="00775641">
            <w:pPr>
              <w:jc w:val="center"/>
              <w:textAlignment w:val="top"/>
              <w:rPr>
                <w:rFonts w:ascii="Times New Roman" w:eastAsia="Times New Roman" w:hAnsi="Times New Roman" w:cs="Times New Roman"/>
                <w:color w:val="000000" w:themeColor="text1"/>
                <w:sz w:val="24"/>
                <w:szCs w:val="24"/>
                <w:shd w:val="clear" w:color="auto" w:fill="FFFFFF"/>
                <w:lang w:eastAsia="ru-RU"/>
              </w:rPr>
            </w:pPr>
            <w:r w:rsidRPr="00852209">
              <w:rPr>
                <w:rFonts w:ascii="Times New Roman" w:eastAsia="Times New Roman" w:hAnsi="Times New Roman" w:cs="Times New Roman"/>
                <w:color w:val="000000" w:themeColor="text1"/>
                <w:sz w:val="24"/>
                <w:szCs w:val="24"/>
                <w:shd w:val="clear" w:color="auto" w:fill="FFFFFF"/>
                <w:lang w:eastAsia="ru-RU"/>
              </w:rPr>
              <w:t>4</w:t>
            </w:r>
          </w:p>
        </w:tc>
        <w:tc>
          <w:tcPr>
            <w:tcW w:w="1989" w:type="dxa"/>
            <w:tcBorders>
              <w:top w:val="single" w:sz="4" w:space="0" w:color="auto"/>
              <w:left w:val="single" w:sz="4" w:space="0" w:color="auto"/>
              <w:bottom w:val="single" w:sz="4" w:space="0" w:color="auto"/>
              <w:right w:val="single" w:sz="4" w:space="0" w:color="auto"/>
            </w:tcBorders>
          </w:tcPr>
          <w:p w14:paraId="44CE4DCB" w14:textId="77777777" w:rsidR="00FA42B9" w:rsidRPr="00852209" w:rsidRDefault="00775641" w:rsidP="00775641">
            <w:pPr>
              <w:jc w:val="center"/>
              <w:textAlignment w:val="top"/>
              <w:rPr>
                <w:rFonts w:ascii="Times New Roman" w:eastAsia="Times New Roman" w:hAnsi="Times New Roman" w:cs="Times New Roman"/>
                <w:color w:val="000000" w:themeColor="text1"/>
                <w:sz w:val="24"/>
                <w:szCs w:val="24"/>
                <w:lang w:eastAsia="ru-RU"/>
              </w:rPr>
            </w:pPr>
            <w:r w:rsidRPr="00852209">
              <w:rPr>
                <w:rFonts w:ascii="Times New Roman" w:eastAsia="Times New Roman" w:hAnsi="Times New Roman" w:cs="Times New Roman"/>
                <w:color w:val="000000" w:themeColor="text1"/>
                <w:sz w:val="24"/>
                <w:szCs w:val="24"/>
                <w:lang w:eastAsia="ru-RU"/>
              </w:rPr>
              <w:t>5</w:t>
            </w:r>
          </w:p>
        </w:tc>
      </w:tr>
      <w:tr w:rsidR="00FA42B9" w:rsidRPr="00852209" w14:paraId="5A0E6452" w14:textId="77777777" w:rsidTr="00775641">
        <w:trPr>
          <w:cantSplit/>
          <w:trHeight w:val="1687"/>
          <w:jc w:val="center"/>
        </w:trPr>
        <w:tc>
          <w:tcPr>
            <w:tcW w:w="919" w:type="dxa"/>
            <w:tcBorders>
              <w:top w:val="single" w:sz="4" w:space="0" w:color="auto"/>
              <w:left w:val="single" w:sz="4" w:space="0" w:color="auto"/>
              <w:bottom w:val="single" w:sz="4" w:space="0" w:color="auto"/>
              <w:right w:val="single" w:sz="4" w:space="0" w:color="auto"/>
            </w:tcBorders>
            <w:textDirection w:val="btLr"/>
            <w:hideMark/>
          </w:tcPr>
          <w:p w14:paraId="300659FB" w14:textId="77777777" w:rsidR="00FA42B9" w:rsidRPr="00852209" w:rsidRDefault="00FA42B9" w:rsidP="00936B89">
            <w:pPr>
              <w:spacing w:before="100" w:beforeAutospacing="1" w:after="100" w:afterAutospacing="1"/>
              <w:jc w:val="center"/>
              <w:rPr>
                <w:rFonts w:ascii="Times New Roman" w:eastAsia="Times New Roman" w:hAnsi="Times New Roman" w:cs="Times New Roman"/>
                <w:color w:val="000000" w:themeColor="text1"/>
                <w:sz w:val="24"/>
                <w:szCs w:val="24"/>
                <w:lang w:eastAsia="ru-RU"/>
              </w:rPr>
            </w:pPr>
            <w:r w:rsidRPr="00852209">
              <w:rPr>
                <w:rFonts w:ascii="Times New Roman" w:eastAsia="Times New Roman" w:hAnsi="Times New Roman" w:cs="Times New Roman"/>
                <w:color w:val="000000"/>
                <w:sz w:val="24"/>
                <w:szCs w:val="28"/>
                <w:shd w:val="clear" w:color="auto" w:fill="FFFFFF"/>
                <w:lang w:eastAsia="ru-RU"/>
              </w:rPr>
              <w:t>Когнитивно-процессуальный компонент</w:t>
            </w:r>
          </w:p>
        </w:tc>
        <w:tc>
          <w:tcPr>
            <w:tcW w:w="2754" w:type="dxa"/>
            <w:tcBorders>
              <w:top w:val="single" w:sz="4" w:space="0" w:color="auto"/>
              <w:left w:val="single" w:sz="4" w:space="0" w:color="auto"/>
              <w:bottom w:val="single" w:sz="4" w:space="0" w:color="auto"/>
              <w:right w:val="single" w:sz="4" w:space="0" w:color="auto"/>
            </w:tcBorders>
            <w:hideMark/>
          </w:tcPr>
          <w:p w14:paraId="7EB6C833" w14:textId="77777777" w:rsidR="00FA42B9" w:rsidRPr="00852209" w:rsidRDefault="00FA42B9" w:rsidP="00936B89">
            <w:pPr>
              <w:jc w:val="both"/>
              <w:textAlignment w:val="top"/>
              <w:rPr>
                <w:rFonts w:ascii="Times New Roman" w:eastAsia="Times New Roman" w:hAnsi="Times New Roman" w:cs="Times New Roman"/>
                <w:color w:val="000000" w:themeColor="text1"/>
                <w:sz w:val="24"/>
                <w:szCs w:val="24"/>
                <w:lang w:eastAsia="ru-RU"/>
              </w:rPr>
            </w:pPr>
            <w:r w:rsidRPr="00852209">
              <w:rPr>
                <w:rFonts w:ascii="Times New Roman" w:eastAsia="Times New Roman" w:hAnsi="Times New Roman" w:cs="Times New Roman"/>
                <w:color w:val="000000" w:themeColor="text1"/>
                <w:sz w:val="24"/>
                <w:szCs w:val="24"/>
                <w:lang w:eastAsia="ru-RU"/>
              </w:rPr>
              <w:t>Наличие знаний о специфике профессиональной деятельности,</w:t>
            </w:r>
            <w:r w:rsidRPr="00852209">
              <w:rPr>
                <w:rFonts w:ascii="Times New Roman" w:eastAsia="Times New Roman" w:hAnsi="Times New Roman" w:cs="Times New Roman"/>
                <w:color w:val="000000" w:themeColor="text1"/>
                <w:sz w:val="24"/>
                <w:szCs w:val="24"/>
                <w:lang w:val="kk-KZ" w:eastAsia="ru-RU"/>
              </w:rPr>
              <w:t xml:space="preserve"> </w:t>
            </w:r>
            <w:r w:rsidRPr="00852209">
              <w:rPr>
                <w:rFonts w:ascii="Times New Roman" w:eastAsia="Times New Roman" w:hAnsi="Times New Roman" w:cs="Times New Roman"/>
                <w:color w:val="000000" w:themeColor="text1"/>
                <w:sz w:val="24"/>
                <w:szCs w:val="24"/>
                <w:lang w:eastAsia="ru-RU"/>
              </w:rPr>
              <w:t>владение технологиями профессиональной деятельности (</w:t>
            </w:r>
            <w:r w:rsidRPr="00852209">
              <w:rPr>
                <w:rFonts w:ascii="Times New Roman" w:eastAsia="Times New Roman" w:hAnsi="Times New Roman" w:cs="Times New Roman"/>
                <w:color w:val="000000" w:themeColor="text1"/>
                <w:sz w:val="24"/>
                <w:szCs w:val="24"/>
                <w:lang w:val="kk-KZ" w:eastAsia="ru-RU"/>
              </w:rPr>
              <w:t xml:space="preserve">теоретические </w:t>
            </w:r>
            <w:r w:rsidRPr="00852209">
              <w:rPr>
                <w:rFonts w:ascii="Times New Roman" w:eastAsia="Times New Roman" w:hAnsi="Times New Roman" w:cs="Times New Roman"/>
                <w:color w:val="000000" w:themeColor="text1"/>
                <w:sz w:val="24"/>
                <w:szCs w:val="24"/>
                <w:lang w:eastAsia="ru-RU"/>
              </w:rPr>
              <w:t>знание, научно-предметные знания, осознание</w:t>
            </w:r>
            <w:r w:rsidRPr="00852209">
              <w:rPr>
                <w:rFonts w:ascii="Times New Roman" w:eastAsia="Times New Roman" w:hAnsi="Times New Roman" w:cs="Times New Roman"/>
                <w:color w:val="000000" w:themeColor="text1"/>
                <w:sz w:val="24"/>
                <w:szCs w:val="24"/>
                <w:lang w:val="kk-KZ" w:eastAsia="ru-RU"/>
              </w:rPr>
              <w:t xml:space="preserve"> будущей профессиональной деятельности</w:t>
            </w:r>
            <w:r w:rsidRPr="00852209">
              <w:rPr>
                <w:rFonts w:ascii="Times New Roman" w:eastAsia="Times New Roman" w:hAnsi="Times New Roman" w:cs="Times New Roman"/>
                <w:color w:val="000000" w:themeColor="text1"/>
                <w:sz w:val="24"/>
                <w:szCs w:val="24"/>
                <w:lang w:eastAsia="ru-RU"/>
              </w:rPr>
              <w:t xml:space="preserve">) </w:t>
            </w:r>
          </w:p>
        </w:tc>
        <w:tc>
          <w:tcPr>
            <w:tcW w:w="1989" w:type="dxa"/>
            <w:tcBorders>
              <w:top w:val="single" w:sz="4" w:space="0" w:color="auto"/>
              <w:left w:val="single" w:sz="4" w:space="0" w:color="auto"/>
              <w:bottom w:val="single" w:sz="4" w:space="0" w:color="auto"/>
              <w:right w:val="single" w:sz="4" w:space="0" w:color="auto"/>
            </w:tcBorders>
          </w:tcPr>
          <w:p w14:paraId="452B3A72" w14:textId="77777777" w:rsidR="00FA42B9" w:rsidRPr="00852209" w:rsidRDefault="00FA42B9" w:rsidP="00936B89">
            <w:pPr>
              <w:jc w:val="both"/>
              <w:textAlignment w:val="top"/>
              <w:rPr>
                <w:rFonts w:ascii="Times New Roman" w:eastAsia="Times New Roman" w:hAnsi="Times New Roman" w:cs="Times New Roman"/>
                <w:color w:val="000000" w:themeColor="text1"/>
                <w:sz w:val="24"/>
                <w:szCs w:val="24"/>
                <w:lang w:val="kk-KZ" w:eastAsia="ru-RU"/>
              </w:rPr>
            </w:pPr>
            <w:r w:rsidRPr="00852209">
              <w:rPr>
                <w:rFonts w:ascii="Times New Roman" w:eastAsia="Times New Roman" w:hAnsi="Times New Roman" w:cs="Times New Roman"/>
                <w:color w:val="000000" w:themeColor="text1"/>
                <w:sz w:val="24"/>
                <w:szCs w:val="24"/>
                <w:lang w:eastAsia="ru-RU"/>
              </w:rPr>
              <w:t>Низкий уровень знаний о специфике профессиональной деятельности, не имеет точного представления себя в роли педагога-психолога</w:t>
            </w:r>
            <w:r w:rsidRPr="00852209">
              <w:rPr>
                <w:rFonts w:ascii="Times New Roman" w:eastAsia="Times New Roman" w:hAnsi="Times New Roman" w:cs="Times New Roman"/>
                <w:color w:val="000000" w:themeColor="text1"/>
                <w:sz w:val="24"/>
                <w:szCs w:val="24"/>
                <w:lang w:val="kk-KZ" w:eastAsia="ru-RU"/>
              </w:rPr>
              <w:t>.</w:t>
            </w:r>
          </w:p>
          <w:p w14:paraId="266E133D" w14:textId="77777777" w:rsidR="00FA42B9" w:rsidRPr="00852209" w:rsidRDefault="00FA42B9" w:rsidP="00936B89">
            <w:pPr>
              <w:jc w:val="both"/>
              <w:textAlignment w:val="top"/>
              <w:rPr>
                <w:rFonts w:ascii="Times New Roman" w:eastAsia="Times New Roman" w:hAnsi="Times New Roman" w:cs="Times New Roman"/>
                <w:color w:val="000000" w:themeColor="text1"/>
                <w:sz w:val="24"/>
                <w:szCs w:val="24"/>
                <w:lang w:val="kk-KZ" w:eastAsia="ru-RU"/>
              </w:rPr>
            </w:pPr>
            <w:r w:rsidRPr="00852209">
              <w:rPr>
                <w:rFonts w:ascii="Times New Roman" w:eastAsia="Times New Roman" w:hAnsi="Times New Roman" w:cs="Times New Roman"/>
                <w:color w:val="000000" w:themeColor="text1"/>
                <w:sz w:val="24"/>
                <w:szCs w:val="24"/>
                <w:lang w:eastAsia="ru-RU"/>
              </w:rPr>
              <w:t>Отсутствуют умения и навыки применять техно</w:t>
            </w:r>
            <w:r w:rsidR="00775641" w:rsidRPr="00852209">
              <w:rPr>
                <w:rFonts w:ascii="Times New Roman" w:eastAsia="Times New Roman" w:hAnsi="Times New Roman" w:cs="Times New Roman"/>
                <w:color w:val="000000" w:themeColor="text1"/>
                <w:sz w:val="24"/>
                <w:szCs w:val="24"/>
                <w:lang w:eastAsia="ru-RU"/>
              </w:rPr>
              <w:t xml:space="preserve"> </w:t>
            </w:r>
            <w:r w:rsidRPr="00852209">
              <w:rPr>
                <w:rFonts w:ascii="Times New Roman" w:eastAsia="Times New Roman" w:hAnsi="Times New Roman" w:cs="Times New Roman"/>
                <w:color w:val="000000" w:themeColor="text1"/>
                <w:sz w:val="24"/>
                <w:szCs w:val="24"/>
                <w:lang w:eastAsia="ru-RU"/>
              </w:rPr>
              <w:t>логии профессио</w:t>
            </w:r>
            <w:r w:rsidR="00775641" w:rsidRPr="00852209">
              <w:rPr>
                <w:rFonts w:ascii="Times New Roman" w:eastAsia="Times New Roman" w:hAnsi="Times New Roman" w:cs="Times New Roman"/>
                <w:color w:val="000000" w:themeColor="text1"/>
                <w:sz w:val="24"/>
                <w:szCs w:val="24"/>
                <w:lang w:eastAsia="ru-RU"/>
              </w:rPr>
              <w:t xml:space="preserve"> </w:t>
            </w:r>
            <w:r w:rsidRPr="00852209">
              <w:rPr>
                <w:rFonts w:ascii="Times New Roman" w:eastAsia="Times New Roman" w:hAnsi="Times New Roman" w:cs="Times New Roman"/>
                <w:color w:val="000000" w:themeColor="text1"/>
                <w:sz w:val="24"/>
                <w:szCs w:val="24"/>
                <w:lang w:eastAsia="ru-RU"/>
              </w:rPr>
              <w:t xml:space="preserve">нальной деятельности </w:t>
            </w:r>
          </w:p>
        </w:tc>
        <w:tc>
          <w:tcPr>
            <w:tcW w:w="1988" w:type="dxa"/>
            <w:tcBorders>
              <w:top w:val="single" w:sz="4" w:space="0" w:color="auto"/>
              <w:left w:val="single" w:sz="4" w:space="0" w:color="auto"/>
              <w:bottom w:val="single" w:sz="4" w:space="0" w:color="auto"/>
              <w:right w:val="single" w:sz="4" w:space="0" w:color="auto"/>
            </w:tcBorders>
            <w:hideMark/>
          </w:tcPr>
          <w:p w14:paraId="67E4CD3F" w14:textId="77777777" w:rsidR="00FA42B9" w:rsidRPr="00852209" w:rsidRDefault="00FA42B9" w:rsidP="00936B89">
            <w:pPr>
              <w:jc w:val="both"/>
              <w:textAlignment w:val="top"/>
              <w:rPr>
                <w:rFonts w:ascii="Times New Roman" w:eastAsia="Times New Roman" w:hAnsi="Times New Roman" w:cs="Times New Roman"/>
                <w:color w:val="000000" w:themeColor="text1"/>
                <w:sz w:val="24"/>
                <w:szCs w:val="24"/>
                <w:shd w:val="clear" w:color="auto" w:fill="FFFFFF"/>
                <w:lang w:eastAsia="ru-RU"/>
              </w:rPr>
            </w:pPr>
            <w:r w:rsidRPr="00852209">
              <w:rPr>
                <w:rFonts w:ascii="Times New Roman" w:eastAsia="Times New Roman" w:hAnsi="Times New Roman" w:cs="Times New Roman"/>
                <w:color w:val="000000" w:themeColor="text1"/>
                <w:sz w:val="24"/>
                <w:szCs w:val="24"/>
                <w:shd w:val="clear" w:color="auto" w:fill="FFFFFF"/>
                <w:lang w:eastAsia="ru-RU"/>
              </w:rPr>
              <w:t xml:space="preserve">Частичные </w:t>
            </w:r>
            <w:r w:rsidRPr="00852209">
              <w:rPr>
                <w:rFonts w:ascii="Times New Roman" w:eastAsia="Times New Roman" w:hAnsi="Times New Roman" w:cs="Times New Roman"/>
                <w:color w:val="000000" w:themeColor="text1"/>
                <w:sz w:val="24"/>
                <w:szCs w:val="24"/>
                <w:lang w:eastAsia="ru-RU"/>
              </w:rPr>
              <w:t xml:space="preserve">знания о специфике профессиональной деятельности, </w:t>
            </w:r>
            <w:r w:rsidRPr="00852209">
              <w:rPr>
                <w:rFonts w:ascii="Times New Roman" w:eastAsia="Times New Roman" w:hAnsi="Times New Roman" w:cs="Times New Roman"/>
                <w:color w:val="000000" w:themeColor="text1"/>
                <w:sz w:val="24"/>
                <w:szCs w:val="24"/>
                <w:lang w:val="kk-KZ" w:eastAsia="ru-RU"/>
              </w:rPr>
              <w:t>средний уровень познания будущей профессии</w:t>
            </w:r>
            <w:r w:rsidRPr="00852209">
              <w:rPr>
                <w:rFonts w:ascii="Times New Roman" w:eastAsia="Times New Roman" w:hAnsi="Times New Roman" w:cs="Times New Roman"/>
                <w:color w:val="000000" w:themeColor="text1"/>
                <w:sz w:val="24"/>
                <w:szCs w:val="24"/>
                <w:shd w:val="clear" w:color="auto" w:fill="FFFFFF"/>
                <w:lang w:eastAsia="ru-RU"/>
              </w:rPr>
              <w:t>.</w:t>
            </w:r>
          </w:p>
          <w:p w14:paraId="4FA2CBAB" w14:textId="77777777" w:rsidR="00FA42B9" w:rsidRPr="00852209" w:rsidRDefault="00FA42B9" w:rsidP="00936B89">
            <w:pPr>
              <w:jc w:val="both"/>
              <w:textAlignment w:val="top"/>
              <w:rPr>
                <w:rFonts w:ascii="Times New Roman" w:eastAsia="Times New Roman" w:hAnsi="Times New Roman" w:cs="Times New Roman"/>
                <w:color w:val="000000" w:themeColor="text1"/>
                <w:sz w:val="24"/>
                <w:szCs w:val="24"/>
                <w:shd w:val="clear" w:color="auto" w:fill="FFFFFF"/>
                <w:lang w:eastAsia="ru-RU"/>
              </w:rPr>
            </w:pPr>
            <w:r w:rsidRPr="00852209">
              <w:rPr>
                <w:rFonts w:ascii="Times New Roman" w:eastAsia="Times New Roman" w:hAnsi="Times New Roman" w:cs="Times New Roman"/>
                <w:color w:val="000000" w:themeColor="text1"/>
                <w:sz w:val="24"/>
                <w:szCs w:val="24"/>
                <w:shd w:val="clear" w:color="auto" w:fill="FFFFFF"/>
                <w:lang w:eastAsia="ru-RU"/>
              </w:rPr>
              <w:t>Частично вла</w:t>
            </w:r>
            <w:r w:rsidR="00775641" w:rsidRPr="00852209">
              <w:rPr>
                <w:rFonts w:ascii="Times New Roman" w:eastAsia="Times New Roman" w:hAnsi="Times New Roman" w:cs="Times New Roman"/>
                <w:color w:val="000000" w:themeColor="text1"/>
                <w:sz w:val="24"/>
                <w:szCs w:val="24"/>
                <w:shd w:val="clear" w:color="auto" w:fill="FFFFFF"/>
                <w:lang w:eastAsia="ru-RU"/>
              </w:rPr>
              <w:t xml:space="preserve"> </w:t>
            </w:r>
            <w:r w:rsidRPr="00852209">
              <w:rPr>
                <w:rFonts w:ascii="Times New Roman" w:eastAsia="Times New Roman" w:hAnsi="Times New Roman" w:cs="Times New Roman"/>
                <w:color w:val="000000" w:themeColor="text1"/>
                <w:sz w:val="24"/>
                <w:szCs w:val="24"/>
                <w:shd w:val="clear" w:color="auto" w:fill="FFFFFF"/>
                <w:lang w:eastAsia="ru-RU"/>
              </w:rPr>
              <w:t>деет</w:t>
            </w:r>
            <w:r w:rsidRPr="00852209">
              <w:rPr>
                <w:rFonts w:ascii="Times New Roman" w:eastAsia="Times New Roman" w:hAnsi="Times New Roman" w:cs="Times New Roman"/>
                <w:color w:val="000000" w:themeColor="text1"/>
                <w:sz w:val="24"/>
                <w:szCs w:val="24"/>
                <w:lang w:eastAsia="ru-RU"/>
              </w:rPr>
              <w:t xml:space="preserve"> умениями и навыками применять техно</w:t>
            </w:r>
            <w:r w:rsidR="00775641" w:rsidRPr="00852209">
              <w:rPr>
                <w:rFonts w:ascii="Times New Roman" w:eastAsia="Times New Roman" w:hAnsi="Times New Roman" w:cs="Times New Roman"/>
                <w:color w:val="000000" w:themeColor="text1"/>
                <w:sz w:val="24"/>
                <w:szCs w:val="24"/>
                <w:lang w:eastAsia="ru-RU"/>
              </w:rPr>
              <w:t xml:space="preserve"> </w:t>
            </w:r>
            <w:r w:rsidRPr="00852209">
              <w:rPr>
                <w:rFonts w:ascii="Times New Roman" w:eastAsia="Times New Roman" w:hAnsi="Times New Roman" w:cs="Times New Roman"/>
                <w:color w:val="000000" w:themeColor="text1"/>
                <w:sz w:val="24"/>
                <w:szCs w:val="24"/>
                <w:lang w:eastAsia="ru-RU"/>
              </w:rPr>
              <w:t>логии профессио</w:t>
            </w:r>
            <w:r w:rsidR="00775641" w:rsidRPr="00852209">
              <w:rPr>
                <w:rFonts w:ascii="Times New Roman" w:eastAsia="Times New Roman" w:hAnsi="Times New Roman" w:cs="Times New Roman"/>
                <w:color w:val="000000" w:themeColor="text1"/>
                <w:sz w:val="24"/>
                <w:szCs w:val="24"/>
                <w:lang w:eastAsia="ru-RU"/>
              </w:rPr>
              <w:t xml:space="preserve"> </w:t>
            </w:r>
            <w:r w:rsidRPr="00852209">
              <w:rPr>
                <w:rFonts w:ascii="Times New Roman" w:eastAsia="Times New Roman" w:hAnsi="Times New Roman" w:cs="Times New Roman"/>
                <w:color w:val="000000" w:themeColor="text1"/>
                <w:sz w:val="24"/>
                <w:szCs w:val="24"/>
                <w:lang w:eastAsia="ru-RU"/>
              </w:rPr>
              <w:t xml:space="preserve">нальной деятельности </w:t>
            </w:r>
          </w:p>
        </w:tc>
        <w:tc>
          <w:tcPr>
            <w:tcW w:w="1989" w:type="dxa"/>
            <w:tcBorders>
              <w:top w:val="single" w:sz="4" w:space="0" w:color="auto"/>
              <w:left w:val="single" w:sz="4" w:space="0" w:color="auto"/>
              <w:bottom w:val="single" w:sz="4" w:space="0" w:color="auto"/>
              <w:right w:val="single" w:sz="4" w:space="0" w:color="auto"/>
            </w:tcBorders>
            <w:hideMark/>
          </w:tcPr>
          <w:p w14:paraId="336C3A89" w14:textId="77777777" w:rsidR="00FA42B9" w:rsidRPr="00852209" w:rsidRDefault="00FA42B9" w:rsidP="00936B89">
            <w:pPr>
              <w:jc w:val="both"/>
              <w:textAlignment w:val="top"/>
              <w:rPr>
                <w:rFonts w:ascii="Times New Roman" w:eastAsia="Times New Roman" w:hAnsi="Times New Roman" w:cs="Times New Roman"/>
                <w:color w:val="000000" w:themeColor="text1"/>
                <w:sz w:val="24"/>
                <w:szCs w:val="24"/>
                <w:shd w:val="clear" w:color="auto" w:fill="FFFFFF"/>
                <w:lang w:eastAsia="ru-RU"/>
              </w:rPr>
            </w:pPr>
            <w:r w:rsidRPr="00852209">
              <w:rPr>
                <w:rFonts w:ascii="Times New Roman" w:eastAsia="Times New Roman" w:hAnsi="Times New Roman" w:cs="Times New Roman"/>
                <w:color w:val="000000" w:themeColor="text1"/>
                <w:sz w:val="24"/>
                <w:szCs w:val="24"/>
                <w:lang w:eastAsia="ru-RU"/>
              </w:rPr>
              <w:t xml:space="preserve">Высокий уровень знаний о специфике профессиональной деятельности, </w:t>
            </w:r>
            <w:r w:rsidRPr="00852209">
              <w:rPr>
                <w:rFonts w:ascii="Times New Roman" w:eastAsia="Times New Roman" w:hAnsi="Times New Roman" w:cs="Times New Roman"/>
                <w:color w:val="000000" w:themeColor="text1"/>
                <w:sz w:val="24"/>
                <w:szCs w:val="24"/>
                <w:lang w:val="kk-KZ" w:eastAsia="ru-RU"/>
              </w:rPr>
              <w:t>высокий уровень познания будущей профессии.</w:t>
            </w:r>
            <w:r w:rsidRPr="00852209">
              <w:rPr>
                <w:rFonts w:ascii="Times New Roman" w:eastAsia="Times New Roman" w:hAnsi="Times New Roman" w:cs="Times New Roman"/>
                <w:color w:val="000000" w:themeColor="text1"/>
                <w:sz w:val="24"/>
                <w:szCs w:val="24"/>
                <w:lang w:eastAsia="ru-RU"/>
              </w:rPr>
              <w:t xml:space="preserve"> Владеет техноло</w:t>
            </w:r>
            <w:r w:rsidR="00775641" w:rsidRPr="00852209">
              <w:rPr>
                <w:rFonts w:ascii="Times New Roman" w:eastAsia="Times New Roman" w:hAnsi="Times New Roman" w:cs="Times New Roman"/>
                <w:color w:val="000000" w:themeColor="text1"/>
                <w:sz w:val="24"/>
                <w:szCs w:val="24"/>
                <w:lang w:eastAsia="ru-RU"/>
              </w:rPr>
              <w:t xml:space="preserve"> </w:t>
            </w:r>
            <w:r w:rsidRPr="00852209">
              <w:rPr>
                <w:rFonts w:ascii="Times New Roman" w:eastAsia="Times New Roman" w:hAnsi="Times New Roman" w:cs="Times New Roman"/>
                <w:color w:val="000000" w:themeColor="text1"/>
                <w:sz w:val="24"/>
                <w:szCs w:val="24"/>
                <w:lang w:eastAsia="ru-RU"/>
              </w:rPr>
              <w:t>гиями профессио</w:t>
            </w:r>
            <w:r w:rsidR="00775641" w:rsidRPr="00852209">
              <w:rPr>
                <w:rFonts w:ascii="Times New Roman" w:eastAsia="Times New Roman" w:hAnsi="Times New Roman" w:cs="Times New Roman"/>
                <w:color w:val="000000" w:themeColor="text1"/>
                <w:sz w:val="24"/>
                <w:szCs w:val="24"/>
                <w:lang w:eastAsia="ru-RU"/>
              </w:rPr>
              <w:t xml:space="preserve"> </w:t>
            </w:r>
            <w:r w:rsidRPr="00852209">
              <w:rPr>
                <w:rFonts w:ascii="Times New Roman" w:eastAsia="Times New Roman" w:hAnsi="Times New Roman" w:cs="Times New Roman"/>
                <w:color w:val="000000" w:themeColor="text1"/>
                <w:sz w:val="24"/>
                <w:szCs w:val="24"/>
                <w:lang w:eastAsia="ru-RU"/>
              </w:rPr>
              <w:t xml:space="preserve">нальной </w:t>
            </w:r>
            <w:r w:rsidRPr="00852209">
              <w:rPr>
                <w:rFonts w:ascii="Times New Roman" w:eastAsia="Times New Roman" w:hAnsi="Times New Roman" w:cs="Times New Roman"/>
                <w:color w:val="000000" w:themeColor="text1"/>
                <w:sz w:val="24"/>
                <w:szCs w:val="24"/>
                <w:lang w:val="kk-KZ" w:eastAsia="ru-RU"/>
              </w:rPr>
              <w:t xml:space="preserve">деятельности </w:t>
            </w:r>
            <w:r w:rsidRPr="00852209">
              <w:rPr>
                <w:rFonts w:ascii="Times New Roman" w:eastAsia="Times New Roman" w:hAnsi="Times New Roman" w:cs="Times New Roman"/>
                <w:color w:val="000000" w:themeColor="text1"/>
                <w:sz w:val="24"/>
                <w:szCs w:val="24"/>
                <w:lang w:eastAsia="ru-RU"/>
              </w:rPr>
              <w:t>на высоком уровне,</w:t>
            </w:r>
            <w:r w:rsidRPr="00852209">
              <w:rPr>
                <w:rFonts w:ascii="Times New Roman" w:eastAsia="Times New Roman" w:hAnsi="Times New Roman" w:cs="Times New Roman"/>
                <w:color w:val="000000" w:themeColor="text1"/>
                <w:sz w:val="24"/>
                <w:szCs w:val="24"/>
                <w:lang w:val="kk-KZ" w:eastAsia="ru-RU"/>
              </w:rPr>
              <w:t xml:space="preserve"> умеет творчески применять</w:t>
            </w:r>
          </w:p>
        </w:tc>
      </w:tr>
      <w:tr w:rsidR="00FA42B9" w:rsidRPr="00852209" w14:paraId="32EFD842" w14:textId="77777777" w:rsidTr="00775641">
        <w:trPr>
          <w:cantSplit/>
          <w:trHeight w:val="1134"/>
          <w:jc w:val="center"/>
        </w:trPr>
        <w:tc>
          <w:tcPr>
            <w:tcW w:w="919" w:type="dxa"/>
            <w:tcBorders>
              <w:top w:val="single" w:sz="4" w:space="0" w:color="auto"/>
              <w:left w:val="single" w:sz="4" w:space="0" w:color="auto"/>
              <w:bottom w:val="single" w:sz="4" w:space="0" w:color="auto"/>
              <w:right w:val="single" w:sz="4" w:space="0" w:color="auto"/>
            </w:tcBorders>
            <w:textDirection w:val="btLr"/>
            <w:hideMark/>
          </w:tcPr>
          <w:p w14:paraId="752B93B9" w14:textId="77777777" w:rsidR="00FA42B9" w:rsidRPr="00852209" w:rsidRDefault="00FA42B9" w:rsidP="00936B89">
            <w:pPr>
              <w:ind w:left="113" w:right="113"/>
              <w:jc w:val="center"/>
              <w:textAlignment w:val="top"/>
              <w:rPr>
                <w:rFonts w:ascii="Times New Roman" w:eastAsia="Times New Roman" w:hAnsi="Times New Roman" w:cs="Times New Roman"/>
                <w:color w:val="000000" w:themeColor="text1"/>
                <w:sz w:val="24"/>
                <w:szCs w:val="24"/>
                <w:lang w:eastAsia="ru-RU"/>
              </w:rPr>
            </w:pPr>
            <w:r w:rsidRPr="00852209">
              <w:rPr>
                <w:rFonts w:ascii="Times New Roman" w:eastAsia="Times New Roman" w:hAnsi="Times New Roman" w:cs="Times New Roman"/>
                <w:color w:val="000000" w:themeColor="text1"/>
                <w:sz w:val="24"/>
                <w:szCs w:val="24"/>
                <w:lang w:eastAsia="ru-RU"/>
              </w:rPr>
              <w:t>Оценочно-рефлексивный компонент</w:t>
            </w:r>
          </w:p>
        </w:tc>
        <w:tc>
          <w:tcPr>
            <w:tcW w:w="2754" w:type="dxa"/>
            <w:tcBorders>
              <w:top w:val="single" w:sz="4" w:space="0" w:color="auto"/>
              <w:left w:val="single" w:sz="4" w:space="0" w:color="auto"/>
              <w:bottom w:val="single" w:sz="4" w:space="0" w:color="auto"/>
              <w:right w:val="single" w:sz="4" w:space="0" w:color="auto"/>
            </w:tcBorders>
            <w:hideMark/>
          </w:tcPr>
          <w:p w14:paraId="23CF1CAA" w14:textId="77777777" w:rsidR="00FA42B9" w:rsidRPr="00852209" w:rsidRDefault="00FA42B9" w:rsidP="00936B89">
            <w:pPr>
              <w:jc w:val="both"/>
              <w:textAlignment w:val="top"/>
              <w:rPr>
                <w:rFonts w:ascii="Times New Roman" w:eastAsia="Times New Roman" w:hAnsi="Times New Roman" w:cs="Times New Roman"/>
                <w:color w:val="000000" w:themeColor="text1"/>
                <w:sz w:val="24"/>
                <w:szCs w:val="24"/>
                <w:lang w:eastAsia="ru-RU"/>
              </w:rPr>
            </w:pPr>
            <w:r w:rsidRPr="00852209">
              <w:rPr>
                <w:rFonts w:ascii="Times New Roman" w:eastAsia="Times New Roman" w:hAnsi="Times New Roman" w:cs="Times New Roman"/>
                <w:color w:val="000000" w:themeColor="text1"/>
                <w:sz w:val="24"/>
                <w:szCs w:val="24"/>
                <w:lang w:eastAsia="ru-RU"/>
              </w:rPr>
              <w:t xml:space="preserve">Умение проводить рефлексию и оценку собственных профессиональных действий, </w:t>
            </w:r>
          </w:p>
          <w:p w14:paraId="5B8B745B" w14:textId="77777777" w:rsidR="00FA42B9" w:rsidRPr="00852209" w:rsidRDefault="00FA42B9" w:rsidP="00936B89">
            <w:pPr>
              <w:jc w:val="both"/>
              <w:textAlignment w:val="top"/>
              <w:rPr>
                <w:rFonts w:ascii="Times New Roman" w:eastAsia="Times New Roman" w:hAnsi="Times New Roman" w:cs="Times New Roman"/>
                <w:color w:val="000000" w:themeColor="text1"/>
                <w:sz w:val="24"/>
                <w:szCs w:val="24"/>
                <w:lang w:eastAsia="ru-RU"/>
              </w:rPr>
            </w:pPr>
            <w:r w:rsidRPr="00852209">
              <w:rPr>
                <w:rFonts w:ascii="Times New Roman" w:eastAsia="Times New Roman" w:hAnsi="Times New Roman" w:cs="Times New Roman"/>
                <w:color w:val="000000" w:themeColor="text1"/>
                <w:sz w:val="24"/>
                <w:szCs w:val="24"/>
                <w:lang w:eastAsia="ru-RU"/>
              </w:rPr>
              <w:t xml:space="preserve">соотносить их с целями и результатами своей деятельности </w:t>
            </w:r>
          </w:p>
        </w:tc>
        <w:tc>
          <w:tcPr>
            <w:tcW w:w="1989" w:type="dxa"/>
            <w:tcBorders>
              <w:top w:val="single" w:sz="4" w:space="0" w:color="auto"/>
              <w:left w:val="single" w:sz="4" w:space="0" w:color="auto"/>
              <w:bottom w:val="single" w:sz="4" w:space="0" w:color="auto"/>
              <w:right w:val="single" w:sz="4" w:space="0" w:color="auto"/>
            </w:tcBorders>
            <w:hideMark/>
          </w:tcPr>
          <w:p w14:paraId="0FFBB5A8" w14:textId="77777777" w:rsidR="00FA42B9" w:rsidRPr="00852209" w:rsidRDefault="00FA42B9" w:rsidP="00936B89">
            <w:pPr>
              <w:jc w:val="both"/>
              <w:textAlignment w:val="top"/>
              <w:rPr>
                <w:rFonts w:ascii="Times New Roman" w:eastAsia="Times New Roman" w:hAnsi="Times New Roman" w:cs="Times New Roman"/>
                <w:color w:val="000000" w:themeColor="text1"/>
                <w:sz w:val="24"/>
                <w:szCs w:val="24"/>
                <w:shd w:val="clear" w:color="auto" w:fill="FFFFFF"/>
                <w:lang w:eastAsia="ru-RU"/>
              </w:rPr>
            </w:pPr>
            <w:r w:rsidRPr="00852209">
              <w:rPr>
                <w:rFonts w:ascii="Times New Roman" w:eastAsia="Times New Roman" w:hAnsi="Times New Roman" w:cs="Times New Roman"/>
                <w:color w:val="000000" w:themeColor="text1"/>
                <w:sz w:val="24"/>
                <w:szCs w:val="24"/>
                <w:lang w:eastAsia="ru-RU"/>
              </w:rPr>
              <w:t>Не умеет прово</w:t>
            </w:r>
            <w:r w:rsidR="00775641" w:rsidRPr="00852209">
              <w:rPr>
                <w:rFonts w:ascii="Times New Roman" w:eastAsia="Times New Roman" w:hAnsi="Times New Roman" w:cs="Times New Roman"/>
                <w:color w:val="000000" w:themeColor="text1"/>
                <w:sz w:val="24"/>
                <w:szCs w:val="24"/>
                <w:lang w:eastAsia="ru-RU"/>
              </w:rPr>
              <w:t xml:space="preserve"> </w:t>
            </w:r>
            <w:r w:rsidRPr="00852209">
              <w:rPr>
                <w:rFonts w:ascii="Times New Roman" w:eastAsia="Times New Roman" w:hAnsi="Times New Roman" w:cs="Times New Roman"/>
                <w:color w:val="000000" w:themeColor="text1"/>
                <w:sz w:val="24"/>
                <w:szCs w:val="24"/>
                <w:lang w:eastAsia="ru-RU"/>
              </w:rPr>
              <w:t>дить рефлексию и оценку собственных профессиональных действий, не умеет соотно</w:t>
            </w:r>
            <w:r w:rsidR="00775641" w:rsidRPr="00852209">
              <w:rPr>
                <w:rFonts w:ascii="Times New Roman" w:eastAsia="Times New Roman" w:hAnsi="Times New Roman" w:cs="Times New Roman"/>
                <w:color w:val="000000" w:themeColor="text1"/>
                <w:sz w:val="24"/>
                <w:szCs w:val="24"/>
                <w:lang w:eastAsia="ru-RU"/>
              </w:rPr>
              <w:t xml:space="preserve"> </w:t>
            </w:r>
            <w:r w:rsidRPr="00852209">
              <w:rPr>
                <w:rFonts w:ascii="Times New Roman" w:eastAsia="Times New Roman" w:hAnsi="Times New Roman" w:cs="Times New Roman"/>
                <w:color w:val="000000" w:themeColor="text1"/>
                <w:sz w:val="24"/>
                <w:szCs w:val="24"/>
                <w:lang w:eastAsia="ru-RU"/>
              </w:rPr>
              <w:t>сить их с целями и результатами своей деятельности</w:t>
            </w:r>
          </w:p>
        </w:tc>
        <w:tc>
          <w:tcPr>
            <w:tcW w:w="1988" w:type="dxa"/>
            <w:tcBorders>
              <w:top w:val="single" w:sz="4" w:space="0" w:color="auto"/>
              <w:left w:val="single" w:sz="4" w:space="0" w:color="auto"/>
              <w:bottom w:val="single" w:sz="4" w:space="0" w:color="auto"/>
              <w:right w:val="single" w:sz="4" w:space="0" w:color="auto"/>
            </w:tcBorders>
          </w:tcPr>
          <w:p w14:paraId="4674A567" w14:textId="77777777" w:rsidR="00FA42B9" w:rsidRPr="00852209" w:rsidRDefault="00FA42B9" w:rsidP="00936B89">
            <w:pPr>
              <w:jc w:val="both"/>
              <w:textAlignment w:val="top"/>
              <w:rPr>
                <w:rFonts w:ascii="Times New Roman" w:eastAsia="Times New Roman" w:hAnsi="Times New Roman" w:cs="Times New Roman"/>
                <w:color w:val="000000" w:themeColor="text1"/>
                <w:sz w:val="24"/>
                <w:szCs w:val="24"/>
                <w:shd w:val="clear" w:color="auto" w:fill="FFFFFF"/>
                <w:lang w:eastAsia="ru-RU"/>
              </w:rPr>
            </w:pPr>
            <w:r w:rsidRPr="00852209">
              <w:rPr>
                <w:rFonts w:ascii="Times New Roman" w:eastAsia="Times New Roman" w:hAnsi="Times New Roman" w:cs="Times New Roman"/>
                <w:color w:val="000000" w:themeColor="text1"/>
                <w:sz w:val="24"/>
                <w:szCs w:val="24"/>
                <w:shd w:val="clear" w:color="auto" w:fill="FFFFFF"/>
                <w:lang w:eastAsia="ru-RU"/>
              </w:rPr>
              <w:t>Частично вла</w:t>
            </w:r>
            <w:r w:rsidR="00775641" w:rsidRPr="00852209">
              <w:rPr>
                <w:rFonts w:ascii="Times New Roman" w:eastAsia="Times New Roman" w:hAnsi="Times New Roman" w:cs="Times New Roman"/>
                <w:color w:val="000000" w:themeColor="text1"/>
                <w:sz w:val="24"/>
                <w:szCs w:val="24"/>
                <w:shd w:val="clear" w:color="auto" w:fill="FFFFFF"/>
                <w:lang w:eastAsia="ru-RU"/>
              </w:rPr>
              <w:t xml:space="preserve"> </w:t>
            </w:r>
            <w:r w:rsidRPr="00852209">
              <w:rPr>
                <w:rFonts w:ascii="Times New Roman" w:eastAsia="Times New Roman" w:hAnsi="Times New Roman" w:cs="Times New Roman"/>
                <w:color w:val="000000" w:themeColor="text1"/>
                <w:sz w:val="24"/>
                <w:szCs w:val="24"/>
                <w:shd w:val="clear" w:color="auto" w:fill="FFFFFF"/>
                <w:lang w:eastAsia="ru-RU"/>
              </w:rPr>
              <w:t>деет навыками</w:t>
            </w:r>
            <w:r w:rsidRPr="00852209">
              <w:rPr>
                <w:rFonts w:ascii="Times New Roman" w:eastAsia="Times New Roman" w:hAnsi="Times New Roman" w:cs="Times New Roman"/>
                <w:color w:val="000000" w:themeColor="text1"/>
                <w:sz w:val="24"/>
                <w:szCs w:val="24"/>
                <w:lang w:eastAsia="ru-RU"/>
              </w:rPr>
              <w:t xml:space="preserve"> проводить само</w:t>
            </w:r>
            <w:r w:rsidR="00775641" w:rsidRPr="00852209">
              <w:rPr>
                <w:rFonts w:ascii="Times New Roman" w:eastAsia="Times New Roman" w:hAnsi="Times New Roman" w:cs="Times New Roman"/>
                <w:color w:val="000000" w:themeColor="text1"/>
                <w:sz w:val="24"/>
                <w:szCs w:val="24"/>
                <w:lang w:eastAsia="ru-RU"/>
              </w:rPr>
              <w:t xml:space="preserve"> </w:t>
            </w:r>
            <w:r w:rsidRPr="00852209">
              <w:rPr>
                <w:rFonts w:ascii="Times New Roman" w:eastAsia="Times New Roman" w:hAnsi="Times New Roman" w:cs="Times New Roman"/>
                <w:color w:val="000000" w:themeColor="text1"/>
                <w:sz w:val="24"/>
                <w:szCs w:val="24"/>
                <w:lang w:eastAsia="ru-RU"/>
              </w:rPr>
              <w:t>анализ и оценку собственных профессиональных действий, соотнесение их с целями и резуль</w:t>
            </w:r>
            <w:r w:rsidR="00775641" w:rsidRPr="00852209">
              <w:rPr>
                <w:rFonts w:ascii="Times New Roman" w:eastAsia="Times New Roman" w:hAnsi="Times New Roman" w:cs="Times New Roman"/>
                <w:color w:val="000000" w:themeColor="text1"/>
                <w:sz w:val="24"/>
                <w:szCs w:val="24"/>
                <w:lang w:eastAsia="ru-RU"/>
              </w:rPr>
              <w:t xml:space="preserve"> </w:t>
            </w:r>
            <w:r w:rsidRPr="00852209">
              <w:rPr>
                <w:rFonts w:ascii="Times New Roman" w:eastAsia="Times New Roman" w:hAnsi="Times New Roman" w:cs="Times New Roman"/>
                <w:color w:val="000000" w:themeColor="text1"/>
                <w:sz w:val="24"/>
                <w:szCs w:val="24"/>
                <w:lang w:eastAsia="ru-RU"/>
              </w:rPr>
              <w:t>татами своей деятельности</w:t>
            </w:r>
          </w:p>
        </w:tc>
        <w:tc>
          <w:tcPr>
            <w:tcW w:w="1989" w:type="dxa"/>
            <w:tcBorders>
              <w:top w:val="single" w:sz="4" w:space="0" w:color="auto"/>
              <w:left w:val="single" w:sz="4" w:space="0" w:color="auto"/>
              <w:bottom w:val="single" w:sz="4" w:space="0" w:color="auto"/>
              <w:right w:val="single" w:sz="4" w:space="0" w:color="auto"/>
            </w:tcBorders>
            <w:hideMark/>
          </w:tcPr>
          <w:p w14:paraId="03FA432D" w14:textId="77777777" w:rsidR="00FA42B9" w:rsidRPr="00852209" w:rsidRDefault="00FA42B9" w:rsidP="00936B89">
            <w:pPr>
              <w:jc w:val="both"/>
              <w:textAlignment w:val="top"/>
              <w:rPr>
                <w:rFonts w:ascii="Times New Roman" w:eastAsia="Times New Roman" w:hAnsi="Times New Roman" w:cs="Times New Roman"/>
                <w:color w:val="000000" w:themeColor="text1"/>
                <w:sz w:val="24"/>
                <w:szCs w:val="24"/>
                <w:shd w:val="clear" w:color="auto" w:fill="FFFFFF"/>
                <w:lang w:eastAsia="ru-RU"/>
              </w:rPr>
            </w:pPr>
            <w:r w:rsidRPr="00852209">
              <w:rPr>
                <w:rFonts w:ascii="Times New Roman" w:eastAsia="Times New Roman" w:hAnsi="Times New Roman" w:cs="Times New Roman"/>
                <w:color w:val="000000" w:themeColor="text1"/>
                <w:sz w:val="24"/>
                <w:szCs w:val="24"/>
                <w:lang w:eastAsia="ru-RU"/>
              </w:rPr>
              <w:t>Умеет проводить самоанализ и оценку собственных профессиональных действий на высоком уровне, соотносить их с целями и резуль</w:t>
            </w:r>
            <w:r w:rsidR="00775641" w:rsidRPr="00852209">
              <w:rPr>
                <w:rFonts w:ascii="Times New Roman" w:eastAsia="Times New Roman" w:hAnsi="Times New Roman" w:cs="Times New Roman"/>
                <w:color w:val="000000" w:themeColor="text1"/>
                <w:sz w:val="24"/>
                <w:szCs w:val="24"/>
                <w:lang w:eastAsia="ru-RU"/>
              </w:rPr>
              <w:t xml:space="preserve"> </w:t>
            </w:r>
            <w:r w:rsidRPr="00852209">
              <w:rPr>
                <w:rFonts w:ascii="Times New Roman" w:eastAsia="Times New Roman" w:hAnsi="Times New Roman" w:cs="Times New Roman"/>
                <w:color w:val="000000" w:themeColor="text1"/>
                <w:sz w:val="24"/>
                <w:szCs w:val="24"/>
                <w:lang w:eastAsia="ru-RU"/>
              </w:rPr>
              <w:t>татами своей деятельности</w:t>
            </w:r>
          </w:p>
        </w:tc>
      </w:tr>
    </w:tbl>
    <w:p w14:paraId="36483DAF" w14:textId="77777777" w:rsidR="00936B89" w:rsidRPr="00852209" w:rsidRDefault="00936B89" w:rsidP="00936B89">
      <w:pPr>
        <w:spacing w:after="0" w:line="240" w:lineRule="auto"/>
        <w:ind w:firstLine="709"/>
        <w:jc w:val="both"/>
        <w:rPr>
          <w:rFonts w:ascii="Times New Roman" w:eastAsia="Times New Roman" w:hAnsi="Times New Roman" w:cs="Times New Roman"/>
          <w:sz w:val="28"/>
          <w:szCs w:val="28"/>
          <w:shd w:val="clear" w:color="auto" w:fill="FFFFFF"/>
          <w:lang w:eastAsia="ru-RU"/>
        </w:rPr>
      </w:pPr>
    </w:p>
    <w:p w14:paraId="0C733706" w14:textId="77777777" w:rsidR="00936B89" w:rsidRPr="00852209" w:rsidRDefault="00936B89"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На основе исследований А.Ж. Сапаргалиевой нами были выделены уровни сформирова</w:t>
      </w:r>
      <w:r w:rsidR="00276517" w:rsidRPr="00852209">
        <w:rPr>
          <w:rFonts w:ascii="Times New Roman" w:eastAsia="Times New Roman" w:hAnsi="Times New Roman" w:cs="Times New Roman"/>
          <w:sz w:val="28"/>
          <w:szCs w:val="28"/>
          <w:shd w:val="clear" w:color="auto" w:fill="FFFFFF"/>
          <w:lang w:eastAsia="ru-RU"/>
        </w:rPr>
        <w:t>нности профессиональной позиции</w:t>
      </w:r>
      <w:r w:rsidR="003C267D" w:rsidRPr="00852209">
        <w:rPr>
          <w:rFonts w:ascii="Times New Roman" w:eastAsia="Times New Roman" w:hAnsi="Times New Roman" w:cs="Times New Roman"/>
          <w:sz w:val="28"/>
          <w:szCs w:val="28"/>
          <w:shd w:val="clear" w:color="auto" w:fill="FFFFFF"/>
          <w:lang w:eastAsia="ru-RU"/>
        </w:rPr>
        <w:t>,</w:t>
      </w:r>
      <w:r w:rsidRPr="00852209">
        <w:rPr>
          <w:rFonts w:ascii="Times New Roman" w:eastAsia="Times New Roman" w:hAnsi="Times New Roman" w:cs="Times New Roman"/>
          <w:sz w:val="28"/>
          <w:szCs w:val="28"/>
          <w:shd w:val="clear" w:color="auto" w:fill="FFFFFF"/>
          <w:lang w:eastAsia="ru-RU"/>
        </w:rPr>
        <w:t xml:space="preserve"> условно распределенные следующим образом: низкий уровень: </w:t>
      </w:r>
      <w:r w:rsidR="00276517" w:rsidRPr="00852209">
        <w:rPr>
          <w:rFonts w:ascii="Times New Roman" w:eastAsia="Times New Roman" w:hAnsi="Times New Roman" w:cs="Times New Roman"/>
          <w:sz w:val="28"/>
          <w:szCs w:val="28"/>
          <w:shd w:val="clear" w:color="auto" w:fill="FFFFFF"/>
          <w:lang w:eastAsia="ru-RU"/>
        </w:rPr>
        <w:t>0-</w:t>
      </w:r>
      <w:r w:rsidRPr="00852209">
        <w:rPr>
          <w:rFonts w:ascii="Times New Roman" w:eastAsia="Times New Roman" w:hAnsi="Times New Roman" w:cs="Times New Roman"/>
          <w:sz w:val="28"/>
          <w:szCs w:val="28"/>
          <w:shd w:val="clear" w:color="auto" w:fill="FFFFFF"/>
          <w:lang w:eastAsia="ru-RU"/>
        </w:rPr>
        <w:t xml:space="preserve">33% (репродуктивный), средний </w:t>
      </w:r>
      <w:r w:rsidR="00276517" w:rsidRPr="00852209">
        <w:rPr>
          <w:rFonts w:ascii="Times New Roman" w:eastAsia="Times New Roman" w:hAnsi="Times New Roman" w:cs="Times New Roman"/>
          <w:sz w:val="28"/>
          <w:szCs w:val="28"/>
          <w:shd w:val="clear" w:color="auto" w:fill="FFFFFF"/>
          <w:lang w:val="kk-KZ" w:eastAsia="ru-RU"/>
        </w:rPr>
        <w:t xml:space="preserve">– </w:t>
      </w:r>
      <w:r w:rsidR="00276517" w:rsidRPr="00852209">
        <w:rPr>
          <w:rFonts w:ascii="Times New Roman" w:eastAsia="Times New Roman" w:hAnsi="Times New Roman" w:cs="Times New Roman"/>
          <w:sz w:val="28"/>
          <w:szCs w:val="28"/>
          <w:shd w:val="clear" w:color="auto" w:fill="FFFFFF"/>
          <w:lang w:eastAsia="ru-RU"/>
        </w:rPr>
        <w:t>34-</w:t>
      </w:r>
      <w:r w:rsidRPr="00852209">
        <w:rPr>
          <w:rFonts w:ascii="Times New Roman" w:eastAsia="Times New Roman" w:hAnsi="Times New Roman" w:cs="Times New Roman"/>
          <w:sz w:val="28"/>
          <w:szCs w:val="28"/>
          <w:shd w:val="clear" w:color="auto" w:fill="FFFFFF"/>
          <w:lang w:eastAsia="ru-RU"/>
        </w:rPr>
        <w:t xml:space="preserve">66% (адаптивный) и высокий </w:t>
      </w:r>
      <w:r w:rsidR="00276517" w:rsidRPr="00852209">
        <w:rPr>
          <w:rFonts w:ascii="Times New Roman" w:eastAsia="Times New Roman" w:hAnsi="Times New Roman" w:cs="Times New Roman"/>
          <w:sz w:val="28"/>
          <w:szCs w:val="28"/>
          <w:shd w:val="clear" w:color="auto" w:fill="FFFFFF"/>
          <w:lang w:val="kk-KZ" w:eastAsia="ru-RU"/>
        </w:rPr>
        <w:t>–</w:t>
      </w:r>
      <w:r w:rsidRPr="00852209">
        <w:rPr>
          <w:rFonts w:ascii="Times New Roman" w:eastAsia="Times New Roman" w:hAnsi="Times New Roman" w:cs="Times New Roman"/>
          <w:sz w:val="28"/>
          <w:szCs w:val="28"/>
          <w:shd w:val="clear" w:color="auto" w:fill="FFFFFF"/>
          <w:lang w:eastAsia="ru-RU"/>
        </w:rPr>
        <w:t xml:space="preserve"> 67</w:t>
      </w:r>
      <w:r w:rsidR="00276517" w:rsidRPr="00852209">
        <w:rPr>
          <w:rFonts w:ascii="Times New Roman" w:eastAsia="Times New Roman" w:hAnsi="Times New Roman" w:cs="Times New Roman"/>
          <w:sz w:val="28"/>
          <w:szCs w:val="28"/>
          <w:shd w:val="clear" w:color="auto" w:fill="FFFFFF"/>
          <w:lang w:eastAsia="ru-RU"/>
        </w:rPr>
        <w:t>-</w:t>
      </w:r>
      <w:r w:rsidRPr="00852209">
        <w:rPr>
          <w:rFonts w:ascii="Times New Roman" w:eastAsia="Times New Roman" w:hAnsi="Times New Roman" w:cs="Times New Roman"/>
          <w:sz w:val="28"/>
          <w:szCs w:val="28"/>
          <w:shd w:val="clear" w:color="auto" w:fill="FFFFFF"/>
          <w:lang w:eastAsia="ru-RU"/>
        </w:rPr>
        <w:t>100% (творчески-профессиональный).</w:t>
      </w:r>
    </w:p>
    <w:p w14:paraId="3B12897E" w14:textId="77777777" w:rsidR="00936B89" w:rsidRPr="00852209" w:rsidRDefault="00936B89" w:rsidP="00775641">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Предикторы формирования профессиональной позиции можно сгруппировать в несколько взаимосвязанных блоков:</w:t>
      </w:r>
    </w:p>
    <w:p w14:paraId="513175F9" w14:textId="77777777" w:rsidR="00936B89" w:rsidRPr="00852209" w:rsidRDefault="00B25CCA" w:rsidP="00775641">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 xml:space="preserve">Во-первых, </w:t>
      </w:r>
      <w:r w:rsidR="00936B89" w:rsidRPr="00852209">
        <w:rPr>
          <w:rFonts w:ascii="Times New Roman" w:hAnsi="Times New Roman" w:cs="Times New Roman"/>
          <w:i/>
          <w:sz w:val="28"/>
          <w:szCs w:val="28"/>
        </w:rPr>
        <w:t>це</w:t>
      </w:r>
      <w:r w:rsidRPr="00852209">
        <w:rPr>
          <w:rFonts w:ascii="Times New Roman" w:hAnsi="Times New Roman" w:cs="Times New Roman"/>
          <w:i/>
          <w:sz w:val="28"/>
          <w:szCs w:val="28"/>
        </w:rPr>
        <w:t>нностнно-смысловой предиктор</w:t>
      </w:r>
      <w:r w:rsidR="00936B89" w:rsidRPr="00852209">
        <w:rPr>
          <w:rFonts w:ascii="Times New Roman" w:hAnsi="Times New Roman" w:cs="Times New Roman"/>
          <w:sz w:val="28"/>
          <w:szCs w:val="28"/>
        </w:rPr>
        <w:t>. К ним относятся профессиональная мотивация (внутренняя, интроецированная, внешняя), ценностные ориентации, направленность на помощь и развитие других, уровень эмпатии и гуманистическая установка. Важную роль играет сформированность профессиональной идентичности и осознание смысла будущей деятельности.</w:t>
      </w:r>
    </w:p>
    <w:p w14:paraId="7187AB12" w14:textId="77777777" w:rsidR="00936B89" w:rsidRPr="00852209" w:rsidRDefault="00936B89" w:rsidP="00775641">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 xml:space="preserve">Во-вторых, </w:t>
      </w:r>
      <w:r w:rsidR="00B25CCA" w:rsidRPr="00852209">
        <w:rPr>
          <w:rFonts w:ascii="Times New Roman" w:hAnsi="Times New Roman" w:cs="Times New Roman"/>
          <w:i/>
          <w:sz w:val="28"/>
          <w:szCs w:val="28"/>
        </w:rPr>
        <w:t>процессуальн</w:t>
      </w:r>
      <w:r w:rsidR="00010734" w:rsidRPr="00852209">
        <w:rPr>
          <w:rFonts w:ascii="Times New Roman" w:hAnsi="Times New Roman" w:cs="Times New Roman"/>
          <w:i/>
          <w:sz w:val="28"/>
          <w:szCs w:val="28"/>
        </w:rPr>
        <w:t>о-познавательный предиктор</w:t>
      </w:r>
      <w:r w:rsidRPr="00852209">
        <w:rPr>
          <w:rFonts w:ascii="Times New Roman" w:hAnsi="Times New Roman" w:cs="Times New Roman"/>
          <w:sz w:val="28"/>
          <w:szCs w:val="28"/>
        </w:rPr>
        <w:t xml:space="preserve">. Они включают уровень теоретико-методологических знаний в области психологии и педагогики (в том числе </w:t>
      </w:r>
      <w:r w:rsidR="0011004B" w:rsidRPr="00852209">
        <w:rPr>
          <w:rFonts w:ascii="Times New Roman" w:hAnsi="Times New Roman" w:cs="Times New Roman"/>
          <w:sz w:val="28"/>
          <w:szCs w:val="28"/>
        </w:rPr>
        <w:t>арт-технологии</w:t>
      </w:r>
      <w:r w:rsidRPr="00852209">
        <w:rPr>
          <w:rFonts w:ascii="Times New Roman" w:hAnsi="Times New Roman" w:cs="Times New Roman"/>
          <w:sz w:val="28"/>
          <w:szCs w:val="28"/>
        </w:rPr>
        <w:t xml:space="preserve">), способности к анализу педагогических ситуаций </w:t>
      </w:r>
      <w:r w:rsidR="00276517" w:rsidRPr="00852209">
        <w:rPr>
          <w:rFonts w:ascii="Times New Roman" w:hAnsi="Times New Roman" w:cs="Times New Roman"/>
          <w:sz w:val="28"/>
          <w:szCs w:val="28"/>
        </w:rPr>
        <w:t>и принятию обоснованных решений</w:t>
      </w:r>
      <w:r w:rsidRPr="00852209">
        <w:rPr>
          <w:rFonts w:ascii="Times New Roman" w:hAnsi="Times New Roman" w:cs="Times New Roman"/>
          <w:sz w:val="28"/>
          <w:szCs w:val="28"/>
        </w:rPr>
        <w:t>, способность к организации взаимодействия, фасилитаци</w:t>
      </w:r>
      <w:r w:rsidR="00276517" w:rsidRPr="00852209">
        <w:rPr>
          <w:rFonts w:ascii="Times New Roman" w:hAnsi="Times New Roman" w:cs="Times New Roman"/>
          <w:sz w:val="28"/>
          <w:szCs w:val="28"/>
        </w:rPr>
        <w:t>и и консультированию. Понимание</w:t>
      </w:r>
      <w:r w:rsidRPr="00852209">
        <w:rPr>
          <w:rFonts w:ascii="Times New Roman" w:hAnsi="Times New Roman" w:cs="Times New Roman"/>
          <w:sz w:val="28"/>
          <w:szCs w:val="28"/>
        </w:rPr>
        <w:t xml:space="preserve"> профессиональных ролей, норм и этических принципов деятельности педагога-психолога. </w:t>
      </w:r>
    </w:p>
    <w:p w14:paraId="7CBAB4AA" w14:textId="77777777" w:rsidR="00936B89" w:rsidRPr="00852209" w:rsidRDefault="00936B89" w:rsidP="00775641">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 xml:space="preserve">В-третьих, </w:t>
      </w:r>
      <w:r w:rsidR="00010734" w:rsidRPr="00852209">
        <w:rPr>
          <w:rFonts w:ascii="Times New Roman" w:hAnsi="Times New Roman" w:cs="Times New Roman"/>
          <w:i/>
          <w:sz w:val="28"/>
          <w:szCs w:val="28"/>
        </w:rPr>
        <w:t>аналитический предиктор</w:t>
      </w:r>
      <w:r w:rsidRPr="00852209">
        <w:rPr>
          <w:rFonts w:ascii="Times New Roman" w:hAnsi="Times New Roman" w:cs="Times New Roman"/>
          <w:sz w:val="28"/>
          <w:szCs w:val="28"/>
        </w:rPr>
        <w:t>. К ним относятся уровень рефлексии, способность к самоанализу, самооценке и саморегуляции профессиональной деятельности. Развитая рефлексивность позволяет студенту осознавать собственные профессиональные дефициты и выстраивать траекторию личностно-профессионального роста.</w:t>
      </w:r>
    </w:p>
    <w:p w14:paraId="21B1E9F3" w14:textId="77777777" w:rsidR="00145BDE" w:rsidRPr="00852209" w:rsidRDefault="00145BDE" w:rsidP="00775641">
      <w:pPr>
        <w:spacing w:after="0" w:line="240" w:lineRule="auto"/>
        <w:ind w:firstLine="709"/>
        <w:jc w:val="both"/>
        <w:rPr>
          <w:rFonts w:ascii="Times New Roman" w:hAnsi="Times New Roman" w:cs="Times New Roman"/>
          <w:iCs/>
          <w:sz w:val="28"/>
          <w:szCs w:val="28"/>
        </w:rPr>
      </w:pPr>
      <w:r w:rsidRPr="00852209">
        <w:rPr>
          <w:rFonts w:ascii="Times New Roman" w:hAnsi="Times New Roman" w:cs="Times New Roman"/>
          <w:iCs/>
          <w:sz w:val="28"/>
          <w:szCs w:val="28"/>
        </w:rPr>
        <w:t>Образовательная среда выступает важным условием реализации выше перечисленных предикторов, компонентов и механизмов формирования профессиональной позиции будущ</w:t>
      </w:r>
      <w:r w:rsidR="0090636F" w:rsidRPr="00852209">
        <w:rPr>
          <w:rFonts w:ascii="Times New Roman" w:hAnsi="Times New Roman" w:cs="Times New Roman"/>
          <w:iCs/>
          <w:sz w:val="28"/>
          <w:szCs w:val="28"/>
        </w:rPr>
        <w:t>его</w:t>
      </w:r>
      <w:r w:rsidRPr="00852209">
        <w:rPr>
          <w:rFonts w:ascii="Times New Roman" w:hAnsi="Times New Roman" w:cs="Times New Roman"/>
          <w:iCs/>
          <w:sz w:val="28"/>
          <w:szCs w:val="28"/>
        </w:rPr>
        <w:t xml:space="preserve"> педагог</w:t>
      </w:r>
      <w:r w:rsidR="0090636F" w:rsidRPr="00852209">
        <w:rPr>
          <w:rFonts w:ascii="Times New Roman" w:hAnsi="Times New Roman" w:cs="Times New Roman"/>
          <w:iCs/>
          <w:sz w:val="28"/>
          <w:szCs w:val="28"/>
        </w:rPr>
        <w:t>а</w:t>
      </w:r>
      <w:r w:rsidRPr="00852209">
        <w:rPr>
          <w:rFonts w:ascii="Times New Roman" w:hAnsi="Times New Roman" w:cs="Times New Roman"/>
          <w:iCs/>
          <w:sz w:val="28"/>
          <w:szCs w:val="28"/>
        </w:rPr>
        <w:t>-психолог</w:t>
      </w:r>
      <w:r w:rsidR="0090636F" w:rsidRPr="00852209">
        <w:rPr>
          <w:rFonts w:ascii="Times New Roman" w:hAnsi="Times New Roman" w:cs="Times New Roman"/>
          <w:iCs/>
          <w:sz w:val="28"/>
          <w:szCs w:val="28"/>
        </w:rPr>
        <w:t>а</w:t>
      </w:r>
      <w:r w:rsidRPr="00852209">
        <w:rPr>
          <w:rFonts w:ascii="Times New Roman" w:hAnsi="Times New Roman" w:cs="Times New Roman"/>
          <w:iCs/>
          <w:sz w:val="28"/>
          <w:szCs w:val="28"/>
        </w:rPr>
        <w:t xml:space="preserve"> посредством арт-технологий. Под условием в данном контексте понимается совокупность организационно-педагогических, психологических и социокультурных факторов, обеспечивающих возможность эффективного профессионального становления личности студента. Именно образовательная среда создает пространство для развития ценностных установок, профессиональной мотивации, рефлексии, коммуникативных навыков и творческой активности будущих специалистов.</w:t>
      </w:r>
    </w:p>
    <w:p w14:paraId="4168E36C" w14:textId="77777777" w:rsidR="00936B89" w:rsidRPr="00852209" w:rsidRDefault="00145BDE" w:rsidP="00775641">
      <w:pPr>
        <w:spacing w:after="0" w:line="240" w:lineRule="auto"/>
        <w:ind w:firstLine="709"/>
        <w:jc w:val="both"/>
        <w:rPr>
          <w:rFonts w:ascii="Times New Roman" w:hAnsi="Times New Roman" w:cs="Times New Roman"/>
          <w:iCs/>
          <w:sz w:val="28"/>
          <w:szCs w:val="28"/>
        </w:rPr>
      </w:pPr>
      <w:r w:rsidRPr="00852209">
        <w:rPr>
          <w:rFonts w:ascii="Times New Roman" w:hAnsi="Times New Roman" w:cs="Times New Roman"/>
          <w:iCs/>
          <w:sz w:val="28"/>
          <w:szCs w:val="28"/>
        </w:rPr>
        <w:t>В условиях специально организованной образовательной среды арт-технологии выступают не только средством обучения, но и механизмом личностного и профессионального развития студентов. Такая среда способствует формированию субъектной позиции обучающихся, стимулирует их эмоционально-ценностное отношение к будущей профессии, развивает способность к самовыражению, эмпатии, профессиональному взаимодействию и рефлексии.</w:t>
      </w:r>
      <w:r w:rsidR="0090636F" w:rsidRPr="00852209">
        <w:rPr>
          <w:rFonts w:ascii="Times New Roman" w:hAnsi="Times New Roman" w:cs="Times New Roman"/>
          <w:iCs/>
          <w:sz w:val="28"/>
          <w:szCs w:val="28"/>
        </w:rPr>
        <w:t xml:space="preserve"> </w:t>
      </w:r>
      <w:r w:rsidRPr="00852209">
        <w:rPr>
          <w:rFonts w:ascii="Times New Roman" w:hAnsi="Times New Roman" w:cs="Times New Roman"/>
          <w:iCs/>
          <w:sz w:val="28"/>
          <w:szCs w:val="28"/>
        </w:rPr>
        <w:t xml:space="preserve">Образовательная среда обеспечивает интеграцию теоретической подготовки и практического опыта, создавая условия для активного включения будущих педагогов-психологов в профессионально ориентированную деятельность. Благодаря этому формируются устойчивые профессиональные установки, готовность к творческому решению психолого-педагогических задач и осознание значимости собственной профессиональной позиции. </w:t>
      </w:r>
    </w:p>
    <w:p w14:paraId="6FE97F65" w14:textId="77777777" w:rsidR="00936B89" w:rsidRPr="00852209" w:rsidRDefault="00936B89"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Диагностика компонентов профессиональной позиции и их показателей проводилась комплексом психолого-педагогических методик, экспертных оценок и методов математико-статистической обработки данных, обеспечивающих объективность и валидность полученных результатов.</w:t>
      </w:r>
    </w:p>
    <w:p w14:paraId="6BC94BBC" w14:textId="77777777" w:rsidR="00936B89" w:rsidRPr="00852209" w:rsidRDefault="00936B89"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Раскроем содержание каждого компонента</w:t>
      </w:r>
      <w:r w:rsidR="003C267D" w:rsidRPr="00852209">
        <w:rPr>
          <w:rFonts w:ascii="Times New Roman" w:eastAsia="Times New Roman" w:hAnsi="Times New Roman" w:cs="Times New Roman"/>
          <w:sz w:val="28"/>
          <w:szCs w:val="28"/>
          <w:shd w:val="clear" w:color="auto" w:fill="FFFFFF"/>
          <w:lang w:eastAsia="ru-RU"/>
        </w:rPr>
        <w:t>.</w:t>
      </w:r>
    </w:p>
    <w:p w14:paraId="246B69DA" w14:textId="77777777" w:rsidR="00936B89" w:rsidRPr="00852209" w:rsidRDefault="00936B89"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i/>
          <w:sz w:val="28"/>
          <w:szCs w:val="28"/>
          <w:shd w:val="clear" w:color="auto" w:fill="FFFFFF"/>
          <w:lang w:eastAsia="ru-RU"/>
        </w:rPr>
        <w:t>Мотивационно-ценностный компонент</w:t>
      </w:r>
      <w:r w:rsidRPr="00852209">
        <w:rPr>
          <w:rFonts w:ascii="Times New Roman" w:eastAsia="Times New Roman" w:hAnsi="Times New Roman" w:cs="Times New Roman"/>
          <w:sz w:val="28"/>
          <w:szCs w:val="28"/>
          <w:shd w:val="clear" w:color="auto" w:fill="FFFFFF"/>
          <w:lang w:eastAsia="ru-RU"/>
        </w:rPr>
        <w:t xml:space="preserve"> включает систему мотивов, интересов, потребностей и ценностных ориентаций, определяющих направленность личности будущего педагога-психолога; он проявляется в устойчивом интересе к профессии, гуманистической направленности и готовности к профессиональному самосовершенствованию.</w:t>
      </w:r>
    </w:p>
    <w:p w14:paraId="47C8A217" w14:textId="77777777" w:rsidR="00936B89" w:rsidRPr="00852209" w:rsidRDefault="003C267D"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На н</w:t>
      </w:r>
      <w:r w:rsidR="00936B89" w:rsidRPr="00852209">
        <w:rPr>
          <w:rFonts w:ascii="Times New Roman" w:eastAsia="Times New Roman" w:hAnsi="Times New Roman" w:cs="Times New Roman"/>
          <w:sz w:val="28"/>
          <w:szCs w:val="28"/>
          <w:shd w:val="clear" w:color="auto" w:fill="FFFFFF"/>
          <w:lang w:eastAsia="ru-RU"/>
        </w:rPr>
        <w:t>изк</w:t>
      </w:r>
      <w:r w:rsidRPr="00852209">
        <w:rPr>
          <w:rFonts w:ascii="Times New Roman" w:eastAsia="Times New Roman" w:hAnsi="Times New Roman" w:cs="Times New Roman"/>
          <w:sz w:val="28"/>
          <w:szCs w:val="28"/>
          <w:shd w:val="clear" w:color="auto" w:fill="FFFFFF"/>
          <w:lang w:eastAsia="ru-RU"/>
        </w:rPr>
        <w:t>ом</w:t>
      </w:r>
      <w:r w:rsidR="00936B89" w:rsidRPr="00852209">
        <w:rPr>
          <w:rFonts w:ascii="Times New Roman" w:eastAsia="Times New Roman" w:hAnsi="Times New Roman" w:cs="Times New Roman"/>
          <w:sz w:val="28"/>
          <w:szCs w:val="28"/>
          <w:shd w:val="clear" w:color="auto" w:fill="FFFFFF"/>
          <w:lang w:eastAsia="ru-RU"/>
        </w:rPr>
        <w:t xml:space="preserve"> уровен</w:t>
      </w:r>
      <w:r w:rsidRPr="00852209">
        <w:rPr>
          <w:rFonts w:ascii="Times New Roman" w:eastAsia="Times New Roman" w:hAnsi="Times New Roman" w:cs="Times New Roman"/>
          <w:sz w:val="28"/>
          <w:szCs w:val="28"/>
          <w:shd w:val="clear" w:color="auto" w:fill="FFFFFF"/>
          <w:lang w:eastAsia="ru-RU"/>
        </w:rPr>
        <w:t>е и</w:t>
      </w:r>
      <w:r w:rsidR="00936B89" w:rsidRPr="00852209">
        <w:rPr>
          <w:rFonts w:ascii="Times New Roman" w:eastAsia="Times New Roman" w:hAnsi="Times New Roman" w:cs="Times New Roman"/>
          <w:sz w:val="28"/>
          <w:szCs w:val="28"/>
          <w:shd w:val="clear" w:color="auto" w:fill="FFFFFF"/>
          <w:lang w:eastAsia="ru-RU"/>
        </w:rPr>
        <w:t>нтерес к профессии ситуативный, внешний (ради диплома), гуманистическая направленность выражена слабо</w:t>
      </w:r>
      <w:r w:rsidRPr="00852209">
        <w:rPr>
          <w:rFonts w:ascii="Times New Roman" w:eastAsia="Times New Roman" w:hAnsi="Times New Roman" w:cs="Times New Roman"/>
          <w:sz w:val="28"/>
          <w:szCs w:val="28"/>
          <w:shd w:val="clear" w:color="auto" w:fill="FFFFFF"/>
          <w:lang w:eastAsia="ru-RU"/>
        </w:rPr>
        <w:t>.</w:t>
      </w:r>
    </w:p>
    <w:p w14:paraId="76FF3AA6" w14:textId="77777777" w:rsidR="00936B89" w:rsidRPr="00852209" w:rsidRDefault="00936B89"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Средний уровень</w:t>
      </w:r>
      <w:r w:rsidR="003C267D" w:rsidRPr="00852209">
        <w:rPr>
          <w:rFonts w:ascii="Times New Roman" w:eastAsia="Times New Roman" w:hAnsi="Times New Roman" w:cs="Times New Roman"/>
          <w:sz w:val="28"/>
          <w:szCs w:val="28"/>
          <w:shd w:val="clear" w:color="auto" w:fill="FFFFFF"/>
          <w:lang w:eastAsia="ru-RU"/>
        </w:rPr>
        <w:t xml:space="preserve"> характерезуется устойчивым и</w:t>
      </w:r>
      <w:r w:rsidRPr="00852209">
        <w:rPr>
          <w:rFonts w:ascii="Times New Roman" w:eastAsia="Times New Roman" w:hAnsi="Times New Roman" w:cs="Times New Roman"/>
          <w:sz w:val="28"/>
          <w:szCs w:val="28"/>
          <w:shd w:val="clear" w:color="auto" w:fill="FFFFFF"/>
          <w:lang w:eastAsia="ru-RU"/>
        </w:rPr>
        <w:t>нтерес</w:t>
      </w:r>
      <w:r w:rsidR="003C267D" w:rsidRPr="00852209">
        <w:rPr>
          <w:rFonts w:ascii="Times New Roman" w:eastAsia="Times New Roman" w:hAnsi="Times New Roman" w:cs="Times New Roman"/>
          <w:sz w:val="28"/>
          <w:szCs w:val="28"/>
          <w:shd w:val="clear" w:color="auto" w:fill="FFFFFF"/>
          <w:lang w:eastAsia="ru-RU"/>
        </w:rPr>
        <w:t>ом</w:t>
      </w:r>
      <w:r w:rsidRPr="00852209">
        <w:rPr>
          <w:rFonts w:ascii="Times New Roman" w:eastAsia="Times New Roman" w:hAnsi="Times New Roman" w:cs="Times New Roman"/>
          <w:sz w:val="28"/>
          <w:szCs w:val="28"/>
          <w:shd w:val="clear" w:color="auto" w:fill="FFFFFF"/>
          <w:lang w:eastAsia="ru-RU"/>
        </w:rPr>
        <w:t xml:space="preserve"> к профессии, но ценности носят частичный характер, стремление к развитию проявляется эпизодически</w:t>
      </w:r>
      <w:r w:rsidR="003C267D" w:rsidRPr="00852209">
        <w:rPr>
          <w:rFonts w:ascii="Times New Roman" w:eastAsia="Times New Roman" w:hAnsi="Times New Roman" w:cs="Times New Roman"/>
          <w:sz w:val="28"/>
          <w:szCs w:val="28"/>
          <w:shd w:val="clear" w:color="auto" w:fill="FFFFFF"/>
          <w:lang w:eastAsia="ru-RU"/>
        </w:rPr>
        <w:t>.</w:t>
      </w:r>
    </w:p>
    <w:p w14:paraId="3879DA88" w14:textId="77777777" w:rsidR="00936B89" w:rsidRPr="00852209" w:rsidRDefault="00936B89"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Высокий уровень</w:t>
      </w:r>
      <w:r w:rsidR="003C267D" w:rsidRPr="00852209">
        <w:rPr>
          <w:rFonts w:ascii="Times New Roman" w:eastAsia="Times New Roman" w:hAnsi="Times New Roman" w:cs="Times New Roman"/>
          <w:sz w:val="28"/>
          <w:szCs w:val="28"/>
          <w:shd w:val="clear" w:color="auto" w:fill="FFFFFF"/>
          <w:lang w:eastAsia="ru-RU"/>
        </w:rPr>
        <w:t xml:space="preserve"> характерезуется тем, что п</w:t>
      </w:r>
      <w:r w:rsidRPr="00852209">
        <w:rPr>
          <w:rFonts w:ascii="Times New Roman" w:eastAsia="Times New Roman" w:hAnsi="Times New Roman" w:cs="Times New Roman"/>
          <w:sz w:val="28"/>
          <w:szCs w:val="28"/>
          <w:shd w:val="clear" w:color="auto" w:fill="FFFFFF"/>
          <w:lang w:eastAsia="ru-RU"/>
        </w:rPr>
        <w:t>рофессия осозна</w:t>
      </w:r>
      <w:r w:rsidR="00A650BA" w:rsidRPr="00852209">
        <w:rPr>
          <w:rFonts w:ascii="Times New Roman" w:eastAsia="Times New Roman" w:hAnsi="Times New Roman" w:cs="Times New Roman"/>
          <w:sz w:val="28"/>
          <w:szCs w:val="28"/>
          <w:shd w:val="clear" w:color="auto" w:fill="FFFFFF"/>
          <w:lang w:eastAsia="ru-RU"/>
        </w:rPr>
        <w:t>е</w:t>
      </w:r>
      <w:r w:rsidRPr="00852209">
        <w:rPr>
          <w:rFonts w:ascii="Times New Roman" w:eastAsia="Times New Roman" w:hAnsi="Times New Roman" w:cs="Times New Roman"/>
          <w:sz w:val="28"/>
          <w:szCs w:val="28"/>
          <w:shd w:val="clear" w:color="auto" w:fill="FFFFFF"/>
          <w:lang w:eastAsia="ru-RU"/>
        </w:rPr>
        <w:t xml:space="preserve">тся как жизненная ценность, выражена внутренняя мотивация; </w:t>
      </w:r>
      <w:r w:rsidR="003C267D" w:rsidRPr="00852209">
        <w:rPr>
          <w:rFonts w:ascii="Times New Roman" w:eastAsia="Times New Roman" w:hAnsi="Times New Roman" w:cs="Times New Roman"/>
          <w:sz w:val="28"/>
          <w:szCs w:val="28"/>
          <w:shd w:val="clear" w:color="auto" w:fill="FFFFFF"/>
          <w:lang w:eastAsia="ru-RU"/>
        </w:rPr>
        <w:t xml:space="preserve">присутствует </w:t>
      </w:r>
      <w:r w:rsidRPr="00852209">
        <w:rPr>
          <w:rFonts w:ascii="Times New Roman" w:eastAsia="Times New Roman" w:hAnsi="Times New Roman" w:cs="Times New Roman"/>
          <w:sz w:val="28"/>
          <w:szCs w:val="28"/>
          <w:shd w:val="clear" w:color="auto" w:fill="FFFFFF"/>
          <w:lang w:eastAsia="ru-RU"/>
        </w:rPr>
        <w:t>установка на постоянное развитие.</w:t>
      </w:r>
    </w:p>
    <w:p w14:paraId="35C1605C" w14:textId="77777777" w:rsidR="00936B89" w:rsidRPr="00852209" w:rsidRDefault="00936B89" w:rsidP="00775641">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 xml:space="preserve">В качестве </w:t>
      </w:r>
      <w:r w:rsidRPr="00852209">
        <w:rPr>
          <w:rFonts w:ascii="Times New Roman" w:hAnsi="Times New Roman" w:cs="Times New Roman"/>
          <w:i/>
          <w:sz w:val="28"/>
          <w:szCs w:val="28"/>
        </w:rPr>
        <w:t>предикторов-индикаторов мотивационно-ценностного компонента</w:t>
      </w:r>
      <w:r w:rsidRPr="00852209">
        <w:rPr>
          <w:rFonts w:ascii="Times New Roman" w:hAnsi="Times New Roman" w:cs="Times New Roman"/>
          <w:sz w:val="28"/>
          <w:szCs w:val="28"/>
        </w:rPr>
        <w:t xml:space="preserve"> выступают:</w:t>
      </w:r>
    </w:p>
    <w:p w14:paraId="569A71CD" w14:textId="77777777" w:rsidR="00936B89" w:rsidRPr="00852209" w:rsidRDefault="00936B89" w:rsidP="00775641">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 уровень внутренней профессиональной мотивации;</w:t>
      </w:r>
    </w:p>
    <w:p w14:paraId="7E0CB124" w14:textId="77777777" w:rsidR="00936B89" w:rsidRPr="00852209" w:rsidRDefault="00936B89" w:rsidP="00775641">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 выраженность гуманистических ценностей и ориентации на помощь;</w:t>
      </w:r>
    </w:p>
    <w:p w14:paraId="47F4B2F4" w14:textId="77777777" w:rsidR="00936B89" w:rsidRPr="00852209" w:rsidRDefault="00936B89" w:rsidP="00775641">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 степень осознанности профессионального выбора;</w:t>
      </w:r>
    </w:p>
    <w:p w14:paraId="118224AB" w14:textId="77777777" w:rsidR="00936B89" w:rsidRPr="00852209" w:rsidRDefault="00936B89" w:rsidP="00775641">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 направленность на саморазвитие и профессиональный рост.</w:t>
      </w:r>
    </w:p>
    <w:p w14:paraId="48C5686C" w14:textId="77777777" w:rsidR="00936B89" w:rsidRPr="00852209" w:rsidRDefault="00936B89" w:rsidP="00775641">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 xml:space="preserve">Эти предикторы измеряются через показатели устойчивости интереса к профессии, преобладания внутренних мотивов над внешними, а также через иерархию ценностных ориентаций. </w:t>
      </w:r>
      <w:r w:rsidR="00087628" w:rsidRPr="00852209">
        <w:rPr>
          <w:rFonts w:ascii="Times New Roman" w:hAnsi="Times New Roman" w:cs="Times New Roman"/>
          <w:sz w:val="28"/>
          <w:szCs w:val="28"/>
        </w:rPr>
        <w:t>Следовательно</w:t>
      </w:r>
      <w:r w:rsidRPr="00852209">
        <w:rPr>
          <w:rFonts w:ascii="Times New Roman" w:hAnsi="Times New Roman" w:cs="Times New Roman"/>
          <w:sz w:val="28"/>
          <w:szCs w:val="28"/>
        </w:rPr>
        <w:t>, они позволяют судить о глубине принятия профессии как личностной ценности.</w:t>
      </w:r>
    </w:p>
    <w:p w14:paraId="5843C8D5" w14:textId="77777777" w:rsidR="00936B89" w:rsidRPr="00852209" w:rsidRDefault="00936B89"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i/>
          <w:sz w:val="28"/>
          <w:szCs w:val="28"/>
          <w:shd w:val="clear" w:color="auto" w:fill="FFFFFF"/>
          <w:lang w:eastAsia="ru-RU"/>
        </w:rPr>
        <w:t>Когнитивно-процессуальный компонент</w:t>
      </w:r>
      <w:r w:rsidRPr="00852209">
        <w:rPr>
          <w:rFonts w:ascii="Times New Roman" w:eastAsia="Times New Roman" w:hAnsi="Times New Roman" w:cs="Times New Roman"/>
          <w:sz w:val="28"/>
          <w:szCs w:val="28"/>
          <w:shd w:val="clear" w:color="auto" w:fill="FFFFFF"/>
          <w:lang w:eastAsia="ru-RU"/>
        </w:rPr>
        <w:t xml:space="preserve"> включает профессиональные знания, умения и навыки, формируемые в процессе обучения в высшем учебном заведении; он охватывает представления о задачах, функциях и нормах деятельности педагога-психолога, а также владение умениями и навыками диагностики, психолого-педагогического сопровождения и консультирования.</w:t>
      </w:r>
    </w:p>
    <w:p w14:paraId="3B7C65CD" w14:textId="77777777" w:rsidR="00936B89" w:rsidRPr="00852209" w:rsidRDefault="00936B89"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Низкий уровень</w:t>
      </w:r>
      <w:r w:rsidR="003C267D" w:rsidRPr="00852209">
        <w:rPr>
          <w:rFonts w:ascii="Times New Roman" w:eastAsia="Times New Roman" w:hAnsi="Times New Roman" w:cs="Times New Roman"/>
          <w:sz w:val="28"/>
          <w:szCs w:val="28"/>
          <w:shd w:val="clear" w:color="auto" w:fill="FFFFFF"/>
          <w:lang w:eastAsia="ru-RU"/>
        </w:rPr>
        <w:t xml:space="preserve"> характерезуется тем, что з</w:t>
      </w:r>
      <w:r w:rsidRPr="00852209">
        <w:rPr>
          <w:rFonts w:ascii="Times New Roman" w:eastAsia="Times New Roman" w:hAnsi="Times New Roman" w:cs="Times New Roman"/>
          <w:sz w:val="28"/>
          <w:szCs w:val="28"/>
          <w:shd w:val="clear" w:color="auto" w:fill="FFFFFF"/>
          <w:lang w:eastAsia="ru-RU"/>
        </w:rPr>
        <w:t>нания фрагментарны, несистемные, затрудняется в объяснении профессиональных функций. Владение методиками на уровне отдельных при</w:t>
      </w:r>
      <w:r w:rsidR="00A650BA" w:rsidRPr="00852209">
        <w:rPr>
          <w:rFonts w:ascii="Times New Roman" w:eastAsia="Times New Roman" w:hAnsi="Times New Roman" w:cs="Times New Roman"/>
          <w:sz w:val="28"/>
          <w:szCs w:val="28"/>
          <w:shd w:val="clear" w:color="auto" w:fill="FFFFFF"/>
          <w:lang w:eastAsia="ru-RU"/>
        </w:rPr>
        <w:t>е</w:t>
      </w:r>
      <w:r w:rsidRPr="00852209">
        <w:rPr>
          <w:rFonts w:ascii="Times New Roman" w:eastAsia="Times New Roman" w:hAnsi="Times New Roman" w:cs="Times New Roman"/>
          <w:sz w:val="28"/>
          <w:szCs w:val="28"/>
          <w:shd w:val="clear" w:color="auto" w:fill="FFFFFF"/>
          <w:lang w:eastAsia="ru-RU"/>
        </w:rPr>
        <w:t>мов, затрудняется в организации работы</w:t>
      </w:r>
    </w:p>
    <w:p w14:paraId="2E5A3BD2" w14:textId="77777777" w:rsidR="00936B89" w:rsidRPr="00852209" w:rsidRDefault="003C267D"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На с</w:t>
      </w:r>
      <w:r w:rsidR="00936B89" w:rsidRPr="00852209">
        <w:rPr>
          <w:rFonts w:ascii="Times New Roman" w:eastAsia="Times New Roman" w:hAnsi="Times New Roman" w:cs="Times New Roman"/>
          <w:sz w:val="28"/>
          <w:szCs w:val="28"/>
          <w:shd w:val="clear" w:color="auto" w:fill="FFFFFF"/>
          <w:lang w:eastAsia="ru-RU"/>
        </w:rPr>
        <w:t>редний уровень</w:t>
      </w:r>
      <w:r w:rsidRPr="00852209">
        <w:rPr>
          <w:rFonts w:ascii="Times New Roman" w:eastAsia="Times New Roman" w:hAnsi="Times New Roman" w:cs="Times New Roman"/>
          <w:sz w:val="28"/>
          <w:szCs w:val="28"/>
          <w:shd w:val="clear" w:color="auto" w:fill="FFFFFF"/>
          <w:lang w:eastAsia="ru-RU"/>
        </w:rPr>
        <w:t>е з</w:t>
      </w:r>
      <w:r w:rsidR="00936B89" w:rsidRPr="00852209">
        <w:rPr>
          <w:rFonts w:ascii="Times New Roman" w:eastAsia="Times New Roman" w:hAnsi="Times New Roman" w:cs="Times New Roman"/>
          <w:sz w:val="28"/>
          <w:szCs w:val="28"/>
          <w:shd w:val="clear" w:color="auto" w:fill="FFFFFF"/>
          <w:lang w:eastAsia="ru-RU"/>
        </w:rPr>
        <w:t>нания достаточно полные, но иногда поверхностные, способен анализировать простые ситуации. Использует основные методики, способен к консультированию в типовых ситуациях.</w:t>
      </w:r>
    </w:p>
    <w:p w14:paraId="56B5B2AA" w14:textId="77777777" w:rsidR="00936B89" w:rsidRPr="00852209" w:rsidRDefault="00936B89"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Высокий уровень</w:t>
      </w:r>
      <w:r w:rsidR="003C267D" w:rsidRPr="00852209">
        <w:rPr>
          <w:rFonts w:ascii="Times New Roman" w:eastAsia="Times New Roman" w:hAnsi="Times New Roman" w:cs="Times New Roman"/>
          <w:sz w:val="28"/>
          <w:szCs w:val="28"/>
          <w:shd w:val="clear" w:color="auto" w:fill="FFFFFF"/>
          <w:lang w:eastAsia="ru-RU"/>
        </w:rPr>
        <w:t xml:space="preserve"> определяет </w:t>
      </w:r>
      <w:r w:rsidRPr="00852209">
        <w:rPr>
          <w:rFonts w:ascii="Times New Roman" w:eastAsia="Times New Roman" w:hAnsi="Times New Roman" w:cs="Times New Roman"/>
          <w:sz w:val="28"/>
          <w:szCs w:val="28"/>
          <w:shd w:val="clear" w:color="auto" w:fill="FFFFFF"/>
          <w:lang w:eastAsia="ru-RU"/>
        </w:rPr>
        <w:t>системные, глубокие</w:t>
      </w:r>
      <w:r w:rsidR="003C267D" w:rsidRPr="00852209">
        <w:rPr>
          <w:rFonts w:ascii="Times New Roman" w:eastAsia="Times New Roman" w:hAnsi="Times New Roman" w:cs="Times New Roman"/>
          <w:sz w:val="28"/>
          <w:szCs w:val="28"/>
          <w:shd w:val="clear" w:color="auto" w:fill="FFFFFF"/>
          <w:lang w:eastAsia="ru-RU"/>
        </w:rPr>
        <w:t xml:space="preserve"> знания</w:t>
      </w:r>
      <w:r w:rsidRPr="00852209">
        <w:rPr>
          <w:rFonts w:ascii="Times New Roman" w:eastAsia="Times New Roman" w:hAnsi="Times New Roman" w:cs="Times New Roman"/>
          <w:sz w:val="28"/>
          <w:szCs w:val="28"/>
          <w:shd w:val="clear" w:color="auto" w:fill="FFFFFF"/>
          <w:lang w:eastAsia="ru-RU"/>
        </w:rPr>
        <w:t xml:space="preserve">, </w:t>
      </w:r>
      <w:r w:rsidR="003C267D" w:rsidRPr="00852209">
        <w:rPr>
          <w:rFonts w:ascii="Times New Roman" w:eastAsia="Times New Roman" w:hAnsi="Times New Roman" w:cs="Times New Roman"/>
          <w:sz w:val="28"/>
          <w:szCs w:val="28"/>
          <w:shd w:val="clear" w:color="auto" w:fill="FFFFFF"/>
          <w:lang w:eastAsia="ru-RU"/>
        </w:rPr>
        <w:t xml:space="preserve">студент </w:t>
      </w:r>
      <w:r w:rsidRPr="00852209">
        <w:rPr>
          <w:rFonts w:ascii="Times New Roman" w:eastAsia="Times New Roman" w:hAnsi="Times New Roman" w:cs="Times New Roman"/>
          <w:sz w:val="28"/>
          <w:szCs w:val="28"/>
          <w:shd w:val="clear" w:color="auto" w:fill="FFFFFF"/>
          <w:lang w:eastAsia="ru-RU"/>
        </w:rPr>
        <w:t>умеет применять их для анализа сложных ситуаций и выстраивания профессиональной стратегии. Уверенно владеет диагностикой и консультированием, способен к комплексному сопровождению и разработке программ.</w:t>
      </w:r>
    </w:p>
    <w:p w14:paraId="139419A0" w14:textId="77777777" w:rsidR="00936B89" w:rsidRPr="00852209" w:rsidRDefault="00276517" w:rsidP="00775641">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i/>
          <w:sz w:val="28"/>
          <w:szCs w:val="28"/>
        </w:rPr>
        <w:t>Предикторами</w:t>
      </w:r>
      <w:r w:rsidR="00936B89" w:rsidRPr="00852209">
        <w:rPr>
          <w:rFonts w:ascii="Times New Roman" w:hAnsi="Times New Roman" w:cs="Times New Roman"/>
          <w:i/>
          <w:sz w:val="28"/>
          <w:szCs w:val="28"/>
        </w:rPr>
        <w:t xml:space="preserve"> когнитивно-процессуального компонента</w:t>
      </w:r>
      <w:r w:rsidR="00936B89" w:rsidRPr="00852209">
        <w:rPr>
          <w:rFonts w:ascii="Times New Roman" w:hAnsi="Times New Roman" w:cs="Times New Roman"/>
          <w:sz w:val="28"/>
          <w:szCs w:val="28"/>
        </w:rPr>
        <w:t xml:space="preserve"> являются:</w:t>
      </w:r>
    </w:p>
    <w:p w14:paraId="33A7B7E3" w14:textId="77777777" w:rsidR="00936B89" w:rsidRPr="00852209" w:rsidRDefault="00936B89" w:rsidP="00775641">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 объем и системность психолого-педагогических знаний;</w:t>
      </w:r>
    </w:p>
    <w:p w14:paraId="4446521C" w14:textId="77777777" w:rsidR="00936B89" w:rsidRPr="00852209" w:rsidRDefault="00936B89" w:rsidP="00775641">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 понимание профессиональных функций и ролей;</w:t>
      </w:r>
    </w:p>
    <w:p w14:paraId="58C8E36C" w14:textId="77777777" w:rsidR="00936B89" w:rsidRPr="00852209" w:rsidRDefault="00936B89" w:rsidP="00775641">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 сформированность профессионального мышления;</w:t>
      </w:r>
    </w:p>
    <w:p w14:paraId="2DC98B9D" w14:textId="77777777" w:rsidR="00936B89" w:rsidRPr="00852209" w:rsidRDefault="00936B89" w:rsidP="00775641">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 способность к анализу и решению профессиональных задач.</w:t>
      </w:r>
    </w:p>
    <w:p w14:paraId="27FDD6A9" w14:textId="77777777" w:rsidR="00936B89" w:rsidRPr="00852209" w:rsidRDefault="00936B89" w:rsidP="00775641">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Эти показатели диагностируются через успешность выполнения тестовых заданий, кейсов, аналитических задач. Предикторы отражают не только знаниевый уровень, но и способность применять знания в практико-ориентированных ситуациях.</w:t>
      </w:r>
    </w:p>
    <w:p w14:paraId="5020D5F4" w14:textId="77777777" w:rsidR="00936B89" w:rsidRPr="00852209" w:rsidRDefault="00936B89"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i/>
          <w:sz w:val="28"/>
          <w:szCs w:val="28"/>
          <w:shd w:val="clear" w:color="auto" w:fill="FFFFFF"/>
          <w:lang w:eastAsia="ru-RU"/>
        </w:rPr>
        <w:t>Оценочно-рефлексивный компонент</w:t>
      </w:r>
      <w:r w:rsidRPr="00852209">
        <w:rPr>
          <w:rFonts w:ascii="Times New Roman" w:eastAsia="Times New Roman" w:hAnsi="Times New Roman" w:cs="Times New Roman"/>
          <w:sz w:val="28"/>
          <w:szCs w:val="28"/>
          <w:shd w:val="clear" w:color="auto" w:fill="FFFFFF"/>
          <w:lang w:eastAsia="ru-RU"/>
        </w:rPr>
        <w:t xml:space="preserve"> – характеризуется формированием по</w:t>
      </w:r>
      <w:r w:rsidR="00276517" w:rsidRPr="00852209">
        <w:rPr>
          <w:rFonts w:ascii="Times New Roman" w:eastAsia="Times New Roman" w:hAnsi="Times New Roman" w:cs="Times New Roman"/>
          <w:sz w:val="28"/>
          <w:szCs w:val="28"/>
          <w:shd w:val="clear" w:color="auto" w:fill="FFFFFF"/>
          <w:lang w:eastAsia="ru-RU"/>
        </w:rPr>
        <w:t xml:space="preserve">нятий, осмыслений, представления будущего педагога-психолога </w:t>
      </w:r>
      <w:r w:rsidRPr="00852209">
        <w:rPr>
          <w:rFonts w:ascii="Times New Roman" w:eastAsia="Times New Roman" w:hAnsi="Times New Roman" w:cs="Times New Roman"/>
          <w:sz w:val="28"/>
          <w:szCs w:val="28"/>
          <w:shd w:val="clear" w:color="auto" w:fill="FFFFFF"/>
          <w:lang w:eastAsia="ru-RU"/>
        </w:rPr>
        <w:t>своей профессии. Самоанализ, саморегуляция, готовность к развитию.</w:t>
      </w:r>
    </w:p>
    <w:p w14:paraId="16BCD333" w14:textId="77777777" w:rsidR="00936B89" w:rsidRPr="00852209" w:rsidRDefault="003C267D"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Признаки н</w:t>
      </w:r>
      <w:r w:rsidR="00936B89" w:rsidRPr="00852209">
        <w:rPr>
          <w:rFonts w:ascii="Times New Roman" w:eastAsia="Times New Roman" w:hAnsi="Times New Roman" w:cs="Times New Roman"/>
          <w:sz w:val="28"/>
          <w:szCs w:val="28"/>
          <w:shd w:val="clear" w:color="auto" w:fill="FFFFFF"/>
          <w:lang w:eastAsia="ru-RU"/>
        </w:rPr>
        <w:t>изк</w:t>
      </w:r>
      <w:r w:rsidRPr="00852209">
        <w:rPr>
          <w:rFonts w:ascii="Times New Roman" w:eastAsia="Times New Roman" w:hAnsi="Times New Roman" w:cs="Times New Roman"/>
          <w:sz w:val="28"/>
          <w:szCs w:val="28"/>
          <w:shd w:val="clear" w:color="auto" w:fill="FFFFFF"/>
          <w:lang w:eastAsia="ru-RU"/>
        </w:rPr>
        <w:t>ого уровня</w:t>
      </w:r>
      <w:r w:rsidR="00936B89" w:rsidRPr="00852209">
        <w:rPr>
          <w:rFonts w:ascii="Times New Roman" w:eastAsia="Times New Roman" w:hAnsi="Times New Roman" w:cs="Times New Roman"/>
          <w:sz w:val="28"/>
          <w:szCs w:val="28"/>
          <w:shd w:val="clear" w:color="auto" w:fill="FFFFFF"/>
          <w:lang w:eastAsia="ru-RU"/>
        </w:rPr>
        <w:t xml:space="preserve">: </w:t>
      </w:r>
      <w:r w:rsidRPr="00852209">
        <w:rPr>
          <w:rFonts w:ascii="Times New Roman" w:eastAsia="Times New Roman" w:hAnsi="Times New Roman" w:cs="Times New Roman"/>
          <w:sz w:val="28"/>
          <w:szCs w:val="28"/>
          <w:shd w:val="clear" w:color="auto" w:fill="FFFFFF"/>
          <w:lang w:eastAsia="ru-RU"/>
        </w:rPr>
        <w:t>р</w:t>
      </w:r>
      <w:r w:rsidR="00936B89" w:rsidRPr="00852209">
        <w:rPr>
          <w:rFonts w:ascii="Times New Roman" w:eastAsia="Times New Roman" w:hAnsi="Times New Roman" w:cs="Times New Roman"/>
          <w:sz w:val="28"/>
          <w:szCs w:val="28"/>
          <w:shd w:val="clear" w:color="auto" w:fill="FFFFFF"/>
          <w:lang w:eastAsia="ru-RU"/>
        </w:rPr>
        <w:t>ефлексия выражена слабо, ошибки не осозна</w:t>
      </w:r>
      <w:r w:rsidR="00A650BA" w:rsidRPr="00852209">
        <w:rPr>
          <w:rFonts w:ascii="Times New Roman" w:eastAsia="Times New Roman" w:hAnsi="Times New Roman" w:cs="Times New Roman"/>
          <w:sz w:val="28"/>
          <w:szCs w:val="28"/>
          <w:shd w:val="clear" w:color="auto" w:fill="FFFFFF"/>
          <w:lang w:eastAsia="ru-RU"/>
        </w:rPr>
        <w:t>е</w:t>
      </w:r>
      <w:r w:rsidR="00936B89" w:rsidRPr="00852209">
        <w:rPr>
          <w:rFonts w:ascii="Times New Roman" w:eastAsia="Times New Roman" w:hAnsi="Times New Roman" w:cs="Times New Roman"/>
          <w:sz w:val="28"/>
          <w:szCs w:val="28"/>
          <w:shd w:val="clear" w:color="auto" w:fill="FFFFFF"/>
          <w:lang w:eastAsia="ru-RU"/>
        </w:rPr>
        <w:t>т или объясняет внешними причинами.</w:t>
      </w:r>
    </w:p>
    <w:p w14:paraId="64FF1208" w14:textId="77777777" w:rsidR="00936B89" w:rsidRPr="00852209" w:rsidRDefault="003C267D"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Признаки с</w:t>
      </w:r>
      <w:r w:rsidR="00936B89" w:rsidRPr="00852209">
        <w:rPr>
          <w:rFonts w:ascii="Times New Roman" w:eastAsia="Times New Roman" w:hAnsi="Times New Roman" w:cs="Times New Roman"/>
          <w:sz w:val="28"/>
          <w:szCs w:val="28"/>
          <w:shd w:val="clear" w:color="auto" w:fill="FFFFFF"/>
          <w:lang w:eastAsia="ru-RU"/>
        </w:rPr>
        <w:t>редн</w:t>
      </w:r>
      <w:r w:rsidRPr="00852209">
        <w:rPr>
          <w:rFonts w:ascii="Times New Roman" w:eastAsia="Times New Roman" w:hAnsi="Times New Roman" w:cs="Times New Roman"/>
          <w:sz w:val="28"/>
          <w:szCs w:val="28"/>
          <w:shd w:val="clear" w:color="auto" w:fill="FFFFFF"/>
          <w:lang w:eastAsia="ru-RU"/>
        </w:rPr>
        <w:t>его уровня</w:t>
      </w:r>
      <w:r w:rsidR="00936B89" w:rsidRPr="00852209">
        <w:rPr>
          <w:rFonts w:ascii="Times New Roman" w:eastAsia="Times New Roman" w:hAnsi="Times New Roman" w:cs="Times New Roman"/>
          <w:sz w:val="28"/>
          <w:szCs w:val="28"/>
          <w:shd w:val="clear" w:color="auto" w:fill="FFFFFF"/>
          <w:lang w:eastAsia="ru-RU"/>
        </w:rPr>
        <w:t xml:space="preserve">: </w:t>
      </w:r>
      <w:r w:rsidRPr="00852209">
        <w:rPr>
          <w:rFonts w:ascii="Times New Roman" w:eastAsia="Times New Roman" w:hAnsi="Times New Roman" w:cs="Times New Roman"/>
          <w:sz w:val="28"/>
          <w:szCs w:val="28"/>
          <w:shd w:val="clear" w:color="auto" w:fill="FFFFFF"/>
          <w:lang w:eastAsia="ru-RU"/>
        </w:rPr>
        <w:t>студент с</w:t>
      </w:r>
      <w:r w:rsidR="00936B89" w:rsidRPr="00852209">
        <w:rPr>
          <w:rFonts w:ascii="Times New Roman" w:eastAsia="Times New Roman" w:hAnsi="Times New Roman" w:cs="Times New Roman"/>
          <w:sz w:val="28"/>
          <w:szCs w:val="28"/>
          <w:shd w:val="clear" w:color="auto" w:fill="FFFFFF"/>
          <w:lang w:eastAsia="ru-RU"/>
        </w:rPr>
        <w:t>пособен к частичному самоанализу, видит собственные ограничения, но не всегда корректирует деятельность.</w:t>
      </w:r>
    </w:p>
    <w:p w14:paraId="2863BA30" w14:textId="77777777" w:rsidR="00936B89" w:rsidRPr="00852209" w:rsidRDefault="003C267D"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Признаки в</w:t>
      </w:r>
      <w:r w:rsidR="00936B89" w:rsidRPr="00852209">
        <w:rPr>
          <w:rFonts w:ascii="Times New Roman" w:eastAsia="Times New Roman" w:hAnsi="Times New Roman" w:cs="Times New Roman"/>
          <w:sz w:val="28"/>
          <w:szCs w:val="28"/>
          <w:shd w:val="clear" w:color="auto" w:fill="FFFFFF"/>
          <w:lang w:eastAsia="ru-RU"/>
        </w:rPr>
        <w:t>ысок</w:t>
      </w:r>
      <w:r w:rsidRPr="00852209">
        <w:rPr>
          <w:rFonts w:ascii="Times New Roman" w:eastAsia="Times New Roman" w:hAnsi="Times New Roman" w:cs="Times New Roman"/>
          <w:sz w:val="28"/>
          <w:szCs w:val="28"/>
          <w:shd w:val="clear" w:color="auto" w:fill="FFFFFF"/>
          <w:lang w:eastAsia="ru-RU"/>
        </w:rPr>
        <w:t>ого уровня</w:t>
      </w:r>
      <w:r w:rsidR="00936B89" w:rsidRPr="00852209">
        <w:rPr>
          <w:rFonts w:ascii="Times New Roman" w:eastAsia="Times New Roman" w:hAnsi="Times New Roman" w:cs="Times New Roman"/>
          <w:sz w:val="28"/>
          <w:szCs w:val="28"/>
          <w:shd w:val="clear" w:color="auto" w:fill="FFFFFF"/>
          <w:lang w:eastAsia="ru-RU"/>
        </w:rPr>
        <w:t xml:space="preserve">: </w:t>
      </w:r>
      <w:r w:rsidRPr="00852209">
        <w:rPr>
          <w:rFonts w:ascii="Times New Roman" w:eastAsia="Times New Roman" w:hAnsi="Times New Roman" w:cs="Times New Roman"/>
          <w:sz w:val="28"/>
          <w:szCs w:val="28"/>
          <w:shd w:val="clear" w:color="auto" w:fill="FFFFFF"/>
          <w:lang w:eastAsia="ru-RU"/>
        </w:rPr>
        <w:t>с</w:t>
      </w:r>
      <w:r w:rsidR="00936B89" w:rsidRPr="00852209">
        <w:rPr>
          <w:rFonts w:ascii="Times New Roman" w:eastAsia="Times New Roman" w:hAnsi="Times New Roman" w:cs="Times New Roman"/>
          <w:sz w:val="28"/>
          <w:szCs w:val="28"/>
          <w:shd w:val="clear" w:color="auto" w:fill="FFFFFF"/>
          <w:lang w:eastAsia="ru-RU"/>
        </w:rPr>
        <w:t>истематически анализирует собственные действия, осозна</w:t>
      </w:r>
      <w:r w:rsidR="00A650BA" w:rsidRPr="00852209">
        <w:rPr>
          <w:rFonts w:ascii="Times New Roman" w:eastAsia="Times New Roman" w:hAnsi="Times New Roman" w:cs="Times New Roman"/>
          <w:sz w:val="28"/>
          <w:szCs w:val="28"/>
          <w:shd w:val="clear" w:color="auto" w:fill="FFFFFF"/>
          <w:lang w:eastAsia="ru-RU"/>
        </w:rPr>
        <w:t>е</w:t>
      </w:r>
      <w:r w:rsidR="00936B89" w:rsidRPr="00852209">
        <w:rPr>
          <w:rFonts w:ascii="Times New Roman" w:eastAsia="Times New Roman" w:hAnsi="Times New Roman" w:cs="Times New Roman"/>
          <w:sz w:val="28"/>
          <w:szCs w:val="28"/>
          <w:shd w:val="clear" w:color="auto" w:fill="FFFFFF"/>
          <w:lang w:eastAsia="ru-RU"/>
        </w:rPr>
        <w:t>т зоны развития, активно работает над профессиональным ростом.</w:t>
      </w:r>
    </w:p>
    <w:p w14:paraId="14EA91E4" w14:textId="77777777" w:rsidR="00936B89" w:rsidRPr="00852209" w:rsidRDefault="00276517"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Следует отметить, что также не</w:t>
      </w:r>
      <w:r w:rsidR="00936B89" w:rsidRPr="00852209">
        <w:rPr>
          <w:rFonts w:ascii="Times New Roman" w:eastAsia="Times New Roman" w:hAnsi="Times New Roman" w:cs="Times New Roman"/>
          <w:sz w:val="28"/>
          <w:szCs w:val="28"/>
          <w:shd w:val="clear" w:color="auto" w:fill="FFFFFF"/>
          <w:lang w:eastAsia="ru-RU"/>
        </w:rPr>
        <w:t xml:space="preserve">мало важно определить </w:t>
      </w:r>
      <w:r w:rsidR="00936B89" w:rsidRPr="00852209">
        <w:rPr>
          <w:rFonts w:ascii="Times New Roman" w:eastAsia="Times New Roman" w:hAnsi="Times New Roman" w:cs="Times New Roman"/>
          <w:i/>
          <w:sz w:val="28"/>
          <w:szCs w:val="28"/>
          <w:shd w:val="clear" w:color="auto" w:fill="FFFFFF"/>
          <w:lang w:eastAsia="ru-RU"/>
        </w:rPr>
        <w:t>функции компонентов</w:t>
      </w:r>
      <w:r w:rsidR="00936B89" w:rsidRPr="00852209">
        <w:rPr>
          <w:rFonts w:ascii="Times New Roman" w:eastAsia="Times New Roman" w:hAnsi="Times New Roman" w:cs="Times New Roman"/>
          <w:sz w:val="28"/>
          <w:szCs w:val="28"/>
          <w:shd w:val="clear" w:color="auto" w:fill="FFFFFF"/>
          <w:lang w:eastAsia="ru-RU"/>
        </w:rPr>
        <w:t>, которые состоят из: коррекция, саморегуляция, развитие профессиональных компетенций, ценностно-смысловая, прогнозирование будущего профессионального роста.</w:t>
      </w:r>
    </w:p>
    <w:p w14:paraId="05EB9220" w14:textId="77777777" w:rsidR="00936B89" w:rsidRPr="00852209" w:rsidRDefault="00936B89"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Опис</w:t>
      </w:r>
      <w:r w:rsidR="00276517" w:rsidRPr="00852209">
        <w:rPr>
          <w:rFonts w:ascii="Times New Roman" w:eastAsia="Times New Roman" w:hAnsi="Times New Roman" w:cs="Times New Roman"/>
          <w:sz w:val="28"/>
          <w:szCs w:val="28"/>
          <w:shd w:val="clear" w:color="auto" w:fill="FFFFFF"/>
          <w:lang w:eastAsia="ru-RU"/>
        </w:rPr>
        <w:t xml:space="preserve">ание </w:t>
      </w:r>
      <w:r w:rsidRPr="00852209">
        <w:rPr>
          <w:rFonts w:ascii="Times New Roman" w:eastAsia="Times New Roman" w:hAnsi="Times New Roman" w:cs="Times New Roman"/>
          <w:sz w:val="28"/>
          <w:szCs w:val="28"/>
          <w:shd w:val="clear" w:color="auto" w:fill="FFFFFF"/>
          <w:lang w:eastAsia="ru-RU"/>
        </w:rPr>
        <w:t>функций компонентов профессиональной позиции:</w:t>
      </w:r>
    </w:p>
    <w:p w14:paraId="3951953D" w14:textId="77777777" w:rsidR="00936B89" w:rsidRPr="00852209" w:rsidRDefault="00936B89"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i/>
          <w:sz w:val="28"/>
          <w:szCs w:val="28"/>
          <w:shd w:val="clear" w:color="auto" w:fill="FFFFFF"/>
          <w:lang w:eastAsia="ru-RU"/>
        </w:rPr>
        <w:t>1. Коррекционная функция</w:t>
      </w:r>
      <w:r w:rsidR="003C267D" w:rsidRPr="00852209">
        <w:rPr>
          <w:rFonts w:ascii="Times New Roman" w:eastAsia="Times New Roman" w:hAnsi="Times New Roman" w:cs="Times New Roman"/>
          <w:i/>
          <w:sz w:val="28"/>
          <w:szCs w:val="28"/>
          <w:shd w:val="clear" w:color="auto" w:fill="FFFFFF"/>
          <w:lang w:eastAsia="ru-RU"/>
        </w:rPr>
        <w:t xml:space="preserve"> </w:t>
      </w:r>
      <w:r w:rsidR="003C267D" w:rsidRPr="00852209">
        <w:rPr>
          <w:rFonts w:ascii="Times New Roman" w:eastAsia="Times New Roman" w:hAnsi="Times New Roman" w:cs="Times New Roman"/>
          <w:iCs/>
          <w:sz w:val="28"/>
          <w:szCs w:val="28"/>
          <w:shd w:val="clear" w:color="auto" w:fill="FFFFFF"/>
          <w:lang w:eastAsia="ru-RU"/>
        </w:rPr>
        <w:t>з</w:t>
      </w:r>
      <w:r w:rsidRPr="00852209">
        <w:rPr>
          <w:rFonts w:ascii="Times New Roman" w:eastAsia="Times New Roman" w:hAnsi="Times New Roman" w:cs="Times New Roman"/>
          <w:sz w:val="28"/>
          <w:szCs w:val="28"/>
          <w:shd w:val="clear" w:color="auto" w:fill="FFFFFF"/>
          <w:lang w:eastAsia="ru-RU"/>
        </w:rPr>
        <w:t>аключается в выявлении и устранении недостатков в профессиональной подготовке и личностном развитии. Позволяет своевременно вносить изменения в деятельность и повышать ее качество. Она направлена на:</w:t>
      </w:r>
    </w:p>
    <w:p w14:paraId="09D7272C" w14:textId="77777777" w:rsidR="00936B89" w:rsidRPr="00852209" w:rsidRDefault="00775641" w:rsidP="00775641">
      <w:pPr>
        <w:spacing w:after="0" w:line="240" w:lineRule="auto"/>
        <w:ind w:firstLine="709"/>
        <w:jc w:val="both"/>
        <w:rPr>
          <w:rFonts w:ascii="Times New Roman" w:eastAsia="Times New Roman" w:hAnsi="Times New Roman" w:cs="Times New Roman"/>
          <w:i/>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w:t>
      </w:r>
      <w:r w:rsidR="00936B89" w:rsidRPr="00852209">
        <w:rPr>
          <w:rFonts w:ascii="Times New Roman" w:eastAsia="Times New Roman" w:hAnsi="Times New Roman" w:cs="Times New Roman"/>
          <w:sz w:val="28"/>
          <w:szCs w:val="28"/>
          <w:shd w:val="clear" w:color="auto" w:fill="FFFFFF"/>
          <w:lang w:eastAsia="ru-RU"/>
        </w:rPr>
        <w:t xml:space="preserve"> корректировку неэффективных установок, стереотипов и моделей поведения;</w:t>
      </w:r>
    </w:p>
    <w:p w14:paraId="1E066694" w14:textId="77777777" w:rsidR="00936B89" w:rsidRPr="00852209" w:rsidRDefault="00775641" w:rsidP="00775641">
      <w:pPr>
        <w:spacing w:after="0" w:line="240" w:lineRule="auto"/>
        <w:ind w:firstLine="709"/>
        <w:jc w:val="both"/>
        <w:rPr>
          <w:rFonts w:ascii="Times New Roman" w:eastAsia="Times New Roman" w:hAnsi="Times New Roman" w:cs="Times New Roman"/>
          <w:i/>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w:t>
      </w:r>
      <w:r w:rsidR="00936B89" w:rsidRPr="00852209">
        <w:rPr>
          <w:rFonts w:ascii="Times New Roman" w:eastAsia="Times New Roman" w:hAnsi="Times New Roman" w:cs="Times New Roman"/>
          <w:i/>
          <w:sz w:val="28"/>
          <w:szCs w:val="28"/>
          <w:shd w:val="clear" w:color="auto" w:fill="FFFFFF"/>
          <w:lang w:eastAsia="ru-RU"/>
        </w:rPr>
        <w:t xml:space="preserve"> </w:t>
      </w:r>
      <w:r w:rsidR="00936B89" w:rsidRPr="00852209">
        <w:rPr>
          <w:rFonts w:ascii="Times New Roman" w:eastAsia="Times New Roman" w:hAnsi="Times New Roman" w:cs="Times New Roman"/>
          <w:sz w:val="28"/>
          <w:szCs w:val="28"/>
          <w:shd w:val="clear" w:color="auto" w:fill="FFFFFF"/>
          <w:lang w:eastAsia="ru-RU"/>
        </w:rPr>
        <w:t>преодоление профессиональных затруднений;</w:t>
      </w:r>
    </w:p>
    <w:p w14:paraId="7699F9F4" w14:textId="77777777" w:rsidR="00936B89" w:rsidRPr="00852209" w:rsidRDefault="00775641"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w:t>
      </w:r>
      <w:r w:rsidR="00936B89" w:rsidRPr="00852209">
        <w:rPr>
          <w:rFonts w:ascii="Times New Roman" w:eastAsia="Times New Roman" w:hAnsi="Times New Roman" w:cs="Times New Roman"/>
          <w:sz w:val="28"/>
          <w:szCs w:val="28"/>
          <w:shd w:val="clear" w:color="auto" w:fill="FFFFFF"/>
          <w:lang w:eastAsia="ru-RU"/>
        </w:rPr>
        <w:t xml:space="preserve"> выравнивание уровня сформированности компетенций.</w:t>
      </w:r>
    </w:p>
    <w:p w14:paraId="0C16FCB5" w14:textId="77777777" w:rsidR="00936B89" w:rsidRPr="00852209" w:rsidRDefault="00936B89"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 xml:space="preserve">2. </w:t>
      </w:r>
      <w:r w:rsidRPr="00852209">
        <w:rPr>
          <w:rFonts w:ascii="Times New Roman" w:eastAsia="Times New Roman" w:hAnsi="Times New Roman" w:cs="Times New Roman"/>
          <w:i/>
          <w:sz w:val="28"/>
          <w:szCs w:val="28"/>
          <w:shd w:val="clear" w:color="auto" w:fill="FFFFFF"/>
          <w:lang w:eastAsia="ru-RU"/>
        </w:rPr>
        <w:t>Функция саморегуляции</w:t>
      </w:r>
      <w:r w:rsidR="003C267D" w:rsidRPr="00852209">
        <w:rPr>
          <w:rFonts w:ascii="Times New Roman" w:eastAsia="Times New Roman" w:hAnsi="Times New Roman" w:cs="Times New Roman"/>
          <w:sz w:val="28"/>
          <w:szCs w:val="28"/>
          <w:shd w:val="clear" w:color="auto" w:fill="FFFFFF"/>
          <w:lang w:eastAsia="ru-RU"/>
        </w:rPr>
        <w:t xml:space="preserve"> о</w:t>
      </w:r>
      <w:r w:rsidRPr="00852209">
        <w:rPr>
          <w:rFonts w:ascii="Times New Roman" w:eastAsia="Times New Roman" w:hAnsi="Times New Roman" w:cs="Times New Roman"/>
          <w:sz w:val="28"/>
          <w:szCs w:val="28"/>
          <w:shd w:val="clear" w:color="auto" w:fill="FFFFFF"/>
          <w:lang w:eastAsia="ru-RU"/>
        </w:rPr>
        <w:t xml:space="preserve">беспечивает управление собственным поведением, психоэмоциональным состоянием в профессиональной деятельности и </w:t>
      </w:r>
      <w:r w:rsidR="00276517" w:rsidRPr="00852209">
        <w:rPr>
          <w:rFonts w:ascii="Times New Roman" w:eastAsia="Times New Roman" w:hAnsi="Times New Roman" w:cs="Times New Roman"/>
          <w:sz w:val="28"/>
          <w:szCs w:val="28"/>
          <w:shd w:val="clear" w:color="auto" w:fill="FFFFFF"/>
          <w:lang w:eastAsia="ru-RU"/>
        </w:rPr>
        <w:t>с</w:t>
      </w:r>
      <w:r w:rsidRPr="00852209">
        <w:rPr>
          <w:rFonts w:ascii="Times New Roman" w:eastAsia="Times New Roman" w:hAnsi="Times New Roman" w:cs="Times New Roman"/>
          <w:sz w:val="28"/>
          <w:szCs w:val="28"/>
          <w:shd w:val="clear" w:color="auto" w:fill="FFFFFF"/>
          <w:lang w:eastAsia="ru-RU"/>
        </w:rPr>
        <w:t>пособствует профессиональной устойчивости и эффективности деятельности. Он</w:t>
      </w:r>
      <w:r w:rsidR="00276517" w:rsidRPr="00852209">
        <w:rPr>
          <w:rFonts w:ascii="Times New Roman" w:eastAsia="Times New Roman" w:hAnsi="Times New Roman" w:cs="Times New Roman"/>
          <w:sz w:val="28"/>
          <w:szCs w:val="28"/>
          <w:shd w:val="clear" w:color="auto" w:fill="FFFFFF"/>
          <w:lang w:eastAsia="ru-RU"/>
        </w:rPr>
        <w:t>а</w:t>
      </w:r>
      <w:r w:rsidRPr="00852209">
        <w:rPr>
          <w:rFonts w:ascii="Times New Roman" w:eastAsia="Times New Roman" w:hAnsi="Times New Roman" w:cs="Times New Roman"/>
          <w:sz w:val="28"/>
          <w:szCs w:val="28"/>
          <w:shd w:val="clear" w:color="auto" w:fill="FFFFFF"/>
          <w:lang w:eastAsia="ru-RU"/>
        </w:rPr>
        <w:t xml:space="preserve"> включает:</w:t>
      </w:r>
    </w:p>
    <w:p w14:paraId="68E950FE" w14:textId="77777777" w:rsidR="00936B89" w:rsidRPr="00852209" w:rsidRDefault="00775641"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w:t>
      </w:r>
      <w:r w:rsidR="00936B89" w:rsidRPr="00852209">
        <w:rPr>
          <w:rFonts w:ascii="Times New Roman" w:eastAsia="Times New Roman" w:hAnsi="Times New Roman" w:cs="Times New Roman"/>
          <w:sz w:val="28"/>
          <w:szCs w:val="28"/>
          <w:shd w:val="clear" w:color="auto" w:fill="FFFFFF"/>
          <w:lang w:eastAsia="ru-RU"/>
        </w:rPr>
        <w:t xml:space="preserve"> контроль эмоций и поведения;</w:t>
      </w:r>
    </w:p>
    <w:p w14:paraId="59D504AD" w14:textId="77777777" w:rsidR="00936B89" w:rsidRPr="00852209" w:rsidRDefault="00775641"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w:t>
      </w:r>
      <w:r w:rsidR="00936B89" w:rsidRPr="00852209">
        <w:rPr>
          <w:rFonts w:ascii="Times New Roman" w:eastAsia="Times New Roman" w:hAnsi="Times New Roman" w:cs="Times New Roman"/>
          <w:sz w:val="28"/>
          <w:szCs w:val="28"/>
          <w:shd w:val="clear" w:color="auto" w:fill="FFFFFF"/>
          <w:lang w:eastAsia="ru-RU"/>
        </w:rPr>
        <w:t xml:space="preserve"> способность к самоорганизации;</w:t>
      </w:r>
    </w:p>
    <w:p w14:paraId="5C2149F8" w14:textId="77777777" w:rsidR="00936B89" w:rsidRPr="00852209" w:rsidRDefault="00775641"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w:t>
      </w:r>
      <w:r w:rsidR="00936B89" w:rsidRPr="00852209">
        <w:rPr>
          <w:rFonts w:ascii="Times New Roman" w:eastAsia="Times New Roman" w:hAnsi="Times New Roman" w:cs="Times New Roman"/>
          <w:sz w:val="28"/>
          <w:szCs w:val="28"/>
          <w:shd w:val="clear" w:color="auto" w:fill="FFFFFF"/>
          <w:lang w:eastAsia="ru-RU"/>
        </w:rPr>
        <w:t xml:space="preserve"> поддержание работоспособности и устойчивости к стрессу;</w:t>
      </w:r>
    </w:p>
    <w:p w14:paraId="041FA93B" w14:textId="77777777" w:rsidR="00936B89" w:rsidRPr="00852209" w:rsidRDefault="00775641"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w:t>
      </w:r>
      <w:r w:rsidR="00936B89" w:rsidRPr="00852209">
        <w:rPr>
          <w:rFonts w:ascii="Times New Roman" w:eastAsia="Times New Roman" w:hAnsi="Times New Roman" w:cs="Times New Roman"/>
          <w:sz w:val="28"/>
          <w:szCs w:val="28"/>
          <w:shd w:val="clear" w:color="auto" w:fill="FFFFFF"/>
          <w:lang w:eastAsia="ru-RU"/>
        </w:rPr>
        <w:t xml:space="preserve"> осознанное принятие решений.</w:t>
      </w:r>
    </w:p>
    <w:p w14:paraId="4DABF2C2" w14:textId="77777777" w:rsidR="00936B89" w:rsidRPr="00852209" w:rsidRDefault="00936B89"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 xml:space="preserve">3. </w:t>
      </w:r>
      <w:r w:rsidRPr="00852209">
        <w:rPr>
          <w:rFonts w:ascii="Times New Roman" w:eastAsia="Times New Roman" w:hAnsi="Times New Roman" w:cs="Times New Roman"/>
          <w:i/>
          <w:sz w:val="28"/>
          <w:szCs w:val="28"/>
          <w:shd w:val="clear" w:color="auto" w:fill="FFFFFF"/>
          <w:lang w:eastAsia="ru-RU"/>
        </w:rPr>
        <w:t>Функция развития профессиональных компетенций</w:t>
      </w:r>
      <w:r w:rsidR="003C267D" w:rsidRPr="00852209">
        <w:rPr>
          <w:rFonts w:ascii="Times New Roman" w:eastAsia="Times New Roman" w:hAnsi="Times New Roman" w:cs="Times New Roman"/>
          <w:sz w:val="28"/>
          <w:szCs w:val="28"/>
          <w:shd w:val="clear" w:color="auto" w:fill="FFFFFF"/>
          <w:lang w:eastAsia="ru-RU"/>
        </w:rPr>
        <w:t xml:space="preserve"> о</w:t>
      </w:r>
      <w:r w:rsidRPr="00852209">
        <w:rPr>
          <w:rFonts w:ascii="Times New Roman" w:eastAsia="Times New Roman" w:hAnsi="Times New Roman" w:cs="Times New Roman"/>
          <w:sz w:val="28"/>
          <w:szCs w:val="28"/>
          <w:shd w:val="clear" w:color="auto" w:fill="FFFFFF"/>
          <w:lang w:eastAsia="ru-RU"/>
        </w:rPr>
        <w:t xml:space="preserve">риентирована на постоянное совершенствование знаний, умений и навыков, а также </w:t>
      </w:r>
      <w:r w:rsidR="00276517" w:rsidRPr="00852209">
        <w:rPr>
          <w:rFonts w:ascii="Times New Roman" w:eastAsia="Times New Roman" w:hAnsi="Times New Roman" w:cs="Times New Roman"/>
          <w:sz w:val="28"/>
          <w:szCs w:val="28"/>
          <w:shd w:val="clear" w:color="auto" w:fill="FFFFFF"/>
          <w:lang w:eastAsia="ru-RU"/>
        </w:rPr>
        <w:t>о</w:t>
      </w:r>
      <w:r w:rsidRPr="00852209">
        <w:rPr>
          <w:rFonts w:ascii="Times New Roman" w:eastAsia="Times New Roman" w:hAnsi="Times New Roman" w:cs="Times New Roman"/>
          <w:sz w:val="28"/>
          <w:szCs w:val="28"/>
          <w:shd w:val="clear" w:color="auto" w:fill="FFFFFF"/>
          <w:lang w:eastAsia="ru-RU"/>
        </w:rPr>
        <w:t>беспечивает конкурентоспособность и профессиональный рост специалис</w:t>
      </w:r>
      <w:r w:rsidR="00253F86" w:rsidRPr="00852209">
        <w:rPr>
          <w:rFonts w:ascii="Times New Roman" w:eastAsia="Times New Roman" w:hAnsi="Times New Roman" w:cs="Times New Roman"/>
          <w:sz w:val="28"/>
          <w:szCs w:val="28"/>
          <w:shd w:val="clear" w:color="auto" w:fill="FFFFFF"/>
          <w:lang w:eastAsia="ru-RU"/>
        </w:rPr>
        <w:t>та. Данная функция предпола</w:t>
      </w:r>
      <w:r w:rsidRPr="00852209">
        <w:rPr>
          <w:rFonts w:ascii="Times New Roman" w:eastAsia="Times New Roman" w:hAnsi="Times New Roman" w:cs="Times New Roman"/>
          <w:sz w:val="28"/>
          <w:szCs w:val="28"/>
          <w:shd w:val="clear" w:color="auto" w:fill="FFFFFF"/>
          <w:lang w:eastAsia="ru-RU"/>
        </w:rPr>
        <w:t>гает:</w:t>
      </w:r>
    </w:p>
    <w:p w14:paraId="588CCA67" w14:textId="77777777" w:rsidR="00936B89" w:rsidRPr="00852209" w:rsidRDefault="00775641"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w:t>
      </w:r>
      <w:r w:rsidR="00253F86" w:rsidRPr="00852209">
        <w:rPr>
          <w:rFonts w:ascii="Times New Roman" w:eastAsia="Times New Roman" w:hAnsi="Times New Roman" w:cs="Times New Roman"/>
          <w:sz w:val="28"/>
          <w:szCs w:val="28"/>
          <w:shd w:val="clear" w:color="auto" w:fill="FFFFFF"/>
          <w:lang w:eastAsia="ru-RU"/>
        </w:rPr>
        <w:t xml:space="preserve"> </w:t>
      </w:r>
      <w:r w:rsidR="00936B89" w:rsidRPr="00852209">
        <w:rPr>
          <w:rFonts w:ascii="Times New Roman" w:eastAsia="Times New Roman" w:hAnsi="Times New Roman" w:cs="Times New Roman"/>
          <w:sz w:val="28"/>
          <w:szCs w:val="28"/>
          <w:shd w:val="clear" w:color="auto" w:fill="FFFFFF"/>
          <w:lang w:eastAsia="ru-RU"/>
        </w:rPr>
        <w:t>освоение новых профессиональных технологий и методов;</w:t>
      </w:r>
    </w:p>
    <w:p w14:paraId="2C3DA7A9" w14:textId="77777777" w:rsidR="00936B89" w:rsidRPr="00852209" w:rsidRDefault="00775641"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w:t>
      </w:r>
      <w:r w:rsidR="00253F86" w:rsidRPr="00852209">
        <w:rPr>
          <w:rFonts w:ascii="Times New Roman" w:eastAsia="Times New Roman" w:hAnsi="Times New Roman" w:cs="Times New Roman"/>
          <w:sz w:val="28"/>
          <w:szCs w:val="28"/>
          <w:shd w:val="clear" w:color="auto" w:fill="FFFFFF"/>
          <w:lang w:eastAsia="ru-RU"/>
        </w:rPr>
        <w:t xml:space="preserve"> </w:t>
      </w:r>
      <w:r w:rsidR="00936B89" w:rsidRPr="00852209">
        <w:rPr>
          <w:rFonts w:ascii="Times New Roman" w:eastAsia="Times New Roman" w:hAnsi="Times New Roman" w:cs="Times New Roman"/>
          <w:sz w:val="28"/>
          <w:szCs w:val="28"/>
          <w:shd w:val="clear" w:color="auto" w:fill="FFFFFF"/>
          <w:lang w:eastAsia="ru-RU"/>
        </w:rPr>
        <w:t>расширение профессионального кругозора;</w:t>
      </w:r>
    </w:p>
    <w:p w14:paraId="5455DADB" w14:textId="77777777" w:rsidR="00936B89" w:rsidRPr="00852209" w:rsidRDefault="00775641"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w:t>
      </w:r>
      <w:r w:rsidR="00253F86" w:rsidRPr="00852209">
        <w:rPr>
          <w:rFonts w:ascii="Times New Roman" w:eastAsia="Times New Roman" w:hAnsi="Times New Roman" w:cs="Times New Roman"/>
          <w:sz w:val="28"/>
          <w:szCs w:val="28"/>
          <w:shd w:val="clear" w:color="auto" w:fill="FFFFFF"/>
          <w:lang w:eastAsia="ru-RU"/>
        </w:rPr>
        <w:t xml:space="preserve"> </w:t>
      </w:r>
      <w:r w:rsidR="00936B89" w:rsidRPr="00852209">
        <w:rPr>
          <w:rFonts w:ascii="Times New Roman" w:eastAsia="Times New Roman" w:hAnsi="Times New Roman" w:cs="Times New Roman"/>
          <w:sz w:val="28"/>
          <w:szCs w:val="28"/>
          <w:shd w:val="clear" w:color="auto" w:fill="FFFFFF"/>
          <w:lang w:eastAsia="ru-RU"/>
        </w:rPr>
        <w:t>развитие практических навыков (диагностика, консультирование и др.);</w:t>
      </w:r>
    </w:p>
    <w:p w14:paraId="7CB9E2F0" w14:textId="77777777" w:rsidR="00936B89" w:rsidRPr="00852209" w:rsidRDefault="00775641"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w:t>
      </w:r>
      <w:r w:rsidR="00253F86" w:rsidRPr="00852209">
        <w:rPr>
          <w:rFonts w:ascii="Times New Roman" w:eastAsia="Times New Roman" w:hAnsi="Times New Roman" w:cs="Times New Roman"/>
          <w:sz w:val="28"/>
          <w:szCs w:val="28"/>
          <w:shd w:val="clear" w:color="auto" w:fill="FFFFFF"/>
          <w:lang w:eastAsia="ru-RU"/>
        </w:rPr>
        <w:t xml:space="preserve"> </w:t>
      </w:r>
      <w:r w:rsidR="00936B89" w:rsidRPr="00852209">
        <w:rPr>
          <w:rFonts w:ascii="Times New Roman" w:eastAsia="Times New Roman" w:hAnsi="Times New Roman" w:cs="Times New Roman"/>
          <w:sz w:val="28"/>
          <w:szCs w:val="28"/>
          <w:shd w:val="clear" w:color="auto" w:fill="FFFFFF"/>
          <w:lang w:eastAsia="ru-RU"/>
        </w:rPr>
        <w:t>готовность к обучению на протяжении всей жизни.</w:t>
      </w:r>
    </w:p>
    <w:p w14:paraId="02441A29" w14:textId="77777777" w:rsidR="00936B89" w:rsidRPr="00852209" w:rsidRDefault="00936B89"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 xml:space="preserve">4. </w:t>
      </w:r>
      <w:r w:rsidRPr="00852209">
        <w:rPr>
          <w:rFonts w:ascii="Times New Roman" w:eastAsia="Times New Roman" w:hAnsi="Times New Roman" w:cs="Times New Roman"/>
          <w:i/>
          <w:sz w:val="28"/>
          <w:szCs w:val="28"/>
          <w:shd w:val="clear" w:color="auto" w:fill="FFFFFF"/>
          <w:lang w:eastAsia="ru-RU"/>
        </w:rPr>
        <w:t>Ценностно-смысловая функция</w:t>
      </w:r>
      <w:r w:rsidR="003C267D" w:rsidRPr="00852209">
        <w:rPr>
          <w:rFonts w:ascii="Times New Roman" w:eastAsia="Times New Roman" w:hAnsi="Times New Roman" w:cs="Times New Roman"/>
          <w:i/>
          <w:sz w:val="28"/>
          <w:szCs w:val="28"/>
          <w:shd w:val="clear" w:color="auto" w:fill="FFFFFF"/>
          <w:lang w:eastAsia="ru-RU"/>
        </w:rPr>
        <w:t xml:space="preserve"> </w:t>
      </w:r>
      <w:r w:rsidR="003C267D" w:rsidRPr="00852209">
        <w:rPr>
          <w:rFonts w:ascii="Times New Roman" w:eastAsia="Times New Roman" w:hAnsi="Times New Roman" w:cs="Times New Roman"/>
          <w:iCs/>
          <w:sz w:val="28"/>
          <w:szCs w:val="28"/>
          <w:shd w:val="clear" w:color="auto" w:fill="FFFFFF"/>
          <w:lang w:eastAsia="ru-RU"/>
        </w:rPr>
        <w:t>с</w:t>
      </w:r>
      <w:r w:rsidRPr="00852209">
        <w:rPr>
          <w:rFonts w:ascii="Times New Roman" w:eastAsia="Times New Roman" w:hAnsi="Times New Roman" w:cs="Times New Roman"/>
          <w:sz w:val="28"/>
          <w:szCs w:val="28"/>
          <w:shd w:val="clear" w:color="auto" w:fill="FFFFFF"/>
          <w:lang w:eastAsia="ru-RU"/>
        </w:rPr>
        <w:t>вязана с формированием личностного отн</w:t>
      </w:r>
      <w:r w:rsidR="00253F86" w:rsidRPr="00852209">
        <w:rPr>
          <w:rFonts w:ascii="Times New Roman" w:eastAsia="Times New Roman" w:hAnsi="Times New Roman" w:cs="Times New Roman"/>
          <w:sz w:val="28"/>
          <w:szCs w:val="28"/>
          <w:shd w:val="clear" w:color="auto" w:fill="FFFFFF"/>
          <w:lang w:eastAsia="ru-RU"/>
        </w:rPr>
        <w:t xml:space="preserve">ошения к профессии и осмысления ее значимости. </w:t>
      </w:r>
      <w:r w:rsidRPr="00852209">
        <w:rPr>
          <w:rFonts w:ascii="Times New Roman" w:eastAsia="Times New Roman" w:hAnsi="Times New Roman" w:cs="Times New Roman"/>
          <w:sz w:val="28"/>
          <w:szCs w:val="28"/>
          <w:shd w:val="clear" w:color="auto" w:fill="FFFFFF"/>
          <w:lang w:eastAsia="ru-RU"/>
        </w:rPr>
        <w:t>Определяет мотивацию и внутреннюю включенность в профессиональн</w:t>
      </w:r>
      <w:r w:rsidR="00253F86" w:rsidRPr="00852209">
        <w:rPr>
          <w:rFonts w:ascii="Times New Roman" w:eastAsia="Times New Roman" w:hAnsi="Times New Roman" w:cs="Times New Roman"/>
          <w:sz w:val="28"/>
          <w:szCs w:val="28"/>
          <w:shd w:val="clear" w:color="auto" w:fill="FFFFFF"/>
          <w:lang w:eastAsia="ru-RU"/>
        </w:rPr>
        <w:t>ую деятельность. Содержит в себе</w:t>
      </w:r>
      <w:r w:rsidRPr="00852209">
        <w:rPr>
          <w:rFonts w:ascii="Times New Roman" w:eastAsia="Times New Roman" w:hAnsi="Times New Roman" w:cs="Times New Roman"/>
          <w:sz w:val="28"/>
          <w:szCs w:val="28"/>
          <w:shd w:val="clear" w:color="auto" w:fill="FFFFFF"/>
          <w:lang w:eastAsia="ru-RU"/>
        </w:rPr>
        <w:t>:</w:t>
      </w:r>
    </w:p>
    <w:p w14:paraId="09AC4BDF" w14:textId="77777777" w:rsidR="00936B89" w:rsidRPr="00852209" w:rsidRDefault="00775641" w:rsidP="00775641">
      <w:pPr>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w:t>
      </w:r>
      <w:r w:rsidR="00253F86" w:rsidRPr="00852209">
        <w:rPr>
          <w:rFonts w:ascii="Times New Roman" w:eastAsia="Times New Roman" w:hAnsi="Times New Roman" w:cs="Times New Roman"/>
          <w:sz w:val="28"/>
          <w:szCs w:val="28"/>
          <w:shd w:val="clear" w:color="auto" w:fill="FFFFFF"/>
          <w:lang w:eastAsia="ru-RU"/>
        </w:rPr>
        <w:t xml:space="preserve"> </w:t>
      </w:r>
      <w:r w:rsidR="00936B89" w:rsidRPr="00852209">
        <w:rPr>
          <w:rFonts w:ascii="Times New Roman" w:eastAsia="Times New Roman" w:hAnsi="Times New Roman" w:cs="Times New Roman"/>
          <w:sz w:val="28"/>
          <w:szCs w:val="28"/>
          <w:shd w:val="clear" w:color="auto" w:fill="FFFFFF"/>
          <w:lang w:eastAsia="ru-RU"/>
        </w:rPr>
        <w:t>выработку профессиональных ценностей и установок;</w:t>
      </w:r>
    </w:p>
    <w:p w14:paraId="31E76D9A" w14:textId="77777777" w:rsidR="00936B89" w:rsidRPr="00852209" w:rsidRDefault="00775641" w:rsidP="00775641">
      <w:pPr>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w:t>
      </w:r>
      <w:r w:rsidR="00253F86" w:rsidRPr="00852209">
        <w:rPr>
          <w:rFonts w:ascii="Times New Roman" w:eastAsia="Times New Roman" w:hAnsi="Times New Roman" w:cs="Times New Roman"/>
          <w:sz w:val="28"/>
          <w:szCs w:val="28"/>
          <w:shd w:val="clear" w:color="auto" w:fill="FFFFFF"/>
          <w:lang w:eastAsia="ru-RU"/>
        </w:rPr>
        <w:t xml:space="preserve"> </w:t>
      </w:r>
      <w:r w:rsidR="00936B89" w:rsidRPr="00852209">
        <w:rPr>
          <w:rFonts w:ascii="Times New Roman" w:eastAsia="Times New Roman" w:hAnsi="Times New Roman" w:cs="Times New Roman"/>
          <w:sz w:val="28"/>
          <w:szCs w:val="28"/>
          <w:shd w:val="clear" w:color="auto" w:fill="FFFFFF"/>
          <w:lang w:eastAsia="ru-RU"/>
        </w:rPr>
        <w:t>осознание социальной значимости деятельности;</w:t>
      </w:r>
    </w:p>
    <w:p w14:paraId="16647146" w14:textId="77777777" w:rsidR="00936B89" w:rsidRPr="00852209" w:rsidRDefault="00775641" w:rsidP="00775641">
      <w:pPr>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w:t>
      </w:r>
      <w:r w:rsidR="00253F86" w:rsidRPr="00852209">
        <w:rPr>
          <w:rFonts w:ascii="Times New Roman" w:eastAsia="Times New Roman" w:hAnsi="Times New Roman" w:cs="Times New Roman"/>
          <w:sz w:val="28"/>
          <w:szCs w:val="28"/>
          <w:shd w:val="clear" w:color="auto" w:fill="FFFFFF"/>
          <w:lang w:eastAsia="ru-RU"/>
        </w:rPr>
        <w:t xml:space="preserve"> </w:t>
      </w:r>
      <w:r w:rsidR="00936B89" w:rsidRPr="00852209">
        <w:rPr>
          <w:rFonts w:ascii="Times New Roman" w:eastAsia="Times New Roman" w:hAnsi="Times New Roman" w:cs="Times New Roman"/>
          <w:sz w:val="28"/>
          <w:szCs w:val="28"/>
          <w:shd w:val="clear" w:color="auto" w:fill="FFFFFF"/>
          <w:lang w:eastAsia="ru-RU"/>
        </w:rPr>
        <w:t>формирование гуманистической направленности;</w:t>
      </w:r>
    </w:p>
    <w:p w14:paraId="265A47D6" w14:textId="77777777" w:rsidR="00936B89" w:rsidRPr="00852209" w:rsidRDefault="00775641" w:rsidP="00775641">
      <w:pPr>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w:t>
      </w:r>
      <w:r w:rsidR="00253F86" w:rsidRPr="00852209">
        <w:rPr>
          <w:rFonts w:ascii="Times New Roman" w:eastAsia="Times New Roman" w:hAnsi="Times New Roman" w:cs="Times New Roman"/>
          <w:sz w:val="28"/>
          <w:szCs w:val="28"/>
          <w:shd w:val="clear" w:color="auto" w:fill="FFFFFF"/>
          <w:lang w:eastAsia="ru-RU"/>
        </w:rPr>
        <w:t xml:space="preserve"> </w:t>
      </w:r>
      <w:r w:rsidR="00936B89" w:rsidRPr="00852209">
        <w:rPr>
          <w:rFonts w:ascii="Times New Roman" w:eastAsia="Times New Roman" w:hAnsi="Times New Roman" w:cs="Times New Roman"/>
          <w:sz w:val="28"/>
          <w:szCs w:val="28"/>
          <w:shd w:val="clear" w:color="auto" w:fill="FFFFFF"/>
          <w:lang w:eastAsia="ru-RU"/>
        </w:rPr>
        <w:t>определение личностного смысла профессии.</w:t>
      </w:r>
    </w:p>
    <w:p w14:paraId="70829DD1" w14:textId="77777777" w:rsidR="00936B89" w:rsidRPr="00852209" w:rsidRDefault="00936B89"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 xml:space="preserve">5. </w:t>
      </w:r>
      <w:r w:rsidRPr="00852209">
        <w:rPr>
          <w:rFonts w:ascii="Times New Roman" w:eastAsia="Times New Roman" w:hAnsi="Times New Roman" w:cs="Times New Roman"/>
          <w:i/>
          <w:sz w:val="28"/>
          <w:szCs w:val="28"/>
          <w:shd w:val="clear" w:color="auto" w:fill="FFFFFF"/>
          <w:lang w:eastAsia="ru-RU"/>
        </w:rPr>
        <w:t>Функция прогнозирования будущего профессионального роста</w:t>
      </w:r>
      <w:r w:rsidR="003C267D" w:rsidRPr="00852209">
        <w:rPr>
          <w:rFonts w:ascii="Times New Roman" w:eastAsia="Times New Roman" w:hAnsi="Times New Roman" w:cs="Times New Roman"/>
          <w:i/>
          <w:sz w:val="28"/>
          <w:szCs w:val="28"/>
          <w:shd w:val="clear" w:color="auto" w:fill="FFFFFF"/>
          <w:lang w:eastAsia="ru-RU"/>
        </w:rPr>
        <w:t xml:space="preserve"> </w:t>
      </w:r>
      <w:r w:rsidR="003C267D" w:rsidRPr="00852209">
        <w:rPr>
          <w:rFonts w:ascii="Times New Roman" w:eastAsia="Times New Roman" w:hAnsi="Times New Roman" w:cs="Times New Roman"/>
          <w:iCs/>
          <w:sz w:val="28"/>
          <w:szCs w:val="28"/>
          <w:shd w:val="clear" w:color="auto" w:fill="FFFFFF"/>
          <w:lang w:eastAsia="ru-RU"/>
        </w:rPr>
        <w:t>н</w:t>
      </w:r>
      <w:r w:rsidRPr="00852209">
        <w:rPr>
          <w:rFonts w:ascii="Times New Roman" w:eastAsia="Times New Roman" w:hAnsi="Times New Roman" w:cs="Times New Roman"/>
          <w:sz w:val="28"/>
          <w:szCs w:val="28"/>
          <w:shd w:val="clear" w:color="auto" w:fill="FFFFFF"/>
          <w:lang w:eastAsia="ru-RU"/>
        </w:rPr>
        <w:t>аправлена на осознание и планирование перспектив профессионального развития. Позволяет целенаправленно развивать профессиональную позицию и достигать долгосрочных результатов. Предполагает:</w:t>
      </w:r>
    </w:p>
    <w:p w14:paraId="5DED3E8B" w14:textId="77777777" w:rsidR="00936B89" w:rsidRPr="00852209" w:rsidRDefault="00775641" w:rsidP="00775641">
      <w:pPr>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w:t>
      </w:r>
      <w:r w:rsidR="00253F86" w:rsidRPr="00852209">
        <w:rPr>
          <w:rFonts w:ascii="Times New Roman" w:eastAsia="Times New Roman" w:hAnsi="Times New Roman" w:cs="Times New Roman"/>
          <w:sz w:val="28"/>
          <w:szCs w:val="28"/>
          <w:shd w:val="clear" w:color="auto" w:fill="FFFFFF"/>
          <w:lang w:eastAsia="ru-RU"/>
        </w:rPr>
        <w:t xml:space="preserve"> </w:t>
      </w:r>
      <w:r w:rsidR="00936B89" w:rsidRPr="00852209">
        <w:rPr>
          <w:rFonts w:ascii="Times New Roman" w:eastAsia="Times New Roman" w:hAnsi="Times New Roman" w:cs="Times New Roman"/>
          <w:sz w:val="28"/>
          <w:szCs w:val="28"/>
          <w:shd w:val="clear" w:color="auto" w:fill="FFFFFF"/>
          <w:lang w:eastAsia="ru-RU"/>
        </w:rPr>
        <w:t>постановку профессиональных целей;</w:t>
      </w:r>
    </w:p>
    <w:p w14:paraId="71853408" w14:textId="77777777" w:rsidR="00936B89" w:rsidRPr="00852209" w:rsidRDefault="00775641" w:rsidP="00775641">
      <w:pPr>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w:t>
      </w:r>
      <w:r w:rsidR="00253F86" w:rsidRPr="00852209">
        <w:rPr>
          <w:rFonts w:ascii="Times New Roman" w:eastAsia="Times New Roman" w:hAnsi="Times New Roman" w:cs="Times New Roman"/>
          <w:sz w:val="28"/>
          <w:szCs w:val="28"/>
          <w:shd w:val="clear" w:color="auto" w:fill="FFFFFF"/>
          <w:lang w:eastAsia="ru-RU"/>
        </w:rPr>
        <w:t xml:space="preserve"> </w:t>
      </w:r>
      <w:r w:rsidR="00936B89" w:rsidRPr="00852209">
        <w:rPr>
          <w:rFonts w:ascii="Times New Roman" w:eastAsia="Times New Roman" w:hAnsi="Times New Roman" w:cs="Times New Roman"/>
          <w:sz w:val="28"/>
          <w:szCs w:val="28"/>
          <w:shd w:val="clear" w:color="auto" w:fill="FFFFFF"/>
          <w:lang w:eastAsia="ru-RU"/>
        </w:rPr>
        <w:t>прогнозирование карьерного и личностного роста;</w:t>
      </w:r>
    </w:p>
    <w:p w14:paraId="1E2A196F" w14:textId="77777777" w:rsidR="00936B89" w:rsidRPr="00852209" w:rsidRDefault="00775641" w:rsidP="00775641">
      <w:pPr>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w:t>
      </w:r>
      <w:r w:rsidR="00253F86" w:rsidRPr="00852209">
        <w:rPr>
          <w:rFonts w:ascii="Times New Roman" w:eastAsia="Times New Roman" w:hAnsi="Times New Roman" w:cs="Times New Roman"/>
          <w:sz w:val="28"/>
          <w:szCs w:val="28"/>
          <w:shd w:val="clear" w:color="auto" w:fill="FFFFFF"/>
          <w:lang w:eastAsia="ru-RU"/>
        </w:rPr>
        <w:t xml:space="preserve"> </w:t>
      </w:r>
      <w:r w:rsidR="00936B89" w:rsidRPr="00852209">
        <w:rPr>
          <w:rFonts w:ascii="Times New Roman" w:eastAsia="Times New Roman" w:hAnsi="Times New Roman" w:cs="Times New Roman"/>
          <w:sz w:val="28"/>
          <w:szCs w:val="28"/>
          <w:shd w:val="clear" w:color="auto" w:fill="FFFFFF"/>
          <w:lang w:eastAsia="ru-RU"/>
        </w:rPr>
        <w:t>оценку собственных ресурсов и возможностей;</w:t>
      </w:r>
    </w:p>
    <w:p w14:paraId="501E7AFC" w14:textId="77777777" w:rsidR="00936B89" w:rsidRPr="00852209" w:rsidRDefault="00775641" w:rsidP="00775641">
      <w:pPr>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w:t>
      </w:r>
      <w:r w:rsidR="00253F86" w:rsidRPr="00852209">
        <w:rPr>
          <w:rFonts w:ascii="Times New Roman" w:eastAsia="Times New Roman" w:hAnsi="Times New Roman" w:cs="Times New Roman"/>
          <w:sz w:val="28"/>
          <w:szCs w:val="28"/>
          <w:shd w:val="clear" w:color="auto" w:fill="FFFFFF"/>
          <w:lang w:eastAsia="ru-RU"/>
        </w:rPr>
        <w:t xml:space="preserve"> </w:t>
      </w:r>
      <w:r w:rsidR="00936B89" w:rsidRPr="00852209">
        <w:rPr>
          <w:rFonts w:ascii="Times New Roman" w:eastAsia="Times New Roman" w:hAnsi="Times New Roman" w:cs="Times New Roman"/>
          <w:sz w:val="28"/>
          <w:szCs w:val="28"/>
          <w:shd w:val="clear" w:color="auto" w:fill="FFFFFF"/>
          <w:lang w:eastAsia="ru-RU"/>
        </w:rPr>
        <w:t>построение индивидуальной траектории развития.</w:t>
      </w:r>
    </w:p>
    <w:p w14:paraId="3C60F036" w14:textId="77777777" w:rsidR="00674E90" w:rsidRPr="00852209" w:rsidRDefault="00674E90" w:rsidP="00775641">
      <w:pPr>
        <w:spacing w:after="0" w:line="240" w:lineRule="auto"/>
        <w:ind w:firstLine="709"/>
        <w:jc w:val="both"/>
        <w:rPr>
          <w:rFonts w:ascii="Times New Roman" w:eastAsia="Calibri" w:hAnsi="Times New Roman" w:cs="Times New Roman"/>
          <w:bCs/>
          <w:sz w:val="28"/>
          <w:szCs w:val="28"/>
        </w:rPr>
      </w:pPr>
      <w:r w:rsidRPr="00852209">
        <w:rPr>
          <w:rFonts w:ascii="Times New Roman" w:eastAsia="Calibri" w:hAnsi="Times New Roman" w:cs="Times New Roman"/>
          <w:bCs/>
          <w:sz w:val="28"/>
          <w:szCs w:val="28"/>
        </w:rPr>
        <w:t>Рассматривая арт-технологии в контексте подготовки будущего педагога-психолога, их можно представить как совокупность конкретных методик и практических форм реализации арт-практик: арт-упражнения, арт-тренинги, творческие задания, педагогические мастерские, групповые проекты, направленные на развитие ценностно-смысловых установок, профессиональной рефлексии, эмпатии, коммуникативных и личностно-профессиональных качеств.</w:t>
      </w:r>
    </w:p>
    <w:p w14:paraId="6DEC1936" w14:textId="77777777" w:rsidR="00674E90" w:rsidRPr="00852209" w:rsidRDefault="00674E90" w:rsidP="00775641">
      <w:pPr>
        <w:spacing w:after="0" w:line="240" w:lineRule="auto"/>
        <w:ind w:firstLine="709"/>
        <w:jc w:val="both"/>
        <w:rPr>
          <w:rFonts w:ascii="Times New Roman" w:eastAsia="Calibri" w:hAnsi="Times New Roman" w:cs="Times New Roman"/>
          <w:i/>
          <w:sz w:val="28"/>
          <w:szCs w:val="28"/>
        </w:rPr>
      </w:pPr>
      <w:r w:rsidRPr="00852209">
        <w:rPr>
          <w:rFonts w:ascii="Times New Roman" w:eastAsia="Calibri" w:hAnsi="Times New Roman" w:cs="Times New Roman"/>
          <w:bCs/>
          <w:sz w:val="28"/>
          <w:szCs w:val="28"/>
        </w:rPr>
        <w:t>Реализация данных методик способствует осознанию содержания будущей профессиональной деятельности и формированию устойчивой профессиональной позиции.</w:t>
      </w:r>
    </w:p>
    <w:p w14:paraId="15902568"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К инструментам измерения профессиональной позиции студентов относятся психодиагностические методики, анкетирование, наблюдение, интервью, экспертная оценка и анализ продуктов деятельности, позволяющие комплексно диагностировать мотивационно-ценностный, когнитивно-процессуальный и оценочно-рефлексивный компоненты профессиональной позиции на различных этапах обучения в вузе.</w:t>
      </w:r>
    </w:p>
    <w:p w14:paraId="55F7B2C3"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Профессиональная позиция будущего педагога-психолога рассматривается в настоящем исследовании как интегративное личностно-профессиональное образование, включающее ценностно-мотивационные установки, систему профессиональных представлений, способы осуществления деятельности, а также способность к рефлексии и саморегуляции. В связи с многокомпонентной природой данного конструкта его диагностика осуществлялась посредством комплекса взаимодополняющих методик. Валидность диагностического инструментария обеспечивалась принципом содержательного соответствия между структурными компонентами профессиональной позиции и используемыми методами измерения.</w:t>
      </w:r>
    </w:p>
    <w:p w14:paraId="1A91D495"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Далее представлены диагностические средства, применявшиеся на всех трех этапах диссертационного исследования.</w:t>
      </w:r>
    </w:p>
    <w:p w14:paraId="679527A0"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i/>
          <w:iCs/>
          <w:sz w:val="28"/>
          <w:szCs w:val="28"/>
          <w:shd w:val="clear" w:color="auto" w:fill="FFFFFF"/>
          <w:lang w:eastAsia="ru-RU"/>
        </w:rPr>
        <w:t>Мотивационно-ценностный компонент</w:t>
      </w:r>
      <w:r w:rsidRPr="00852209">
        <w:rPr>
          <w:rFonts w:ascii="Times New Roman" w:eastAsia="Times New Roman" w:hAnsi="Times New Roman" w:cs="Times New Roman"/>
          <w:sz w:val="28"/>
          <w:szCs w:val="28"/>
          <w:shd w:val="clear" w:color="auto" w:fill="FFFFFF"/>
          <w:lang w:eastAsia="ru-RU"/>
        </w:rPr>
        <w:t xml:space="preserve"> диагностировался с использованием следующих методик:</w:t>
      </w:r>
    </w:p>
    <w:p w14:paraId="601E1A9C"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 методика учебной мотивации студентов (А.А. Реан, В.А. Якунин; модификация Н.Ц. Бадмаевой);</w:t>
      </w:r>
    </w:p>
    <w:p w14:paraId="7DEFCBAD"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 краткая шкала академической мотивации (Т.О. Гордеева, О.А. Сычев, Е.Н. Осин);</w:t>
      </w:r>
    </w:p>
    <w:p w14:paraId="7365B976"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 опросник DASS-21 (оценка эмоционального неблагополучия как сопутствующего фактора учебно-профессионального становления);</w:t>
      </w:r>
    </w:p>
    <w:p w14:paraId="2088C966"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 анкетирование.</w:t>
      </w:r>
    </w:p>
    <w:p w14:paraId="3AA30654"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Указанные методы позвол</w:t>
      </w:r>
      <w:r w:rsidR="003C267D" w:rsidRPr="00852209">
        <w:rPr>
          <w:rFonts w:ascii="Times New Roman" w:eastAsia="Times New Roman" w:hAnsi="Times New Roman" w:cs="Times New Roman"/>
          <w:sz w:val="28"/>
          <w:szCs w:val="28"/>
          <w:shd w:val="clear" w:color="auto" w:fill="FFFFFF"/>
          <w:lang w:eastAsia="ru-RU"/>
        </w:rPr>
        <w:t>и</w:t>
      </w:r>
      <w:r w:rsidRPr="00852209">
        <w:rPr>
          <w:rFonts w:ascii="Times New Roman" w:eastAsia="Times New Roman" w:hAnsi="Times New Roman" w:cs="Times New Roman"/>
          <w:sz w:val="28"/>
          <w:szCs w:val="28"/>
          <w:shd w:val="clear" w:color="auto" w:fill="FFFFFF"/>
          <w:lang w:eastAsia="ru-RU"/>
        </w:rPr>
        <w:t>ли оценить выраженность внутренней и внешней мотивации, отношение к профессии, профессиональные ценности и готовность к профессиональному развитию.</w:t>
      </w:r>
    </w:p>
    <w:p w14:paraId="1B3687CE"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i/>
          <w:iCs/>
          <w:sz w:val="28"/>
          <w:szCs w:val="28"/>
          <w:shd w:val="clear" w:color="auto" w:fill="FFFFFF"/>
          <w:lang w:eastAsia="ru-RU"/>
        </w:rPr>
        <w:t>Когнитивно-процессуальный компонент</w:t>
      </w:r>
      <w:r w:rsidRPr="00852209">
        <w:rPr>
          <w:rFonts w:ascii="Times New Roman" w:eastAsia="Times New Roman" w:hAnsi="Times New Roman" w:cs="Times New Roman"/>
          <w:sz w:val="28"/>
          <w:szCs w:val="28"/>
          <w:shd w:val="clear" w:color="auto" w:fill="FFFFFF"/>
          <w:lang w:eastAsia="ru-RU"/>
        </w:rPr>
        <w:t xml:space="preserve"> оценивался посредством следующих методов:</w:t>
      </w:r>
    </w:p>
    <w:p w14:paraId="1604A1A9"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 опросник профессиональной направленности студентов (Т.Д.</w:t>
      </w:r>
      <w:r w:rsidR="00CB24A2" w:rsidRPr="00852209">
        <w:rPr>
          <w:rFonts w:ascii="Times New Roman" w:eastAsia="Times New Roman" w:hAnsi="Times New Roman" w:cs="Times New Roman"/>
          <w:sz w:val="28"/>
          <w:szCs w:val="28"/>
          <w:shd w:val="clear" w:color="auto" w:fill="FFFFFF"/>
          <w:lang w:eastAsia="ru-RU"/>
        </w:rPr>
        <w:t> </w:t>
      </w:r>
      <w:r w:rsidRPr="00852209">
        <w:rPr>
          <w:rFonts w:ascii="Times New Roman" w:eastAsia="Times New Roman" w:hAnsi="Times New Roman" w:cs="Times New Roman"/>
          <w:sz w:val="28"/>
          <w:szCs w:val="28"/>
          <w:shd w:val="clear" w:color="auto" w:fill="FFFFFF"/>
          <w:lang w:eastAsia="ru-RU"/>
        </w:rPr>
        <w:t>Дубовицкая);</w:t>
      </w:r>
    </w:p>
    <w:p w14:paraId="4ABA903C"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 методика «Профессиональная идентичность: определение статуса» (А.А.</w:t>
      </w:r>
      <w:r w:rsidR="00CB24A2" w:rsidRPr="00852209">
        <w:rPr>
          <w:rFonts w:ascii="Times New Roman" w:eastAsia="Times New Roman" w:hAnsi="Times New Roman" w:cs="Times New Roman"/>
          <w:sz w:val="28"/>
          <w:szCs w:val="28"/>
          <w:shd w:val="clear" w:color="auto" w:fill="FFFFFF"/>
          <w:lang w:eastAsia="ru-RU"/>
        </w:rPr>
        <w:t> </w:t>
      </w:r>
      <w:r w:rsidRPr="00852209">
        <w:rPr>
          <w:rFonts w:ascii="Times New Roman" w:eastAsia="Times New Roman" w:hAnsi="Times New Roman" w:cs="Times New Roman"/>
          <w:sz w:val="28"/>
          <w:szCs w:val="28"/>
          <w:shd w:val="clear" w:color="auto" w:fill="FFFFFF"/>
          <w:lang w:eastAsia="ru-RU"/>
        </w:rPr>
        <w:t>Азбель, А.Г. Гревцов);</w:t>
      </w:r>
    </w:p>
    <w:p w14:paraId="723C1E58"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 тестирование профессиональных знаний;</w:t>
      </w:r>
    </w:p>
    <w:p w14:paraId="0764F9ED"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 анализ кейсовых заданий;</w:t>
      </w:r>
    </w:p>
    <w:p w14:paraId="47D4B890"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 экспертная оценка учебных и практических работ;</w:t>
      </w:r>
    </w:p>
    <w:p w14:paraId="46B94062"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 наблюдение в период педагогической практики.</w:t>
      </w:r>
    </w:p>
    <w:p w14:paraId="4BE7C1CC"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Данные методы использовались для диагностики профессиональных знаний, понимания функций педагога-психолога, сформированности профессионального мышления и готовности к решению практических задач.</w:t>
      </w:r>
    </w:p>
    <w:p w14:paraId="150292EB"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i/>
          <w:iCs/>
          <w:sz w:val="28"/>
          <w:szCs w:val="28"/>
          <w:shd w:val="clear" w:color="auto" w:fill="FFFFFF"/>
          <w:lang w:eastAsia="ru-RU"/>
        </w:rPr>
        <w:t>Оценочно-рефлексивный компонент</w:t>
      </w:r>
      <w:r w:rsidRPr="00852209">
        <w:rPr>
          <w:rFonts w:ascii="Times New Roman" w:eastAsia="Times New Roman" w:hAnsi="Times New Roman" w:cs="Times New Roman"/>
          <w:sz w:val="28"/>
          <w:szCs w:val="28"/>
          <w:shd w:val="clear" w:color="auto" w:fill="FFFFFF"/>
          <w:lang w:eastAsia="ru-RU"/>
        </w:rPr>
        <w:t xml:space="preserve"> диагностировался с помощью следующих методик:</w:t>
      </w:r>
    </w:p>
    <w:p w14:paraId="1ECAF2C0"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 тест рефлексии деятельности (В.Д. Шадриков, С.С. Кургинян);</w:t>
      </w:r>
    </w:p>
    <w:p w14:paraId="6ACF7E1F"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 опросник В.И. Моросановой «Стиль саморегуляции поведения – ССПМ 2020»;</w:t>
      </w:r>
    </w:p>
    <w:p w14:paraId="35266B51"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 рефлексивные дневники;</w:t>
      </w:r>
    </w:p>
    <w:p w14:paraId="1DEFC63D"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 самоотчеты;</w:t>
      </w:r>
    </w:p>
    <w:p w14:paraId="1294D466"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 контент-анализ рефлексивных эссе.</w:t>
      </w:r>
    </w:p>
    <w:p w14:paraId="72A51668"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Использование данных методов позволяло оценить уровень профессиональной рефлексии, саморегуляции, адекватность самооценки и готовность к профессиональному самосовершенствованию.</w:t>
      </w:r>
    </w:p>
    <w:p w14:paraId="42598D51"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Дополнительно применялись интервью, наблюдение и анализ продуктов деятельности студентов (арт-проекты, портфолио, практические задания), что обеспечивало качественную интерпретацию результатов количественной диагностики и повышало общую достоверность исследования.</w:t>
      </w:r>
    </w:p>
    <w:p w14:paraId="008F27E2"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Использование арт-технологий в подготовке будущих педагогов-психологов предполагает сочетание классических психолого-педагогических методов с современными образовательными подходами, включая цифровые инструменты и AI-технологии, что соответствует актуальным требованиям профессиональной подготовки специалистов. Это расширяет возможности развития профессиональной рефлексии, коммуникативной компетентности, эмпатии, креативности и субъектной позиции студентов.</w:t>
      </w:r>
    </w:p>
    <w:p w14:paraId="0EF9B935"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Следовательно, методы измерения формирования профессиональной позиции должны соответствовать выделенным структурным компонентам и обеспечивать многомерность диагностики исследуемого феномена. Для оценки мотивационно-ценностного компонента применяются опросники профессиональной мотивации и ценностных ориентаций; для когнитивно-процессуального компонента – тестирование знаний, анализ кейсов и ситуационных задач; для оценочно-рефлексивного компонента – методики диагностики рефлексии, самоотчеты, эссе и дневники профессионального развития.</w:t>
      </w:r>
    </w:p>
    <w:p w14:paraId="1D42F143"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Дополнительно использовались качественные методы: интервью, наблюдение, контент-анализ творческих работ студентов, что позволяло выявлять субъективные смыслы и отношение обучающихся к будущей профессии. Комплексное сочетание количественных и качественных методов обеспечивает валидную и надежную диагностику формирования профессиональной позиции.</w:t>
      </w:r>
    </w:p>
    <w:p w14:paraId="2C2E4F80"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Предикторы в данном случае выполняют функцию связующего звена между теоретической моделью профессиональной позиции и ее эмпирической диагностикой, конкретизируя структурные компоненты через наблюдаемые и измеряемые показатели. Это обеспечивает возможность построения системы критериев, уровней и диагностических индикаторов сформированности профессиональной позиции будущего педагога-психолога.</w:t>
      </w:r>
    </w:p>
    <w:p w14:paraId="07ACAD85"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Как было отмечено в нашей статье</w:t>
      </w:r>
      <w:r w:rsidR="003C267D" w:rsidRPr="00852209">
        <w:rPr>
          <w:rFonts w:ascii="Times New Roman" w:eastAsia="Times New Roman" w:hAnsi="Times New Roman" w:cs="Times New Roman"/>
          <w:bCs/>
          <w:sz w:val="28"/>
          <w:szCs w:val="28"/>
          <w:shd w:val="clear" w:color="auto" w:fill="FFFFFF"/>
          <w:lang w:eastAsia="ru-RU"/>
        </w:rPr>
        <w:t>, опубликованной</w:t>
      </w:r>
      <w:r w:rsidRPr="00852209">
        <w:rPr>
          <w:rFonts w:ascii="Times New Roman" w:eastAsia="Times New Roman" w:hAnsi="Times New Roman" w:cs="Times New Roman"/>
          <w:bCs/>
          <w:sz w:val="28"/>
          <w:szCs w:val="28"/>
          <w:shd w:val="clear" w:color="auto" w:fill="FFFFFF"/>
          <w:lang w:eastAsia="ru-RU"/>
        </w:rPr>
        <w:t xml:space="preserve"> в журнале из базы КОКС</w:t>
      </w:r>
      <w:r w:rsidR="003C267D" w:rsidRPr="00852209">
        <w:rPr>
          <w:rFonts w:ascii="Times New Roman" w:eastAsia="Times New Roman" w:hAnsi="Times New Roman" w:cs="Times New Roman"/>
          <w:bCs/>
          <w:sz w:val="28"/>
          <w:szCs w:val="28"/>
          <w:shd w:val="clear" w:color="auto" w:fill="FFFFFF"/>
          <w:lang w:eastAsia="ru-RU"/>
        </w:rPr>
        <w:t>НВО</w:t>
      </w:r>
      <w:r w:rsidRPr="00852209">
        <w:rPr>
          <w:rFonts w:ascii="Times New Roman" w:eastAsia="Times New Roman" w:hAnsi="Times New Roman" w:cs="Times New Roman"/>
          <w:bCs/>
          <w:sz w:val="28"/>
          <w:szCs w:val="28"/>
          <w:shd w:val="clear" w:color="auto" w:fill="FFFFFF"/>
          <w:lang w:eastAsia="ru-RU"/>
        </w:rPr>
        <w:t>, в рамках экспериментального исследования проводился мониторинг психоэмоционального состояния студентов до и после экспериментального воздействия. Уровни тревожности, депрессии и стресса оценивались с помощью 21-пунктного опросника Depression Anxiety Stress Scale (DASS-21), использованного в исследовании Faulkner et al. (2024). Данный инструмент предназначен для самооценки выраженности указанных состояний и позволяет определить уровень тревожности, депрессии и стресса у участников исследования [</w:t>
      </w:r>
      <w:r w:rsidR="00132AF7" w:rsidRPr="00852209">
        <w:rPr>
          <w:rFonts w:ascii="Times New Roman" w:eastAsia="Times New Roman" w:hAnsi="Times New Roman" w:cs="Times New Roman"/>
          <w:bCs/>
          <w:sz w:val="28"/>
          <w:szCs w:val="28"/>
          <w:shd w:val="clear" w:color="auto" w:fill="FFFFFF"/>
          <w:lang w:eastAsia="ru-RU"/>
        </w:rPr>
        <w:t>20</w:t>
      </w:r>
      <w:r w:rsidR="00A56637" w:rsidRPr="00852209">
        <w:rPr>
          <w:rFonts w:ascii="Times New Roman" w:eastAsia="Times New Roman" w:hAnsi="Times New Roman" w:cs="Times New Roman"/>
          <w:bCs/>
          <w:sz w:val="28"/>
          <w:szCs w:val="28"/>
          <w:shd w:val="clear" w:color="auto" w:fill="FFFFFF"/>
          <w:lang w:val="kk-KZ" w:eastAsia="ru-RU"/>
        </w:rPr>
        <w:t>4</w:t>
      </w:r>
      <w:r w:rsidR="00132AF7" w:rsidRPr="00852209">
        <w:rPr>
          <w:rFonts w:ascii="Times New Roman" w:eastAsia="Times New Roman" w:hAnsi="Times New Roman" w:cs="Times New Roman"/>
          <w:bCs/>
          <w:sz w:val="28"/>
          <w:szCs w:val="28"/>
          <w:shd w:val="clear" w:color="auto" w:fill="FFFFFF"/>
          <w:lang w:eastAsia="ru-RU"/>
        </w:rPr>
        <w:t>, 20</w:t>
      </w:r>
      <w:r w:rsidR="00A56637" w:rsidRPr="00852209">
        <w:rPr>
          <w:rFonts w:ascii="Times New Roman" w:eastAsia="Times New Roman" w:hAnsi="Times New Roman" w:cs="Times New Roman"/>
          <w:bCs/>
          <w:sz w:val="28"/>
          <w:szCs w:val="28"/>
          <w:shd w:val="clear" w:color="auto" w:fill="FFFFFF"/>
          <w:lang w:val="kk-KZ" w:eastAsia="ru-RU"/>
        </w:rPr>
        <w:t>5</w:t>
      </w:r>
      <w:r w:rsidRPr="00852209">
        <w:rPr>
          <w:rFonts w:ascii="Times New Roman" w:eastAsia="Times New Roman" w:hAnsi="Times New Roman" w:cs="Times New Roman"/>
          <w:bCs/>
          <w:sz w:val="28"/>
          <w:szCs w:val="28"/>
          <w:shd w:val="clear" w:color="auto" w:fill="FFFFFF"/>
          <w:lang w:eastAsia="ru-RU"/>
        </w:rPr>
        <w:t>].</w:t>
      </w:r>
    </w:p>
    <w:p w14:paraId="06897224"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Таким образом, выделение предикторов и подбор адекватного диагностического инструментария позволяют структурировать процесс развития профессиональной позиции студентов в образовательной среде вуза и научно обосновать эффективность применяемых арт-технологий.</w:t>
      </w:r>
    </w:p>
    <w:p w14:paraId="61EC8E5A" w14:textId="77777777" w:rsidR="00674E90" w:rsidRPr="00852209" w:rsidRDefault="00674E90" w:rsidP="007756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Разработка структуры и содержания элективного курса «Практикум по арт-терапии»</w:t>
      </w:r>
      <w:r w:rsidR="00162013" w:rsidRPr="00852209">
        <w:rPr>
          <w:rFonts w:ascii="Times New Roman" w:eastAsia="Times New Roman" w:hAnsi="Times New Roman" w:cs="Times New Roman"/>
          <w:bCs/>
          <w:sz w:val="28"/>
          <w:szCs w:val="28"/>
          <w:shd w:val="clear" w:color="auto" w:fill="FFFFFF"/>
          <w:lang w:eastAsia="ru-RU"/>
        </w:rPr>
        <w:t>, арт-дневника рефлексии и методические указания</w:t>
      </w:r>
      <w:r w:rsidRPr="00852209">
        <w:rPr>
          <w:rFonts w:ascii="Times New Roman" w:eastAsia="Times New Roman" w:hAnsi="Times New Roman" w:cs="Times New Roman"/>
          <w:bCs/>
          <w:sz w:val="28"/>
          <w:szCs w:val="28"/>
          <w:shd w:val="clear" w:color="auto" w:fill="FFFFFF"/>
          <w:lang w:eastAsia="ru-RU"/>
        </w:rPr>
        <w:t xml:space="preserve"> для будущ</w:t>
      </w:r>
      <w:r w:rsidR="00162013" w:rsidRPr="00852209">
        <w:rPr>
          <w:rFonts w:ascii="Times New Roman" w:eastAsia="Times New Roman" w:hAnsi="Times New Roman" w:cs="Times New Roman"/>
          <w:bCs/>
          <w:sz w:val="28"/>
          <w:szCs w:val="28"/>
          <w:shd w:val="clear" w:color="auto" w:fill="FFFFFF"/>
          <w:lang w:eastAsia="ru-RU"/>
        </w:rPr>
        <w:t>его</w:t>
      </w:r>
      <w:r w:rsidRPr="00852209">
        <w:rPr>
          <w:rFonts w:ascii="Times New Roman" w:eastAsia="Times New Roman" w:hAnsi="Times New Roman" w:cs="Times New Roman"/>
          <w:bCs/>
          <w:sz w:val="28"/>
          <w:szCs w:val="28"/>
          <w:shd w:val="clear" w:color="auto" w:fill="FFFFFF"/>
          <w:lang w:eastAsia="ru-RU"/>
        </w:rPr>
        <w:t xml:space="preserve"> педагог</w:t>
      </w:r>
      <w:r w:rsidR="00162013" w:rsidRPr="00852209">
        <w:rPr>
          <w:rFonts w:ascii="Times New Roman" w:eastAsia="Times New Roman" w:hAnsi="Times New Roman" w:cs="Times New Roman"/>
          <w:bCs/>
          <w:sz w:val="28"/>
          <w:szCs w:val="28"/>
          <w:shd w:val="clear" w:color="auto" w:fill="FFFFFF"/>
          <w:lang w:eastAsia="ru-RU"/>
        </w:rPr>
        <w:t>а</w:t>
      </w:r>
      <w:r w:rsidRPr="00852209">
        <w:rPr>
          <w:rFonts w:ascii="Times New Roman" w:eastAsia="Times New Roman" w:hAnsi="Times New Roman" w:cs="Times New Roman"/>
          <w:bCs/>
          <w:sz w:val="28"/>
          <w:szCs w:val="28"/>
          <w:shd w:val="clear" w:color="auto" w:fill="FFFFFF"/>
          <w:lang w:eastAsia="ru-RU"/>
        </w:rPr>
        <w:t>-психолог</w:t>
      </w:r>
      <w:r w:rsidR="00162013" w:rsidRPr="00852209">
        <w:rPr>
          <w:rFonts w:ascii="Times New Roman" w:eastAsia="Times New Roman" w:hAnsi="Times New Roman" w:cs="Times New Roman"/>
          <w:bCs/>
          <w:sz w:val="28"/>
          <w:szCs w:val="28"/>
          <w:shd w:val="clear" w:color="auto" w:fill="FFFFFF"/>
          <w:lang w:eastAsia="ru-RU"/>
        </w:rPr>
        <w:t>а</w:t>
      </w:r>
      <w:r w:rsidRPr="00852209">
        <w:rPr>
          <w:rFonts w:ascii="Times New Roman" w:eastAsia="Times New Roman" w:hAnsi="Times New Roman" w:cs="Times New Roman"/>
          <w:bCs/>
          <w:sz w:val="28"/>
          <w:szCs w:val="28"/>
          <w:shd w:val="clear" w:color="auto" w:fill="FFFFFF"/>
          <w:lang w:eastAsia="ru-RU"/>
        </w:rPr>
        <w:t xml:space="preserve"> предполагает проектирование комплекса педагогических средств, направленных на развитие мотивационно-ценностного, когнитивно-процессуального и оценочно-рефлексивного компонентов профессиональной позиции.</w:t>
      </w:r>
    </w:p>
    <w:p w14:paraId="4B1E0EE3" w14:textId="77777777" w:rsidR="004357A9" w:rsidRPr="00852209" w:rsidRDefault="004357A9" w:rsidP="00775641">
      <w:pPr>
        <w:spacing w:after="0" w:line="240" w:lineRule="auto"/>
        <w:ind w:right="-1" w:firstLine="709"/>
        <w:jc w:val="both"/>
        <w:rPr>
          <w:rFonts w:ascii="Times New Roman" w:eastAsia="Times New Roman" w:hAnsi="Times New Roman" w:cs="Times New Roman"/>
          <w:sz w:val="28"/>
          <w:szCs w:val="28"/>
        </w:rPr>
      </w:pPr>
    </w:p>
    <w:p w14:paraId="5B2E0A1B" w14:textId="77777777" w:rsidR="000D1EFA" w:rsidRPr="00852209" w:rsidRDefault="000546AA" w:rsidP="00775641">
      <w:pPr>
        <w:shd w:val="clear" w:color="auto" w:fill="FFFFFF"/>
        <w:spacing w:after="0" w:line="240" w:lineRule="auto"/>
        <w:ind w:firstLine="709"/>
        <w:jc w:val="both"/>
        <w:rPr>
          <w:rFonts w:ascii="Times New Roman" w:eastAsia="Calibri" w:hAnsi="Times New Roman" w:cs="Times New Roman"/>
          <w:b/>
          <w:bCs/>
          <w:sz w:val="28"/>
          <w:szCs w:val="28"/>
        </w:rPr>
      </w:pPr>
      <w:r w:rsidRPr="00852209">
        <w:rPr>
          <w:rFonts w:ascii="Times New Roman" w:eastAsia="Calibri" w:hAnsi="Times New Roman" w:cs="Times New Roman"/>
          <w:b/>
          <w:bCs/>
          <w:sz w:val="28"/>
          <w:szCs w:val="28"/>
        </w:rPr>
        <w:t>2.3 Структурно-</w:t>
      </w:r>
      <w:r w:rsidR="000D1EFA" w:rsidRPr="00852209">
        <w:rPr>
          <w:rFonts w:ascii="Times New Roman" w:eastAsia="Calibri" w:hAnsi="Times New Roman" w:cs="Times New Roman"/>
          <w:b/>
          <w:bCs/>
          <w:sz w:val="28"/>
          <w:szCs w:val="28"/>
        </w:rPr>
        <w:t>технологическая модель формирования профес</w:t>
      </w:r>
      <w:r w:rsidR="008208F5" w:rsidRPr="00852209">
        <w:rPr>
          <w:rFonts w:ascii="Times New Roman" w:eastAsia="Calibri" w:hAnsi="Times New Roman" w:cs="Times New Roman"/>
          <w:b/>
          <w:bCs/>
          <w:sz w:val="28"/>
          <w:szCs w:val="28"/>
        </w:rPr>
        <w:t xml:space="preserve">сиональной позиции будущего </w:t>
      </w:r>
      <w:r w:rsidR="00393B39" w:rsidRPr="00852209">
        <w:rPr>
          <w:rFonts w:ascii="Times New Roman" w:eastAsia="Calibri" w:hAnsi="Times New Roman" w:cs="Times New Roman"/>
          <w:b/>
          <w:bCs/>
          <w:sz w:val="28"/>
          <w:szCs w:val="28"/>
        </w:rPr>
        <w:t>педагога-психолога</w:t>
      </w:r>
      <w:r w:rsidR="000B258E" w:rsidRPr="00852209">
        <w:rPr>
          <w:rFonts w:ascii="Times New Roman" w:eastAsia="Calibri" w:hAnsi="Times New Roman" w:cs="Times New Roman"/>
          <w:b/>
          <w:bCs/>
          <w:sz w:val="28"/>
          <w:szCs w:val="28"/>
        </w:rPr>
        <w:t xml:space="preserve"> посредством арт-</w:t>
      </w:r>
      <w:r w:rsidR="000D1EFA" w:rsidRPr="00852209">
        <w:rPr>
          <w:rFonts w:ascii="Times New Roman" w:eastAsia="Calibri" w:hAnsi="Times New Roman" w:cs="Times New Roman"/>
          <w:b/>
          <w:bCs/>
          <w:sz w:val="28"/>
          <w:szCs w:val="28"/>
        </w:rPr>
        <w:t>технологий</w:t>
      </w:r>
    </w:p>
    <w:p w14:paraId="1046A061" w14:textId="77777777" w:rsidR="000D1EFA" w:rsidRPr="00852209" w:rsidRDefault="000D1EFA" w:rsidP="00775641">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Современные требования к подготовке специалистов обусловливают необходимость переосмысления задач профессиональной подготовки педагога-психолога с акцентом на формирование его профессиональной позиции.</w:t>
      </w:r>
    </w:p>
    <w:p w14:paraId="0083524E" w14:textId="77777777" w:rsidR="000D1EFA" w:rsidRPr="00852209" w:rsidRDefault="000D1EFA" w:rsidP="00775641">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Профессиональная позиция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xml:space="preserve"> определена нами как результат их творческо-познавательной деятельности, в которо</w:t>
      </w:r>
      <w:r w:rsidR="000B258E" w:rsidRPr="00852209">
        <w:rPr>
          <w:rFonts w:ascii="Times New Roman" w:eastAsia="Calibri" w:hAnsi="Times New Roman" w:cs="Times New Roman"/>
          <w:sz w:val="28"/>
          <w:szCs w:val="28"/>
        </w:rPr>
        <w:t>м должны быть отражены отношения</w:t>
      </w:r>
      <w:r w:rsidRPr="00852209">
        <w:rPr>
          <w:rFonts w:ascii="Times New Roman" w:eastAsia="Calibri" w:hAnsi="Times New Roman" w:cs="Times New Roman"/>
          <w:sz w:val="28"/>
          <w:szCs w:val="28"/>
        </w:rPr>
        <w:t xml:space="preserve"> обучающегося к себе как носителю профессии, к профессии как особого вида деятельности и профессиональному сообществу [</w:t>
      </w:r>
      <w:r w:rsidR="00694588" w:rsidRPr="00852209">
        <w:rPr>
          <w:rFonts w:ascii="Times New Roman" w:eastAsia="Calibri" w:hAnsi="Times New Roman" w:cs="Times New Roman"/>
          <w:sz w:val="28"/>
          <w:szCs w:val="28"/>
        </w:rPr>
        <w:t>1</w:t>
      </w:r>
      <w:r w:rsidR="00132AF7" w:rsidRPr="00852209">
        <w:rPr>
          <w:rFonts w:ascii="Times New Roman" w:eastAsia="Calibri" w:hAnsi="Times New Roman" w:cs="Times New Roman"/>
          <w:sz w:val="28"/>
          <w:szCs w:val="28"/>
        </w:rPr>
        <w:t>71, р. 4-152</w:t>
      </w:r>
      <w:r w:rsidRPr="00852209">
        <w:rPr>
          <w:rFonts w:ascii="Times New Roman" w:eastAsia="Calibri" w:hAnsi="Times New Roman" w:cs="Times New Roman"/>
          <w:sz w:val="28"/>
          <w:szCs w:val="28"/>
        </w:rPr>
        <w:t>].</w:t>
      </w:r>
    </w:p>
    <w:p w14:paraId="48F91C21" w14:textId="77777777" w:rsidR="000D1EFA" w:rsidRPr="00852209" w:rsidRDefault="000D1EFA" w:rsidP="00775641">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Для формирования высокого уровня сформированности профессиональной позиции педагога-психолога необходима специально организованная работа в вузе. В аспекте нашего исследования за основу были взяты положения общенаучной теории моделирования, согласно которым моделирование проходит следующие этапы в процессе познания: накопление и изучение фактов – построение и изучение модели – использование ее в практике.</w:t>
      </w:r>
    </w:p>
    <w:p w14:paraId="17B8F4C2" w14:textId="77777777" w:rsidR="000D1EFA" w:rsidRPr="00852209" w:rsidRDefault="000D1EFA" w:rsidP="00775641">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В рамках обозначенной проблематики особую значимость приобретает конструирование структурно-технологической модели формирования профессиональной позиции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xml:space="preserve"> посредством арт-технологий, обеспечивающей целостное и системное отражение целевых ориентиров, содержательных компонентов, методов, организационных форм и предполагаемых результатов данного процесса, а также позволяющей выявить и обосновать механизмы их взаимосвязи и функционирования в условиях образовательной среды высшего учебного заведения.</w:t>
      </w:r>
    </w:p>
    <w:p w14:paraId="2D928275" w14:textId="77777777" w:rsidR="000D1EFA" w:rsidRPr="00852209" w:rsidRDefault="000D1EFA" w:rsidP="00775641">
      <w:pPr>
        <w:spacing w:after="0" w:line="240" w:lineRule="auto"/>
        <w:ind w:firstLine="709"/>
        <w:jc w:val="both"/>
        <w:rPr>
          <w:rFonts w:ascii="Calibri" w:eastAsia="Calibri" w:hAnsi="Calibri" w:cs="Times New Roman"/>
          <w:sz w:val="28"/>
          <w:szCs w:val="28"/>
          <w:lang w:val="kk-KZ"/>
        </w:rPr>
      </w:pPr>
      <w:r w:rsidRPr="00852209">
        <w:rPr>
          <w:rFonts w:ascii="Times New Roman" w:eastAsia="Calibri" w:hAnsi="Times New Roman" w:cs="Times New Roman"/>
          <w:sz w:val="28"/>
          <w:szCs w:val="28"/>
        </w:rPr>
        <w:t>На основе проведенного анализа теоретико-методологических основ исследуемой нами проблемы была разработана с</w:t>
      </w:r>
      <w:r w:rsidR="000B258E" w:rsidRPr="00852209">
        <w:rPr>
          <w:rFonts w:ascii="Times New Roman" w:eastAsia="Calibri" w:hAnsi="Times New Roman" w:cs="Times New Roman"/>
          <w:sz w:val="28"/>
          <w:szCs w:val="28"/>
          <w:shd w:val="clear" w:color="auto" w:fill="FFFFFF"/>
        </w:rPr>
        <w:t>труктурно-</w:t>
      </w:r>
      <w:r w:rsidRPr="00852209">
        <w:rPr>
          <w:rFonts w:ascii="Times New Roman" w:eastAsia="Calibri" w:hAnsi="Times New Roman" w:cs="Times New Roman"/>
          <w:sz w:val="28"/>
          <w:szCs w:val="28"/>
          <w:shd w:val="clear" w:color="auto" w:fill="FFFFFF"/>
        </w:rPr>
        <w:t>технологическая</w:t>
      </w:r>
      <w:r w:rsidRPr="00852209">
        <w:rPr>
          <w:rFonts w:ascii="Times New Roman" w:eastAsia="Calibri" w:hAnsi="Times New Roman" w:cs="Times New Roman"/>
          <w:b/>
          <w:sz w:val="28"/>
          <w:szCs w:val="28"/>
          <w:shd w:val="clear" w:color="auto" w:fill="FFFFFF"/>
        </w:rPr>
        <w:t xml:space="preserve"> </w:t>
      </w:r>
      <w:r w:rsidRPr="00852209">
        <w:rPr>
          <w:rFonts w:ascii="Times New Roman" w:eastAsia="Calibri" w:hAnsi="Times New Roman" w:cs="Times New Roman"/>
          <w:sz w:val="28"/>
          <w:szCs w:val="28"/>
        </w:rPr>
        <w:t>модель формирования профессиональной позиции у будущих педагогов- психологов</w:t>
      </w:r>
      <w:r w:rsidRPr="00852209">
        <w:rPr>
          <w:rFonts w:ascii="Times New Roman" w:eastAsia="Calibri" w:hAnsi="Times New Roman" w:cs="Times New Roman"/>
          <w:b/>
          <w:sz w:val="28"/>
          <w:szCs w:val="28"/>
        </w:rPr>
        <w:t xml:space="preserve"> </w:t>
      </w:r>
      <w:r w:rsidRPr="00852209">
        <w:rPr>
          <w:rFonts w:ascii="Times New Roman" w:eastAsia="Calibri" w:hAnsi="Times New Roman" w:cs="Times New Roman"/>
          <w:sz w:val="28"/>
          <w:szCs w:val="28"/>
        </w:rPr>
        <w:t xml:space="preserve">посредством арт-технологий, которая будет рассматриваться как средство исследования, т.е. следствие инструментального переноса выявленных, обоснованных структурных и содержательных характеристик профессиональной позиции на проектируемую область ее формирования </w:t>
      </w:r>
      <w:r w:rsidRPr="00852209">
        <w:rPr>
          <w:rFonts w:ascii="Times New Roman" w:eastAsia="Calibri" w:hAnsi="Times New Roman" w:cs="Times New Roman"/>
          <w:sz w:val="28"/>
          <w:szCs w:val="28"/>
          <w:lang w:val="kk-KZ"/>
        </w:rPr>
        <w:t xml:space="preserve">у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b/>
          <w:sz w:val="28"/>
          <w:szCs w:val="28"/>
        </w:rPr>
        <w:t xml:space="preserve"> </w:t>
      </w:r>
      <w:r w:rsidRPr="00852209">
        <w:rPr>
          <w:rFonts w:ascii="Times New Roman" w:eastAsia="Calibri" w:hAnsi="Times New Roman" w:cs="Times New Roman"/>
          <w:sz w:val="28"/>
          <w:szCs w:val="28"/>
        </w:rPr>
        <w:t>посредством арт-технологий</w:t>
      </w:r>
      <w:r w:rsidRPr="00852209">
        <w:rPr>
          <w:rFonts w:ascii="Calibri" w:eastAsia="Calibri" w:hAnsi="Calibri" w:cs="Times New Roman"/>
          <w:sz w:val="28"/>
          <w:szCs w:val="28"/>
        </w:rPr>
        <w:t xml:space="preserve"> </w:t>
      </w:r>
      <w:r w:rsidRPr="00852209">
        <w:rPr>
          <w:rFonts w:ascii="Times New Roman" w:eastAsia="Calibri" w:hAnsi="Times New Roman" w:cs="Times New Roman"/>
          <w:sz w:val="28"/>
          <w:szCs w:val="28"/>
        </w:rPr>
        <w:t xml:space="preserve">в образовательном процессе вуза. Она дает целостное представление о компонентном составе и характере связей между отдельными элементами процесса формирования профессиональной позиции </w:t>
      </w:r>
      <w:r w:rsidRPr="00852209">
        <w:rPr>
          <w:rFonts w:ascii="Times New Roman" w:eastAsia="Calibri" w:hAnsi="Times New Roman" w:cs="Times New Roman"/>
          <w:sz w:val="28"/>
          <w:szCs w:val="28"/>
          <w:lang w:val="kk-KZ"/>
        </w:rPr>
        <w:t xml:space="preserve">у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xml:space="preserve">, а также отражает </w:t>
      </w:r>
      <w:r w:rsidRPr="00852209">
        <w:rPr>
          <w:rFonts w:ascii="Times New Roman" w:eastAsia="Calibri" w:hAnsi="Times New Roman" w:cs="Times New Roman"/>
          <w:sz w:val="28"/>
          <w:szCs w:val="28"/>
          <w:lang w:val="kk-KZ"/>
        </w:rPr>
        <w:t xml:space="preserve">формы и методы </w:t>
      </w:r>
      <w:r w:rsidRPr="00852209">
        <w:rPr>
          <w:rFonts w:ascii="Times New Roman" w:eastAsia="Calibri" w:hAnsi="Times New Roman" w:cs="Times New Roman"/>
          <w:sz w:val="28"/>
          <w:szCs w:val="28"/>
        </w:rPr>
        <w:t>содействия оптимизации данного процесса в образовательной среде вуза.</w:t>
      </w:r>
      <w:r w:rsidRPr="00852209">
        <w:rPr>
          <w:rFonts w:ascii="Calibri" w:eastAsia="Calibri" w:hAnsi="Calibri" w:cs="Times New Roman"/>
          <w:sz w:val="28"/>
          <w:szCs w:val="28"/>
          <w:lang w:val="kk-KZ"/>
        </w:rPr>
        <w:t xml:space="preserve"> </w:t>
      </w:r>
    </w:p>
    <w:p w14:paraId="68A37D05" w14:textId="77777777" w:rsidR="000D1EFA" w:rsidRPr="00852209" w:rsidRDefault="000D1EFA" w:rsidP="00775641">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Под педагогическим моделированием формирования профессиональ</w:t>
      </w:r>
      <w:r w:rsidR="000B258E" w:rsidRPr="00852209">
        <w:rPr>
          <w:rFonts w:ascii="Times New Roman" w:eastAsia="Calibri" w:hAnsi="Times New Roman" w:cs="Times New Roman"/>
          <w:sz w:val="28"/>
          <w:szCs w:val="28"/>
        </w:rPr>
        <w:t>ной позиции будущих педагогов-</w:t>
      </w:r>
      <w:r w:rsidRPr="00852209">
        <w:rPr>
          <w:rFonts w:ascii="Times New Roman" w:eastAsia="Calibri" w:hAnsi="Times New Roman" w:cs="Times New Roman"/>
          <w:sz w:val="28"/>
          <w:szCs w:val="28"/>
        </w:rPr>
        <w:t xml:space="preserve">психологов вуза будем понимать условное изображение на основе применения тех или иных средств моделирования процесса формирования профессиональной позиции; представление непосредственно в учебном процессе </w:t>
      </w:r>
      <w:r w:rsidRPr="00852209">
        <w:rPr>
          <w:rFonts w:ascii="Times New Roman" w:eastAsia="Calibri" w:hAnsi="Times New Roman" w:cs="Times New Roman"/>
          <w:sz w:val="28"/>
          <w:szCs w:val="28"/>
          <w:lang w:val="kk-KZ"/>
        </w:rPr>
        <w:t>вуза</w:t>
      </w:r>
      <w:r w:rsidRPr="00852209">
        <w:rPr>
          <w:rFonts w:ascii="Times New Roman" w:eastAsia="Calibri" w:hAnsi="Times New Roman" w:cs="Times New Roman"/>
          <w:sz w:val="28"/>
          <w:szCs w:val="28"/>
        </w:rPr>
        <w:t xml:space="preserve">; модельное представление дидактических условий, необходимых для развития </w:t>
      </w:r>
      <w:r w:rsidRPr="00852209">
        <w:rPr>
          <w:rFonts w:ascii="Times New Roman" w:eastAsia="Calibri" w:hAnsi="Times New Roman" w:cs="Times New Roman"/>
          <w:sz w:val="28"/>
          <w:szCs w:val="28"/>
          <w:lang w:val="kk-KZ"/>
        </w:rPr>
        <w:t>вышеназванных</w:t>
      </w:r>
      <w:r w:rsidRPr="00852209">
        <w:rPr>
          <w:rFonts w:ascii="Times New Roman" w:eastAsia="Calibri" w:hAnsi="Times New Roman" w:cs="Times New Roman"/>
          <w:sz w:val="28"/>
          <w:szCs w:val="28"/>
        </w:rPr>
        <w:t xml:space="preserve"> компетенций. </w:t>
      </w:r>
      <w:r w:rsidR="00087628" w:rsidRPr="00852209">
        <w:rPr>
          <w:rFonts w:ascii="Times New Roman" w:eastAsia="Calibri" w:hAnsi="Times New Roman" w:cs="Times New Roman"/>
          <w:sz w:val="28"/>
          <w:szCs w:val="28"/>
        </w:rPr>
        <w:t>Итак</w:t>
      </w:r>
      <w:r w:rsidRPr="00852209">
        <w:rPr>
          <w:rFonts w:ascii="Times New Roman" w:eastAsia="Calibri" w:hAnsi="Times New Roman" w:cs="Times New Roman"/>
          <w:sz w:val="28"/>
          <w:szCs w:val="28"/>
        </w:rPr>
        <w:t xml:space="preserve">, разработанная модель будет задавать перспективу, средства и цели для эффективного формирования профессиональной позиции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xml:space="preserve"> посредством арт-технологий. </w:t>
      </w:r>
    </w:p>
    <w:p w14:paraId="630023B2" w14:textId="77777777" w:rsidR="000D1EFA" w:rsidRPr="00852209" w:rsidRDefault="000D1EFA" w:rsidP="00775641">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Модель включает начальное состояние данного процесса, способ его изменения и «финишное» состояние. Причем модель – это не просто часть технологий улучшенной</w:t>
      </w:r>
      <w:r w:rsidR="000B258E" w:rsidRPr="00852209">
        <w:rPr>
          <w:rFonts w:ascii="Times New Roman" w:eastAsia="Calibri" w:hAnsi="Times New Roman" w:cs="Times New Roman"/>
          <w:sz w:val="28"/>
          <w:szCs w:val="28"/>
        </w:rPr>
        <w:t xml:space="preserve"> подготовки будущих педагогов-</w:t>
      </w:r>
      <w:r w:rsidRPr="00852209">
        <w:rPr>
          <w:rFonts w:ascii="Times New Roman" w:eastAsia="Calibri" w:hAnsi="Times New Roman" w:cs="Times New Roman"/>
          <w:sz w:val="28"/>
          <w:szCs w:val="28"/>
        </w:rPr>
        <w:t>психологов, не просто полезные инструменты, а сами способы действия, которые фактически и создают будущего педагога-психолога с высоким уровнем сформированной профессиональной позицией [</w:t>
      </w:r>
      <w:r w:rsidR="00694588" w:rsidRPr="00852209">
        <w:rPr>
          <w:rFonts w:ascii="Times New Roman" w:eastAsia="Calibri" w:hAnsi="Times New Roman" w:cs="Times New Roman"/>
          <w:sz w:val="28"/>
          <w:szCs w:val="28"/>
        </w:rPr>
        <w:t>2</w:t>
      </w:r>
      <w:r w:rsidR="00132AF7" w:rsidRPr="00852209">
        <w:rPr>
          <w:rFonts w:ascii="Times New Roman" w:eastAsia="Calibri" w:hAnsi="Times New Roman" w:cs="Times New Roman"/>
          <w:sz w:val="28"/>
          <w:szCs w:val="28"/>
        </w:rPr>
        <w:t>0</w:t>
      </w:r>
      <w:r w:rsidR="00A56637" w:rsidRPr="00852209">
        <w:rPr>
          <w:rFonts w:ascii="Times New Roman" w:eastAsia="Calibri" w:hAnsi="Times New Roman" w:cs="Times New Roman"/>
          <w:sz w:val="28"/>
          <w:szCs w:val="28"/>
          <w:lang w:val="kk-KZ"/>
        </w:rPr>
        <w:t>6</w:t>
      </w:r>
      <w:r w:rsidRPr="00852209">
        <w:rPr>
          <w:rFonts w:ascii="Times New Roman" w:eastAsia="Calibri" w:hAnsi="Times New Roman" w:cs="Times New Roman"/>
          <w:sz w:val="28"/>
          <w:szCs w:val="28"/>
        </w:rPr>
        <w:t>].</w:t>
      </w:r>
    </w:p>
    <w:p w14:paraId="17665FAC" w14:textId="77777777" w:rsidR="000D1EFA" w:rsidRPr="00852209" w:rsidRDefault="000D1EFA" w:rsidP="00775641">
      <w:pPr>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Предложенная </w:t>
      </w:r>
      <w:r w:rsidRPr="00852209">
        <w:rPr>
          <w:rFonts w:ascii="Times New Roman" w:eastAsia="Calibri" w:hAnsi="Times New Roman" w:cs="Times New Roman"/>
          <w:sz w:val="28"/>
          <w:szCs w:val="28"/>
          <w:lang w:val="kk-KZ"/>
        </w:rPr>
        <w:t xml:space="preserve">структурно-технологическая </w:t>
      </w:r>
      <w:r w:rsidRPr="00852209">
        <w:rPr>
          <w:rFonts w:ascii="Times New Roman" w:eastAsia="Calibri" w:hAnsi="Times New Roman" w:cs="Times New Roman"/>
          <w:sz w:val="28"/>
          <w:szCs w:val="28"/>
        </w:rPr>
        <w:t xml:space="preserve">модель понимается нами как некий идеал, который должен быть реализован в условиях вузовской подготовки </w:t>
      </w:r>
      <w:r w:rsidRPr="00852209">
        <w:rPr>
          <w:rFonts w:ascii="Times New Roman" w:eastAsia="Calibri" w:hAnsi="Times New Roman" w:cs="Times New Roman"/>
          <w:sz w:val="28"/>
          <w:szCs w:val="28"/>
          <w:lang w:val="kk-KZ"/>
        </w:rPr>
        <w:t>будущего педагога-психолога</w:t>
      </w:r>
      <w:r w:rsidRPr="00852209">
        <w:rPr>
          <w:rFonts w:ascii="Times New Roman" w:eastAsia="Calibri" w:hAnsi="Times New Roman" w:cs="Times New Roman"/>
          <w:sz w:val="28"/>
          <w:szCs w:val="28"/>
        </w:rPr>
        <w:t>. При проектировании модели мы условно разделили данный процесс на несколько блоков:</w:t>
      </w:r>
    </w:p>
    <w:p w14:paraId="4D711490" w14:textId="77777777" w:rsidR="000D1EFA" w:rsidRPr="00852209" w:rsidRDefault="00775641" w:rsidP="00775641">
      <w:pPr>
        <w:spacing w:after="0" w:line="240" w:lineRule="auto"/>
        <w:ind w:firstLine="709"/>
        <w:jc w:val="both"/>
        <w:rPr>
          <w:rFonts w:ascii="Times New Roman" w:eastAsia="Calibri" w:hAnsi="Times New Roman" w:cs="Times New Roman"/>
          <w:sz w:val="28"/>
          <w:szCs w:val="28"/>
        </w:rPr>
      </w:pPr>
      <w:r w:rsidRPr="00852209">
        <w:rPr>
          <w:rFonts w:ascii="Times New Roman" w:eastAsia="Times New Roman" w:hAnsi="Times New Roman" w:cs="Times New Roman"/>
          <w:sz w:val="28"/>
          <w:szCs w:val="28"/>
          <w:shd w:val="clear" w:color="auto" w:fill="FFFFFF"/>
          <w:lang w:eastAsia="ru-RU"/>
        </w:rPr>
        <w:t>–</w:t>
      </w:r>
      <w:r w:rsidR="000D1EFA" w:rsidRPr="00852209">
        <w:rPr>
          <w:rFonts w:ascii="Times New Roman" w:eastAsia="Calibri" w:hAnsi="Times New Roman" w:cs="Times New Roman"/>
          <w:sz w:val="28"/>
          <w:szCs w:val="28"/>
        </w:rPr>
        <w:t xml:space="preserve"> целевой блок;</w:t>
      </w:r>
    </w:p>
    <w:p w14:paraId="062EB24E" w14:textId="77777777" w:rsidR="000D1EFA" w:rsidRPr="00852209" w:rsidRDefault="00775641" w:rsidP="00775641">
      <w:pPr>
        <w:spacing w:after="0" w:line="240" w:lineRule="auto"/>
        <w:ind w:firstLine="709"/>
        <w:jc w:val="both"/>
        <w:rPr>
          <w:rFonts w:ascii="Times New Roman" w:hAnsi="Times New Roman"/>
          <w:sz w:val="28"/>
          <w:szCs w:val="28"/>
          <w:lang w:val="kk-KZ"/>
        </w:rPr>
      </w:pPr>
      <w:r w:rsidRPr="00852209">
        <w:rPr>
          <w:rFonts w:ascii="Times New Roman" w:eastAsia="Times New Roman" w:hAnsi="Times New Roman" w:cs="Times New Roman"/>
          <w:sz w:val="28"/>
          <w:szCs w:val="28"/>
          <w:shd w:val="clear" w:color="auto" w:fill="FFFFFF"/>
          <w:lang w:eastAsia="ru-RU"/>
        </w:rPr>
        <w:t>–</w:t>
      </w:r>
      <w:r w:rsidR="000D1EFA" w:rsidRPr="00852209">
        <w:rPr>
          <w:rFonts w:ascii="Times New Roman" w:eastAsia="Calibri" w:hAnsi="Times New Roman" w:cs="Times New Roman"/>
          <w:sz w:val="28"/>
          <w:szCs w:val="28"/>
        </w:rPr>
        <w:t xml:space="preserve"> </w:t>
      </w:r>
      <w:r w:rsidR="000D1EFA" w:rsidRPr="00852209">
        <w:rPr>
          <w:rFonts w:ascii="Times New Roman" w:hAnsi="Times New Roman"/>
          <w:sz w:val="28"/>
          <w:szCs w:val="28"/>
          <w:lang w:val="kk-KZ"/>
        </w:rPr>
        <w:t>методологический блок;</w:t>
      </w:r>
    </w:p>
    <w:p w14:paraId="487B1395" w14:textId="77777777" w:rsidR="000D1EFA" w:rsidRPr="00852209" w:rsidRDefault="00775641" w:rsidP="00775641">
      <w:pPr>
        <w:spacing w:after="0" w:line="240" w:lineRule="auto"/>
        <w:ind w:firstLine="709"/>
        <w:jc w:val="both"/>
        <w:rPr>
          <w:rFonts w:ascii="Times New Roman" w:hAnsi="Times New Roman"/>
          <w:sz w:val="28"/>
          <w:szCs w:val="28"/>
          <w:lang w:val="kk-KZ"/>
        </w:rPr>
      </w:pPr>
      <w:r w:rsidRPr="00852209">
        <w:rPr>
          <w:rFonts w:ascii="Times New Roman" w:eastAsia="Times New Roman" w:hAnsi="Times New Roman" w:cs="Times New Roman"/>
          <w:sz w:val="28"/>
          <w:szCs w:val="28"/>
          <w:shd w:val="clear" w:color="auto" w:fill="FFFFFF"/>
          <w:lang w:eastAsia="ru-RU"/>
        </w:rPr>
        <w:t>–</w:t>
      </w:r>
      <w:r w:rsidR="000D1EFA" w:rsidRPr="00852209">
        <w:rPr>
          <w:rFonts w:ascii="Times New Roman" w:hAnsi="Times New Roman"/>
          <w:sz w:val="28"/>
          <w:szCs w:val="28"/>
          <w:lang w:val="kk-KZ"/>
        </w:rPr>
        <w:t xml:space="preserve"> содержательный блок;</w:t>
      </w:r>
    </w:p>
    <w:p w14:paraId="34AB0C47" w14:textId="77777777" w:rsidR="000D1EFA" w:rsidRPr="00852209" w:rsidRDefault="00775641" w:rsidP="00775641">
      <w:pPr>
        <w:spacing w:after="0" w:line="240" w:lineRule="auto"/>
        <w:ind w:firstLine="709"/>
        <w:jc w:val="both"/>
        <w:rPr>
          <w:rFonts w:ascii="Times New Roman" w:hAnsi="Times New Roman"/>
          <w:sz w:val="28"/>
          <w:szCs w:val="28"/>
          <w:lang w:val="kk-KZ"/>
        </w:rPr>
      </w:pPr>
      <w:r w:rsidRPr="00852209">
        <w:rPr>
          <w:rFonts w:ascii="Times New Roman" w:eastAsia="Times New Roman" w:hAnsi="Times New Roman" w:cs="Times New Roman"/>
          <w:sz w:val="28"/>
          <w:szCs w:val="28"/>
          <w:shd w:val="clear" w:color="auto" w:fill="FFFFFF"/>
          <w:lang w:eastAsia="ru-RU"/>
        </w:rPr>
        <w:t>–</w:t>
      </w:r>
      <w:r w:rsidR="000D1EFA" w:rsidRPr="00852209">
        <w:rPr>
          <w:rFonts w:ascii="Times New Roman" w:hAnsi="Times New Roman"/>
          <w:sz w:val="28"/>
          <w:szCs w:val="28"/>
          <w:lang w:val="kk-KZ"/>
        </w:rPr>
        <w:t xml:space="preserve"> организационно-деятельностный блок;</w:t>
      </w:r>
    </w:p>
    <w:p w14:paraId="2102CEC5" w14:textId="77777777" w:rsidR="000D1EFA" w:rsidRPr="00852209" w:rsidRDefault="00775641" w:rsidP="00775641">
      <w:pPr>
        <w:spacing w:after="0" w:line="240" w:lineRule="auto"/>
        <w:ind w:firstLine="709"/>
        <w:jc w:val="both"/>
        <w:rPr>
          <w:rFonts w:ascii="Times New Roman" w:hAnsi="Times New Roman"/>
          <w:sz w:val="28"/>
          <w:szCs w:val="28"/>
          <w:lang w:val="kk-KZ"/>
        </w:rPr>
      </w:pPr>
      <w:r w:rsidRPr="00852209">
        <w:rPr>
          <w:rFonts w:ascii="Times New Roman" w:eastAsia="Times New Roman" w:hAnsi="Times New Roman" w:cs="Times New Roman"/>
          <w:sz w:val="28"/>
          <w:szCs w:val="28"/>
          <w:shd w:val="clear" w:color="auto" w:fill="FFFFFF"/>
          <w:lang w:eastAsia="ru-RU"/>
        </w:rPr>
        <w:t>–</w:t>
      </w:r>
      <w:r w:rsidR="000D1EFA" w:rsidRPr="00852209">
        <w:rPr>
          <w:rFonts w:ascii="Times New Roman" w:hAnsi="Times New Roman"/>
          <w:sz w:val="28"/>
          <w:szCs w:val="28"/>
          <w:lang w:val="kk-KZ"/>
        </w:rPr>
        <w:t xml:space="preserve"> технологический блок;</w:t>
      </w:r>
    </w:p>
    <w:p w14:paraId="03C32048" w14:textId="77777777" w:rsidR="000B258E" w:rsidRPr="00852209" w:rsidRDefault="00775641" w:rsidP="00775641">
      <w:pPr>
        <w:spacing w:after="0" w:line="240" w:lineRule="auto"/>
        <w:ind w:firstLine="709"/>
        <w:jc w:val="both"/>
        <w:rPr>
          <w:rFonts w:ascii="Times New Roman" w:hAnsi="Times New Roman"/>
          <w:sz w:val="28"/>
          <w:szCs w:val="28"/>
          <w:lang w:val="kk-KZ"/>
        </w:rPr>
      </w:pPr>
      <w:r w:rsidRPr="00852209">
        <w:rPr>
          <w:rFonts w:ascii="Times New Roman" w:eastAsia="Times New Roman" w:hAnsi="Times New Roman" w:cs="Times New Roman"/>
          <w:sz w:val="28"/>
          <w:szCs w:val="28"/>
          <w:shd w:val="clear" w:color="auto" w:fill="FFFFFF"/>
          <w:lang w:eastAsia="ru-RU"/>
        </w:rPr>
        <w:t>–</w:t>
      </w:r>
      <w:r w:rsidR="000B258E" w:rsidRPr="00852209">
        <w:rPr>
          <w:rFonts w:ascii="Times New Roman" w:hAnsi="Times New Roman"/>
          <w:sz w:val="28"/>
          <w:szCs w:val="28"/>
          <w:lang w:val="kk-KZ"/>
        </w:rPr>
        <w:t xml:space="preserve"> оценочно-результативный блок.</w:t>
      </w:r>
    </w:p>
    <w:p w14:paraId="6FBA0CEC" w14:textId="77777777" w:rsidR="000B258E" w:rsidRPr="00852209" w:rsidRDefault="000D1EFA" w:rsidP="00775641">
      <w:pPr>
        <w:spacing w:after="0" w:line="240" w:lineRule="auto"/>
        <w:ind w:firstLine="709"/>
        <w:jc w:val="both"/>
        <w:rPr>
          <w:rFonts w:ascii="Times New Roman" w:hAnsi="Times New Roman"/>
          <w:sz w:val="28"/>
          <w:szCs w:val="28"/>
          <w:lang w:val="kk-KZ"/>
        </w:rPr>
      </w:pPr>
      <w:r w:rsidRPr="00852209">
        <w:rPr>
          <w:rFonts w:ascii="Times New Roman" w:eastAsia="Calibri" w:hAnsi="Times New Roman" w:cs="Times New Roman"/>
          <w:sz w:val="28"/>
          <w:szCs w:val="28"/>
        </w:rPr>
        <w:t>Каждый блок несет определенную функцию в процесс формирования профессиональной п</w:t>
      </w:r>
      <w:r w:rsidR="000B258E" w:rsidRPr="00852209">
        <w:rPr>
          <w:rFonts w:ascii="Times New Roman" w:eastAsia="Calibri" w:hAnsi="Times New Roman" w:cs="Times New Roman"/>
          <w:sz w:val="28"/>
          <w:szCs w:val="28"/>
        </w:rPr>
        <w:t>озиции будущих педагогов-</w:t>
      </w:r>
      <w:r w:rsidRPr="00852209">
        <w:rPr>
          <w:rFonts w:ascii="Times New Roman" w:eastAsia="Calibri" w:hAnsi="Times New Roman" w:cs="Times New Roman"/>
          <w:sz w:val="28"/>
          <w:szCs w:val="28"/>
        </w:rPr>
        <w:t>психологов посредст</w:t>
      </w:r>
      <w:r w:rsidR="000B258E" w:rsidRPr="00852209">
        <w:rPr>
          <w:rFonts w:ascii="Times New Roman" w:eastAsia="Calibri" w:hAnsi="Times New Roman" w:cs="Times New Roman"/>
          <w:sz w:val="28"/>
          <w:szCs w:val="28"/>
        </w:rPr>
        <w:t>в</w:t>
      </w:r>
      <w:r w:rsidRPr="00852209">
        <w:rPr>
          <w:rFonts w:ascii="Times New Roman" w:eastAsia="Calibri" w:hAnsi="Times New Roman" w:cs="Times New Roman"/>
          <w:sz w:val="28"/>
          <w:szCs w:val="28"/>
        </w:rPr>
        <w:t>о</w:t>
      </w:r>
      <w:r w:rsidR="000B258E" w:rsidRPr="00852209">
        <w:rPr>
          <w:rFonts w:ascii="Times New Roman" w:eastAsia="Calibri" w:hAnsi="Times New Roman" w:cs="Times New Roman"/>
          <w:sz w:val="28"/>
          <w:szCs w:val="28"/>
        </w:rPr>
        <w:t>м арт-технологий, (рисунок 1).</w:t>
      </w:r>
    </w:p>
    <w:p w14:paraId="4F8E9E5D" w14:textId="77777777" w:rsidR="000B258E" w:rsidRPr="00852209" w:rsidRDefault="000B258E" w:rsidP="000D1EFA">
      <w:pPr>
        <w:spacing w:after="0" w:line="240" w:lineRule="auto"/>
        <w:ind w:firstLine="567"/>
        <w:jc w:val="both"/>
        <w:rPr>
          <w:rFonts w:ascii="Times New Roman" w:eastAsia="Calibri" w:hAnsi="Times New Roman" w:cs="Times New Roman"/>
          <w:color w:val="FF0000"/>
          <w:sz w:val="28"/>
          <w:szCs w:val="28"/>
        </w:rPr>
      </w:pPr>
    </w:p>
    <w:p w14:paraId="2D5E2D87" w14:textId="77777777" w:rsidR="000B258E" w:rsidRPr="00852209" w:rsidRDefault="000B258E" w:rsidP="000D1EFA">
      <w:pPr>
        <w:spacing w:after="0" w:line="240" w:lineRule="auto"/>
        <w:ind w:firstLine="567"/>
        <w:jc w:val="both"/>
        <w:rPr>
          <w:rFonts w:ascii="Times New Roman" w:eastAsia="Calibri" w:hAnsi="Times New Roman" w:cs="Times New Roman"/>
          <w:color w:val="FF0000"/>
          <w:sz w:val="28"/>
          <w:szCs w:val="28"/>
        </w:rPr>
      </w:pPr>
    </w:p>
    <w:p w14:paraId="1105626C" w14:textId="77777777" w:rsidR="009D0616" w:rsidRPr="00852209" w:rsidRDefault="007B33DD" w:rsidP="00775641">
      <w:pPr>
        <w:spacing w:after="0" w:line="240" w:lineRule="auto"/>
        <w:jc w:val="center"/>
        <w:rPr>
          <w:rFonts w:ascii="Times New Roman" w:eastAsia="Calibri" w:hAnsi="Times New Roman" w:cs="Times New Roman"/>
          <w:color w:val="FF0000"/>
          <w:sz w:val="28"/>
          <w:szCs w:val="28"/>
        </w:rPr>
      </w:pPr>
      <w:r w:rsidRPr="00852209">
        <w:rPr>
          <w:noProof/>
          <w:lang w:eastAsia="ru-RU"/>
        </w:rPr>
        <w:drawing>
          <wp:inline distT="0" distB="0" distL="0" distR="0" wp14:anchorId="16E5B612" wp14:editId="0586885D">
            <wp:extent cx="8491777" cy="5627324"/>
            <wp:effectExtent l="3492" t="0" r="8573" b="8572"/>
            <wp:docPr id="37" name="Рисунок 37" descr="C:\Users\111\Downloads\12_page-0001.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ownloads\12_page-0001.jpg.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0" y="0"/>
                      <a:ext cx="8584208" cy="5688576"/>
                    </a:xfrm>
                    <a:prstGeom prst="rect">
                      <a:avLst/>
                    </a:prstGeom>
                    <a:noFill/>
                    <a:ln>
                      <a:noFill/>
                    </a:ln>
                  </pic:spPr>
                </pic:pic>
              </a:graphicData>
            </a:graphic>
          </wp:inline>
        </w:drawing>
      </w:r>
    </w:p>
    <w:p w14:paraId="169D7C90" w14:textId="77777777" w:rsidR="00775641" w:rsidRPr="00852209" w:rsidRDefault="00775641" w:rsidP="00775641">
      <w:pPr>
        <w:spacing w:after="0" w:line="240" w:lineRule="auto"/>
        <w:ind w:firstLine="709"/>
        <w:jc w:val="both"/>
        <w:rPr>
          <w:rFonts w:ascii="Times New Roman" w:eastAsia="Calibri" w:hAnsi="Times New Roman" w:cs="Times New Roman"/>
          <w:color w:val="000000" w:themeColor="text1"/>
          <w:sz w:val="16"/>
          <w:szCs w:val="16"/>
        </w:rPr>
      </w:pPr>
    </w:p>
    <w:p w14:paraId="32C0640C" w14:textId="77777777" w:rsidR="00775641" w:rsidRPr="00852209" w:rsidRDefault="00775641" w:rsidP="00775641">
      <w:pPr>
        <w:spacing w:after="0" w:line="240" w:lineRule="auto"/>
        <w:jc w:val="center"/>
        <w:rPr>
          <w:rFonts w:ascii="Times New Roman" w:eastAsia="Calibri" w:hAnsi="Times New Roman" w:cs="Times New Roman"/>
          <w:color w:val="000000" w:themeColor="text1"/>
          <w:sz w:val="28"/>
          <w:szCs w:val="28"/>
        </w:rPr>
      </w:pPr>
      <w:r w:rsidRPr="00852209">
        <w:rPr>
          <w:rFonts w:ascii="Times New Roman" w:eastAsia="Calibri" w:hAnsi="Times New Roman" w:cs="Times New Roman"/>
          <w:color w:val="000000" w:themeColor="text1"/>
          <w:sz w:val="28"/>
          <w:szCs w:val="28"/>
        </w:rPr>
        <w:t xml:space="preserve">Рисунок – </w:t>
      </w:r>
      <w:r w:rsidRPr="00852209">
        <w:rPr>
          <w:rFonts w:ascii="Times New Roman" w:eastAsia="Calibri" w:hAnsi="Times New Roman" w:cs="Times New Roman"/>
          <w:sz w:val="28"/>
          <w:szCs w:val="28"/>
          <w:lang w:val="kk-KZ"/>
        </w:rPr>
        <w:t xml:space="preserve">Структурно-технологическая </w:t>
      </w:r>
      <w:r w:rsidRPr="00852209">
        <w:rPr>
          <w:rFonts w:ascii="Times New Roman" w:eastAsia="Calibri" w:hAnsi="Times New Roman" w:cs="Times New Roman"/>
          <w:sz w:val="28"/>
          <w:szCs w:val="28"/>
        </w:rPr>
        <w:t>модель</w:t>
      </w:r>
      <w:r w:rsidR="00557E7E">
        <w:rPr>
          <w:rFonts w:ascii="Times New Roman" w:eastAsia="Calibri" w:hAnsi="Times New Roman" w:cs="Times New Roman"/>
          <w:sz w:val="28"/>
          <w:szCs w:val="28"/>
        </w:rPr>
        <w:t xml:space="preserve"> формирования профессиональной позиции будущего педагога-психолога посредством арт-технологий</w:t>
      </w:r>
    </w:p>
    <w:p w14:paraId="19CB01FE" w14:textId="77777777" w:rsidR="00775641" w:rsidRPr="00852209" w:rsidRDefault="00775641" w:rsidP="00775641">
      <w:pPr>
        <w:tabs>
          <w:tab w:val="left" w:pos="993"/>
        </w:tabs>
        <w:spacing w:after="0" w:line="240" w:lineRule="auto"/>
        <w:ind w:firstLine="709"/>
        <w:jc w:val="both"/>
        <w:rPr>
          <w:rFonts w:ascii="Times New Roman" w:hAnsi="Times New Roman"/>
          <w:sz w:val="28"/>
          <w:szCs w:val="28"/>
          <w:lang w:val="kk-KZ"/>
        </w:rPr>
      </w:pPr>
      <w:r w:rsidRPr="00852209">
        <w:rPr>
          <w:rFonts w:ascii="Times New Roman" w:eastAsia="Calibri" w:hAnsi="Times New Roman" w:cs="Times New Roman"/>
          <w:color w:val="000000" w:themeColor="text1"/>
          <w:sz w:val="28"/>
          <w:szCs w:val="28"/>
        </w:rPr>
        <w:t>Модель формирования профессиональной позиции будущего педагога-психолога предполагаем рассматривать как многоуровневую систему, свод законов в профессиональной деятельности. Структура мотивационно-ценностного, познавательно-процессуального и профессионально-рефлексивного компонентов базируется на концептуальной основе психолого-педагогической науке, которая определяет логику профессионального развития, а также на интеграцию теории и практики.</w:t>
      </w:r>
    </w:p>
    <w:p w14:paraId="1C183AC0"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В ходе изучения проблемы профессиональной подготовки мы обратили внимание на тот факт, что формирование профессиональной позиции возникает в учебно-профессиональной деятельности в вузе и получает свое формирование в ходе освоения профессиональной деятельности. Чтобы ускорить процесс подготовки и профессиональной позиции, необходима особая целенаправленная, планомерная работа.</w:t>
      </w:r>
    </w:p>
    <w:p w14:paraId="6892AA8B" w14:textId="77777777" w:rsidR="000D1EFA" w:rsidRPr="00852209" w:rsidRDefault="000D1EFA" w:rsidP="00775641">
      <w:pPr>
        <w:shd w:val="clear" w:color="auto" w:fill="FFFFFF"/>
        <w:tabs>
          <w:tab w:val="left" w:pos="993"/>
        </w:tabs>
        <w:spacing w:after="0" w:line="240" w:lineRule="auto"/>
        <w:ind w:firstLine="709"/>
        <w:jc w:val="both"/>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Результатом успешной и эффективной готовности специалиста к профессиональной деятельности будут достаточный и высокий уровни сформированности профессиональной позиции педагога-психолога</w:t>
      </w:r>
      <w:r w:rsidR="000B258E" w:rsidRPr="00852209">
        <w:rPr>
          <w:rFonts w:ascii="Times New Roman" w:eastAsia="Times New Roman" w:hAnsi="Times New Roman" w:cs="Times New Roman"/>
          <w:sz w:val="28"/>
          <w:szCs w:val="28"/>
        </w:rPr>
        <w:t>.</w:t>
      </w:r>
    </w:p>
    <w:p w14:paraId="5DA58BAF" w14:textId="77777777" w:rsidR="00D60B7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Следовательно, в таком понимании модель выступает как средство и форма научного знания по формированию профессиональной позиции </w:t>
      </w:r>
      <w:r w:rsidR="00627AE8" w:rsidRPr="00852209">
        <w:rPr>
          <w:rFonts w:ascii="Times New Roman" w:eastAsia="Calibri" w:hAnsi="Times New Roman" w:cs="Times New Roman"/>
          <w:sz w:val="28"/>
          <w:szCs w:val="28"/>
        </w:rPr>
        <w:t>будущего педагога-психолога</w:t>
      </w:r>
      <w:r w:rsidR="000B258E" w:rsidRPr="00852209">
        <w:rPr>
          <w:rFonts w:ascii="Times New Roman" w:eastAsia="Calibri" w:hAnsi="Times New Roman" w:cs="Times New Roman"/>
          <w:sz w:val="28"/>
          <w:szCs w:val="28"/>
        </w:rPr>
        <w:t xml:space="preserve"> посредством арт-технологий</w:t>
      </w:r>
      <w:r w:rsidRPr="00852209">
        <w:rPr>
          <w:rFonts w:ascii="Times New Roman" w:eastAsia="Calibri" w:hAnsi="Times New Roman" w:cs="Times New Roman"/>
          <w:sz w:val="28"/>
          <w:szCs w:val="28"/>
        </w:rPr>
        <w:t>. Внедрение предложенной модели, структура и содержание опытно-экспериментальной работы раскрываются в третьем разделе нашего</w:t>
      </w:r>
      <w:r w:rsidR="00D60B7A" w:rsidRPr="00852209">
        <w:rPr>
          <w:rFonts w:ascii="Times New Roman" w:eastAsia="Calibri" w:hAnsi="Times New Roman" w:cs="Times New Roman"/>
          <w:sz w:val="28"/>
          <w:szCs w:val="28"/>
        </w:rPr>
        <w:t xml:space="preserve"> диссертационного исследования.</w:t>
      </w:r>
    </w:p>
    <w:p w14:paraId="32EC95B6" w14:textId="77777777" w:rsidR="0074567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Проблема формирования профессиональной позиции студентов получила широкое распространение </w:t>
      </w:r>
      <w:r w:rsidR="00D60B7A" w:rsidRPr="00852209">
        <w:rPr>
          <w:rFonts w:ascii="Times New Roman" w:eastAsia="Calibri" w:hAnsi="Times New Roman" w:cs="Times New Roman"/>
          <w:sz w:val="28"/>
          <w:szCs w:val="28"/>
        </w:rPr>
        <w:t>в отеч</w:t>
      </w:r>
      <w:r w:rsidR="00A45F35" w:rsidRPr="00852209">
        <w:rPr>
          <w:rFonts w:ascii="Times New Roman" w:eastAsia="Calibri" w:hAnsi="Times New Roman" w:cs="Times New Roman"/>
          <w:sz w:val="28"/>
          <w:szCs w:val="28"/>
        </w:rPr>
        <w:t>е</w:t>
      </w:r>
      <w:r w:rsidR="00D60B7A" w:rsidRPr="00852209">
        <w:rPr>
          <w:rFonts w:ascii="Times New Roman" w:eastAsia="Calibri" w:hAnsi="Times New Roman" w:cs="Times New Roman"/>
          <w:sz w:val="28"/>
          <w:szCs w:val="28"/>
        </w:rPr>
        <w:t>ственной науке и всесторонне и активно обсуждается</w:t>
      </w:r>
      <w:r w:rsidRPr="00852209">
        <w:rPr>
          <w:rFonts w:ascii="Times New Roman" w:eastAsia="Calibri" w:hAnsi="Times New Roman" w:cs="Times New Roman"/>
          <w:sz w:val="28"/>
          <w:szCs w:val="28"/>
        </w:rPr>
        <w:t xml:space="preserve"> в научных кругах. </w:t>
      </w:r>
      <w:r w:rsidR="00D60B7A" w:rsidRPr="00852209">
        <w:rPr>
          <w:rFonts w:ascii="Times New Roman" w:eastAsia="Calibri" w:hAnsi="Times New Roman" w:cs="Times New Roman"/>
          <w:sz w:val="28"/>
          <w:szCs w:val="28"/>
        </w:rPr>
        <w:t>В этой св</w:t>
      </w:r>
      <w:r w:rsidR="0074567A" w:rsidRPr="00852209">
        <w:rPr>
          <w:rFonts w:ascii="Times New Roman" w:eastAsia="Calibri" w:hAnsi="Times New Roman" w:cs="Times New Roman"/>
          <w:sz w:val="28"/>
          <w:szCs w:val="28"/>
        </w:rPr>
        <w:t>язи можно отметить исследования</w:t>
      </w:r>
      <w:r w:rsidR="00D60B7A" w:rsidRPr="00852209">
        <w:rPr>
          <w:rFonts w:ascii="Times New Roman" w:eastAsia="Calibri" w:hAnsi="Times New Roman" w:cs="Times New Roman"/>
          <w:sz w:val="28"/>
          <w:szCs w:val="28"/>
        </w:rPr>
        <w:t xml:space="preserve"> Сапаргалиевой </w:t>
      </w:r>
      <w:r w:rsidR="0074567A" w:rsidRPr="00852209">
        <w:rPr>
          <w:rFonts w:ascii="Times New Roman" w:eastAsia="Calibri" w:hAnsi="Times New Roman" w:cs="Times New Roman"/>
          <w:sz w:val="28"/>
          <w:szCs w:val="28"/>
        </w:rPr>
        <w:t>А</w:t>
      </w:r>
      <w:r w:rsidR="00A45F35" w:rsidRPr="00852209">
        <w:rPr>
          <w:rFonts w:ascii="Times New Roman" w:eastAsia="Calibri" w:hAnsi="Times New Roman" w:cs="Times New Roman"/>
          <w:sz w:val="28"/>
          <w:szCs w:val="28"/>
        </w:rPr>
        <w:t>.</w:t>
      </w:r>
      <w:r w:rsidR="0074567A" w:rsidRPr="00852209">
        <w:rPr>
          <w:rFonts w:ascii="Times New Roman" w:eastAsia="Calibri" w:hAnsi="Times New Roman" w:cs="Times New Roman"/>
          <w:sz w:val="28"/>
          <w:szCs w:val="28"/>
        </w:rPr>
        <w:t>Ж</w:t>
      </w:r>
      <w:r w:rsidR="00A45F35" w:rsidRPr="00852209">
        <w:rPr>
          <w:rFonts w:ascii="Times New Roman" w:eastAsia="Calibri" w:hAnsi="Times New Roman" w:cs="Times New Roman"/>
          <w:sz w:val="28"/>
          <w:szCs w:val="28"/>
        </w:rPr>
        <w:t>.</w:t>
      </w:r>
      <w:r w:rsidR="0074567A" w:rsidRPr="00852209">
        <w:rPr>
          <w:rFonts w:ascii="Times New Roman" w:eastAsia="Calibri" w:hAnsi="Times New Roman" w:cs="Times New Roman"/>
          <w:sz w:val="28"/>
          <w:szCs w:val="28"/>
        </w:rPr>
        <w:t xml:space="preserve"> на тему: «</w:t>
      </w:r>
      <w:r w:rsidR="00D60B7A" w:rsidRPr="00852209">
        <w:rPr>
          <w:rFonts w:ascii="Times New Roman" w:eastAsia="Calibri" w:hAnsi="Times New Roman" w:cs="Times New Roman"/>
          <w:sz w:val="28"/>
          <w:szCs w:val="28"/>
        </w:rPr>
        <w:t>Совершенствование профессиональной подготовки педагога-</w:t>
      </w:r>
      <w:r w:rsidR="00CB24A2" w:rsidRPr="00852209">
        <w:rPr>
          <w:rFonts w:ascii="Times New Roman" w:eastAsia="Calibri" w:hAnsi="Times New Roman" w:cs="Times New Roman"/>
          <w:sz w:val="28"/>
          <w:szCs w:val="28"/>
        </w:rPr>
        <w:t>психолога как</w:t>
      </w:r>
      <w:r w:rsidR="00D60B7A" w:rsidRPr="00852209">
        <w:rPr>
          <w:rFonts w:ascii="Times New Roman" w:eastAsia="Calibri" w:hAnsi="Times New Roman" w:cs="Times New Roman"/>
          <w:sz w:val="28"/>
          <w:szCs w:val="28"/>
        </w:rPr>
        <w:t xml:space="preserve"> специалиста помогающих профессий</w:t>
      </w:r>
      <w:r w:rsidR="0074567A" w:rsidRPr="00852209">
        <w:rPr>
          <w:rFonts w:ascii="Times New Roman" w:eastAsia="Calibri" w:hAnsi="Times New Roman" w:cs="Times New Roman"/>
          <w:sz w:val="28"/>
          <w:szCs w:val="28"/>
        </w:rPr>
        <w:t>»</w:t>
      </w:r>
      <w:r w:rsidR="00D60B7A" w:rsidRPr="00852209">
        <w:rPr>
          <w:rFonts w:ascii="Times New Roman" w:eastAsia="Calibri" w:hAnsi="Times New Roman" w:cs="Times New Roman"/>
          <w:sz w:val="28"/>
          <w:szCs w:val="28"/>
        </w:rPr>
        <w:t xml:space="preserve"> </w:t>
      </w:r>
      <w:r w:rsidR="0074567A" w:rsidRPr="00852209">
        <w:rPr>
          <w:rFonts w:ascii="Times New Roman" w:eastAsia="Calibri" w:hAnsi="Times New Roman" w:cs="Times New Roman"/>
          <w:sz w:val="28"/>
          <w:szCs w:val="28"/>
        </w:rPr>
        <w:t>[</w:t>
      </w:r>
      <w:r w:rsidR="00A71905" w:rsidRPr="00852209">
        <w:rPr>
          <w:rFonts w:ascii="Times New Roman" w:eastAsia="Calibri" w:hAnsi="Times New Roman" w:cs="Times New Roman"/>
          <w:color w:val="000000" w:themeColor="text1"/>
          <w:sz w:val="28"/>
          <w:szCs w:val="28"/>
        </w:rPr>
        <w:t>1</w:t>
      </w:r>
      <w:r w:rsidR="00132AF7" w:rsidRPr="00852209">
        <w:rPr>
          <w:rFonts w:ascii="Times New Roman" w:eastAsia="Calibri" w:hAnsi="Times New Roman" w:cs="Times New Roman"/>
          <w:color w:val="000000" w:themeColor="text1"/>
          <w:sz w:val="28"/>
          <w:szCs w:val="28"/>
        </w:rPr>
        <w:t>68, с. 4-162</w:t>
      </w:r>
      <w:r w:rsidR="0074567A" w:rsidRPr="00852209">
        <w:rPr>
          <w:rFonts w:ascii="Times New Roman" w:eastAsia="Calibri" w:hAnsi="Times New Roman" w:cs="Times New Roman"/>
          <w:color w:val="000000" w:themeColor="text1"/>
          <w:sz w:val="28"/>
          <w:szCs w:val="28"/>
        </w:rPr>
        <w:t>]</w:t>
      </w:r>
      <w:r w:rsidR="00A71905" w:rsidRPr="00852209">
        <w:rPr>
          <w:rFonts w:ascii="Times New Roman" w:eastAsia="Calibri" w:hAnsi="Times New Roman" w:cs="Times New Roman"/>
          <w:sz w:val="28"/>
          <w:szCs w:val="28"/>
        </w:rPr>
        <w:t>.</w:t>
      </w:r>
      <w:r w:rsidR="00D60B7A" w:rsidRPr="00852209">
        <w:rPr>
          <w:rFonts w:ascii="Times New Roman" w:eastAsia="Calibri" w:hAnsi="Times New Roman" w:cs="Times New Roman"/>
          <w:sz w:val="28"/>
          <w:szCs w:val="28"/>
        </w:rPr>
        <w:t xml:space="preserve"> </w:t>
      </w:r>
    </w:p>
    <w:p w14:paraId="3938387D" w14:textId="77777777" w:rsidR="0074567A" w:rsidRPr="00852209" w:rsidRDefault="00F836C1"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Несмотря на то, что в про</w:t>
      </w:r>
      <w:r w:rsidR="0074567A" w:rsidRPr="00852209">
        <w:rPr>
          <w:rFonts w:ascii="Times New Roman" w:eastAsia="Calibri" w:hAnsi="Times New Roman" w:cs="Times New Roman"/>
          <w:sz w:val="28"/>
          <w:szCs w:val="28"/>
        </w:rPr>
        <w:t>анализированных</w:t>
      </w:r>
      <w:r w:rsidR="000D1EFA" w:rsidRPr="00852209">
        <w:rPr>
          <w:rFonts w:ascii="Times New Roman" w:eastAsia="Calibri" w:hAnsi="Times New Roman" w:cs="Times New Roman"/>
          <w:sz w:val="28"/>
          <w:szCs w:val="28"/>
        </w:rPr>
        <w:t xml:space="preserve"> </w:t>
      </w:r>
      <w:r w:rsidR="0074567A" w:rsidRPr="00852209">
        <w:rPr>
          <w:rFonts w:ascii="Times New Roman" w:eastAsia="Calibri" w:hAnsi="Times New Roman" w:cs="Times New Roman"/>
          <w:sz w:val="28"/>
          <w:szCs w:val="28"/>
        </w:rPr>
        <w:t>научных исследования искомая нами проблема конкретно не очерчена как научная единица, для нас ценность этих работ заключается в обосновании теоретических основ, концепции и технологий. Это позволяет еще раз подтвердить не изученность и актуальность проблемы нашего исследован</w:t>
      </w:r>
      <w:r w:rsidR="00A45F35" w:rsidRPr="00852209">
        <w:rPr>
          <w:rFonts w:ascii="Times New Roman" w:eastAsia="Calibri" w:hAnsi="Times New Roman" w:cs="Times New Roman"/>
          <w:sz w:val="28"/>
          <w:szCs w:val="28"/>
        </w:rPr>
        <w:t>и</w:t>
      </w:r>
      <w:r w:rsidR="0074567A" w:rsidRPr="00852209">
        <w:rPr>
          <w:rFonts w:ascii="Times New Roman" w:eastAsia="Calibri" w:hAnsi="Times New Roman" w:cs="Times New Roman"/>
          <w:sz w:val="28"/>
          <w:szCs w:val="28"/>
        </w:rPr>
        <w:t>я.</w:t>
      </w:r>
    </w:p>
    <w:p w14:paraId="3CDBF74A" w14:textId="77777777" w:rsidR="000D1EFA" w:rsidRPr="00852209" w:rsidRDefault="008969F2"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Следовательно</w:t>
      </w:r>
      <w:r w:rsidR="000D1EFA" w:rsidRPr="00852209">
        <w:rPr>
          <w:rFonts w:ascii="Times New Roman" w:eastAsia="Calibri" w:hAnsi="Times New Roman" w:cs="Times New Roman"/>
          <w:sz w:val="28"/>
          <w:szCs w:val="28"/>
        </w:rPr>
        <w:t>, структурирование модели формирования профессиональной позиции на мотивационно-ценностный, когнитивно-процессуальный и оценочно-рефлексивный компоненты является теоретически обоснованным и методологически целесообразным. Каждый компонент выполняет свою функцию, а их интеграция обеспечивает формирование целостной, осознанной и устойчивой профессиональной позиции будущего специалиста. Данная модель может служить основой для разработки образовательных программ, направленных на подготовку конкурентоспособных и рефлексивных профессионалов.</w:t>
      </w:r>
    </w:p>
    <w:p w14:paraId="5DAAB097" w14:textId="77777777" w:rsidR="008B15EE"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В этой связи актуализируется обращение к потенциалу арт-технологий, обладающих выраженным развивающим, терапевтическим и креативным ресурсом. Внедрение разработанной нами структурно-технологической модели в образовательный процесс позволяет создать условия для активного самовыражения, осмысления профессионального опыта и формирования субъектной позиции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xml:space="preserve">. </w:t>
      </w:r>
    </w:p>
    <w:p w14:paraId="78458178"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i/>
          <w:sz w:val="28"/>
          <w:szCs w:val="28"/>
        </w:rPr>
        <w:t>Целевой блок. Цель</w:t>
      </w:r>
      <w:r w:rsidRPr="00852209">
        <w:rPr>
          <w:rFonts w:ascii="Times New Roman" w:eastAsia="Calibri" w:hAnsi="Times New Roman" w:cs="Times New Roman"/>
          <w:sz w:val="28"/>
          <w:szCs w:val="28"/>
        </w:rPr>
        <w:t xml:space="preserve"> структурно-технологической модели: формирование профессиональной позиции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xml:space="preserve"> посредством арт-технологий. Он определяет стратегическую направленность процесса </w:t>
      </w:r>
      <w:r w:rsidR="00D0184D" w:rsidRPr="00852209">
        <w:rPr>
          <w:rFonts w:ascii="Times New Roman" w:eastAsia="Times New Roman" w:hAnsi="Times New Roman" w:cs="Times New Roman"/>
          <w:sz w:val="28"/>
          <w:szCs w:val="28"/>
          <w:shd w:val="clear" w:color="auto" w:fill="FFFFFF"/>
          <w:lang w:val="kk-KZ" w:eastAsia="ru-RU"/>
        </w:rPr>
        <w:t xml:space="preserve">– </w:t>
      </w:r>
      <w:r w:rsidRPr="00852209">
        <w:rPr>
          <w:rFonts w:ascii="Times New Roman" w:eastAsia="Calibri" w:hAnsi="Times New Roman" w:cs="Times New Roman"/>
          <w:sz w:val="28"/>
          <w:szCs w:val="28"/>
        </w:rPr>
        <w:t xml:space="preserve">формирования профессиональной позиции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xml:space="preserve"> посредством арт-технологий. Данный отражает социальный заказ на подготовку будущего педагога-психолога, обладающего устойчивой профессиональной позицией, включающей ценностные ориентации, профессиональную мотивацию и готовность к рефлексивной деятельности.</w:t>
      </w:r>
    </w:p>
    <w:p w14:paraId="1D84D906" w14:textId="77777777" w:rsidR="00D0184D" w:rsidRPr="00852209" w:rsidRDefault="00D0184D"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Исследуему</w:t>
      </w:r>
      <w:r w:rsidR="000D1EFA" w:rsidRPr="00852209">
        <w:rPr>
          <w:rFonts w:ascii="Times New Roman" w:eastAsia="Calibri" w:hAnsi="Times New Roman" w:cs="Times New Roman"/>
          <w:sz w:val="28"/>
          <w:szCs w:val="28"/>
        </w:rPr>
        <w:t>ю проблему и искомую нами профессиональную, качественно-составляющую мы рассматриваем как социальный и образовательный заказ, поэтому в модели определены нормативно правовые основы, основополагающим документом является Государственный общеобязательный стандарт об</w:t>
      </w:r>
      <w:r w:rsidRPr="00852209">
        <w:rPr>
          <w:rFonts w:ascii="Times New Roman" w:eastAsia="Calibri" w:hAnsi="Times New Roman" w:cs="Times New Roman"/>
          <w:sz w:val="28"/>
          <w:szCs w:val="28"/>
        </w:rPr>
        <w:t>разования Республики Казахстан.</w:t>
      </w:r>
    </w:p>
    <w:p w14:paraId="0C867B8C" w14:textId="77777777" w:rsidR="00D0184D"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Конкретное содержание подготовки специалистов определяется типовыми учебными планами и образовательной программой вуза, указывающей по каждой учебной дисциплине содержание и объем знаний, умений, навыков. Типовой учебный план должен предусматривать изучение студентом трех циклов дисциплин, которые в свою очередь, подразделяются на обязательные дисциплины и дисциплины по выбору: цикл общеобразовательных дисциплин (цикл ООД); цикл базовых дисциплин (цикл БД); цикл профилирующих дисциплин (цикл ПД).</w:t>
      </w:r>
    </w:p>
    <w:p w14:paraId="1E3E5E76"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Предметом исследования является формирование профессиональной позиции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что определяет пространство вуза как среда подготовки, поэтому в</w:t>
      </w:r>
      <w:r w:rsidR="00D0184D" w:rsidRPr="00852209">
        <w:rPr>
          <w:rFonts w:ascii="Times New Roman" w:eastAsia="Calibri" w:hAnsi="Times New Roman" w:cs="Times New Roman"/>
          <w:sz w:val="28"/>
          <w:szCs w:val="28"/>
        </w:rPr>
        <w:t xml:space="preserve"> рамках образовательной политики</w:t>
      </w:r>
      <w:r w:rsidRPr="00852209">
        <w:rPr>
          <w:rFonts w:ascii="Times New Roman" w:eastAsia="Calibri" w:hAnsi="Times New Roman" w:cs="Times New Roman"/>
          <w:sz w:val="28"/>
          <w:szCs w:val="28"/>
        </w:rPr>
        <w:t xml:space="preserve"> по подготовке кадров нами взяты в качестве субъектов в модели: заказчики-работодатели, профессорско-педагогический состав вуза и студенты.</w:t>
      </w:r>
    </w:p>
    <w:p w14:paraId="59BA9BF9"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i/>
          <w:sz w:val="28"/>
          <w:szCs w:val="28"/>
        </w:rPr>
      </w:pPr>
      <w:r w:rsidRPr="00852209">
        <w:rPr>
          <w:rFonts w:ascii="Times New Roman" w:eastAsia="Calibri" w:hAnsi="Times New Roman" w:cs="Times New Roman"/>
          <w:sz w:val="28"/>
          <w:szCs w:val="28"/>
        </w:rPr>
        <w:t xml:space="preserve">Следующий компонент модели – </w:t>
      </w:r>
      <w:r w:rsidRPr="00852209">
        <w:rPr>
          <w:rFonts w:ascii="Times New Roman" w:eastAsia="Calibri" w:hAnsi="Times New Roman" w:cs="Times New Roman"/>
          <w:i/>
          <w:sz w:val="28"/>
          <w:szCs w:val="28"/>
        </w:rPr>
        <w:t>методологический блок.</w:t>
      </w:r>
      <w:r w:rsidRPr="00852209">
        <w:rPr>
          <w:rFonts w:ascii="Times New Roman" w:eastAsia="Calibri" w:hAnsi="Times New Roman" w:cs="Times New Roman"/>
          <w:sz w:val="28"/>
          <w:szCs w:val="28"/>
        </w:rPr>
        <w:t xml:space="preserve"> </w:t>
      </w:r>
    </w:p>
    <w:p w14:paraId="66FE87C1" w14:textId="77777777" w:rsidR="000D1EFA" w:rsidRPr="00852209" w:rsidRDefault="000D1EFA" w:rsidP="00775641">
      <w:pPr>
        <w:tabs>
          <w:tab w:val="left" w:pos="993"/>
        </w:tabs>
        <w:spacing w:after="0" w:line="240" w:lineRule="auto"/>
        <w:ind w:firstLine="709"/>
        <w:jc w:val="both"/>
        <w:textAlignment w:val="top"/>
        <w:rPr>
          <w:rFonts w:ascii="Times New Roman" w:eastAsia="Times New Roman" w:hAnsi="Times New Roman" w:cs="Times New Roman"/>
          <w:i/>
          <w:sz w:val="28"/>
          <w:szCs w:val="28"/>
        </w:rPr>
      </w:pPr>
      <w:r w:rsidRPr="00852209">
        <w:rPr>
          <w:rFonts w:ascii="Times New Roman" w:eastAsia="Times New Roman" w:hAnsi="Times New Roman" w:cs="Times New Roman"/>
          <w:sz w:val="28"/>
          <w:szCs w:val="28"/>
        </w:rPr>
        <w:t xml:space="preserve">Теоретическое осмысление исследуемой проблемы обратило наше внимание на тот факт, что содействовать формированию профессиональной позиции </w:t>
      </w:r>
      <w:r w:rsidR="00627AE8" w:rsidRPr="00852209">
        <w:rPr>
          <w:rFonts w:ascii="Times New Roman" w:eastAsia="Times New Roman" w:hAnsi="Times New Roman" w:cs="Times New Roman"/>
          <w:sz w:val="28"/>
          <w:szCs w:val="28"/>
        </w:rPr>
        <w:t>будущего педагога-психолога</w:t>
      </w:r>
      <w:r w:rsidRPr="00852209">
        <w:rPr>
          <w:rFonts w:ascii="Times New Roman" w:eastAsia="Times New Roman" w:hAnsi="Times New Roman" w:cs="Times New Roman"/>
          <w:sz w:val="28"/>
          <w:szCs w:val="28"/>
        </w:rPr>
        <w:t xml:space="preserve"> посред</w:t>
      </w:r>
      <w:r w:rsidR="00D0184D" w:rsidRPr="00852209">
        <w:rPr>
          <w:rFonts w:ascii="Times New Roman" w:eastAsia="Times New Roman" w:hAnsi="Times New Roman" w:cs="Times New Roman"/>
          <w:sz w:val="28"/>
          <w:szCs w:val="28"/>
        </w:rPr>
        <w:t>ством арт- технологий</w:t>
      </w:r>
      <w:r w:rsidRPr="00852209">
        <w:rPr>
          <w:rFonts w:ascii="Times New Roman" w:eastAsia="Times New Roman" w:hAnsi="Times New Roman" w:cs="Times New Roman"/>
          <w:sz w:val="28"/>
          <w:szCs w:val="28"/>
        </w:rPr>
        <w:t xml:space="preserve"> можно при соблюдении в вузе определенных </w:t>
      </w:r>
      <w:r w:rsidRPr="00852209">
        <w:rPr>
          <w:rFonts w:ascii="Times New Roman" w:eastAsia="Calibri" w:hAnsi="Times New Roman" w:cs="Times New Roman"/>
          <w:sz w:val="28"/>
          <w:szCs w:val="28"/>
        </w:rPr>
        <w:t>реализующихся</w:t>
      </w:r>
      <w:r w:rsidRPr="00852209">
        <w:rPr>
          <w:rFonts w:ascii="Times New Roman" w:eastAsia="Times New Roman" w:hAnsi="Times New Roman" w:cs="Times New Roman"/>
          <w:sz w:val="28"/>
          <w:szCs w:val="28"/>
        </w:rPr>
        <w:t xml:space="preserve"> принципов (</w:t>
      </w:r>
      <w:r w:rsidRPr="00852209">
        <w:rPr>
          <w:rFonts w:ascii="Times New Roman" w:hAnsi="Times New Roman" w:cs="Times New Roman"/>
          <w:i/>
          <w:sz w:val="28"/>
          <w:szCs w:val="24"/>
        </w:rPr>
        <w:t>субъектности, активности, интеграции теории и практики и рефлексивности</w:t>
      </w:r>
      <w:r w:rsidRPr="00852209">
        <w:rPr>
          <w:rFonts w:ascii="Times New Roman" w:eastAsia="Times New Roman" w:hAnsi="Times New Roman" w:cs="Times New Roman"/>
          <w:sz w:val="28"/>
          <w:szCs w:val="28"/>
        </w:rPr>
        <w:t xml:space="preserve">), условии психолого-педагогического сопровождения студентов в течение всего периода обучения в вузе, а также подходов: </w:t>
      </w:r>
      <w:r w:rsidRPr="00852209">
        <w:rPr>
          <w:rFonts w:ascii="Times New Roman" w:eastAsia="Times New Roman" w:hAnsi="Times New Roman" w:cs="Times New Roman"/>
          <w:i/>
          <w:sz w:val="28"/>
          <w:szCs w:val="28"/>
        </w:rPr>
        <w:t>личностно-ориентированный, деятельностный, компетентностный, системный, арт-технологический.</w:t>
      </w:r>
    </w:p>
    <w:p w14:paraId="4DAAF152" w14:textId="77777777" w:rsidR="000D1EFA" w:rsidRPr="00852209" w:rsidRDefault="00D0184D"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i/>
          <w:sz w:val="28"/>
          <w:szCs w:val="28"/>
        </w:rPr>
        <w:t>Личностно-</w:t>
      </w:r>
      <w:r w:rsidR="000D1EFA" w:rsidRPr="00852209">
        <w:rPr>
          <w:rFonts w:ascii="Times New Roman" w:eastAsia="Calibri" w:hAnsi="Times New Roman" w:cs="Times New Roman"/>
          <w:i/>
          <w:sz w:val="28"/>
          <w:szCs w:val="28"/>
        </w:rPr>
        <w:t>ориентированный подход.</w:t>
      </w:r>
      <w:r w:rsidRPr="00852209">
        <w:rPr>
          <w:rFonts w:ascii="Times New Roman" w:eastAsia="Calibri" w:hAnsi="Times New Roman" w:cs="Times New Roman"/>
          <w:sz w:val="28"/>
          <w:szCs w:val="28"/>
        </w:rPr>
        <w:t xml:space="preserve"> При личностно-</w:t>
      </w:r>
      <w:r w:rsidR="000D1EFA" w:rsidRPr="00852209">
        <w:rPr>
          <w:rFonts w:ascii="Times New Roman" w:eastAsia="Calibri" w:hAnsi="Times New Roman" w:cs="Times New Roman"/>
          <w:sz w:val="28"/>
          <w:szCs w:val="28"/>
        </w:rPr>
        <w:t xml:space="preserve">ориентированном подходе происходит усвоение обучающимися определенных знаний, умений и навыков, а также формируется личностный потенциал обучающихся. В основу </w:t>
      </w:r>
      <w:r w:rsidRPr="00852209">
        <w:rPr>
          <w:rFonts w:ascii="Times New Roman" w:eastAsia="Calibri" w:hAnsi="Times New Roman" w:cs="Times New Roman"/>
          <w:sz w:val="28"/>
          <w:szCs w:val="28"/>
        </w:rPr>
        <w:t>личностно-</w:t>
      </w:r>
      <w:r w:rsidR="000D1EFA" w:rsidRPr="00852209">
        <w:rPr>
          <w:rFonts w:ascii="Times New Roman" w:eastAsia="Calibri" w:hAnsi="Times New Roman" w:cs="Times New Roman"/>
          <w:sz w:val="28"/>
          <w:szCs w:val="28"/>
        </w:rPr>
        <w:t>ориентированного подхода положены идеи сотрудничества (относительно роли преподавателя) и функциональной деятельности (относительно обучающихся). В этом случае обучающийся сам формирует и реализует свой интеллектуальн</w:t>
      </w:r>
      <w:r w:rsidR="005F622F" w:rsidRPr="00852209">
        <w:rPr>
          <w:rFonts w:ascii="Times New Roman" w:eastAsia="Calibri" w:hAnsi="Times New Roman" w:cs="Times New Roman"/>
          <w:sz w:val="28"/>
          <w:szCs w:val="28"/>
        </w:rPr>
        <w:t>ый и нравственный потенциал, т.</w:t>
      </w:r>
      <w:r w:rsidR="000D1EFA" w:rsidRPr="00852209">
        <w:rPr>
          <w:rFonts w:ascii="Times New Roman" w:eastAsia="Calibri" w:hAnsi="Times New Roman" w:cs="Times New Roman"/>
          <w:sz w:val="28"/>
          <w:szCs w:val="28"/>
        </w:rPr>
        <w:t>е. является активным субъектом.</w:t>
      </w:r>
    </w:p>
    <w:p w14:paraId="31F8BA72"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i/>
          <w:sz w:val="28"/>
          <w:szCs w:val="28"/>
        </w:rPr>
        <w:t>Суть деятельностного подхода –</w:t>
      </w:r>
      <w:r w:rsidRPr="00852209">
        <w:rPr>
          <w:rFonts w:ascii="Times New Roman" w:eastAsia="Calibri" w:hAnsi="Times New Roman" w:cs="Times New Roman"/>
          <w:sz w:val="28"/>
          <w:szCs w:val="28"/>
        </w:rPr>
        <w:t xml:space="preserve"> в вовлечении учащихся в активную, ценную и значимую для них учебную деятельность, направленную на формирование целостной структуры профессиональной деятельности специалиста как субъекта собственного труда.</w:t>
      </w:r>
    </w:p>
    <w:p w14:paraId="2E157138"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i/>
          <w:sz w:val="28"/>
          <w:szCs w:val="28"/>
        </w:rPr>
        <w:t>Компетентностный подход</w:t>
      </w:r>
      <w:r w:rsidRPr="00852209">
        <w:rPr>
          <w:rFonts w:ascii="Times New Roman" w:eastAsia="Calibri" w:hAnsi="Times New Roman" w:cs="Times New Roman"/>
          <w:sz w:val="28"/>
          <w:szCs w:val="28"/>
        </w:rPr>
        <w:t>. По</w:t>
      </w:r>
      <w:r w:rsidR="00A82BBA" w:rsidRPr="00852209">
        <w:rPr>
          <w:rFonts w:ascii="Times New Roman" w:eastAsia="Calibri" w:hAnsi="Times New Roman" w:cs="Times New Roman"/>
          <w:sz w:val="28"/>
          <w:szCs w:val="28"/>
        </w:rPr>
        <w:t>скольку</w:t>
      </w:r>
      <w:r w:rsidRPr="00852209">
        <w:rPr>
          <w:rFonts w:ascii="Times New Roman" w:eastAsia="Calibri" w:hAnsi="Times New Roman" w:cs="Times New Roman"/>
          <w:sz w:val="28"/>
          <w:szCs w:val="28"/>
        </w:rPr>
        <w:t xml:space="preserve"> наше исследование направлено на профессиональное насыщение, то без компетентностного подхода, результат не будет очевидным. Результаты обучения описываются как совокупность знаний, умений, навыков, ценностей, способностей, необходимых для эффективной профессионально-</w:t>
      </w:r>
      <w:r w:rsidR="005F622F" w:rsidRPr="00852209">
        <w:rPr>
          <w:rFonts w:ascii="Times New Roman" w:eastAsia="Calibri" w:hAnsi="Times New Roman" w:cs="Times New Roman"/>
          <w:sz w:val="28"/>
          <w:szCs w:val="28"/>
        </w:rPr>
        <w:t>педагогической деятельности, т.</w:t>
      </w:r>
      <w:r w:rsidRPr="00852209">
        <w:rPr>
          <w:rFonts w:ascii="Times New Roman" w:eastAsia="Calibri" w:hAnsi="Times New Roman" w:cs="Times New Roman"/>
          <w:sz w:val="28"/>
          <w:szCs w:val="28"/>
        </w:rPr>
        <w:t>е. на языке компетенций, которые студенты обязаны освоить и продемонстрировать по результатам освоения всей или части образовательной программы.</w:t>
      </w:r>
    </w:p>
    <w:p w14:paraId="07A547F7"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i/>
          <w:sz w:val="28"/>
          <w:szCs w:val="28"/>
        </w:rPr>
        <w:t>Системный подход</w:t>
      </w:r>
      <w:r w:rsidRPr="00852209">
        <w:rPr>
          <w:rFonts w:ascii="Times New Roman" w:eastAsia="Calibri" w:hAnsi="Times New Roman" w:cs="Times New Roman"/>
          <w:sz w:val="28"/>
          <w:szCs w:val="28"/>
        </w:rPr>
        <w:t xml:space="preserve"> является одним из базовых для построения развития профильных компетенций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xml:space="preserve"> в процессе изучения элективного курса. В нашем исследовании системный подход позволяет рассматривать предмет исследования как единое целое и сложный объект. Позволяет заглянуть на внутренние структурные составляющие, которые вступают в диалог с окружающей действительностью, в данном случае, освоению профессиональных знаний, умений и навыков соответственно переходу к компетенциям. Системный подход обеспечивает целостность модели формирования профессиональной позиции; деятельностный </w:t>
      </w:r>
      <w:r w:rsidR="00D0184D" w:rsidRPr="00852209">
        <w:rPr>
          <w:rFonts w:ascii="Times New Roman" w:eastAsia="Times New Roman" w:hAnsi="Times New Roman" w:cs="Times New Roman"/>
          <w:sz w:val="28"/>
          <w:szCs w:val="28"/>
          <w:shd w:val="clear" w:color="auto" w:fill="FFFFFF"/>
          <w:lang w:val="kk-KZ" w:eastAsia="ru-RU"/>
        </w:rPr>
        <w:t>–</w:t>
      </w:r>
      <w:r w:rsidRPr="00852209">
        <w:rPr>
          <w:rFonts w:ascii="Times New Roman" w:eastAsia="Calibri" w:hAnsi="Times New Roman" w:cs="Times New Roman"/>
          <w:sz w:val="28"/>
          <w:szCs w:val="28"/>
        </w:rPr>
        <w:t xml:space="preserve"> акце</w:t>
      </w:r>
      <w:r w:rsidR="00D0184D" w:rsidRPr="00852209">
        <w:rPr>
          <w:rFonts w:ascii="Times New Roman" w:eastAsia="Calibri" w:hAnsi="Times New Roman" w:cs="Times New Roman"/>
          <w:sz w:val="28"/>
          <w:szCs w:val="28"/>
        </w:rPr>
        <w:t>нтирует внимание на формирование</w:t>
      </w:r>
      <w:r w:rsidRPr="00852209">
        <w:rPr>
          <w:rFonts w:ascii="Times New Roman" w:eastAsia="Calibri" w:hAnsi="Times New Roman" w:cs="Times New Roman"/>
          <w:sz w:val="28"/>
          <w:szCs w:val="28"/>
        </w:rPr>
        <w:t xml:space="preserve"> через практику; компетентностный </w:t>
      </w:r>
      <w:r w:rsidR="00D0184D" w:rsidRPr="00852209">
        <w:rPr>
          <w:rFonts w:ascii="Times New Roman" w:eastAsia="Times New Roman" w:hAnsi="Times New Roman" w:cs="Times New Roman"/>
          <w:sz w:val="28"/>
          <w:szCs w:val="28"/>
          <w:shd w:val="clear" w:color="auto" w:fill="FFFFFF"/>
          <w:lang w:val="kk-KZ" w:eastAsia="ru-RU"/>
        </w:rPr>
        <w:t>–</w:t>
      </w:r>
      <w:r w:rsidRPr="00852209">
        <w:rPr>
          <w:rFonts w:ascii="Times New Roman" w:eastAsia="Calibri" w:hAnsi="Times New Roman" w:cs="Times New Roman"/>
          <w:sz w:val="28"/>
          <w:szCs w:val="28"/>
        </w:rPr>
        <w:t xml:space="preserve"> ориентирует на результат в виде сформированных профессиональных компетенций; личностно-ориентированный </w:t>
      </w:r>
      <w:r w:rsidR="00D0184D" w:rsidRPr="00852209">
        <w:rPr>
          <w:rFonts w:ascii="Times New Roman" w:eastAsia="Times New Roman" w:hAnsi="Times New Roman" w:cs="Times New Roman"/>
          <w:sz w:val="28"/>
          <w:szCs w:val="28"/>
          <w:shd w:val="clear" w:color="auto" w:fill="FFFFFF"/>
          <w:lang w:val="kk-KZ" w:eastAsia="ru-RU"/>
        </w:rPr>
        <w:t xml:space="preserve">– </w:t>
      </w:r>
      <w:r w:rsidRPr="00852209">
        <w:rPr>
          <w:rFonts w:ascii="Times New Roman" w:eastAsia="Calibri" w:hAnsi="Times New Roman" w:cs="Times New Roman"/>
          <w:sz w:val="28"/>
          <w:szCs w:val="28"/>
        </w:rPr>
        <w:t xml:space="preserve">учитывает индивидуальные особенности и потребности обучающихся. </w:t>
      </w:r>
    </w:p>
    <w:p w14:paraId="6AC6814E"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i/>
          <w:sz w:val="28"/>
          <w:szCs w:val="28"/>
        </w:rPr>
        <w:t>Арт-технологический подход</w:t>
      </w:r>
      <w:r w:rsidRPr="00852209">
        <w:rPr>
          <w:rFonts w:ascii="Times New Roman" w:eastAsia="Calibri" w:hAnsi="Times New Roman" w:cs="Times New Roman"/>
          <w:sz w:val="28"/>
          <w:szCs w:val="28"/>
        </w:rPr>
        <w:t xml:space="preserve"> в педагогике рассматривается как один из ключевых методологических ориентиров, обеспечивающих целенаправленность, управляемость и воспроизводимость образовательного процесса посредством арт-практик. В контексте формирования профессиональной позиции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xml:space="preserve"> данный подход позволяет структурировать сложный процесс профессионально-личностного становле</w:t>
      </w:r>
      <w:r w:rsidR="00D0184D" w:rsidRPr="00852209">
        <w:rPr>
          <w:rFonts w:ascii="Times New Roman" w:eastAsia="Calibri" w:hAnsi="Times New Roman" w:cs="Times New Roman"/>
          <w:sz w:val="28"/>
          <w:szCs w:val="28"/>
        </w:rPr>
        <w:t>ния и перевести его в намеченные</w:t>
      </w:r>
      <w:r w:rsidRPr="00852209">
        <w:rPr>
          <w:rFonts w:ascii="Times New Roman" w:eastAsia="Calibri" w:hAnsi="Times New Roman" w:cs="Times New Roman"/>
          <w:sz w:val="28"/>
          <w:szCs w:val="28"/>
        </w:rPr>
        <w:t xml:space="preserve"> проектируемые и диагностируемые результаты. Арт-технологический подход способствует в организации образовательного процесса как системы, соразмерно четко заданных целях, содержании, методах, средствах и ожидаемых результатах. Он обеспечивает не только эффективность обучения, но и возможность его воспроизведения в различных образовательных условиях.</w:t>
      </w:r>
    </w:p>
    <w:p w14:paraId="5C5B7E7A"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Методологическая значимость арт-технологического подхода в разработанной структурно-содержательной модели заключается в его способности интегрировать различные научные подходы </w:t>
      </w:r>
      <w:r w:rsidR="00D0184D" w:rsidRPr="00852209">
        <w:rPr>
          <w:rFonts w:ascii="Times New Roman" w:eastAsia="Times New Roman" w:hAnsi="Times New Roman" w:cs="Times New Roman"/>
          <w:sz w:val="28"/>
          <w:szCs w:val="28"/>
          <w:shd w:val="clear" w:color="auto" w:fill="FFFFFF"/>
          <w:lang w:val="kk-KZ" w:eastAsia="ru-RU"/>
        </w:rPr>
        <w:t>–</w:t>
      </w:r>
      <w:r w:rsidRPr="00852209">
        <w:rPr>
          <w:rFonts w:ascii="Times New Roman" w:eastAsia="Calibri" w:hAnsi="Times New Roman" w:cs="Times New Roman"/>
          <w:sz w:val="28"/>
          <w:szCs w:val="28"/>
        </w:rPr>
        <w:t xml:space="preserve"> личностно-ориентированный, деятельностный, компетентностный, системный, арт-технологический.</w:t>
      </w:r>
    </w:p>
    <w:p w14:paraId="3D0FF2F3"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Особое значение </w:t>
      </w:r>
      <w:r w:rsidR="00087628" w:rsidRPr="00852209">
        <w:rPr>
          <w:rFonts w:ascii="Times New Roman" w:eastAsia="Calibri" w:hAnsi="Times New Roman" w:cs="Times New Roman"/>
          <w:sz w:val="28"/>
          <w:szCs w:val="28"/>
        </w:rPr>
        <w:t>арт-технологического</w:t>
      </w:r>
      <w:r w:rsidRPr="00852209">
        <w:rPr>
          <w:rFonts w:ascii="Times New Roman" w:eastAsia="Calibri" w:hAnsi="Times New Roman" w:cs="Times New Roman"/>
          <w:sz w:val="28"/>
          <w:szCs w:val="28"/>
        </w:rPr>
        <w:t xml:space="preserve"> подход</w:t>
      </w:r>
      <w:r w:rsidR="00087628" w:rsidRPr="00852209">
        <w:rPr>
          <w:rFonts w:ascii="Times New Roman" w:eastAsia="Calibri" w:hAnsi="Times New Roman" w:cs="Times New Roman"/>
          <w:sz w:val="28"/>
          <w:szCs w:val="28"/>
        </w:rPr>
        <w:t>а</w:t>
      </w:r>
      <w:r w:rsidRPr="00852209">
        <w:rPr>
          <w:rFonts w:ascii="Times New Roman" w:eastAsia="Calibri" w:hAnsi="Times New Roman" w:cs="Times New Roman"/>
          <w:sz w:val="28"/>
          <w:szCs w:val="28"/>
        </w:rPr>
        <w:t xml:space="preserve"> приобретает в условиях внедрения инновационных образовательных практик. В частности, использование арт-технологий как элемента педагогической технологии</w:t>
      </w:r>
      <w:r w:rsidR="00087628" w:rsidRPr="00852209">
        <w:rPr>
          <w:rFonts w:ascii="Times New Roman" w:eastAsia="Calibri" w:hAnsi="Times New Roman" w:cs="Times New Roman"/>
          <w:sz w:val="28"/>
          <w:szCs w:val="28"/>
        </w:rPr>
        <w:t>,</w:t>
      </w:r>
      <w:r w:rsidRPr="00852209">
        <w:rPr>
          <w:rFonts w:ascii="Times New Roman" w:eastAsia="Calibri" w:hAnsi="Times New Roman" w:cs="Times New Roman"/>
          <w:sz w:val="28"/>
          <w:szCs w:val="28"/>
        </w:rPr>
        <w:t xml:space="preserve"> позволяет активизировать эмоционально-ценностную сферу личности, развивать рефлексию и формировать профессионально значимые качества: эмпатия, креативность, коммуникативность. При этом арт-технологический подход в процессе формирования профессиональной позиции имеет возможность обеспечивать алгоритмизацию их применения: от постановки целей до оценки результатов.</w:t>
      </w:r>
    </w:p>
    <w:p w14:paraId="27E82BF2"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Данный подход для нашей работы представляет ценность так как он предполагает наличие диагностического инструментария, позволяющего оценивать динамику формирования профессиональной позиции. Следовательно, арт-технологический подход позволяет с методологической позиции показать достоверность, состоятельность и эффективность </w:t>
      </w:r>
      <w:r w:rsidR="00AF3034" w:rsidRPr="00852209">
        <w:rPr>
          <w:rFonts w:ascii="Times New Roman" w:eastAsia="Calibri" w:hAnsi="Times New Roman" w:cs="Times New Roman"/>
          <w:sz w:val="28"/>
          <w:szCs w:val="28"/>
        </w:rPr>
        <w:t>результатов,</w:t>
      </w:r>
      <w:r w:rsidRPr="00852209">
        <w:rPr>
          <w:rFonts w:ascii="Times New Roman" w:eastAsia="Calibri" w:hAnsi="Times New Roman" w:cs="Times New Roman"/>
          <w:sz w:val="28"/>
          <w:szCs w:val="28"/>
        </w:rPr>
        <w:t xml:space="preserve"> полученных в процессе опытно-педагогической работы и верифицировать теоретические установки.</w:t>
      </w:r>
    </w:p>
    <w:p w14:paraId="10EAAA53" w14:textId="77777777" w:rsidR="00D0184D"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Таким образом, арт-технологический подход выступает не только средством организации образовательного процесса, но и методологическим ориентиром, задающим логику формирования профессиональной позиции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xml:space="preserve"> посредством арт-технологий. Его применение позволяет обеспечить целостность, управляемость и результативность данного процесса, а также повысить его научн</w:t>
      </w:r>
      <w:r w:rsidR="00D0184D" w:rsidRPr="00852209">
        <w:rPr>
          <w:rFonts w:ascii="Times New Roman" w:eastAsia="Calibri" w:hAnsi="Times New Roman" w:cs="Times New Roman"/>
          <w:sz w:val="28"/>
          <w:szCs w:val="28"/>
        </w:rPr>
        <w:t>ую и практическую значимость.</w:t>
      </w:r>
    </w:p>
    <w:p w14:paraId="1594E99A"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i/>
          <w:sz w:val="28"/>
          <w:szCs w:val="28"/>
        </w:rPr>
      </w:pPr>
      <w:r w:rsidRPr="00852209">
        <w:rPr>
          <w:rFonts w:ascii="Times New Roman" w:eastAsia="Calibri" w:hAnsi="Times New Roman" w:cs="Times New Roman"/>
          <w:sz w:val="28"/>
          <w:szCs w:val="28"/>
        </w:rPr>
        <w:t xml:space="preserve">Третьим компонентом, является </w:t>
      </w:r>
      <w:r w:rsidRPr="00852209">
        <w:rPr>
          <w:rFonts w:ascii="Times New Roman" w:hAnsi="Times New Roman"/>
          <w:i/>
          <w:sz w:val="28"/>
          <w:szCs w:val="28"/>
          <w:lang w:val="kk-KZ"/>
        </w:rPr>
        <w:t>содержательный блок,</w:t>
      </w:r>
      <w:r w:rsidRPr="00852209">
        <w:rPr>
          <w:rFonts w:ascii="Times New Roman" w:hAnsi="Times New Roman"/>
          <w:b/>
          <w:sz w:val="28"/>
          <w:szCs w:val="28"/>
          <w:lang w:val="kk-KZ"/>
        </w:rPr>
        <w:t xml:space="preserve"> </w:t>
      </w:r>
      <w:r w:rsidRPr="00852209">
        <w:rPr>
          <w:rFonts w:ascii="Times New Roman" w:hAnsi="Times New Roman"/>
          <w:sz w:val="28"/>
          <w:szCs w:val="28"/>
          <w:lang w:val="kk-KZ"/>
        </w:rPr>
        <w:t xml:space="preserve">который раскрывает основные компоненты формирования профессиональной позиции: </w:t>
      </w:r>
      <w:r w:rsidRPr="00852209">
        <w:rPr>
          <w:rFonts w:ascii="Times New Roman" w:hAnsi="Times New Roman"/>
          <w:i/>
          <w:sz w:val="28"/>
          <w:szCs w:val="28"/>
        </w:rPr>
        <w:t>мотивационно-ценностный, когнитивно-процессуальный и оценочно-рефлексивный</w:t>
      </w:r>
      <w:r w:rsidR="00D0184D" w:rsidRPr="00852209">
        <w:rPr>
          <w:rFonts w:ascii="Times New Roman" w:hAnsi="Times New Roman"/>
          <w:i/>
          <w:sz w:val="28"/>
          <w:szCs w:val="28"/>
        </w:rPr>
        <w:t>,</w:t>
      </w:r>
      <w:r w:rsidRPr="00852209">
        <w:rPr>
          <w:rFonts w:ascii="Times New Roman" w:eastAsia="Calibri" w:hAnsi="Times New Roman" w:cs="Times New Roman"/>
          <w:i/>
          <w:sz w:val="28"/>
          <w:szCs w:val="28"/>
        </w:rPr>
        <w:t xml:space="preserve"> их функции и механизмы.</w:t>
      </w:r>
    </w:p>
    <w:p w14:paraId="0CD27C4F"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i/>
          <w:sz w:val="28"/>
          <w:szCs w:val="28"/>
        </w:rPr>
        <w:t>Содержательный блок</w:t>
      </w:r>
      <w:r w:rsidRPr="00852209">
        <w:rPr>
          <w:rFonts w:ascii="Times New Roman" w:eastAsia="Calibri" w:hAnsi="Times New Roman" w:cs="Times New Roman"/>
          <w:sz w:val="28"/>
          <w:szCs w:val="28"/>
        </w:rPr>
        <w:t xml:space="preserve"> определяет совокупность знаний, умений и опыта, необходимых для реализации профессиональной деятельности. </w:t>
      </w:r>
    </w:p>
    <w:p w14:paraId="01F7A17E"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Содержательны</w:t>
      </w:r>
      <w:r w:rsidR="00D0184D" w:rsidRPr="00852209">
        <w:rPr>
          <w:rFonts w:ascii="Times New Roman" w:eastAsia="Calibri" w:hAnsi="Times New Roman" w:cs="Times New Roman"/>
          <w:sz w:val="28"/>
          <w:szCs w:val="28"/>
        </w:rPr>
        <w:t>й компонент в разработке</w:t>
      </w:r>
      <w:r w:rsidRPr="00852209">
        <w:rPr>
          <w:rFonts w:ascii="Times New Roman" w:eastAsia="Calibri" w:hAnsi="Times New Roman" w:cs="Times New Roman"/>
          <w:sz w:val="28"/>
          <w:szCs w:val="28"/>
        </w:rPr>
        <w:t xml:space="preserve"> модели нами рассматривается как ядро или концепция реализации формирования профессиональной позиции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xml:space="preserve"> в системе вуза, поэтому указанные ко</w:t>
      </w:r>
      <w:r w:rsidR="00D0184D" w:rsidRPr="00852209">
        <w:rPr>
          <w:rFonts w:ascii="Times New Roman" w:eastAsia="Calibri" w:hAnsi="Times New Roman" w:cs="Times New Roman"/>
          <w:sz w:val="28"/>
          <w:szCs w:val="28"/>
        </w:rPr>
        <w:t>мпоненты являются доминирующими и</w:t>
      </w:r>
      <w:r w:rsidRPr="00852209">
        <w:rPr>
          <w:rFonts w:ascii="Times New Roman" w:eastAsia="Calibri" w:hAnsi="Times New Roman" w:cs="Times New Roman"/>
          <w:sz w:val="28"/>
          <w:szCs w:val="28"/>
        </w:rPr>
        <w:t xml:space="preserve"> определяют содержательное наполнение профессионально-качественного составляющего будущего педагогов-психологов.</w:t>
      </w:r>
    </w:p>
    <w:p w14:paraId="13FB1A7F"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Содержательный блок включает в </w:t>
      </w:r>
      <w:r w:rsidR="00F836C1" w:rsidRPr="00852209">
        <w:rPr>
          <w:rFonts w:ascii="Times New Roman" w:eastAsia="Calibri" w:hAnsi="Times New Roman" w:cs="Times New Roman"/>
          <w:sz w:val="28"/>
          <w:szCs w:val="28"/>
        </w:rPr>
        <w:t>себя</w:t>
      </w:r>
      <w:r w:rsidRPr="00852209">
        <w:t xml:space="preserve"> </w:t>
      </w:r>
      <w:r w:rsidRPr="00852209">
        <w:rPr>
          <w:rFonts w:ascii="Times New Roman" w:eastAsia="Calibri" w:hAnsi="Times New Roman" w:cs="Times New Roman"/>
          <w:i/>
          <w:sz w:val="28"/>
          <w:szCs w:val="28"/>
        </w:rPr>
        <w:t xml:space="preserve">мотивационно-ценностный компонент. </w:t>
      </w:r>
      <w:r w:rsidRPr="00852209">
        <w:rPr>
          <w:rFonts w:ascii="Times New Roman" w:eastAsia="Calibri" w:hAnsi="Times New Roman" w:cs="Times New Roman"/>
          <w:sz w:val="28"/>
          <w:szCs w:val="28"/>
        </w:rPr>
        <w:t>Данный компонент включает деятельность студентов по направленности их к будущей профессионально практической деятельности. При этом важным фактором мы считаем процессуальную сторону прогнозирования, так как профессионально составляющая имеет свойство изменчивости и динамичности.</w:t>
      </w:r>
    </w:p>
    <w:p w14:paraId="233424B3"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Мотивационная составляющая является отправной точкой для определения профессиональной направленности личности, искомой нами профессии. Показывает внутреннюю готовность и основное направление профессиональной деятельности. Формирование профессиональной позиции </w:t>
      </w:r>
      <w:r w:rsidR="00627AE8" w:rsidRPr="00852209">
        <w:rPr>
          <w:rFonts w:ascii="Times New Roman" w:eastAsia="Calibri" w:hAnsi="Times New Roman" w:cs="Times New Roman"/>
          <w:sz w:val="28"/>
          <w:szCs w:val="28"/>
        </w:rPr>
        <w:t>будущего педагога-психолога</w:t>
      </w:r>
      <w:r w:rsidR="00604279" w:rsidRPr="00852209">
        <w:rPr>
          <w:rFonts w:ascii="Times New Roman" w:eastAsia="Calibri" w:hAnsi="Times New Roman" w:cs="Times New Roman"/>
          <w:sz w:val="28"/>
          <w:szCs w:val="28"/>
        </w:rPr>
        <w:t>, принятия оценки и формирование</w:t>
      </w:r>
      <w:r w:rsidRPr="00852209">
        <w:rPr>
          <w:rFonts w:ascii="Times New Roman" w:eastAsia="Calibri" w:hAnsi="Times New Roman" w:cs="Times New Roman"/>
          <w:sz w:val="28"/>
          <w:szCs w:val="28"/>
        </w:rPr>
        <w:t xml:space="preserve"> устойчивой мотивации к профессиональному развитию.</w:t>
      </w:r>
    </w:p>
    <w:p w14:paraId="2270B81A" w14:textId="77777777" w:rsidR="000D1EFA" w:rsidRPr="00852209" w:rsidRDefault="00604279" w:rsidP="00775641">
      <w:pPr>
        <w:tabs>
          <w:tab w:val="left" w:pos="993"/>
        </w:tabs>
        <w:spacing w:after="0" w:line="240" w:lineRule="auto"/>
        <w:ind w:firstLine="709"/>
        <w:jc w:val="both"/>
        <w:rPr>
          <w:rFonts w:ascii="Times New Roman" w:eastAsia="Calibri" w:hAnsi="Times New Roman" w:cs="Times New Roman"/>
          <w:i/>
          <w:sz w:val="28"/>
          <w:szCs w:val="28"/>
          <w:lang w:val="kk-KZ"/>
        </w:rPr>
      </w:pPr>
      <w:r w:rsidRPr="00852209">
        <w:rPr>
          <w:rFonts w:ascii="Times New Roman" w:eastAsia="Calibri" w:hAnsi="Times New Roman" w:cs="Times New Roman"/>
          <w:sz w:val="28"/>
          <w:szCs w:val="28"/>
        </w:rPr>
        <w:t>Мотивационно-</w:t>
      </w:r>
      <w:r w:rsidR="000D1EFA" w:rsidRPr="00852209">
        <w:rPr>
          <w:rFonts w:ascii="Times New Roman" w:eastAsia="Calibri" w:hAnsi="Times New Roman" w:cs="Times New Roman"/>
          <w:sz w:val="28"/>
          <w:szCs w:val="28"/>
        </w:rPr>
        <w:t>ценностный компонент является важным фактором не только в</w:t>
      </w:r>
      <w:r w:rsidRPr="00852209">
        <w:rPr>
          <w:rFonts w:ascii="Times New Roman" w:eastAsia="Calibri" w:hAnsi="Times New Roman" w:cs="Times New Roman"/>
          <w:sz w:val="28"/>
          <w:szCs w:val="28"/>
        </w:rPr>
        <w:t xml:space="preserve"> формирование</w:t>
      </w:r>
      <w:r w:rsidR="000D1EFA" w:rsidRPr="00852209">
        <w:rPr>
          <w:rFonts w:ascii="Times New Roman" w:eastAsia="Calibri" w:hAnsi="Times New Roman" w:cs="Times New Roman"/>
          <w:sz w:val="28"/>
          <w:szCs w:val="28"/>
        </w:rPr>
        <w:t xml:space="preserve"> профессиональной позиции, но и в постановке профессиональных знаний, умений и навыков в соответственно их компетенций. Последующим является позиция будущего специалиста в структуре которого находится желание, мотивированность самого студента, а также его деятельность по освоению искомой профессии. </w:t>
      </w:r>
      <w:r w:rsidR="00F836C1" w:rsidRPr="00852209">
        <w:rPr>
          <w:rFonts w:ascii="Times New Roman" w:eastAsia="Calibri" w:hAnsi="Times New Roman" w:cs="Times New Roman"/>
          <w:sz w:val="28"/>
          <w:szCs w:val="28"/>
        </w:rPr>
        <w:t>В этой связи</w:t>
      </w:r>
      <w:r w:rsidRPr="00852209">
        <w:rPr>
          <w:rFonts w:ascii="Times New Roman" w:eastAsia="Calibri" w:hAnsi="Times New Roman" w:cs="Times New Roman"/>
          <w:sz w:val="28"/>
          <w:szCs w:val="28"/>
        </w:rPr>
        <w:t xml:space="preserve"> мотивационный компонент </w:t>
      </w:r>
      <w:r w:rsidR="000D1EFA" w:rsidRPr="00852209">
        <w:rPr>
          <w:rFonts w:ascii="Times New Roman" w:eastAsia="Calibri" w:hAnsi="Times New Roman" w:cs="Times New Roman"/>
          <w:sz w:val="28"/>
          <w:szCs w:val="28"/>
        </w:rPr>
        <w:t>в модели мы рассматриваем как ценностную основу</w:t>
      </w:r>
      <w:r w:rsidRPr="00852209">
        <w:rPr>
          <w:rFonts w:ascii="Times New Roman" w:eastAsia="Calibri" w:hAnsi="Times New Roman" w:cs="Times New Roman"/>
          <w:sz w:val="28"/>
          <w:szCs w:val="28"/>
        </w:rPr>
        <w:t>,</w:t>
      </w:r>
      <w:r w:rsidR="000D1EFA" w:rsidRPr="00852209">
        <w:rPr>
          <w:rFonts w:ascii="Times New Roman" w:eastAsia="Calibri" w:hAnsi="Times New Roman" w:cs="Times New Roman"/>
          <w:sz w:val="28"/>
          <w:szCs w:val="28"/>
        </w:rPr>
        <w:t xml:space="preserve"> составляющую профессиональную структуру и позицию личности. Следовательно, мотивационно-ценностный компонент является доминирующим последующих двух компонентов</w:t>
      </w:r>
      <w:r w:rsidR="000D1EFA" w:rsidRPr="00852209">
        <w:rPr>
          <w:rFonts w:ascii="Times New Roman" w:eastAsia="Calibri" w:hAnsi="Times New Roman" w:cs="Times New Roman"/>
          <w:sz w:val="28"/>
          <w:szCs w:val="28"/>
          <w:lang w:val="kk-KZ"/>
        </w:rPr>
        <w:t>:</w:t>
      </w:r>
      <w:r w:rsidR="000D1EFA" w:rsidRPr="00852209">
        <w:t xml:space="preserve"> </w:t>
      </w:r>
      <w:r w:rsidR="000D1EFA" w:rsidRPr="00852209">
        <w:rPr>
          <w:rFonts w:ascii="Times New Roman" w:eastAsia="Calibri" w:hAnsi="Times New Roman" w:cs="Times New Roman"/>
          <w:i/>
          <w:sz w:val="28"/>
          <w:szCs w:val="28"/>
          <w:lang w:val="kk-KZ"/>
        </w:rPr>
        <w:t>когнитивно-процессуальный и оценочно-рефлексивный.</w:t>
      </w:r>
    </w:p>
    <w:p w14:paraId="59538573"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lang w:val="kk-KZ"/>
        </w:rPr>
        <w:t>Формирование профессиональной позиции будущих нельзя рассматривать вне о</w:t>
      </w:r>
      <w:r w:rsidRPr="00852209">
        <w:rPr>
          <w:rFonts w:ascii="Times New Roman" w:eastAsia="Calibri" w:hAnsi="Times New Roman" w:cs="Times New Roman"/>
          <w:sz w:val="28"/>
          <w:szCs w:val="28"/>
        </w:rPr>
        <w:t xml:space="preserve">образовательного пространства вуза, обеспечивающий развитие личности как индивидуальности, </w:t>
      </w:r>
      <w:r w:rsidR="00604279" w:rsidRPr="00852209">
        <w:rPr>
          <w:rFonts w:ascii="Times New Roman" w:eastAsia="Calibri" w:hAnsi="Times New Roman" w:cs="Times New Roman"/>
          <w:sz w:val="28"/>
          <w:szCs w:val="28"/>
        </w:rPr>
        <w:t xml:space="preserve">его </w:t>
      </w:r>
      <w:r w:rsidRPr="00852209">
        <w:rPr>
          <w:rFonts w:ascii="Times New Roman" w:eastAsia="Calibri" w:hAnsi="Times New Roman" w:cs="Times New Roman"/>
          <w:sz w:val="28"/>
          <w:szCs w:val="28"/>
        </w:rPr>
        <w:t xml:space="preserve">можно рассматривать как систему взаимосвязанных обучения и образования. </w:t>
      </w:r>
      <w:r w:rsidRPr="00852209">
        <w:rPr>
          <w:rFonts w:ascii="Times New Roman" w:eastAsia="Calibri" w:hAnsi="Times New Roman" w:cs="Times New Roman"/>
          <w:sz w:val="28"/>
          <w:szCs w:val="28"/>
          <w:lang w:val="kk-KZ"/>
        </w:rPr>
        <w:t xml:space="preserve">В русле сказанного </w:t>
      </w:r>
      <w:r w:rsidR="00604279" w:rsidRPr="00852209">
        <w:rPr>
          <w:rFonts w:ascii="Times New Roman" w:eastAsia="Calibri" w:hAnsi="Times New Roman" w:cs="Times New Roman"/>
          <w:sz w:val="28"/>
          <w:szCs w:val="28"/>
          <w:lang w:val="kk-KZ"/>
        </w:rPr>
        <w:t>м</w:t>
      </w:r>
      <w:r w:rsidRPr="00852209">
        <w:rPr>
          <w:rFonts w:ascii="Times New Roman" w:eastAsia="Calibri" w:hAnsi="Times New Roman" w:cs="Times New Roman"/>
          <w:sz w:val="28"/>
          <w:szCs w:val="28"/>
          <w:lang w:val="kk-KZ"/>
        </w:rPr>
        <w:t>ы солидарны с мнением</w:t>
      </w:r>
      <w:r w:rsidR="00604279" w:rsidRPr="00852209">
        <w:rPr>
          <w:rFonts w:ascii="Times New Roman" w:eastAsia="Calibri" w:hAnsi="Times New Roman" w:cs="Times New Roman"/>
          <w:sz w:val="28"/>
          <w:szCs w:val="28"/>
        </w:rPr>
        <w:t xml:space="preserve"> Н.В.</w:t>
      </w:r>
      <w:r w:rsidR="00CB24A2" w:rsidRPr="00852209">
        <w:rPr>
          <w:rFonts w:ascii="Times New Roman" w:eastAsia="Calibri" w:hAnsi="Times New Roman" w:cs="Times New Roman"/>
          <w:sz w:val="28"/>
          <w:szCs w:val="28"/>
        </w:rPr>
        <w:t> </w:t>
      </w:r>
      <w:r w:rsidRPr="00852209">
        <w:rPr>
          <w:rFonts w:ascii="Times New Roman" w:eastAsia="Calibri" w:hAnsi="Times New Roman" w:cs="Times New Roman"/>
          <w:sz w:val="28"/>
          <w:szCs w:val="28"/>
        </w:rPr>
        <w:t>Кузьминой</w:t>
      </w:r>
      <w:r w:rsidR="00F836C1" w:rsidRPr="00852209">
        <w:rPr>
          <w:rFonts w:ascii="Times New Roman" w:eastAsia="Calibri" w:hAnsi="Times New Roman" w:cs="Times New Roman"/>
          <w:sz w:val="28"/>
          <w:szCs w:val="28"/>
        </w:rPr>
        <w:t xml:space="preserve"> о том</w:t>
      </w:r>
      <w:r w:rsidRPr="00852209">
        <w:rPr>
          <w:rFonts w:ascii="Times New Roman" w:eastAsia="Calibri" w:hAnsi="Times New Roman" w:cs="Times New Roman"/>
          <w:sz w:val="28"/>
          <w:szCs w:val="28"/>
        </w:rPr>
        <w:t xml:space="preserve">, </w:t>
      </w:r>
      <w:r w:rsidR="00F836C1" w:rsidRPr="00852209">
        <w:rPr>
          <w:rFonts w:ascii="Times New Roman" w:eastAsia="Calibri" w:hAnsi="Times New Roman" w:cs="Times New Roman"/>
          <w:sz w:val="28"/>
          <w:szCs w:val="28"/>
        </w:rPr>
        <w:t xml:space="preserve">что </w:t>
      </w:r>
      <w:r w:rsidRPr="00852209">
        <w:rPr>
          <w:rFonts w:ascii="Times New Roman" w:eastAsia="Calibri" w:hAnsi="Times New Roman" w:cs="Times New Roman"/>
          <w:sz w:val="28"/>
          <w:szCs w:val="28"/>
        </w:rPr>
        <w:t>функциональные компоненты модели формирования личности студента как субъекта познания, способного к самовоспитанию, самообр</w:t>
      </w:r>
      <w:r w:rsidR="00604279" w:rsidRPr="00852209">
        <w:rPr>
          <w:rFonts w:ascii="Times New Roman" w:eastAsia="Calibri" w:hAnsi="Times New Roman" w:cs="Times New Roman"/>
          <w:sz w:val="28"/>
          <w:szCs w:val="28"/>
        </w:rPr>
        <w:t>азованию и саморазвитию, общению и труду</w:t>
      </w:r>
      <w:r w:rsidRPr="00852209">
        <w:rPr>
          <w:rFonts w:ascii="Times New Roman" w:eastAsia="Calibri" w:hAnsi="Times New Roman" w:cs="Times New Roman"/>
          <w:sz w:val="28"/>
          <w:szCs w:val="28"/>
        </w:rPr>
        <w:t xml:space="preserve"> характеризуют связи структурных компонентов в динамике, подчиненных целям. К таким компонентам Н.В. Кузьмина относит:</w:t>
      </w:r>
    </w:p>
    <w:p w14:paraId="74337BF8" w14:textId="77777777" w:rsidR="000D1EFA" w:rsidRPr="00852209" w:rsidRDefault="000D1EFA" w:rsidP="00775641">
      <w:pPr>
        <w:pStyle w:val="a4"/>
        <w:numPr>
          <w:ilvl w:val="0"/>
          <w:numId w:val="20"/>
        </w:numPr>
        <w:tabs>
          <w:tab w:val="left" w:pos="993"/>
        </w:tabs>
        <w:spacing w:after="0" w:line="240" w:lineRule="auto"/>
        <w:ind w:left="0"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гностический; </w:t>
      </w:r>
    </w:p>
    <w:p w14:paraId="7627C836" w14:textId="77777777" w:rsidR="000D1EFA" w:rsidRPr="00852209" w:rsidRDefault="000D1EFA" w:rsidP="00775641">
      <w:pPr>
        <w:pStyle w:val="a4"/>
        <w:numPr>
          <w:ilvl w:val="0"/>
          <w:numId w:val="20"/>
        </w:numPr>
        <w:tabs>
          <w:tab w:val="left" w:pos="993"/>
        </w:tabs>
        <w:spacing w:after="0" w:line="240" w:lineRule="auto"/>
        <w:ind w:left="0"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проектировочный; </w:t>
      </w:r>
    </w:p>
    <w:p w14:paraId="6F38A7D7" w14:textId="77777777" w:rsidR="000D1EFA" w:rsidRPr="00852209" w:rsidRDefault="000D1EFA" w:rsidP="00775641">
      <w:pPr>
        <w:pStyle w:val="a4"/>
        <w:numPr>
          <w:ilvl w:val="0"/>
          <w:numId w:val="20"/>
        </w:numPr>
        <w:tabs>
          <w:tab w:val="left" w:pos="993"/>
        </w:tabs>
        <w:spacing w:after="0" w:line="240" w:lineRule="auto"/>
        <w:ind w:left="0"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конструктивный; </w:t>
      </w:r>
    </w:p>
    <w:p w14:paraId="6B8BD66B" w14:textId="77777777" w:rsidR="000D1EFA" w:rsidRPr="00852209" w:rsidRDefault="000D1EFA" w:rsidP="00775641">
      <w:pPr>
        <w:pStyle w:val="a4"/>
        <w:numPr>
          <w:ilvl w:val="0"/>
          <w:numId w:val="20"/>
        </w:numPr>
        <w:tabs>
          <w:tab w:val="left" w:pos="993"/>
        </w:tabs>
        <w:spacing w:after="0" w:line="240" w:lineRule="auto"/>
        <w:ind w:left="0"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коммуникативный; </w:t>
      </w:r>
    </w:p>
    <w:p w14:paraId="6EADB5B0" w14:textId="77777777" w:rsidR="000D1EFA" w:rsidRPr="00852209" w:rsidRDefault="000D1EFA" w:rsidP="00775641">
      <w:pPr>
        <w:pStyle w:val="a4"/>
        <w:numPr>
          <w:ilvl w:val="0"/>
          <w:numId w:val="20"/>
        </w:numPr>
        <w:tabs>
          <w:tab w:val="left" w:pos="993"/>
        </w:tabs>
        <w:spacing w:after="0" w:line="240" w:lineRule="auto"/>
        <w:ind w:left="0"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организаторский компоненты [43</w:t>
      </w:r>
      <w:r w:rsidR="00132AF7" w:rsidRPr="00852209">
        <w:rPr>
          <w:rFonts w:ascii="Times New Roman" w:eastAsia="Calibri" w:hAnsi="Times New Roman" w:cs="Times New Roman"/>
          <w:sz w:val="28"/>
          <w:szCs w:val="28"/>
        </w:rPr>
        <w:t>, с. 42-47</w:t>
      </w:r>
      <w:r w:rsidRPr="00852209">
        <w:rPr>
          <w:rFonts w:ascii="Times New Roman" w:eastAsia="Calibri" w:hAnsi="Times New Roman" w:cs="Times New Roman"/>
          <w:sz w:val="28"/>
          <w:szCs w:val="28"/>
        </w:rPr>
        <w:t>].</w:t>
      </w:r>
    </w:p>
    <w:p w14:paraId="192013A8"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i/>
          <w:sz w:val="28"/>
          <w:szCs w:val="28"/>
        </w:rPr>
        <w:t>Когнитивно-процессуальный компонент</w:t>
      </w:r>
      <w:r w:rsidRPr="00852209">
        <w:rPr>
          <w:rFonts w:ascii="Times New Roman" w:eastAsia="Calibri" w:hAnsi="Times New Roman" w:cs="Times New Roman"/>
          <w:sz w:val="28"/>
          <w:szCs w:val="28"/>
        </w:rPr>
        <w:t xml:space="preserve"> также связан с развитием профессиональной компетентности, которая включает не только знание «что делать», но и понимание «как и почему это делать». Это обеспечивает переход от репродуктивного уровня деятельности к творческому.</w:t>
      </w:r>
      <w:r w:rsidRPr="00852209">
        <w:rPr>
          <w:rFonts w:ascii="Times New Roman" w:eastAsia="Calibri" w:hAnsi="Times New Roman" w:cs="Times New Roman"/>
          <w:sz w:val="28"/>
          <w:szCs w:val="28"/>
          <w:lang w:val="kk-KZ"/>
        </w:rPr>
        <w:t xml:space="preserve"> </w:t>
      </w:r>
      <w:r w:rsidRPr="00852209">
        <w:rPr>
          <w:rFonts w:ascii="Times New Roman" w:eastAsia="Calibri" w:hAnsi="Times New Roman" w:cs="Times New Roman"/>
          <w:sz w:val="28"/>
          <w:szCs w:val="28"/>
        </w:rPr>
        <w:t xml:space="preserve">Когнитивно-процессуальный компонент в модели отражает содержательно-деятельностную сторону формирования профессиональной позиции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xml:space="preserve">. Он включает систему знаний, умений, навыков, </w:t>
      </w:r>
      <w:r w:rsidR="00604279" w:rsidRPr="00852209">
        <w:rPr>
          <w:rFonts w:ascii="Times New Roman" w:eastAsia="Calibri" w:hAnsi="Times New Roman" w:cs="Times New Roman"/>
          <w:sz w:val="28"/>
          <w:szCs w:val="28"/>
        </w:rPr>
        <w:t>а также способы их трансформации</w:t>
      </w:r>
      <w:r w:rsidRPr="00852209">
        <w:rPr>
          <w:rFonts w:ascii="Times New Roman" w:eastAsia="Calibri" w:hAnsi="Times New Roman" w:cs="Times New Roman"/>
          <w:sz w:val="28"/>
          <w:szCs w:val="28"/>
        </w:rPr>
        <w:t xml:space="preserve"> в профессиональной деятельности.</w:t>
      </w:r>
    </w:p>
    <w:p w14:paraId="7E9ECB1A" w14:textId="77777777" w:rsidR="000D1EFA" w:rsidRPr="00852209" w:rsidRDefault="00604279"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Когнитивно-</w:t>
      </w:r>
      <w:r w:rsidR="000D1EFA" w:rsidRPr="00852209">
        <w:rPr>
          <w:rFonts w:ascii="Times New Roman" w:eastAsia="Calibri" w:hAnsi="Times New Roman" w:cs="Times New Roman"/>
          <w:sz w:val="28"/>
          <w:szCs w:val="28"/>
        </w:rPr>
        <w:t>процессуальный компонент включает методы, формы и средства обучения (в том числе арт-технологии, тренинги, кейс-методы), обеспечивающие активное включение студентов в профессионально значимую деятельность. Результативный блок ориентирован на диагностику уровня сформированности профессиональной позиции.</w:t>
      </w:r>
    </w:p>
    <w:p w14:paraId="2CE291B1"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Профессиональный облик будущего педагога-психолога дан в образовательной программе </w:t>
      </w:r>
      <w:r w:rsidR="00604279" w:rsidRPr="00852209">
        <w:rPr>
          <w:rFonts w:ascii="Times New Roman" w:eastAsia="Times New Roman" w:hAnsi="Times New Roman" w:cs="Times New Roman"/>
          <w:sz w:val="28"/>
          <w:szCs w:val="28"/>
          <w:shd w:val="clear" w:color="auto" w:fill="FFFFFF"/>
          <w:lang w:val="kk-KZ" w:eastAsia="ru-RU"/>
        </w:rPr>
        <w:t>–</w:t>
      </w:r>
      <w:r w:rsidRPr="00852209">
        <w:rPr>
          <w:rFonts w:ascii="Times New Roman" w:eastAsia="Calibri" w:hAnsi="Times New Roman" w:cs="Times New Roman"/>
          <w:sz w:val="28"/>
          <w:szCs w:val="28"/>
        </w:rPr>
        <w:t xml:space="preserve"> бакалавр образования «6B01101 Педагогика и психология»</w:t>
      </w:r>
      <w:r w:rsidR="00F836C1" w:rsidRPr="00852209">
        <w:rPr>
          <w:rFonts w:ascii="Times New Roman" w:eastAsia="Calibri" w:hAnsi="Times New Roman" w:cs="Times New Roman"/>
          <w:sz w:val="28"/>
          <w:szCs w:val="28"/>
        </w:rPr>
        <w:t>, п</w:t>
      </w:r>
      <w:r w:rsidRPr="00852209">
        <w:rPr>
          <w:rFonts w:ascii="Times New Roman" w:eastAsia="Calibri" w:hAnsi="Times New Roman" w:cs="Times New Roman"/>
          <w:sz w:val="28"/>
          <w:szCs w:val="28"/>
        </w:rPr>
        <w:t>оэтому содержательный компонент разрабатываемой модели является детерминантом профессиональных компетенций, которые формируются и развиваются в системе профессионально-педагогического образования.</w:t>
      </w:r>
    </w:p>
    <w:p w14:paraId="0AFC06D9"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lang w:val="kk-KZ"/>
        </w:rPr>
        <w:t xml:space="preserve">Данный </w:t>
      </w:r>
      <w:r w:rsidRPr="00852209">
        <w:rPr>
          <w:rFonts w:ascii="Times New Roman" w:eastAsia="Calibri" w:hAnsi="Times New Roman" w:cs="Times New Roman"/>
          <w:sz w:val="28"/>
          <w:szCs w:val="28"/>
        </w:rPr>
        <w:t>компонент предполагает следующие составляющие:</w:t>
      </w:r>
    </w:p>
    <w:p w14:paraId="019F7A9E"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1</w:t>
      </w:r>
      <w:r w:rsidR="00775641" w:rsidRPr="00852209">
        <w:rPr>
          <w:rFonts w:ascii="Times New Roman" w:eastAsia="Calibri" w:hAnsi="Times New Roman" w:cs="Times New Roman"/>
          <w:sz w:val="28"/>
          <w:szCs w:val="28"/>
        </w:rPr>
        <w:t xml:space="preserve">) </w:t>
      </w:r>
      <w:r w:rsidRPr="00852209">
        <w:rPr>
          <w:rFonts w:ascii="Times New Roman" w:eastAsia="Calibri" w:hAnsi="Times New Roman" w:cs="Times New Roman"/>
          <w:sz w:val="28"/>
          <w:szCs w:val="28"/>
        </w:rPr>
        <w:t xml:space="preserve">профессиональные знания: теоретические основы педагогики и психологии; </w:t>
      </w:r>
    </w:p>
    <w:p w14:paraId="5E2FB352"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2</w:t>
      </w:r>
      <w:r w:rsidR="00775641" w:rsidRPr="00852209">
        <w:rPr>
          <w:rFonts w:ascii="Times New Roman" w:eastAsia="Calibri" w:hAnsi="Times New Roman" w:cs="Times New Roman"/>
          <w:sz w:val="28"/>
          <w:szCs w:val="28"/>
        </w:rPr>
        <w:t xml:space="preserve">) </w:t>
      </w:r>
      <w:r w:rsidRPr="00852209">
        <w:rPr>
          <w:rFonts w:ascii="Times New Roman" w:eastAsia="Calibri" w:hAnsi="Times New Roman" w:cs="Times New Roman"/>
          <w:sz w:val="28"/>
          <w:szCs w:val="28"/>
        </w:rPr>
        <w:t xml:space="preserve">практические умения: диагностика, консультирование, коррекция; </w:t>
      </w:r>
    </w:p>
    <w:p w14:paraId="66FF4C45"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3</w:t>
      </w:r>
      <w:r w:rsidR="00775641" w:rsidRPr="00852209">
        <w:rPr>
          <w:rFonts w:ascii="Times New Roman" w:eastAsia="Calibri" w:hAnsi="Times New Roman" w:cs="Times New Roman"/>
          <w:sz w:val="28"/>
          <w:szCs w:val="28"/>
        </w:rPr>
        <w:t xml:space="preserve">) </w:t>
      </w:r>
      <w:r w:rsidRPr="00852209">
        <w:rPr>
          <w:rFonts w:ascii="Times New Roman" w:eastAsia="Calibri" w:hAnsi="Times New Roman" w:cs="Times New Roman"/>
          <w:sz w:val="28"/>
          <w:szCs w:val="28"/>
        </w:rPr>
        <w:t xml:space="preserve">когнитивные стратегии: анализ, синтез, обобщение; </w:t>
      </w:r>
    </w:p>
    <w:p w14:paraId="6B1DE58E"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4</w:t>
      </w:r>
      <w:r w:rsidR="00775641" w:rsidRPr="00852209">
        <w:rPr>
          <w:rFonts w:ascii="Times New Roman" w:eastAsia="Calibri" w:hAnsi="Times New Roman" w:cs="Times New Roman"/>
          <w:sz w:val="28"/>
          <w:szCs w:val="28"/>
        </w:rPr>
        <w:t xml:space="preserve">) </w:t>
      </w:r>
      <w:r w:rsidRPr="00852209">
        <w:rPr>
          <w:rFonts w:ascii="Times New Roman" w:eastAsia="Calibri" w:hAnsi="Times New Roman" w:cs="Times New Roman"/>
          <w:sz w:val="28"/>
          <w:szCs w:val="28"/>
        </w:rPr>
        <w:t xml:space="preserve">опыт профессиональной деятельности: включая моделируемые и реальные ситуации. </w:t>
      </w:r>
    </w:p>
    <w:p w14:paraId="74FC6767" w14:textId="77777777" w:rsidR="00B80F4B" w:rsidRPr="00852209" w:rsidRDefault="0074567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Для обоснованности</w:t>
      </w:r>
      <w:r w:rsidR="000D1EFA" w:rsidRPr="00852209">
        <w:rPr>
          <w:rFonts w:ascii="Times New Roman" w:eastAsia="Calibri" w:hAnsi="Times New Roman" w:cs="Times New Roman"/>
          <w:sz w:val="28"/>
          <w:szCs w:val="28"/>
        </w:rPr>
        <w:t xml:space="preserve"> </w:t>
      </w:r>
      <w:r w:rsidRPr="00852209">
        <w:rPr>
          <w:rFonts w:ascii="Times New Roman" w:eastAsia="Calibri" w:hAnsi="Times New Roman" w:cs="Times New Roman"/>
          <w:sz w:val="28"/>
          <w:szCs w:val="28"/>
        </w:rPr>
        <w:t>компонентов профессиональной позиции</w:t>
      </w:r>
      <w:r w:rsidR="000D1EFA" w:rsidRPr="00852209">
        <w:rPr>
          <w:rFonts w:ascii="Times New Roman" w:eastAsia="Calibri" w:hAnsi="Times New Roman" w:cs="Times New Roman"/>
          <w:sz w:val="28"/>
          <w:szCs w:val="28"/>
        </w:rPr>
        <w:t xml:space="preserve"> </w:t>
      </w:r>
      <w:r w:rsidR="00FF5B94" w:rsidRPr="00852209">
        <w:rPr>
          <w:rFonts w:ascii="Times New Roman" w:eastAsia="Calibri" w:hAnsi="Times New Roman" w:cs="Times New Roman"/>
          <w:sz w:val="28"/>
          <w:szCs w:val="28"/>
        </w:rPr>
        <w:t>недостаточно</w:t>
      </w:r>
      <w:r w:rsidRPr="00852209">
        <w:rPr>
          <w:rFonts w:ascii="Times New Roman" w:eastAsia="Calibri" w:hAnsi="Times New Roman" w:cs="Times New Roman"/>
          <w:sz w:val="28"/>
          <w:szCs w:val="28"/>
        </w:rPr>
        <w:t xml:space="preserve"> определение ценности и мотивации. Они требуют когнитивного подхода, практического опыта, которые позволят более теоретически осмысленно подойти к реализации их в практической деятельности</w:t>
      </w:r>
      <w:r w:rsidR="000D1EFA" w:rsidRPr="00852209">
        <w:rPr>
          <w:rFonts w:ascii="Times New Roman" w:eastAsia="Calibri" w:hAnsi="Times New Roman" w:cs="Times New Roman"/>
          <w:sz w:val="28"/>
          <w:szCs w:val="28"/>
        </w:rPr>
        <w:t xml:space="preserve">. </w:t>
      </w:r>
      <w:r w:rsidRPr="00852209">
        <w:rPr>
          <w:rFonts w:ascii="Times New Roman" w:eastAsia="Calibri" w:hAnsi="Times New Roman" w:cs="Times New Roman"/>
          <w:sz w:val="28"/>
          <w:szCs w:val="28"/>
        </w:rPr>
        <w:t>В русле сказанного можно отметить значение в подготовке учебных курсов, которые сидят в базовых и</w:t>
      </w:r>
      <w:r w:rsidR="00CE16BD" w:rsidRPr="00852209">
        <w:rPr>
          <w:rFonts w:ascii="Times New Roman" w:eastAsia="Calibri" w:hAnsi="Times New Roman" w:cs="Times New Roman"/>
          <w:sz w:val="28"/>
          <w:szCs w:val="28"/>
        </w:rPr>
        <w:t xml:space="preserve"> </w:t>
      </w:r>
      <w:r w:rsidR="000D1EFA" w:rsidRPr="00852209">
        <w:rPr>
          <w:rFonts w:ascii="Times New Roman" w:eastAsia="Calibri" w:hAnsi="Times New Roman" w:cs="Times New Roman"/>
          <w:sz w:val="28"/>
          <w:szCs w:val="28"/>
        </w:rPr>
        <w:t xml:space="preserve">профилирующие </w:t>
      </w:r>
      <w:r w:rsidR="00CE16BD" w:rsidRPr="00852209">
        <w:rPr>
          <w:rFonts w:ascii="Times New Roman" w:eastAsia="Calibri" w:hAnsi="Times New Roman" w:cs="Times New Roman"/>
          <w:sz w:val="28"/>
          <w:szCs w:val="28"/>
        </w:rPr>
        <w:t>блоках</w:t>
      </w:r>
      <w:r w:rsidR="000D1EFA" w:rsidRPr="00852209">
        <w:rPr>
          <w:rFonts w:ascii="Times New Roman" w:eastAsia="Calibri" w:hAnsi="Times New Roman" w:cs="Times New Roman"/>
          <w:sz w:val="28"/>
          <w:szCs w:val="28"/>
        </w:rPr>
        <w:t xml:space="preserve">. </w:t>
      </w:r>
      <w:r w:rsidR="00CE16BD" w:rsidRPr="00852209">
        <w:rPr>
          <w:rFonts w:ascii="Times New Roman" w:eastAsia="Calibri" w:hAnsi="Times New Roman" w:cs="Times New Roman"/>
          <w:sz w:val="28"/>
          <w:szCs w:val="28"/>
        </w:rPr>
        <w:t>По мнению ученых в подготовке слабо отражается дуальный характер, где идет синхронизация теории и практики, что позволяет обосновать, применить инновационные технологии, а также преобразовать и адаптировать соответственно учебно-позн</w:t>
      </w:r>
      <w:r w:rsidR="00A82BBA" w:rsidRPr="00852209">
        <w:rPr>
          <w:rFonts w:ascii="Times New Roman" w:eastAsia="Calibri" w:hAnsi="Times New Roman" w:cs="Times New Roman"/>
          <w:sz w:val="28"/>
          <w:szCs w:val="28"/>
        </w:rPr>
        <w:t>а</w:t>
      </w:r>
      <w:r w:rsidR="00CE16BD" w:rsidRPr="00852209">
        <w:rPr>
          <w:rFonts w:ascii="Times New Roman" w:eastAsia="Calibri" w:hAnsi="Times New Roman" w:cs="Times New Roman"/>
          <w:sz w:val="28"/>
          <w:szCs w:val="28"/>
        </w:rPr>
        <w:t>вательной задачи.</w:t>
      </w:r>
    </w:p>
    <w:p w14:paraId="1217CD23"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i/>
          <w:sz w:val="28"/>
          <w:szCs w:val="28"/>
        </w:rPr>
        <w:t xml:space="preserve">Оценочно-рефлексивный компонент является </w:t>
      </w:r>
      <w:r w:rsidRPr="00852209">
        <w:rPr>
          <w:rFonts w:ascii="Times New Roman" w:eastAsia="Calibri" w:hAnsi="Times New Roman" w:cs="Times New Roman"/>
          <w:sz w:val="28"/>
          <w:szCs w:val="28"/>
        </w:rPr>
        <w:t xml:space="preserve">завершающим этапом содержания формирования профессиональной позиции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В качестве структурного компонента модели он обеспечивает саморегуляцию и развитие будущих специалистов. Отражает способность личности анализировать собственн</w:t>
      </w:r>
      <w:r w:rsidR="00604279" w:rsidRPr="00852209">
        <w:rPr>
          <w:rFonts w:ascii="Times New Roman" w:eastAsia="Calibri" w:hAnsi="Times New Roman" w:cs="Times New Roman"/>
          <w:sz w:val="28"/>
          <w:szCs w:val="28"/>
        </w:rPr>
        <w:t>ую деятельность будущим педагого</w:t>
      </w:r>
      <w:r w:rsidRPr="00852209">
        <w:rPr>
          <w:rFonts w:ascii="Times New Roman" w:eastAsia="Calibri" w:hAnsi="Times New Roman" w:cs="Times New Roman"/>
          <w:sz w:val="28"/>
          <w:szCs w:val="28"/>
        </w:rPr>
        <w:t>м-психологом, оценивать ее результаты и корректировать поведение.</w:t>
      </w:r>
    </w:p>
    <w:p w14:paraId="36256ECA"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Данный компонент включает в состав:</w:t>
      </w:r>
    </w:p>
    <w:p w14:paraId="55180244"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1</w:t>
      </w:r>
      <w:r w:rsidR="00775641" w:rsidRPr="00852209">
        <w:rPr>
          <w:rFonts w:ascii="Times New Roman" w:eastAsia="Calibri" w:hAnsi="Times New Roman" w:cs="Times New Roman"/>
          <w:sz w:val="28"/>
          <w:szCs w:val="28"/>
        </w:rPr>
        <w:t xml:space="preserve">) </w:t>
      </w:r>
      <w:r w:rsidRPr="00852209">
        <w:rPr>
          <w:rFonts w:ascii="Times New Roman" w:eastAsia="Calibri" w:hAnsi="Times New Roman" w:cs="Times New Roman"/>
          <w:sz w:val="28"/>
          <w:szCs w:val="28"/>
        </w:rPr>
        <w:t xml:space="preserve">рефлексию (осмысление собственного опыта); </w:t>
      </w:r>
    </w:p>
    <w:p w14:paraId="151BBE1A"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2</w:t>
      </w:r>
      <w:r w:rsidR="00775641" w:rsidRPr="00852209">
        <w:rPr>
          <w:rFonts w:ascii="Times New Roman" w:eastAsia="Calibri" w:hAnsi="Times New Roman" w:cs="Times New Roman"/>
          <w:sz w:val="28"/>
          <w:szCs w:val="28"/>
        </w:rPr>
        <w:t xml:space="preserve">) </w:t>
      </w:r>
      <w:r w:rsidRPr="00852209">
        <w:rPr>
          <w:rFonts w:ascii="Times New Roman" w:eastAsia="Calibri" w:hAnsi="Times New Roman" w:cs="Times New Roman"/>
          <w:sz w:val="28"/>
          <w:szCs w:val="28"/>
        </w:rPr>
        <w:t xml:space="preserve">самооценку и самоконтроль; </w:t>
      </w:r>
    </w:p>
    <w:p w14:paraId="6458A54A"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3</w:t>
      </w:r>
      <w:r w:rsidR="00775641" w:rsidRPr="00852209">
        <w:rPr>
          <w:rFonts w:ascii="Times New Roman" w:eastAsia="Calibri" w:hAnsi="Times New Roman" w:cs="Times New Roman"/>
          <w:sz w:val="28"/>
          <w:szCs w:val="28"/>
        </w:rPr>
        <w:t xml:space="preserve">) </w:t>
      </w:r>
      <w:r w:rsidRPr="00852209">
        <w:rPr>
          <w:rFonts w:ascii="Times New Roman" w:eastAsia="Calibri" w:hAnsi="Times New Roman" w:cs="Times New Roman"/>
          <w:sz w:val="28"/>
          <w:szCs w:val="28"/>
        </w:rPr>
        <w:t xml:space="preserve">профессиональную идентичность; </w:t>
      </w:r>
    </w:p>
    <w:p w14:paraId="37C9EA6A"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4</w:t>
      </w:r>
      <w:r w:rsidR="00775641" w:rsidRPr="00852209">
        <w:rPr>
          <w:rFonts w:ascii="Times New Roman" w:eastAsia="Calibri" w:hAnsi="Times New Roman" w:cs="Times New Roman"/>
          <w:sz w:val="28"/>
          <w:szCs w:val="28"/>
        </w:rPr>
        <w:t xml:space="preserve">) </w:t>
      </w:r>
      <w:r w:rsidRPr="00852209">
        <w:rPr>
          <w:rFonts w:ascii="Times New Roman" w:eastAsia="Calibri" w:hAnsi="Times New Roman" w:cs="Times New Roman"/>
          <w:sz w:val="28"/>
          <w:szCs w:val="28"/>
        </w:rPr>
        <w:t xml:space="preserve">способность к самокоррекции и саморазвитию. </w:t>
      </w:r>
    </w:p>
    <w:p w14:paraId="5832B8E0"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Он базируется на идее о том, что профессиональная позиция не является статичной </w:t>
      </w:r>
      <w:r w:rsidR="00604279" w:rsidRPr="00852209">
        <w:rPr>
          <w:rFonts w:ascii="Times New Roman" w:eastAsia="Times New Roman" w:hAnsi="Times New Roman" w:cs="Times New Roman"/>
          <w:sz w:val="28"/>
          <w:szCs w:val="28"/>
          <w:shd w:val="clear" w:color="auto" w:fill="FFFFFF"/>
          <w:lang w:val="kk-KZ" w:eastAsia="ru-RU"/>
        </w:rPr>
        <w:t xml:space="preserve">– </w:t>
      </w:r>
      <w:r w:rsidRPr="00852209">
        <w:rPr>
          <w:rFonts w:ascii="Times New Roman" w:eastAsia="Calibri" w:hAnsi="Times New Roman" w:cs="Times New Roman"/>
          <w:sz w:val="28"/>
          <w:szCs w:val="28"/>
        </w:rPr>
        <w:t xml:space="preserve">на развивается в процессе деятельности. Без рефлексии невозможен переход на более высокий уровень профессионализма. Поэтому включение рефлексивного компонента обоснована тем, что она позволяет </w:t>
      </w:r>
      <w:r w:rsidR="008B15EE" w:rsidRPr="00852209">
        <w:rPr>
          <w:rFonts w:ascii="Times New Roman" w:eastAsia="Calibri" w:hAnsi="Times New Roman" w:cs="Times New Roman"/>
          <w:sz w:val="28"/>
          <w:szCs w:val="28"/>
        </w:rPr>
        <w:t>выработать: осознавать</w:t>
      </w:r>
      <w:r w:rsidRPr="00852209">
        <w:rPr>
          <w:rFonts w:ascii="Times New Roman" w:eastAsia="Calibri" w:hAnsi="Times New Roman" w:cs="Times New Roman"/>
          <w:sz w:val="28"/>
          <w:szCs w:val="28"/>
        </w:rPr>
        <w:t xml:space="preserve"> свои сильные и слабые стороны; анализировать эффективность применяемых методов; выявлять профессиональные затруднения и формировать индивидуальный стиль деятельности. </w:t>
      </w:r>
    </w:p>
    <w:p w14:paraId="2CEB5772"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Оценка связана с формированием адекватной самооценки обучающихся. Будущий педагог-психолог должен уметь объективно оценивать свои профессиональные возможности, что является основой для определения перспективы профессионального развития.</w:t>
      </w:r>
    </w:p>
    <w:p w14:paraId="5B8683BC"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Особое значение имеет развитие профессиональной идентичности </w:t>
      </w:r>
      <w:r w:rsidR="00604279" w:rsidRPr="00852209">
        <w:rPr>
          <w:rFonts w:ascii="Times New Roman" w:eastAsia="Times New Roman" w:hAnsi="Times New Roman" w:cs="Times New Roman"/>
          <w:sz w:val="28"/>
          <w:szCs w:val="28"/>
          <w:shd w:val="clear" w:color="auto" w:fill="FFFFFF"/>
          <w:lang w:val="kk-KZ" w:eastAsia="ru-RU"/>
        </w:rPr>
        <w:t xml:space="preserve">– </w:t>
      </w:r>
      <w:r w:rsidRPr="00852209">
        <w:rPr>
          <w:rFonts w:ascii="Times New Roman" w:eastAsia="Calibri" w:hAnsi="Times New Roman" w:cs="Times New Roman"/>
          <w:sz w:val="28"/>
          <w:szCs w:val="28"/>
        </w:rPr>
        <w:t>осознание себя как представителя определенной профессиональной группы. Это включает принятие профессиональных норм, ролей и ответственности.</w:t>
      </w:r>
    </w:p>
    <w:p w14:paraId="52789C89"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Включение оценочно-рефлексивного компонента также обусловлено требованиями современной образовательной парадигмы, ориентированной на непрерывное образование и саморазвитие. Будущий педагог-психолог должен быть готов к постоянному обновлению знаний и пересмотру своей профессиональной позиции.</w:t>
      </w:r>
    </w:p>
    <w:p w14:paraId="781A1A6B" w14:textId="77777777" w:rsidR="000D1EFA" w:rsidRPr="00852209" w:rsidRDefault="008969F2"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Итак</w:t>
      </w:r>
      <w:r w:rsidR="000D1EFA" w:rsidRPr="00852209">
        <w:rPr>
          <w:rFonts w:ascii="Times New Roman" w:eastAsia="Calibri" w:hAnsi="Times New Roman" w:cs="Times New Roman"/>
          <w:sz w:val="28"/>
          <w:szCs w:val="28"/>
        </w:rPr>
        <w:t>, данный компонент выполняет функцию обратной связи и развития, обеспечивая динамичность и адаптивность профессиональной позиции.</w:t>
      </w:r>
    </w:p>
    <w:p w14:paraId="1C74753B"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Четвертым разделом является </w:t>
      </w:r>
      <w:r w:rsidRPr="00852209">
        <w:rPr>
          <w:rFonts w:ascii="Times New Roman" w:eastAsia="Calibri" w:hAnsi="Times New Roman" w:cs="Times New Roman"/>
          <w:i/>
          <w:sz w:val="28"/>
          <w:szCs w:val="28"/>
        </w:rPr>
        <w:t>организационно-деятельностный блок</w:t>
      </w:r>
      <w:r w:rsidRPr="00852209">
        <w:rPr>
          <w:rFonts w:ascii="Times New Roman" w:eastAsia="Calibri" w:hAnsi="Times New Roman" w:cs="Times New Roman"/>
          <w:sz w:val="28"/>
          <w:szCs w:val="28"/>
        </w:rPr>
        <w:t xml:space="preserve">. Данный блок определяет технологии: арт-терапия, изотерапия, интерактивные арт-практики, глинотерапия, арт-проектирование, фототерапия. </w:t>
      </w:r>
    </w:p>
    <w:p w14:paraId="3AC223BD"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Формы организации образовательного процесса: практические занятия с элементами художественно-творческой деятельности; групповые творческие проекты; интерактивные семинары и рефлексивные занятия; внеаудиторные творческие мероприятия.</w:t>
      </w:r>
    </w:p>
    <w:p w14:paraId="44E1D231"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i/>
          <w:sz w:val="28"/>
          <w:szCs w:val="28"/>
        </w:rPr>
        <w:t xml:space="preserve">Организационно-деятельностный блок </w:t>
      </w:r>
      <w:r w:rsidRPr="00852209">
        <w:rPr>
          <w:rFonts w:ascii="Times New Roman" w:eastAsia="Calibri" w:hAnsi="Times New Roman" w:cs="Times New Roman"/>
          <w:sz w:val="28"/>
          <w:szCs w:val="28"/>
        </w:rPr>
        <w:t>предполаг</w:t>
      </w:r>
      <w:r w:rsidR="00E35DB6" w:rsidRPr="00852209">
        <w:rPr>
          <w:rFonts w:ascii="Times New Roman" w:eastAsia="Calibri" w:hAnsi="Times New Roman" w:cs="Times New Roman"/>
          <w:sz w:val="28"/>
          <w:szCs w:val="28"/>
        </w:rPr>
        <w:t>ает использование педагогических средств</w:t>
      </w:r>
      <w:r w:rsidRPr="00852209">
        <w:rPr>
          <w:rFonts w:ascii="Times New Roman" w:eastAsia="Calibri" w:hAnsi="Times New Roman" w:cs="Times New Roman"/>
          <w:sz w:val="28"/>
          <w:szCs w:val="28"/>
        </w:rPr>
        <w:t xml:space="preserve">: художественные материалы и инструменты, музыкальные произведения и аудиоматериалы, метафорические истории, сказки, визуальные стимулы, мультимедийные средства и цифровые ресурсы для творческой деятельности. </w:t>
      </w:r>
    </w:p>
    <w:p w14:paraId="2649750C"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С точки зрения деятельностного подхода, личность формируется в деятельности. Следовательно, включение обучающихся в различные виды учебно-профессиональной активности (практикумы, тренинги, арт-технологии, кейс-методы) способствует формированию не только знаний, но и способов профессионального мышления.</w:t>
      </w:r>
    </w:p>
    <w:p w14:paraId="6B1C1FA1"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Особое значение имеет интеграция теории и практики. Например, использование арт-технологий в подготовке педагогов-психологов позволяет:</w:t>
      </w:r>
    </w:p>
    <w:p w14:paraId="30F64E43" w14:textId="77777777" w:rsidR="000D1EFA" w:rsidRPr="00852209" w:rsidRDefault="000D1EFA" w:rsidP="00775641">
      <w:pPr>
        <w:numPr>
          <w:ilvl w:val="0"/>
          <w:numId w:val="18"/>
        </w:numPr>
        <w:tabs>
          <w:tab w:val="left" w:pos="993"/>
        </w:tabs>
        <w:spacing w:after="0" w:line="240" w:lineRule="auto"/>
        <w:ind w:left="0"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развивать креативное мышление; </w:t>
      </w:r>
    </w:p>
    <w:p w14:paraId="74253408" w14:textId="77777777" w:rsidR="000D1EFA" w:rsidRPr="00852209" w:rsidRDefault="000D1EFA" w:rsidP="00775641">
      <w:pPr>
        <w:numPr>
          <w:ilvl w:val="0"/>
          <w:numId w:val="18"/>
        </w:numPr>
        <w:tabs>
          <w:tab w:val="left" w:pos="993"/>
        </w:tabs>
        <w:spacing w:after="0" w:line="240" w:lineRule="auto"/>
        <w:ind w:left="0"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формировать навыки работы с эмоциональной сферой; </w:t>
      </w:r>
    </w:p>
    <w:p w14:paraId="524A12FD" w14:textId="77777777" w:rsidR="000D1EFA" w:rsidRPr="00852209" w:rsidRDefault="000D1EFA" w:rsidP="00775641">
      <w:pPr>
        <w:numPr>
          <w:ilvl w:val="0"/>
          <w:numId w:val="18"/>
        </w:numPr>
        <w:tabs>
          <w:tab w:val="left" w:pos="993"/>
        </w:tabs>
        <w:spacing w:after="0" w:line="240" w:lineRule="auto"/>
        <w:ind w:left="0"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моделировать профессиональные ситуации; </w:t>
      </w:r>
    </w:p>
    <w:p w14:paraId="7EC745F4" w14:textId="77777777" w:rsidR="000D1EFA" w:rsidRPr="00852209" w:rsidRDefault="000D1EFA" w:rsidP="00775641">
      <w:pPr>
        <w:numPr>
          <w:ilvl w:val="0"/>
          <w:numId w:val="18"/>
        </w:numPr>
        <w:tabs>
          <w:tab w:val="left" w:pos="993"/>
        </w:tabs>
        <w:spacing w:after="0" w:line="240" w:lineRule="auto"/>
        <w:ind w:left="0"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активизировать личностный опыт студентов. </w:t>
      </w:r>
    </w:p>
    <w:p w14:paraId="3DD39DDF"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Таким образом, данный компонент выполняет функцию операционализации профессиональной позиции, обеспечивая ее реализацию в конкретных действиях и решениях.</w:t>
      </w:r>
    </w:p>
    <w:p w14:paraId="7A5C5424"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Данный блок предполагает использование следующих методов и техник арт-практик: методы арт-терапии; сказкотерапия и метафорические упражнения; драматерапия и элементы психодрамы, музыкально-терапевтические и ритмические упражнения, арт-рефлексия и визуализация переживаний; творческие задания и арт-тренинговые упражнения позволяют не только выработке мотивации к познавательному процессу, но и формированию профессиональной позиции в прикладном аспекте.</w:t>
      </w:r>
    </w:p>
    <w:p w14:paraId="4314EB01"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На основе дидактических теорий по профессиональной подготовке, а также целевых установок профессиональной модели нами была спроектирован элективный курс «Практикум по арт-терапии» по формированию профессиональной позиции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xml:space="preserve"> посредством арт-технологий. Формирование профессиональной позиции студентов было обесп</w:t>
      </w:r>
      <w:r w:rsidR="00320A9C" w:rsidRPr="00852209">
        <w:rPr>
          <w:rFonts w:ascii="Times New Roman" w:eastAsia="Calibri" w:hAnsi="Times New Roman" w:cs="Times New Roman"/>
          <w:sz w:val="28"/>
          <w:szCs w:val="28"/>
        </w:rPr>
        <w:t>ечено применением арт-технологий</w:t>
      </w:r>
      <w:r w:rsidRPr="00852209">
        <w:rPr>
          <w:rFonts w:ascii="Times New Roman" w:eastAsia="Calibri" w:hAnsi="Times New Roman" w:cs="Times New Roman"/>
          <w:sz w:val="28"/>
          <w:szCs w:val="28"/>
        </w:rPr>
        <w:t xml:space="preserve"> как инновационного метода на трех этапах: ориентационном, поисковом, преобразующем. </w:t>
      </w:r>
    </w:p>
    <w:p w14:paraId="14885E02"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С целью практической реализации был</w:t>
      </w:r>
      <w:r w:rsidR="00162013" w:rsidRPr="00852209">
        <w:rPr>
          <w:rFonts w:ascii="Times New Roman" w:eastAsia="Calibri" w:hAnsi="Times New Roman" w:cs="Times New Roman"/>
          <w:sz w:val="28"/>
          <w:szCs w:val="28"/>
        </w:rPr>
        <w:t>и</w:t>
      </w:r>
      <w:r w:rsidRPr="00852209">
        <w:rPr>
          <w:rFonts w:ascii="Times New Roman" w:eastAsia="Calibri" w:hAnsi="Times New Roman" w:cs="Times New Roman"/>
          <w:sz w:val="28"/>
          <w:szCs w:val="28"/>
        </w:rPr>
        <w:t xml:space="preserve"> </w:t>
      </w:r>
      <w:r w:rsidR="00F836C1" w:rsidRPr="00852209">
        <w:rPr>
          <w:rFonts w:ascii="Times New Roman" w:eastAsia="Calibri" w:hAnsi="Times New Roman" w:cs="Times New Roman"/>
          <w:sz w:val="28"/>
          <w:szCs w:val="28"/>
        </w:rPr>
        <w:t>изданы</w:t>
      </w:r>
      <w:r w:rsidRPr="00852209">
        <w:rPr>
          <w:rFonts w:ascii="Times New Roman" w:eastAsia="Calibri" w:hAnsi="Times New Roman" w:cs="Times New Roman"/>
          <w:sz w:val="28"/>
          <w:szCs w:val="28"/>
        </w:rPr>
        <w:t xml:space="preserve"> учебное пособие «Арт-терапия в психолого-педагогическом образовании»</w:t>
      </w:r>
      <w:r w:rsidR="00162013" w:rsidRPr="00852209">
        <w:rPr>
          <w:rFonts w:ascii="Times New Roman" w:eastAsia="Calibri" w:hAnsi="Times New Roman" w:cs="Times New Roman"/>
          <w:sz w:val="28"/>
          <w:szCs w:val="28"/>
        </w:rPr>
        <w:t xml:space="preserve">, арт-дневник рефлексии и методические указания, которые были </w:t>
      </w:r>
      <w:r w:rsidRPr="00852209">
        <w:rPr>
          <w:rFonts w:ascii="Times New Roman" w:eastAsia="Calibri" w:hAnsi="Times New Roman" w:cs="Times New Roman"/>
          <w:sz w:val="28"/>
          <w:szCs w:val="28"/>
        </w:rPr>
        <w:t>внедрен</w:t>
      </w:r>
      <w:r w:rsidR="00162013" w:rsidRPr="00852209">
        <w:rPr>
          <w:rFonts w:ascii="Times New Roman" w:eastAsia="Calibri" w:hAnsi="Times New Roman" w:cs="Times New Roman"/>
          <w:sz w:val="28"/>
          <w:szCs w:val="28"/>
        </w:rPr>
        <w:t>ы</w:t>
      </w:r>
      <w:r w:rsidRPr="00852209">
        <w:rPr>
          <w:rFonts w:ascii="Times New Roman" w:eastAsia="Calibri" w:hAnsi="Times New Roman" w:cs="Times New Roman"/>
          <w:sz w:val="28"/>
          <w:szCs w:val="28"/>
        </w:rPr>
        <w:t xml:space="preserve"> в учебный оборот по проверке эффективности разработанной модели.</w:t>
      </w:r>
    </w:p>
    <w:p w14:paraId="4E8B21A2"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В разработке структурно-содержательной модели формирования профессиональной позиции </w:t>
      </w:r>
      <w:r w:rsidR="00627AE8" w:rsidRPr="00852209">
        <w:rPr>
          <w:rFonts w:ascii="Times New Roman" w:eastAsia="Calibri" w:hAnsi="Times New Roman" w:cs="Times New Roman"/>
          <w:sz w:val="28"/>
          <w:szCs w:val="28"/>
        </w:rPr>
        <w:t>будущего педагога-психолога</w:t>
      </w:r>
      <w:r w:rsidRPr="00852209">
        <w:rPr>
          <w:rFonts w:ascii="Times New Roman" w:eastAsia="Calibri" w:hAnsi="Times New Roman" w:cs="Times New Roman"/>
          <w:sz w:val="28"/>
          <w:szCs w:val="28"/>
        </w:rPr>
        <w:t xml:space="preserve"> средствами арт-технологий репрезентирован образовательный процесс реализации элективного курса «Пр</w:t>
      </w:r>
      <w:r w:rsidR="00A45199" w:rsidRPr="00852209">
        <w:rPr>
          <w:rFonts w:ascii="Times New Roman" w:eastAsia="Calibri" w:hAnsi="Times New Roman" w:cs="Times New Roman"/>
          <w:sz w:val="28"/>
          <w:szCs w:val="28"/>
        </w:rPr>
        <w:t>актикум по арт-терапии», в котором отражены</w:t>
      </w:r>
      <w:r w:rsidRPr="00852209">
        <w:rPr>
          <w:rFonts w:ascii="Times New Roman" w:eastAsia="Calibri" w:hAnsi="Times New Roman" w:cs="Times New Roman"/>
          <w:sz w:val="28"/>
          <w:szCs w:val="28"/>
        </w:rPr>
        <w:t xml:space="preserve"> совокупность форм, методов и средств обучения, обеспечивающих эффективность данного процесса. Моделирование осуществлено с опорой на систему теоретических и практико-ориентированных задач, решение которых направлено на поэтапное формирование и развитие профессионально значимых знаний, умений и навыков, необходимых для осуществления профессиональной деятельности в рамках освоения дисциплин элективного цикла в условиях высшего учебного заведения.</w:t>
      </w:r>
    </w:p>
    <w:p w14:paraId="4A961273"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Эти этапы соответствовали по временным промежуткам изучению студентами учебного курса «Практикум по арт-терапии» и прохождению ими педагогической практики. Данный курс представляет собой совокупность следующих блоков: целевого, методологического, содержательного, организационно-</w:t>
      </w:r>
      <w:r w:rsidR="00A45199" w:rsidRPr="00852209">
        <w:rPr>
          <w:rFonts w:ascii="Times New Roman" w:eastAsia="Calibri" w:hAnsi="Times New Roman" w:cs="Times New Roman"/>
          <w:sz w:val="28"/>
          <w:szCs w:val="28"/>
        </w:rPr>
        <w:t>деятельностного, технологического</w:t>
      </w:r>
      <w:r w:rsidR="003712FD" w:rsidRPr="00852209">
        <w:rPr>
          <w:rFonts w:ascii="Times New Roman" w:eastAsia="Calibri" w:hAnsi="Times New Roman" w:cs="Times New Roman"/>
          <w:sz w:val="28"/>
          <w:szCs w:val="28"/>
        </w:rPr>
        <w:t xml:space="preserve"> и </w:t>
      </w:r>
      <w:r w:rsidRPr="00852209">
        <w:rPr>
          <w:rFonts w:ascii="Times New Roman" w:eastAsia="Calibri" w:hAnsi="Times New Roman" w:cs="Times New Roman"/>
          <w:sz w:val="28"/>
          <w:szCs w:val="28"/>
        </w:rPr>
        <w:t>результативного, причем каждый блок осуществляет определенные функции для обеспечения целостности модели как системы.</w:t>
      </w:r>
    </w:p>
    <w:p w14:paraId="7A4EB45E"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Пятым блоком, является, </w:t>
      </w:r>
      <w:r w:rsidRPr="00852209">
        <w:rPr>
          <w:rFonts w:ascii="Times New Roman" w:eastAsia="Calibri" w:hAnsi="Times New Roman" w:cs="Times New Roman"/>
          <w:i/>
          <w:sz w:val="28"/>
          <w:szCs w:val="28"/>
        </w:rPr>
        <w:t>технологический блок</w:t>
      </w:r>
      <w:r w:rsidRPr="00852209">
        <w:rPr>
          <w:rFonts w:ascii="Times New Roman" w:eastAsia="Calibri" w:hAnsi="Times New Roman" w:cs="Times New Roman"/>
          <w:sz w:val="28"/>
          <w:szCs w:val="28"/>
        </w:rPr>
        <w:t>, где подробно описываются условия формирования профессиональной позиции посредством арт-технологий: Создание творческой и психологически безопасной образовательной среды; включение арт-технологий в содержание профессиональных дисциплин; стимулирование рефлексии и самовыражения студентов; обеспечение активного взаимодействия и сотрудничества в группе; методическая подготовка преподавателя к использованию арт-технологий; систематичность и целенаправленность применения художественно-творческих методов.</w:t>
      </w:r>
    </w:p>
    <w:p w14:paraId="386A7E3F"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i/>
          <w:sz w:val="28"/>
          <w:szCs w:val="28"/>
          <w:shd w:val="clear" w:color="auto" w:fill="FFFFFF"/>
        </w:rPr>
        <w:t>Технологиче</w:t>
      </w:r>
      <w:r w:rsidR="00A82BBA" w:rsidRPr="00852209">
        <w:rPr>
          <w:rFonts w:ascii="Times New Roman" w:eastAsia="Calibri" w:hAnsi="Times New Roman" w:cs="Times New Roman"/>
          <w:i/>
          <w:sz w:val="28"/>
          <w:szCs w:val="28"/>
          <w:shd w:val="clear" w:color="auto" w:fill="FFFFFF"/>
        </w:rPr>
        <w:t>с</w:t>
      </w:r>
      <w:r w:rsidRPr="00852209">
        <w:rPr>
          <w:rFonts w:ascii="Times New Roman" w:eastAsia="Calibri" w:hAnsi="Times New Roman" w:cs="Times New Roman"/>
          <w:i/>
          <w:sz w:val="28"/>
          <w:szCs w:val="28"/>
          <w:shd w:val="clear" w:color="auto" w:fill="FFFFFF"/>
        </w:rPr>
        <w:t xml:space="preserve">кий блок </w:t>
      </w:r>
      <w:r w:rsidRPr="00852209">
        <w:rPr>
          <w:rFonts w:ascii="Times New Roman" w:eastAsia="Calibri" w:hAnsi="Times New Roman" w:cs="Times New Roman"/>
          <w:sz w:val="28"/>
          <w:szCs w:val="28"/>
          <w:shd w:val="clear" w:color="auto" w:fill="FFFFFF"/>
        </w:rPr>
        <w:t>апробирован</w:t>
      </w:r>
      <w:r w:rsidR="00A45199" w:rsidRPr="00852209">
        <w:rPr>
          <w:rFonts w:ascii="Times New Roman" w:eastAsia="Calibri" w:hAnsi="Times New Roman" w:cs="Times New Roman"/>
          <w:sz w:val="28"/>
          <w:szCs w:val="28"/>
        </w:rPr>
        <w:t xml:space="preserve"> в процесс обучения</w:t>
      </w:r>
      <w:r w:rsidRPr="00852209">
        <w:rPr>
          <w:rFonts w:ascii="Times New Roman" w:eastAsia="Calibri" w:hAnsi="Times New Roman" w:cs="Times New Roman"/>
          <w:sz w:val="28"/>
          <w:szCs w:val="28"/>
        </w:rPr>
        <w:t xml:space="preserve"> в соответствии с современными дидактическими условиями (единство целей, средств, результата; поэтапный характер процесса; ориентация на уровни развиваемого качества); наряду с этим будет действовать механизм, обусловленный спецификой формирования у студентов профессиональной позиции</w:t>
      </w:r>
      <w:r w:rsidRPr="00852209">
        <w:rPr>
          <w:rFonts w:ascii="Times New Roman" w:eastAsia="Calibri" w:hAnsi="Times New Roman" w:cs="Times New Roman"/>
          <w:sz w:val="28"/>
          <w:szCs w:val="28"/>
          <w:lang w:val="kk-KZ"/>
        </w:rPr>
        <w:t xml:space="preserve"> посредством арт-технологий</w:t>
      </w:r>
      <w:r w:rsidR="00A56637" w:rsidRPr="00852209">
        <w:rPr>
          <w:rFonts w:ascii="Times New Roman" w:eastAsia="Calibri" w:hAnsi="Times New Roman" w:cs="Times New Roman"/>
          <w:sz w:val="28"/>
          <w:szCs w:val="28"/>
        </w:rPr>
        <w:t>.</w:t>
      </w:r>
      <w:r w:rsidRPr="00852209">
        <w:rPr>
          <w:rFonts w:ascii="Times New Roman" w:eastAsia="Calibri" w:hAnsi="Times New Roman" w:cs="Times New Roman"/>
          <w:sz w:val="28"/>
          <w:szCs w:val="28"/>
        </w:rPr>
        <w:t xml:space="preserve"> Так как </w:t>
      </w:r>
      <w:r w:rsidRPr="00852209">
        <w:rPr>
          <w:rFonts w:ascii="Times New Roman" w:eastAsia="Calibri" w:hAnsi="Times New Roman" w:cs="Times New Roman"/>
          <w:sz w:val="28"/>
          <w:szCs w:val="28"/>
          <w:shd w:val="clear" w:color="auto" w:fill="FFFFFF"/>
        </w:rPr>
        <w:t>модель ф</w:t>
      </w:r>
      <w:r w:rsidRPr="00852209">
        <w:rPr>
          <w:rFonts w:ascii="Times New Roman" w:eastAsia="Calibri" w:hAnsi="Times New Roman" w:cs="Times New Roman"/>
          <w:sz w:val="28"/>
          <w:szCs w:val="28"/>
        </w:rPr>
        <w:t xml:space="preserve">ормирования профессиональной позиции </w:t>
      </w:r>
      <w:r w:rsidR="00627AE8" w:rsidRPr="00852209">
        <w:rPr>
          <w:rFonts w:ascii="Times New Roman" w:eastAsia="Calibri" w:hAnsi="Times New Roman" w:cs="Times New Roman"/>
          <w:sz w:val="28"/>
          <w:szCs w:val="28"/>
        </w:rPr>
        <w:t>будущего педагога-психолога</w:t>
      </w:r>
      <w:r w:rsidR="00A45199" w:rsidRPr="00852209">
        <w:rPr>
          <w:rFonts w:ascii="Times New Roman" w:eastAsia="Calibri" w:hAnsi="Times New Roman" w:cs="Times New Roman"/>
          <w:sz w:val="28"/>
          <w:szCs w:val="28"/>
        </w:rPr>
        <w:t xml:space="preserve"> посредством арт-технологий</w:t>
      </w:r>
      <w:r w:rsidRPr="00852209">
        <w:rPr>
          <w:rFonts w:ascii="Times New Roman" w:eastAsia="Calibri" w:hAnsi="Times New Roman" w:cs="Times New Roman"/>
          <w:sz w:val="28"/>
          <w:szCs w:val="28"/>
          <w:lang w:val="kk-KZ"/>
        </w:rPr>
        <w:t xml:space="preserve"> </w:t>
      </w:r>
      <w:r w:rsidRPr="00852209">
        <w:rPr>
          <w:rFonts w:ascii="Times New Roman" w:eastAsia="Calibri" w:hAnsi="Times New Roman" w:cs="Times New Roman"/>
          <w:sz w:val="28"/>
          <w:szCs w:val="28"/>
        </w:rPr>
        <w:t>предстает в виде структурно-содержательной схемы, то целесообразным является последовательное описание ее структурных блоков, их функционального назначения, взаимосвязи и содержательного наполнения. Далее более обстоятельно раскроем содержательные смыслы блоков, включенных в модель.</w:t>
      </w:r>
    </w:p>
    <w:p w14:paraId="687A19B7"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hAnsi="Times New Roman" w:cs="Times New Roman"/>
          <w:i/>
          <w:sz w:val="28"/>
          <w:szCs w:val="28"/>
        </w:rPr>
        <w:t xml:space="preserve">Шестым, завершающим, </w:t>
      </w:r>
      <w:r w:rsidR="003712FD" w:rsidRPr="00852209">
        <w:rPr>
          <w:rFonts w:ascii="Times New Roman" w:hAnsi="Times New Roman" w:cs="Times New Roman"/>
          <w:i/>
          <w:sz w:val="28"/>
          <w:szCs w:val="28"/>
        </w:rPr>
        <w:t xml:space="preserve">блоком модели является </w:t>
      </w:r>
      <w:r w:rsidRPr="00852209">
        <w:rPr>
          <w:rFonts w:ascii="Times New Roman" w:hAnsi="Times New Roman" w:cs="Times New Roman"/>
          <w:i/>
          <w:sz w:val="28"/>
          <w:szCs w:val="28"/>
        </w:rPr>
        <w:t>результативный блок</w:t>
      </w:r>
      <w:r w:rsidRPr="00852209">
        <w:rPr>
          <w:rFonts w:ascii="Times New Roman" w:hAnsi="Times New Roman" w:cs="Times New Roman"/>
          <w:sz w:val="28"/>
          <w:szCs w:val="28"/>
        </w:rPr>
        <w:t xml:space="preserve">, который создает предпосылки для качественной оценки уровня сформированности профессиональной позиции </w:t>
      </w:r>
      <w:r w:rsidR="00627AE8" w:rsidRPr="00852209">
        <w:rPr>
          <w:rFonts w:ascii="Times New Roman" w:hAnsi="Times New Roman" w:cs="Times New Roman"/>
          <w:sz w:val="28"/>
          <w:szCs w:val="28"/>
        </w:rPr>
        <w:t>будущего педагога-психолога</w:t>
      </w:r>
      <w:r w:rsidR="00A45199" w:rsidRPr="00852209">
        <w:rPr>
          <w:rFonts w:ascii="Times New Roman" w:eastAsia="Calibri" w:hAnsi="Times New Roman" w:cs="Times New Roman"/>
          <w:sz w:val="28"/>
          <w:szCs w:val="28"/>
        </w:rPr>
        <w:t xml:space="preserve"> посредством арт-технологий</w:t>
      </w:r>
      <w:r w:rsidRPr="00852209">
        <w:rPr>
          <w:rFonts w:ascii="Times New Roman" w:eastAsia="Calibri" w:hAnsi="Times New Roman" w:cs="Times New Roman"/>
          <w:sz w:val="28"/>
          <w:szCs w:val="28"/>
        </w:rPr>
        <w:t xml:space="preserve"> и соответственно качества и эффективности процесса ее формирования. </w:t>
      </w:r>
    </w:p>
    <w:p w14:paraId="2F3971B9"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Оценочно-результативный характеризует уровень сформированности профессиональной позиции, проявляющийся в устойчивости ценностных ориентаций, развитии профессиональной идентичности, способности к эмпатии, творческому самовыражению и рефлексивной саморегуляции. Данный блок отражает эффективность протекания процесса, характеризует полученные сдвиги в соответствии с поставленной целью.</w:t>
      </w:r>
    </w:p>
    <w:p w14:paraId="49CCA3CB" w14:textId="77777777" w:rsidR="00A45199" w:rsidRPr="00852209" w:rsidRDefault="00A45199"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Мы полагаем, что высокие</w:t>
      </w:r>
      <w:r w:rsidR="000D1EFA" w:rsidRPr="00852209">
        <w:rPr>
          <w:rFonts w:ascii="Times New Roman" w:eastAsia="Calibri" w:hAnsi="Times New Roman" w:cs="Times New Roman"/>
          <w:sz w:val="28"/>
          <w:szCs w:val="28"/>
        </w:rPr>
        <w:t xml:space="preserve"> уровни сформированности профессиональной позиции позволяют говорить о компетентности педагога-психолога к профессиональной деятельности и сформированности профессиональной позиции. В этом случае можно считать будущего педагога-психолога как состоятельного, адаптирующегося в профессиональной деятельности, а выполняемая его функциональная обязанность будет иметь эффективность, успешность и соо</w:t>
      </w:r>
      <w:r w:rsidRPr="00852209">
        <w:rPr>
          <w:rFonts w:ascii="Times New Roman" w:eastAsia="Calibri" w:hAnsi="Times New Roman" w:cs="Times New Roman"/>
          <w:sz w:val="28"/>
          <w:szCs w:val="28"/>
        </w:rPr>
        <w:t>тветственно будет результативной</w:t>
      </w:r>
      <w:r w:rsidR="000D1EFA" w:rsidRPr="00852209">
        <w:rPr>
          <w:rFonts w:ascii="Times New Roman" w:eastAsia="Calibri" w:hAnsi="Times New Roman" w:cs="Times New Roman"/>
          <w:sz w:val="28"/>
          <w:szCs w:val="28"/>
        </w:rPr>
        <w:t xml:space="preserve">. </w:t>
      </w:r>
    </w:p>
    <w:p w14:paraId="4AB47791"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Все внесенные в модели структурные ко</w:t>
      </w:r>
      <w:r w:rsidRPr="00852209">
        <w:rPr>
          <w:rFonts w:ascii="Times New Roman" w:eastAsia="Calibri" w:hAnsi="Times New Roman" w:cs="Times New Roman"/>
          <w:bCs/>
          <w:sz w:val="28"/>
          <w:szCs w:val="28"/>
        </w:rPr>
        <w:t xml:space="preserve">мпоненты взаимосвязаны и методологически взаимообусловлены. </w:t>
      </w:r>
      <w:r w:rsidRPr="00852209">
        <w:rPr>
          <w:rFonts w:ascii="Times New Roman" w:eastAsia="Calibri" w:hAnsi="Times New Roman" w:cs="Times New Roman"/>
          <w:sz w:val="28"/>
          <w:szCs w:val="28"/>
        </w:rPr>
        <w:t xml:space="preserve">Представленные компоненты не существуют изолированно, а образуют целостную систему. </w:t>
      </w:r>
    </w:p>
    <w:p w14:paraId="085BC0D5"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bCs/>
          <w:sz w:val="28"/>
          <w:szCs w:val="28"/>
        </w:rPr>
      </w:pPr>
      <w:r w:rsidRPr="00852209">
        <w:rPr>
          <w:rFonts w:ascii="Times New Roman" w:eastAsia="Calibri" w:hAnsi="Times New Roman" w:cs="Times New Roman"/>
          <w:sz w:val="28"/>
          <w:szCs w:val="28"/>
        </w:rPr>
        <w:t xml:space="preserve">Мотивационно-ценностный компонент задает направленность, когнитивно-процессуальный </w:t>
      </w:r>
      <w:r w:rsidR="00A45199" w:rsidRPr="00852209">
        <w:rPr>
          <w:rFonts w:ascii="Times New Roman" w:eastAsia="Times New Roman" w:hAnsi="Times New Roman" w:cs="Times New Roman"/>
          <w:sz w:val="28"/>
          <w:szCs w:val="28"/>
          <w:shd w:val="clear" w:color="auto" w:fill="FFFFFF"/>
          <w:lang w:val="kk-KZ" w:eastAsia="ru-RU"/>
        </w:rPr>
        <w:t xml:space="preserve">– </w:t>
      </w:r>
      <w:r w:rsidRPr="00852209">
        <w:rPr>
          <w:rFonts w:ascii="Times New Roman" w:eastAsia="Calibri" w:hAnsi="Times New Roman" w:cs="Times New Roman"/>
          <w:sz w:val="28"/>
          <w:szCs w:val="28"/>
        </w:rPr>
        <w:t xml:space="preserve">обеспечивает реализацию, а оценочно-рефлексивный </w:t>
      </w:r>
      <w:r w:rsidR="00A45199" w:rsidRPr="00852209">
        <w:rPr>
          <w:rFonts w:ascii="Times New Roman" w:eastAsia="Times New Roman" w:hAnsi="Times New Roman" w:cs="Times New Roman"/>
          <w:sz w:val="28"/>
          <w:szCs w:val="28"/>
          <w:shd w:val="clear" w:color="auto" w:fill="FFFFFF"/>
          <w:lang w:val="kk-KZ" w:eastAsia="ru-RU"/>
        </w:rPr>
        <w:t xml:space="preserve">– </w:t>
      </w:r>
      <w:r w:rsidRPr="00852209">
        <w:rPr>
          <w:rFonts w:ascii="Times New Roman" w:eastAsia="Calibri" w:hAnsi="Times New Roman" w:cs="Times New Roman"/>
          <w:sz w:val="28"/>
          <w:szCs w:val="28"/>
        </w:rPr>
        <w:t>регулирует и развивает деятельность.</w:t>
      </w:r>
    </w:p>
    <w:p w14:paraId="430165F9"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Их взаимодействие можно представить следующим образом:</w:t>
      </w:r>
    </w:p>
    <w:p w14:paraId="27B1DCF2" w14:textId="77777777" w:rsidR="000D1EFA" w:rsidRPr="00852209" w:rsidRDefault="000D1EFA" w:rsidP="00775641">
      <w:pPr>
        <w:numPr>
          <w:ilvl w:val="0"/>
          <w:numId w:val="19"/>
        </w:numPr>
        <w:tabs>
          <w:tab w:val="left" w:pos="993"/>
        </w:tabs>
        <w:spacing w:after="0" w:line="240" w:lineRule="auto"/>
        <w:ind w:left="0"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мотивация стимулирует познавательную активность; </w:t>
      </w:r>
    </w:p>
    <w:p w14:paraId="6D76016F" w14:textId="77777777" w:rsidR="000D1EFA" w:rsidRPr="00852209" w:rsidRDefault="000D1EFA" w:rsidP="00775641">
      <w:pPr>
        <w:numPr>
          <w:ilvl w:val="0"/>
          <w:numId w:val="19"/>
        </w:numPr>
        <w:tabs>
          <w:tab w:val="left" w:pos="993"/>
        </w:tabs>
        <w:spacing w:after="0" w:line="240" w:lineRule="auto"/>
        <w:ind w:left="0"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знания и умения реализуют ценностные установки; </w:t>
      </w:r>
    </w:p>
    <w:p w14:paraId="6321F123" w14:textId="77777777" w:rsidR="000D1EFA" w:rsidRPr="00852209" w:rsidRDefault="000D1EFA" w:rsidP="00775641">
      <w:pPr>
        <w:numPr>
          <w:ilvl w:val="0"/>
          <w:numId w:val="19"/>
        </w:numPr>
        <w:tabs>
          <w:tab w:val="left" w:pos="993"/>
        </w:tabs>
        <w:spacing w:after="0" w:line="240" w:lineRule="auto"/>
        <w:ind w:left="0"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рефлексия корректирует мотивацию и деятельность. </w:t>
      </w:r>
    </w:p>
    <w:p w14:paraId="282CC89F"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Такая взаимосвязь обеспечивает целостность формирования профессиональной позиции и ее устойчивость. </w:t>
      </w:r>
    </w:p>
    <w:p w14:paraId="59194DBB"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Учитывая вышесказанное, мы пришли к выводу о необходимости использования, в образовательном процессе вуза специально разработанной структурно-технологической модели профессиональ</w:t>
      </w:r>
      <w:r w:rsidR="00A45199" w:rsidRPr="00852209">
        <w:rPr>
          <w:rFonts w:ascii="Times New Roman" w:eastAsia="Calibri" w:hAnsi="Times New Roman" w:cs="Times New Roman"/>
          <w:sz w:val="28"/>
          <w:szCs w:val="28"/>
        </w:rPr>
        <w:t>ной позиции будущих педагогов-</w:t>
      </w:r>
      <w:r w:rsidRPr="00852209">
        <w:rPr>
          <w:rFonts w:ascii="Times New Roman" w:eastAsia="Calibri" w:hAnsi="Times New Roman" w:cs="Times New Roman"/>
          <w:sz w:val="28"/>
          <w:szCs w:val="28"/>
        </w:rPr>
        <w:t>психологов посредством арт-технологий, включающая апробацию и внедрение в образовательный процесс вуза элективный курс «Практикум по арт-терапии» и учебное пособие, которые вошли в образовательный оборот.</w:t>
      </w:r>
    </w:p>
    <w:p w14:paraId="3AC7F432"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 xml:space="preserve">Подводя итог вышесказанному, констатируем, что предложенная нами структурно-технологическая модель формирования профессиональной позиции будущего педагога-психолога посредством арт-технологий рассматривается нами в контексте государственной политики по подготовке кадров, как человеческого ресурса общества. </w:t>
      </w:r>
    </w:p>
    <w:p w14:paraId="23F00645" w14:textId="77777777" w:rsidR="000D1EFA" w:rsidRPr="00852209" w:rsidRDefault="000D1EFA" w:rsidP="00775641">
      <w:pPr>
        <w:tabs>
          <w:tab w:val="left" w:pos="993"/>
        </w:tabs>
        <w:spacing w:after="0" w:line="240" w:lineRule="auto"/>
        <w:ind w:firstLine="709"/>
        <w:jc w:val="both"/>
        <w:rPr>
          <w:rFonts w:ascii="Times New Roman" w:eastAsia="Calibri" w:hAnsi="Times New Roman" w:cs="Times New Roman"/>
          <w:sz w:val="28"/>
          <w:szCs w:val="28"/>
        </w:rPr>
      </w:pPr>
      <w:r w:rsidRPr="00852209">
        <w:rPr>
          <w:rFonts w:ascii="Times New Roman" w:eastAsia="Calibri" w:hAnsi="Times New Roman" w:cs="Times New Roman"/>
          <w:sz w:val="28"/>
          <w:szCs w:val="28"/>
        </w:rPr>
        <w:t>Следовательно, предлагаемую модель можно считать практико-ориентированной и эффективной.</w:t>
      </w:r>
    </w:p>
    <w:p w14:paraId="4A2D5251" w14:textId="77777777" w:rsidR="000D1EFA" w:rsidRPr="00852209" w:rsidRDefault="000D1EFA" w:rsidP="000D1EFA">
      <w:pPr>
        <w:jc w:val="both"/>
      </w:pPr>
    </w:p>
    <w:p w14:paraId="47BBD1AE" w14:textId="77777777" w:rsidR="000D1EFA" w:rsidRPr="00852209" w:rsidRDefault="000D1EFA" w:rsidP="000D1EFA">
      <w:pPr>
        <w:jc w:val="both"/>
      </w:pPr>
    </w:p>
    <w:p w14:paraId="0B67DB67" w14:textId="77777777" w:rsidR="000D1EFA" w:rsidRPr="00852209" w:rsidRDefault="000D1EFA" w:rsidP="000D1EFA">
      <w:pPr>
        <w:jc w:val="both"/>
      </w:pPr>
    </w:p>
    <w:p w14:paraId="2A58B411" w14:textId="77777777" w:rsidR="00775641" w:rsidRPr="00852209" w:rsidRDefault="00775641" w:rsidP="000D1EFA">
      <w:pPr>
        <w:jc w:val="both"/>
      </w:pPr>
    </w:p>
    <w:p w14:paraId="2800CC1D" w14:textId="77777777" w:rsidR="00095388" w:rsidRPr="00852209" w:rsidRDefault="00095388" w:rsidP="000D1EFA">
      <w:pPr>
        <w:jc w:val="both"/>
      </w:pPr>
    </w:p>
    <w:p w14:paraId="41A34981" w14:textId="77777777" w:rsidR="00620D6A" w:rsidRPr="00852209" w:rsidRDefault="00620D6A" w:rsidP="00D15EB2">
      <w:pPr>
        <w:spacing w:after="0" w:line="240" w:lineRule="auto"/>
        <w:ind w:right="-1"/>
        <w:jc w:val="both"/>
        <w:rPr>
          <w:rFonts w:ascii="Times New Roman" w:eastAsia="Times New Roman" w:hAnsi="Times New Roman" w:cs="Times New Roman"/>
          <w:sz w:val="28"/>
          <w:szCs w:val="28"/>
        </w:rPr>
      </w:pPr>
    </w:p>
    <w:p w14:paraId="3047B2F4" w14:textId="77777777" w:rsidR="00620D6A" w:rsidRPr="00852209" w:rsidRDefault="00620D6A" w:rsidP="00D15EB2">
      <w:pPr>
        <w:spacing w:after="0" w:line="240" w:lineRule="auto"/>
        <w:ind w:right="-1"/>
        <w:jc w:val="both"/>
        <w:rPr>
          <w:rFonts w:ascii="Times New Roman" w:eastAsia="Times New Roman" w:hAnsi="Times New Roman" w:cs="Times New Roman"/>
          <w:sz w:val="28"/>
          <w:szCs w:val="28"/>
        </w:rPr>
      </w:pPr>
    </w:p>
    <w:p w14:paraId="49A9135B" w14:textId="77777777" w:rsidR="00620D6A" w:rsidRPr="00852209" w:rsidRDefault="00A45199" w:rsidP="0014035D">
      <w:pPr>
        <w:spacing w:after="0" w:line="240" w:lineRule="auto"/>
        <w:ind w:firstLine="709"/>
        <w:jc w:val="both"/>
        <w:rPr>
          <w:rFonts w:ascii="Times New Roman" w:hAnsi="Times New Roman"/>
          <w:b/>
          <w:bCs/>
          <w:kern w:val="2"/>
          <w:sz w:val="28"/>
          <w:lang w:val="kk-KZ"/>
          <w14:ligatures w14:val="standardContextual"/>
        </w:rPr>
      </w:pPr>
      <w:r w:rsidRPr="00852209">
        <w:rPr>
          <w:rFonts w:ascii="Times New Roman" w:hAnsi="Times New Roman"/>
          <w:b/>
          <w:bCs/>
          <w:kern w:val="2"/>
          <w:sz w:val="28"/>
          <w:lang w:val="kk-KZ"/>
          <w14:ligatures w14:val="standardContextual"/>
        </w:rPr>
        <w:t>3</w:t>
      </w:r>
      <w:r w:rsidR="00775641" w:rsidRPr="00852209">
        <w:rPr>
          <w:rFonts w:ascii="Times New Roman" w:hAnsi="Times New Roman"/>
          <w:b/>
          <w:bCs/>
          <w:kern w:val="2"/>
          <w:sz w:val="28"/>
          <w:lang w:val="kk-KZ"/>
          <w14:ligatures w14:val="standardContextual"/>
        </w:rPr>
        <w:t xml:space="preserve"> </w:t>
      </w:r>
      <w:r w:rsidR="00940319" w:rsidRPr="00852209">
        <w:rPr>
          <w:rFonts w:ascii="Times New Roman" w:eastAsia="Calibri" w:hAnsi="Times New Roman" w:cs="Times New Roman"/>
          <w:b/>
          <w:sz w:val="28"/>
          <w:szCs w:val="28"/>
        </w:rPr>
        <w:t>ОПЫТНО-ЭКСПЕРИМЕНТАЛЬНАЯ РАБОТА ПО ПРОВЕРКЕ ЭФФЕКТИВНОСТИ СТРУКТУРНО-ТЕХНОЛОГИЧЕСКОЙ МОДЕЛИ ФОРМИРОВАНИЯ ПРОФЕССИОНАЛЬНОЙ ПОЗИЦИИ БУДУЩЕГО ПЕДАГОГА-ПСИХОЛОГА ПОСРЕДСТВОМ АРТ-ТЕХНОЛОГИЙ</w:t>
      </w:r>
    </w:p>
    <w:p w14:paraId="7658664B" w14:textId="77777777" w:rsidR="00620D6A" w:rsidRPr="00852209" w:rsidRDefault="00620D6A" w:rsidP="0014035D">
      <w:pPr>
        <w:spacing w:after="0" w:line="240" w:lineRule="auto"/>
        <w:ind w:firstLine="709"/>
        <w:jc w:val="both"/>
        <w:rPr>
          <w:rFonts w:ascii="Times New Roman" w:hAnsi="Times New Roman"/>
          <w:b/>
          <w:bCs/>
          <w:kern w:val="2"/>
          <w:sz w:val="28"/>
          <w:lang w:val="kk-KZ"/>
          <w14:ligatures w14:val="standardContextual"/>
        </w:rPr>
      </w:pPr>
      <w:r w:rsidRPr="00852209">
        <w:rPr>
          <w:rFonts w:ascii="Times New Roman" w:hAnsi="Times New Roman"/>
          <w:b/>
          <w:bCs/>
          <w:kern w:val="2"/>
          <w:sz w:val="28"/>
          <w:lang w:val="kk-KZ"/>
          <w14:ligatures w14:val="standardContextual"/>
        </w:rPr>
        <w:t xml:space="preserve"> </w:t>
      </w:r>
    </w:p>
    <w:p w14:paraId="38593C17" w14:textId="77777777" w:rsidR="00620D6A" w:rsidRPr="00852209" w:rsidRDefault="00620D6A" w:rsidP="0014035D">
      <w:pPr>
        <w:spacing w:after="0" w:line="240" w:lineRule="auto"/>
        <w:ind w:firstLine="709"/>
        <w:jc w:val="both"/>
        <w:rPr>
          <w:rFonts w:ascii="Times New Roman" w:hAnsi="Times New Roman"/>
          <w:b/>
          <w:bCs/>
          <w:kern w:val="2"/>
          <w:sz w:val="28"/>
          <w:lang w:val="kk-KZ"/>
          <w14:ligatures w14:val="standardContextual"/>
        </w:rPr>
      </w:pPr>
      <w:r w:rsidRPr="00852209">
        <w:rPr>
          <w:rFonts w:ascii="Times New Roman" w:hAnsi="Times New Roman"/>
          <w:b/>
          <w:bCs/>
          <w:kern w:val="2"/>
          <w:sz w:val="28"/>
          <w:lang w:val="kk-KZ"/>
          <w14:ligatures w14:val="standardContextual"/>
        </w:rPr>
        <w:t>3.1</w:t>
      </w:r>
      <w:r w:rsidR="00775641" w:rsidRPr="00852209">
        <w:rPr>
          <w:rFonts w:ascii="Times New Roman" w:hAnsi="Times New Roman"/>
          <w:b/>
          <w:bCs/>
          <w:kern w:val="2"/>
          <w:sz w:val="28"/>
          <w:lang w:val="kk-KZ"/>
          <w14:ligatures w14:val="standardContextual"/>
        </w:rPr>
        <w:t xml:space="preserve"> </w:t>
      </w:r>
      <w:r w:rsidRPr="00852209">
        <w:rPr>
          <w:rFonts w:ascii="Times New Roman" w:hAnsi="Times New Roman"/>
          <w:b/>
          <w:bCs/>
          <w:kern w:val="2"/>
          <w:sz w:val="28"/>
          <w:lang w:val="kk-KZ"/>
          <w14:ligatures w14:val="standardContextual"/>
        </w:rPr>
        <w:t xml:space="preserve">Диагностика исходного уровня сформированности профессиональной позиции </w:t>
      </w:r>
      <w:r w:rsidR="00627AE8" w:rsidRPr="00852209">
        <w:rPr>
          <w:rFonts w:ascii="Times New Roman" w:hAnsi="Times New Roman"/>
          <w:b/>
          <w:bCs/>
          <w:kern w:val="2"/>
          <w:sz w:val="28"/>
          <w:lang w:val="kk-KZ"/>
          <w14:ligatures w14:val="standardContextual"/>
        </w:rPr>
        <w:t>будущего педагога-психолога</w:t>
      </w:r>
    </w:p>
    <w:p w14:paraId="5263071C" w14:textId="77777777" w:rsidR="00801A26" w:rsidRPr="00852209" w:rsidRDefault="00801A26" w:rsidP="0014035D">
      <w:pPr>
        <w:spacing w:after="0" w:line="240" w:lineRule="auto"/>
        <w:ind w:firstLine="709"/>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В исследовании приняли участие 136 студентов</w:t>
      </w:r>
      <w:r w:rsidR="00F836C1" w:rsidRPr="00852209">
        <w:rPr>
          <w:rFonts w:ascii="Times New Roman" w:hAnsi="Times New Roman" w:cs="Times New Roman"/>
          <w:kern w:val="2"/>
          <w:sz w:val="28"/>
          <w:szCs w:val="28"/>
          <w14:ligatures w14:val="standardContextual"/>
        </w:rPr>
        <w:t>, обучающихся по</w:t>
      </w:r>
      <w:r w:rsidRPr="00852209">
        <w:rPr>
          <w:rFonts w:ascii="Times New Roman" w:hAnsi="Times New Roman" w:cs="Times New Roman"/>
          <w:kern w:val="2"/>
          <w:sz w:val="28"/>
          <w:szCs w:val="28"/>
          <w14:ligatures w14:val="standardContextual"/>
        </w:rPr>
        <w:t xml:space="preserve"> направлени</w:t>
      </w:r>
      <w:r w:rsidR="00F836C1" w:rsidRPr="00852209">
        <w:rPr>
          <w:rFonts w:ascii="Times New Roman" w:hAnsi="Times New Roman" w:cs="Times New Roman"/>
          <w:kern w:val="2"/>
          <w:sz w:val="28"/>
          <w:szCs w:val="28"/>
          <w14:ligatures w14:val="standardContextual"/>
        </w:rPr>
        <w:t>ю</w:t>
      </w:r>
      <w:r w:rsidRPr="00852209">
        <w:rPr>
          <w:rFonts w:ascii="Times New Roman" w:hAnsi="Times New Roman" w:cs="Times New Roman"/>
          <w:kern w:val="2"/>
          <w:sz w:val="28"/>
          <w:szCs w:val="28"/>
          <w14:ligatures w14:val="standardContextual"/>
        </w:rPr>
        <w:t xml:space="preserve"> «педагогика и психология» из трех вузов и городов: Кокшетауский университет им. Ш.</w:t>
      </w:r>
      <w:r w:rsidR="00A56637" w:rsidRPr="00852209">
        <w:rPr>
          <w:rFonts w:ascii="Times New Roman" w:hAnsi="Times New Roman" w:cs="Times New Roman"/>
          <w:kern w:val="2"/>
          <w:sz w:val="28"/>
          <w:szCs w:val="28"/>
          <w:lang w:val="kk-KZ"/>
          <w14:ligatures w14:val="standardContextual"/>
        </w:rPr>
        <w:t> </w:t>
      </w:r>
      <w:r w:rsidRPr="00852209">
        <w:rPr>
          <w:rFonts w:ascii="Times New Roman" w:hAnsi="Times New Roman" w:cs="Times New Roman"/>
          <w:kern w:val="2"/>
          <w:sz w:val="28"/>
          <w:szCs w:val="28"/>
          <w14:ligatures w14:val="standardContextual"/>
        </w:rPr>
        <w:t>Уалиханова (Кокшетау), Евразийский национальный университет им. Л.Н.</w:t>
      </w:r>
      <w:r w:rsidR="00A56637" w:rsidRPr="00852209">
        <w:rPr>
          <w:rFonts w:ascii="Times New Roman" w:hAnsi="Times New Roman" w:cs="Times New Roman"/>
          <w:kern w:val="2"/>
          <w:sz w:val="28"/>
          <w:szCs w:val="28"/>
          <w:lang w:val="kk-KZ"/>
          <w14:ligatures w14:val="standardContextual"/>
        </w:rPr>
        <w:t> </w:t>
      </w:r>
      <w:r w:rsidRPr="00852209">
        <w:rPr>
          <w:rFonts w:ascii="Times New Roman" w:hAnsi="Times New Roman" w:cs="Times New Roman"/>
          <w:kern w:val="2"/>
          <w:sz w:val="28"/>
          <w:szCs w:val="28"/>
          <w14:ligatures w14:val="standardContextual"/>
        </w:rPr>
        <w:t>Гумилева (Астана) и Омский государственный педагогический университет (Омск)</w:t>
      </w:r>
      <w:r w:rsidR="00F836C1" w:rsidRPr="00852209">
        <w:rPr>
          <w:rFonts w:ascii="Times New Roman" w:hAnsi="Times New Roman" w:cs="Times New Roman"/>
          <w:kern w:val="2"/>
          <w:sz w:val="28"/>
          <w:szCs w:val="28"/>
          <w14:ligatures w14:val="standardContextual"/>
        </w:rPr>
        <w:t>. П</w:t>
      </w:r>
      <w:r w:rsidRPr="00852209">
        <w:rPr>
          <w:rFonts w:ascii="Times New Roman" w:hAnsi="Times New Roman" w:cs="Times New Roman"/>
          <w:kern w:val="2"/>
          <w:sz w:val="28"/>
          <w:szCs w:val="28"/>
          <w14:ligatures w14:val="standardContextual"/>
        </w:rPr>
        <w:t xml:space="preserve">ериод сбора данных – 2023-2025 гг. Средний возраст выборки составил 19,8 года; по полу преобладали девушки (119; 87,5%) при 17 юношах (12,5%). Распределение по курсам: 1 курс – 27 (19,9%), 2 курс – 40 (29,4%), 3 курс – 39 (28,7%), 4 курс – 30 (22,1%), что обеспечивает сопоставимость представления ступеней обучения (рисунок 2). </w:t>
      </w:r>
    </w:p>
    <w:p w14:paraId="3C14A553" w14:textId="77777777" w:rsidR="00801A26" w:rsidRPr="00852209" w:rsidRDefault="00801A26" w:rsidP="00557E7E">
      <w:pPr>
        <w:spacing w:after="0" w:line="240" w:lineRule="auto"/>
        <w:jc w:val="center"/>
        <w:rPr>
          <w:rFonts w:ascii="Times New Roman" w:hAnsi="Times New Roman" w:cs="Times New Roman"/>
          <w:kern w:val="2"/>
          <w:sz w:val="28"/>
          <w:szCs w:val="28"/>
          <w14:ligatures w14:val="standardContextual"/>
        </w:rPr>
      </w:pPr>
      <w:r w:rsidRPr="00852209">
        <w:rPr>
          <w:rFonts w:ascii="Times New Roman" w:hAnsi="Times New Roman"/>
          <w:noProof/>
          <w:kern w:val="2"/>
          <w:sz w:val="28"/>
          <w:lang w:eastAsia="ru-RU"/>
          <w14:ligatures w14:val="standardContextual"/>
        </w:rPr>
        <w:drawing>
          <wp:inline distT="0" distB="0" distL="0" distR="0" wp14:anchorId="152A17A1" wp14:editId="0AD925AD">
            <wp:extent cx="5284099" cy="3413894"/>
            <wp:effectExtent l="0" t="0" r="0" b="0"/>
            <wp:docPr id="14" name="Диаграмма 1">
              <a:extLst xmlns:a="http://schemas.openxmlformats.org/drawingml/2006/main">
                <a:ext uri="{FF2B5EF4-FFF2-40B4-BE49-F238E27FC236}">
                  <a16:creationId xmlns:a16="http://schemas.microsoft.com/office/drawing/2014/main" id="{05AB941D-12D7-2360-31FA-4066290FAF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F17270F" w14:textId="77777777" w:rsidR="0014035D" w:rsidRPr="00852209" w:rsidRDefault="0014035D" w:rsidP="0014035D">
      <w:pPr>
        <w:spacing w:after="0" w:line="240" w:lineRule="auto"/>
        <w:jc w:val="center"/>
        <w:rPr>
          <w:rFonts w:ascii="Times New Roman" w:hAnsi="Times New Roman" w:cs="Times New Roman"/>
          <w:kern w:val="2"/>
          <w:sz w:val="16"/>
          <w:szCs w:val="16"/>
          <w14:ligatures w14:val="standardContextual"/>
        </w:rPr>
      </w:pPr>
    </w:p>
    <w:p w14:paraId="36425659" w14:textId="77777777" w:rsidR="00801A26" w:rsidRPr="00852209" w:rsidRDefault="00801A26" w:rsidP="0014035D">
      <w:pPr>
        <w:spacing w:after="0" w:line="240" w:lineRule="auto"/>
        <w:jc w:val="center"/>
        <w:rPr>
          <w:rFonts w:ascii="Times New Roman" w:hAnsi="Times New Roman"/>
          <w:kern w:val="2"/>
          <w:sz w:val="28"/>
          <w:lang w:val="kk-KZ"/>
          <w14:ligatures w14:val="standardContextual"/>
        </w:rPr>
      </w:pPr>
      <w:r w:rsidRPr="00852209">
        <w:rPr>
          <w:rFonts w:ascii="Times New Roman" w:hAnsi="Times New Roman" w:cs="Times New Roman"/>
          <w:kern w:val="2"/>
          <w:sz w:val="28"/>
          <w:szCs w:val="28"/>
          <w14:ligatures w14:val="standardContextual"/>
        </w:rPr>
        <w:t>Рисунок 2 – Распределение респондентов по курсам обучения</w:t>
      </w:r>
    </w:p>
    <w:p w14:paraId="29F75D64" w14:textId="77777777" w:rsidR="00801A26" w:rsidRPr="00852209" w:rsidRDefault="00801A26" w:rsidP="00801A26">
      <w:pPr>
        <w:spacing w:after="0" w:line="240" w:lineRule="auto"/>
        <w:ind w:firstLine="709"/>
        <w:jc w:val="both"/>
        <w:rPr>
          <w:rFonts w:ascii="Times New Roman" w:hAnsi="Times New Roman"/>
          <w:kern w:val="2"/>
          <w:sz w:val="28"/>
          <w:lang w:val="kk-KZ"/>
          <w14:ligatures w14:val="standardContextual"/>
        </w:rPr>
      </w:pPr>
    </w:p>
    <w:p w14:paraId="11C67CA1" w14:textId="77777777" w:rsidR="00A56637" w:rsidRPr="00852209" w:rsidRDefault="00A56637" w:rsidP="00A56637">
      <w:pPr>
        <w:spacing w:after="0" w:line="240" w:lineRule="auto"/>
        <w:ind w:firstLine="709"/>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Экспериментальная подвыборка сформирована из 23 студентов 2 курса НАО «Кокшетауского университета им. Ш. Уалиханова»; контрольная группа – 18 студентов 2 курса других вузов (ЕНУ, ОмГПУ). Такая структура выборки позволяет последовательно оценивать внутригрупповую динамику в точках T0–T1–T2 и проводить корректные межгрупповые и межкурсовые сравнения в многоцентровом дизайне (рисунок 3).</w:t>
      </w:r>
    </w:p>
    <w:p w14:paraId="06A7E1EA" w14:textId="77777777" w:rsidR="00801A26" w:rsidRPr="00852209" w:rsidRDefault="00801A26" w:rsidP="0014035D">
      <w:pPr>
        <w:spacing w:after="0" w:line="240" w:lineRule="auto"/>
        <w:ind w:firstLine="709"/>
        <w:jc w:val="both"/>
        <w:rPr>
          <w:rFonts w:ascii="Times New Roman" w:hAnsi="Times New Roman" w:cs="Times New Roman"/>
          <w:iCs/>
          <w:kern w:val="2"/>
          <w:sz w:val="28"/>
          <w:szCs w:val="28"/>
          <w14:ligatures w14:val="standardContextual"/>
        </w:rPr>
      </w:pPr>
      <w:r w:rsidRPr="00852209">
        <w:rPr>
          <w:rFonts w:ascii="Times New Roman" w:hAnsi="Times New Roman" w:cs="Times New Roman"/>
          <w:bCs/>
          <w:iCs/>
          <w:kern w:val="2"/>
          <w:sz w:val="28"/>
          <w:szCs w:val="28"/>
          <w14:ligatures w14:val="standardContextual"/>
        </w:rPr>
        <w:t>Такое распределение выборки обеспечивает представительство различных этапов профессиональной подготовки студентов и позволяет анализировать как межкурсовые различия, так и динамику профессионального становления.</w:t>
      </w:r>
    </w:p>
    <w:p w14:paraId="7192950A" w14:textId="77777777" w:rsidR="00801A26" w:rsidRPr="00852209" w:rsidRDefault="00801A26" w:rsidP="0014035D">
      <w:pPr>
        <w:spacing w:after="0" w:line="240" w:lineRule="auto"/>
        <w:ind w:firstLine="709"/>
        <w:jc w:val="both"/>
        <w:rPr>
          <w:rFonts w:ascii="Times New Roman" w:hAnsi="Times New Roman" w:cs="Times New Roman"/>
          <w:iCs/>
          <w:kern w:val="2"/>
          <w:sz w:val="28"/>
          <w:szCs w:val="28"/>
          <w14:ligatures w14:val="standardContextual"/>
        </w:rPr>
      </w:pPr>
      <w:r w:rsidRPr="00852209">
        <w:rPr>
          <w:rFonts w:ascii="Times New Roman" w:hAnsi="Times New Roman" w:cs="Times New Roman"/>
          <w:iCs/>
          <w:kern w:val="2"/>
          <w:sz w:val="28"/>
          <w:szCs w:val="28"/>
          <w14:ligatures w14:val="standardContextual"/>
        </w:rPr>
        <w:t>На рисунке 3 представлен план исследования, направленный на оценку сформированности профессиональной позиции будущего педагога-психолога. Выбор данного дизайна обусловлен необходимостью изучения эффекта образовательного воздействия в реальных условиях вузовской подготовки.</w:t>
      </w:r>
    </w:p>
    <w:p w14:paraId="1F6C81F8" w14:textId="77777777" w:rsidR="00801A26" w:rsidRPr="00852209" w:rsidRDefault="00801A26" w:rsidP="00801A26">
      <w:pPr>
        <w:spacing w:after="0" w:line="240" w:lineRule="auto"/>
        <w:ind w:firstLine="709"/>
        <w:jc w:val="both"/>
        <w:rPr>
          <w:rFonts w:ascii="Times New Roman" w:hAnsi="Times New Roman" w:cs="Times New Roman"/>
          <w:iCs/>
          <w:kern w:val="2"/>
          <w:sz w:val="28"/>
          <w:szCs w:val="28"/>
          <w14:ligatures w14:val="standardContextual"/>
        </w:rPr>
      </w:pPr>
    </w:p>
    <w:p w14:paraId="20C2B8C6" w14:textId="77777777" w:rsidR="00801A26" w:rsidRPr="00852209" w:rsidRDefault="00801A26" w:rsidP="00801A26">
      <w:pPr>
        <w:spacing w:after="0" w:line="240" w:lineRule="auto"/>
        <w:jc w:val="both"/>
        <w:rPr>
          <w:rFonts w:ascii="Times New Roman" w:hAnsi="Times New Roman" w:cs="Times New Roman"/>
          <w:iCs/>
          <w:kern w:val="2"/>
          <w:sz w:val="28"/>
          <w:szCs w:val="28"/>
          <w14:ligatures w14:val="standardContextual"/>
        </w:rPr>
      </w:pPr>
      <w:r w:rsidRPr="00852209">
        <w:rPr>
          <w:rFonts w:ascii="Times New Roman" w:hAnsi="Times New Roman" w:cs="Times New Roman"/>
          <w:iCs/>
          <w:noProof/>
          <w:kern w:val="2"/>
          <w:sz w:val="28"/>
          <w:szCs w:val="28"/>
          <w:lang w:eastAsia="ru-RU"/>
          <w14:ligatures w14:val="standardContextual"/>
        </w:rPr>
        <w:drawing>
          <wp:inline distT="0" distB="0" distL="0" distR="0" wp14:anchorId="47871B70" wp14:editId="25347D5E">
            <wp:extent cx="5939790" cy="2661285"/>
            <wp:effectExtent l="0" t="0" r="3810" b="5715"/>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82351" name=""/>
                    <pic:cNvPicPr/>
                  </pic:nvPicPr>
                  <pic:blipFill>
                    <a:blip r:embed="rId14"/>
                    <a:stretch>
                      <a:fillRect/>
                    </a:stretch>
                  </pic:blipFill>
                  <pic:spPr>
                    <a:xfrm>
                      <a:off x="0" y="0"/>
                      <a:ext cx="5939790" cy="2661285"/>
                    </a:xfrm>
                    <a:prstGeom prst="rect">
                      <a:avLst/>
                    </a:prstGeom>
                  </pic:spPr>
                </pic:pic>
              </a:graphicData>
            </a:graphic>
          </wp:inline>
        </w:drawing>
      </w:r>
    </w:p>
    <w:p w14:paraId="693747D0" w14:textId="77777777" w:rsidR="0014035D" w:rsidRPr="00852209" w:rsidRDefault="0014035D" w:rsidP="00801A26">
      <w:pPr>
        <w:spacing w:after="0" w:line="240" w:lineRule="auto"/>
        <w:jc w:val="center"/>
        <w:rPr>
          <w:rFonts w:ascii="Times New Roman" w:hAnsi="Times New Roman" w:cs="Times New Roman"/>
          <w:iCs/>
          <w:kern w:val="2"/>
          <w:sz w:val="16"/>
          <w:szCs w:val="16"/>
          <w14:ligatures w14:val="standardContextual"/>
        </w:rPr>
      </w:pPr>
    </w:p>
    <w:p w14:paraId="08CAE622" w14:textId="77777777" w:rsidR="0014035D" w:rsidRPr="00852209" w:rsidRDefault="0014035D" w:rsidP="0014035D">
      <w:pPr>
        <w:spacing w:after="0" w:line="240" w:lineRule="auto"/>
        <w:jc w:val="center"/>
        <w:rPr>
          <w:rFonts w:ascii="Times New Roman" w:hAnsi="Times New Roman" w:cs="Times New Roman"/>
          <w:iCs/>
          <w:kern w:val="2"/>
          <w:sz w:val="28"/>
          <w:szCs w:val="28"/>
          <w14:ligatures w14:val="standardContextual"/>
        </w:rPr>
      </w:pPr>
      <w:r w:rsidRPr="00852209">
        <w:rPr>
          <w:rFonts w:ascii="Times New Roman" w:hAnsi="Times New Roman" w:cs="Times New Roman"/>
          <w:iCs/>
          <w:kern w:val="2"/>
          <w:sz w:val="28"/>
          <w:szCs w:val="28"/>
          <w14:ligatures w14:val="standardContextual"/>
        </w:rPr>
        <w:t xml:space="preserve">Рисунок 3 </w:t>
      </w:r>
      <w:r w:rsidRPr="00852209">
        <w:rPr>
          <w:rFonts w:ascii="Times New Roman" w:hAnsi="Times New Roman" w:cs="Times New Roman"/>
          <w:kern w:val="2"/>
          <w:sz w:val="28"/>
          <w:szCs w:val="28"/>
          <w14:ligatures w14:val="standardContextual"/>
        </w:rPr>
        <w:t>–</w:t>
      </w:r>
      <w:r w:rsidRPr="00852209">
        <w:rPr>
          <w:rFonts w:ascii="Times New Roman" w:hAnsi="Times New Roman" w:cs="Times New Roman"/>
          <w:iCs/>
          <w:kern w:val="2"/>
          <w:sz w:val="28"/>
          <w:szCs w:val="28"/>
          <w14:ligatures w14:val="standardContextual"/>
        </w:rPr>
        <w:t xml:space="preserve"> План исследования профессиональной позиции будущего педагога-психолога посредством арт-технологий</w:t>
      </w:r>
    </w:p>
    <w:p w14:paraId="6AEB6B95" w14:textId="77777777" w:rsidR="0014035D" w:rsidRPr="00852209" w:rsidRDefault="0014035D" w:rsidP="00801A26">
      <w:pPr>
        <w:spacing w:after="0" w:line="240" w:lineRule="auto"/>
        <w:jc w:val="center"/>
        <w:rPr>
          <w:rFonts w:ascii="Times New Roman" w:hAnsi="Times New Roman" w:cs="Times New Roman"/>
          <w:iCs/>
          <w:kern w:val="2"/>
          <w:sz w:val="16"/>
          <w:szCs w:val="16"/>
          <w14:ligatures w14:val="standardContextual"/>
        </w:rPr>
      </w:pPr>
    </w:p>
    <w:p w14:paraId="648B2D09" w14:textId="77777777" w:rsidR="0014035D" w:rsidRPr="00852209" w:rsidRDefault="00801A26" w:rsidP="0014035D">
      <w:pPr>
        <w:spacing w:after="0" w:line="240" w:lineRule="auto"/>
        <w:ind w:firstLine="709"/>
        <w:jc w:val="both"/>
        <w:rPr>
          <w:rFonts w:ascii="Times New Roman" w:hAnsi="Times New Roman" w:cs="Times New Roman"/>
          <w:iCs/>
          <w:kern w:val="2"/>
          <w:sz w:val="24"/>
          <w:szCs w:val="20"/>
          <w14:ligatures w14:val="standardContextual"/>
        </w:rPr>
      </w:pPr>
      <w:r w:rsidRPr="00852209">
        <w:rPr>
          <w:rFonts w:ascii="Times New Roman" w:hAnsi="Times New Roman" w:cs="Times New Roman"/>
          <w:iCs/>
          <w:kern w:val="2"/>
          <w:sz w:val="24"/>
          <w:szCs w:val="20"/>
          <w14:ligatures w14:val="standardContextual"/>
        </w:rPr>
        <w:t>Примечани</w:t>
      </w:r>
      <w:r w:rsidR="0014035D" w:rsidRPr="00852209">
        <w:rPr>
          <w:rFonts w:ascii="Times New Roman" w:hAnsi="Times New Roman" w:cs="Times New Roman"/>
          <w:iCs/>
          <w:kern w:val="2"/>
          <w:sz w:val="24"/>
          <w:szCs w:val="20"/>
          <w14:ligatures w14:val="standardContextual"/>
        </w:rPr>
        <w:t>я</w:t>
      </w:r>
      <w:r w:rsidRPr="00852209">
        <w:rPr>
          <w:rFonts w:ascii="Times New Roman" w:hAnsi="Times New Roman" w:cs="Times New Roman"/>
          <w:iCs/>
          <w:kern w:val="2"/>
          <w:sz w:val="24"/>
          <w:szCs w:val="20"/>
          <w14:ligatures w14:val="standardContextual"/>
        </w:rPr>
        <w:t>:</w:t>
      </w:r>
    </w:p>
    <w:p w14:paraId="4A4BA07D" w14:textId="77777777" w:rsidR="0014035D" w:rsidRPr="00852209" w:rsidRDefault="0014035D" w:rsidP="0014035D">
      <w:pPr>
        <w:spacing w:after="0" w:line="240" w:lineRule="auto"/>
        <w:rPr>
          <w:rFonts w:ascii="Times New Roman" w:hAnsi="Times New Roman" w:cs="Times New Roman"/>
          <w:iCs/>
          <w:kern w:val="2"/>
          <w:sz w:val="24"/>
          <w:szCs w:val="20"/>
          <w14:ligatures w14:val="standardContextual"/>
        </w:rPr>
      </w:pPr>
      <w:r w:rsidRPr="00852209">
        <w:rPr>
          <w:rFonts w:ascii="Times New Roman" w:hAnsi="Times New Roman" w:cs="Times New Roman"/>
          <w:iCs/>
          <w:kern w:val="2"/>
          <w:sz w:val="24"/>
          <w:szCs w:val="20"/>
          <w14:ligatures w14:val="standardContextual"/>
        </w:rPr>
        <w:t>1.</w:t>
      </w:r>
      <w:r w:rsidR="00801A26" w:rsidRPr="00852209">
        <w:rPr>
          <w:rFonts w:ascii="Times New Roman" w:hAnsi="Times New Roman" w:cs="Times New Roman"/>
          <w:iCs/>
          <w:kern w:val="2"/>
          <w:sz w:val="24"/>
          <w:szCs w:val="20"/>
          <w14:ligatures w14:val="standardContextual"/>
        </w:rPr>
        <w:t xml:space="preserve"> ЭГ – экспериментальная группа</w:t>
      </w:r>
      <w:r w:rsidRPr="00852209">
        <w:rPr>
          <w:rFonts w:ascii="Times New Roman" w:hAnsi="Times New Roman" w:cs="Times New Roman"/>
          <w:iCs/>
          <w:kern w:val="2"/>
          <w:sz w:val="24"/>
          <w:szCs w:val="20"/>
          <w14:ligatures w14:val="standardContextual"/>
        </w:rPr>
        <w:t>.</w:t>
      </w:r>
    </w:p>
    <w:p w14:paraId="5258BCAB" w14:textId="77777777" w:rsidR="00801A26" w:rsidRPr="00852209" w:rsidRDefault="0014035D" w:rsidP="0014035D">
      <w:pPr>
        <w:spacing w:after="0" w:line="240" w:lineRule="auto"/>
        <w:rPr>
          <w:rFonts w:ascii="Times New Roman" w:hAnsi="Times New Roman" w:cs="Times New Roman"/>
          <w:iCs/>
          <w:kern w:val="2"/>
          <w:sz w:val="28"/>
          <w:szCs w:val="28"/>
          <w14:ligatures w14:val="standardContextual"/>
        </w:rPr>
      </w:pPr>
      <w:r w:rsidRPr="00852209">
        <w:rPr>
          <w:rFonts w:ascii="Times New Roman" w:hAnsi="Times New Roman" w:cs="Times New Roman"/>
          <w:iCs/>
          <w:kern w:val="2"/>
          <w:sz w:val="24"/>
          <w:szCs w:val="20"/>
          <w14:ligatures w14:val="standardContextual"/>
        </w:rPr>
        <w:t>2.</w:t>
      </w:r>
      <w:r w:rsidR="00801A26" w:rsidRPr="00852209">
        <w:rPr>
          <w:rFonts w:ascii="Times New Roman" w:hAnsi="Times New Roman" w:cs="Times New Roman"/>
          <w:iCs/>
          <w:kern w:val="2"/>
          <w:sz w:val="24"/>
          <w:szCs w:val="20"/>
          <w14:ligatures w14:val="standardContextual"/>
        </w:rPr>
        <w:t xml:space="preserve"> КГ</w:t>
      </w:r>
      <w:r w:rsidRPr="00852209">
        <w:rPr>
          <w:rFonts w:ascii="Times New Roman" w:hAnsi="Times New Roman" w:cs="Times New Roman"/>
          <w:iCs/>
          <w:kern w:val="2"/>
          <w:sz w:val="24"/>
          <w:szCs w:val="20"/>
          <w14:ligatures w14:val="standardContextual"/>
        </w:rPr>
        <w:t xml:space="preserve"> – контрольная группа</w:t>
      </w:r>
    </w:p>
    <w:p w14:paraId="314ABD1F" w14:textId="77777777" w:rsidR="00801A26" w:rsidRPr="00852209" w:rsidRDefault="00801A26" w:rsidP="00801A26">
      <w:pPr>
        <w:spacing w:after="0" w:line="240" w:lineRule="auto"/>
        <w:ind w:firstLine="709"/>
        <w:jc w:val="both"/>
        <w:rPr>
          <w:rFonts w:ascii="Times New Roman" w:hAnsi="Times New Roman" w:cs="Times New Roman"/>
          <w:iCs/>
          <w:kern w:val="2"/>
          <w:sz w:val="28"/>
          <w:szCs w:val="28"/>
          <w14:ligatures w14:val="standardContextual"/>
        </w:rPr>
      </w:pPr>
    </w:p>
    <w:p w14:paraId="1B460F4D" w14:textId="77777777" w:rsidR="00801A26" w:rsidRPr="00852209" w:rsidRDefault="00801A26" w:rsidP="00801A26">
      <w:pPr>
        <w:spacing w:after="0" w:line="240" w:lineRule="auto"/>
        <w:ind w:firstLine="709"/>
        <w:jc w:val="both"/>
        <w:rPr>
          <w:rFonts w:ascii="Times New Roman" w:hAnsi="Times New Roman" w:cs="Times New Roman"/>
          <w:iCs/>
          <w:kern w:val="2"/>
          <w:sz w:val="28"/>
          <w:szCs w:val="28"/>
          <w14:ligatures w14:val="standardContextual"/>
        </w:rPr>
      </w:pPr>
      <w:r w:rsidRPr="00852209">
        <w:rPr>
          <w:rFonts w:ascii="Times New Roman" w:hAnsi="Times New Roman" w:cs="Times New Roman"/>
          <w:iCs/>
          <w:kern w:val="2"/>
          <w:sz w:val="28"/>
          <w:szCs w:val="28"/>
          <w14:ligatures w14:val="standardContextual"/>
        </w:rPr>
        <w:t xml:space="preserve">Структура исследования включает два взаимодополняющих блока. Первый блок представляет собой формирующий эксперимент, реализованный по схеме «предтест – посттест – отсроченное измерение» с участием экспериментальной и контрольной групп. На начальном этапе в обеих группах фиксируется исходный уровень сформированности профессиональной позиции. </w:t>
      </w:r>
    </w:p>
    <w:p w14:paraId="69C5C9EC" w14:textId="77777777" w:rsidR="00801A26" w:rsidRPr="00852209" w:rsidRDefault="00801A26" w:rsidP="00801A26">
      <w:pPr>
        <w:spacing w:after="0" w:line="240" w:lineRule="auto"/>
        <w:ind w:firstLine="709"/>
        <w:jc w:val="both"/>
        <w:rPr>
          <w:rFonts w:ascii="Times New Roman" w:hAnsi="Times New Roman" w:cs="Times New Roman"/>
          <w:iCs/>
          <w:kern w:val="2"/>
          <w:sz w:val="28"/>
          <w:szCs w:val="28"/>
          <w14:ligatures w14:val="standardContextual"/>
        </w:rPr>
      </w:pPr>
      <w:r w:rsidRPr="00852209">
        <w:rPr>
          <w:rFonts w:ascii="Times New Roman" w:hAnsi="Times New Roman" w:cs="Times New Roman"/>
          <w:iCs/>
          <w:kern w:val="2"/>
          <w:sz w:val="28"/>
          <w:szCs w:val="28"/>
          <w14:ligatures w14:val="standardContextual"/>
        </w:rPr>
        <w:t>Далее в экспериментальной группе внедряется курс, основанный на арт-технологиях, тогда как в контрольной группе обучение осуществляется в традиционном формате. Повторное измерение после завершения программы позволяет оценить непосредственные изменения, а отсроченное измерение – устойчивость достигнутых эффектов.</w:t>
      </w:r>
    </w:p>
    <w:p w14:paraId="63E0517A" w14:textId="77777777" w:rsidR="00801A26" w:rsidRPr="00852209" w:rsidRDefault="00801A26" w:rsidP="00801A26">
      <w:pPr>
        <w:spacing w:after="0" w:line="240" w:lineRule="auto"/>
        <w:ind w:firstLine="709"/>
        <w:jc w:val="both"/>
        <w:rPr>
          <w:rFonts w:ascii="Times New Roman" w:hAnsi="Times New Roman" w:cs="Times New Roman"/>
          <w:iCs/>
          <w:kern w:val="2"/>
          <w:sz w:val="28"/>
          <w:szCs w:val="28"/>
          <w14:ligatures w14:val="standardContextual"/>
        </w:rPr>
      </w:pPr>
      <w:r w:rsidRPr="00852209">
        <w:rPr>
          <w:rFonts w:ascii="Times New Roman" w:hAnsi="Times New Roman" w:cs="Times New Roman"/>
          <w:iCs/>
          <w:kern w:val="2"/>
          <w:sz w:val="28"/>
          <w:szCs w:val="28"/>
          <w14:ligatures w14:val="standardContextual"/>
        </w:rPr>
        <w:t>Второй этап исследования носит кросс-секционный характер и направлен на анализ различий между студентами разных курсов обучения. Однократное измерение показателей профессиональной позиции у студентов 1-4 курсов позволяет выявить естественную динамику ее формирования в процессе профессиональной подготовки.</w:t>
      </w:r>
    </w:p>
    <w:p w14:paraId="2FA2A0FE" w14:textId="77777777" w:rsidR="00801A26" w:rsidRPr="00852209" w:rsidRDefault="00801A26" w:rsidP="00801A26">
      <w:pPr>
        <w:spacing w:after="0" w:line="240" w:lineRule="auto"/>
        <w:ind w:firstLine="709"/>
        <w:jc w:val="both"/>
        <w:rPr>
          <w:rFonts w:ascii="Times New Roman" w:hAnsi="Times New Roman" w:cs="Times New Roman"/>
          <w:iCs/>
          <w:kern w:val="2"/>
          <w:sz w:val="28"/>
          <w:szCs w:val="28"/>
          <w14:ligatures w14:val="standardContextual"/>
        </w:rPr>
      </w:pPr>
      <w:r w:rsidRPr="00852209">
        <w:rPr>
          <w:rFonts w:ascii="Times New Roman" w:hAnsi="Times New Roman" w:cs="Times New Roman"/>
          <w:iCs/>
          <w:kern w:val="2"/>
          <w:sz w:val="28"/>
          <w:szCs w:val="28"/>
          <w14:ligatures w14:val="standardContextual"/>
        </w:rPr>
        <w:t xml:space="preserve">Итак, выбранный дизайн сочетает две исследовательские логики – оценку причинного эффекта педагогического воздействия и анализ естественного развития профессиональной позиции. </w:t>
      </w:r>
      <w:r w:rsidRPr="00852209">
        <w:rPr>
          <w:rFonts w:ascii="Times New Roman" w:hAnsi="Times New Roman" w:cs="Times New Roman"/>
          <w:bCs/>
          <w:iCs/>
          <w:kern w:val="2"/>
          <w:sz w:val="28"/>
          <w:szCs w:val="28"/>
          <w14:ligatures w14:val="standardContextual"/>
        </w:rPr>
        <w:t>Это позволяет получить более полное представление об исследуемом феномене и повысить обоснованность интерпретации результатов.</w:t>
      </w:r>
    </w:p>
    <w:p w14:paraId="0D070ACA" w14:textId="77777777" w:rsidR="00801A26" w:rsidRPr="00852209" w:rsidRDefault="00801A26" w:rsidP="00801A26">
      <w:pPr>
        <w:spacing w:after="0" w:line="240" w:lineRule="auto"/>
        <w:ind w:firstLine="709"/>
        <w:jc w:val="both"/>
        <w:rPr>
          <w:rFonts w:ascii="Times New Roman" w:hAnsi="Times New Roman" w:cs="Times New Roman"/>
          <w:bCs/>
          <w:iCs/>
          <w:kern w:val="2"/>
          <w:sz w:val="28"/>
          <w:szCs w:val="28"/>
          <w14:ligatures w14:val="standardContextual"/>
        </w:rPr>
      </w:pPr>
      <w:r w:rsidRPr="00852209">
        <w:rPr>
          <w:rFonts w:ascii="Times New Roman" w:hAnsi="Times New Roman" w:cs="Times New Roman"/>
          <w:bCs/>
          <w:iCs/>
          <w:kern w:val="2"/>
          <w:sz w:val="28"/>
          <w:szCs w:val="28"/>
          <w14:ligatures w14:val="standardContextual"/>
        </w:rPr>
        <w:t>В настоящем исследовании профессиональная позиция будущего педагога-психолога рассматривается как интегративное личностно-профессиональное образование, структурно включающее мотивационно-ценностный, когнитивно-процессуальный и оценочно-рефлексивный компоненты. Соответственно, диагностика указанных компонентов позволяет оценивать уровень сформированности профессиональной позиции в целом.</w:t>
      </w:r>
    </w:p>
    <w:p w14:paraId="6235AB0B" w14:textId="77777777" w:rsidR="00801A26" w:rsidRPr="00852209" w:rsidRDefault="00801A26" w:rsidP="00801A26">
      <w:pPr>
        <w:spacing w:after="0" w:line="240" w:lineRule="auto"/>
        <w:ind w:firstLine="709"/>
        <w:jc w:val="both"/>
        <w:rPr>
          <w:rFonts w:ascii="Times New Roman" w:eastAsia="Times New Roman" w:hAnsi="Times New Roman" w:cs="Times New Roman"/>
          <w:bCs/>
          <w:sz w:val="28"/>
          <w:szCs w:val="28"/>
          <w:shd w:val="clear" w:color="auto" w:fill="FFFFFF"/>
          <w:lang w:val="kk-KZ" w:eastAsia="ru-RU"/>
        </w:rPr>
      </w:pPr>
      <w:r w:rsidRPr="00852209">
        <w:rPr>
          <w:rFonts w:ascii="Times New Roman" w:eastAsia="Times New Roman" w:hAnsi="Times New Roman" w:cs="Times New Roman"/>
          <w:bCs/>
          <w:sz w:val="28"/>
          <w:szCs w:val="28"/>
          <w:shd w:val="clear" w:color="auto" w:fill="FFFFFF"/>
          <w:lang w:eastAsia="ru-RU"/>
        </w:rPr>
        <w:t>Диагностический инструментарий исследования подробно представлен в разделе 2.2. В эмпирической части использовался тот же комплекс методик, обеспечивающий сопоставимую оценку трех структурных компонентов профессиональной позиции на всех этапах исследования (T0–T1–T2).</w:t>
      </w:r>
    </w:p>
    <w:p w14:paraId="3FEF9FA9" w14:textId="77777777" w:rsidR="00801A26" w:rsidRPr="00852209" w:rsidRDefault="00801A26" w:rsidP="00801A26">
      <w:pPr>
        <w:spacing w:after="0" w:line="240" w:lineRule="auto"/>
        <w:ind w:firstLine="709"/>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Статистическая обработка осуществлялась с использованием программного обеспечения Jamovi 2.6.26 и Microsoft Excel 2020. Процедура статистической обработки данных представлена на рисунке 4.</w:t>
      </w:r>
    </w:p>
    <w:p w14:paraId="66CCE7FD" w14:textId="77777777" w:rsidR="00801A26" w:rsidRPr="00852209" w:rsidRDefault="00801A26" w:rsidP="00801A26">
      <w:pPr>
        <w:spacing w:after="0" w:line="240" w:lineRule="auto"/>
        <w:ind w:firstLine="709"/>
        <w:jc w:val="both"/>
        <w:rPr>
          <w:rFonts w:ascii="Times New Roman" w:hAnsi="Times New Roman" w:cs="Times New Roman"/>
          <w:kern w:val="2"/>
          <w:sz w:val="28"/>
          <w:szCs w:val="28"/>
          <w14:ligatures w14:val="standardContextual"/>
        </w:rPr>
      </w:pPr>
    </w:p>
    <w:p w14:paraId="5DECCDB1" w14:textId="77777777" w:rsidR="00801A26" w:rsidRPr="00852209" w:rsidRDefault="00801A26" w:rsidP="0014035D">
      <w:pPr>
        <w:spacing w:after="0" w:line="240" w:lineRule="auto"/>
        <w:rPr>
          <w:rFonts w:ascii="Times New Roman" w:hAnsi="Times New Roman" w:cs="Times New Roman"/>
          <w:kern w:val="2"/>
          <w:sz w:val="28"/>
          <w:szCs w:val="28"/>
          <w14:ligatures w14:val="standardContextual"/>
        </w:rPr>
      </w:pPr>
      <w:r w:rsidRPr="00852209">
        <w:rPr>
          <w:rFonts w:ascii="Times New Roman" w:hAnsi="Times New Roman" w:cs="Times New Roman"/>
          <w:noProof/>
          <w:kern w:val="2"/>
          <w:sz w:val="28"/>
          <w:szCs w:val="28"/>
          <w:lang w:eastAsia="ru-RU"/>
          <w14:ligatures w14:val="standardContextual"/>
        </w:rPr>
        <w:drawing>
          <wp:inline distT="0" distB="0" distL="0" distR="0" wp14:anchorId="69BA4547" wp14:editId="2A00B599">
            <wp:extent cx="5886450" cy="3200400"/>
            <wp:effectExtent l="38100" t="0" r="38100" b="0"/>
            <wp:docPr id="22" name="Схема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09BF802" w14:textId="77777777" w:rsidR="0014035D" w:rsidRPr="00852209" w:rsidRDefault="0014035D" w:rsidP="0014035D">
      <w:pPr>
        <w:spacing w:after="0" w:line="240" w:lineRule="auto"/>
        <w:jc w:val="center"/>
        <w:rPr>
          <w:rFonts w:ascii="Times New Roman" w:hAnsi="Times New Roman" w:cs="Times New Roman"/>
          <w:kern w:val="2"/>
          <w:sz w:val="16"/>
          <w:szCs w:val="16"/>
          <w14:ligatures w14:val="standardContextual"/>
        </w:rPr>
      </w:pPr>
    </w:p>
    <w:p w14:paraId="5A865677" w14:textId="77777777" w:rsidR="00801A26" w:rsidRPr="00852209" w:rsidRDefault="00801A26" w:rsidP="0014035D">
      <w:pPr>
        <w:spacing w:after="0" w:line="240" w:lineRule="auto"/>
        <w:jc w:val="center"/>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Рисунок 4 – Процедура статистической обработки данных диссертационного исследования</w:t>
      </w:r>
    </w:p>
    <w:p w14:paraId="6EB00917" w14:textId="77777777" w:rsidR="0014035D" w:rsidRPr="00852209" w:rsidRDefault="0014035D" w:rsidP="00801A26">
      <w:pPr>
        <w:spacing w:after="0" w:line="240" w:lineRule="auto"/>
        <w:ind w:firstLine="567"/>
        <w:jc w:val="both"/>
        <w:rPr>
          <w:rFonts w:ascii="Times New Roman" w:hAnsi="Times New Roman" w:cs="Times New Roman"/>
          <w:kern w:val="2"/>
          <w:sz w:val="28"/>
          <w:szCs w:val="28"/>
          <w14:ligatures w14:val="standardContextual"/>
        </w:rPr>
      </w:pPr>
    </w:p>
    <w:p w14:paraId="7259ACD7" w14:textId="77777777" w:rsidR="00801A26" w:rsidRPr="00852209" w:rsidRDefault="00801A26" w:rsidP="0014035D">
      <w:pPr>
        <w:spacing w:after="0" w:line="240" w:lineRule="auto"/>
        <w:ind w:firstLine="709"/>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Статистическая обработка результатов является неотъемлемым этапом для поиска причинных связей и объяснения психологических явлений. В рамках данного исследования ключевым методом анализа выступал сравнительный анализ, позволяющий сопоставлять несколько исследуемых групп с целью выявления как общих, так и специфических характеристик каждой из них, а также последующей классификации полученных данных.</w:t>
      </w:r>
    </w:p>
    <w:p w14:paraId="7548AD1D" w14:textId="77777777" w:rsidR="00801A26" w:rsidRPr="00852209" w:rsidRDefault="00801A26" w:rsidP="0014035D">
      <w:pPr>
        <w:spacing w:after="0" w:line="240" w:lineRule="auto"/>
        <w:ind w:firstLine="709"/>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Для оценки внутригрупповой динамики показателей в экспериментальной и контрольной группах используется критерий Фридмана для трех и более связанных замеров. Для межгрупповых сравнений (ЭГ vs КГ), применяется U-критерий Манна-Уитни. Выбор непараметрических процедур обусловлен характером распределения отличным от нормального, потенциальным неравенством дисперсий и устойчивостью этих критериев к выбросам.</w:t>
      </w:r>
    </w:p>
    <w:p w14:paraId="002618DE" w14:textId="77777777" w:rsidR="00801A26" w:rsidRPr="00852209" w:rsidRDefault="00801A26" w:rsidP="0014035D">
      <w:pPr>
        <w:spacing w:after="0" w:line="240" w:lineRule="auto"/>
        <w:ind w:firstLine="709"/>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 xml:space="preserve">В результаты расчета критериев входят усредненные ранги в отдельных группах, величина критерия и вероятность ошибки р. </w:t>
      </w:r>
      <w:r w:rsidRPr="00852209">
        <w:rPr>
          <w:rFonts w:ascii="Times New Roman" w:hAnsi="Times New Roman" w:cs="Times New Roman"/>
          <w:bCs/>
          <w:kern w:val="2"/>
          <w:sz w:val="28"/>
          <w:szCs w:val="28"/>
          <w14:ligatures w14:val="standardContextual"/>
        </w:rPr>
        <w:t>Статистически значимыми считались различия при p &lt; 0,05; высокозначимыми – при p &lt; 0,01; при p &lt; 0,001 различия интерпретировались как высоконадежные. При интерпретации результатов разграничивались статистически подтвержденные различия и содержательные тенденции. Показатели, не достигшие уровня статистической значимости, рассматривались как вероятностные тенденции и интерпретировались с осторожностью.</w:t>
      </w:r>
    </w:p>
    <w:p w14:paraId="50949C58" w14:textId="77777777" w:rsidR="00801A26" w:rsidRPr="00852209" w:rsidRDefault="00801A26" w:rsidP="0014035D">
      <w:pPr>
        <w:spacing w:after="0" w:line="240" w:lineRule="auto"/>
        <w:ind w:firstLine="709"/>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Для сопоставления независимых групп (курсы 1-4) применялся пост-хок-тест Dunnett’s T3, рассчитанный на случаи неравенства дисперсий и/или неравных объемов групп; омнибус-проверка выполнялась тестом Welch ANOVA. Dunnett T3 проводит попарные сравнения между всеми курсами, в результаты расчета включались средние значения по группам (M±SD), разности средних по парам, стандартные ошибки, скорректированные p-значения и 95% доверительные интервалы для разностей.</w:t>
      </w:r>
    </w:p>
    <w:p w14:paraId="703EAF70" w14:textId="77777777" w:rsidR="00801A26" w:rsidRPr="00852209" w:rsidRDefault="00801A26" w:rsidP="0014035D">
      <w:pPr>
        <w:spacing w:after="0" w:line="240" w:lineRule="auto"/>
        <w:ind w:firstLine="709"/>
        <w:jc w:val="both"/>
        <w:rPr>
          <w:rFonts w:ascii="Times New Roman" w:hAnsi="Times New Roman" w:cs="Times New Roman"/>
          <w:bCs/>
          <w:kern w:val="2"/>
          <w:sz w:val="28"/>
          <w:szCs w:val="28"/>
          <w14:ligatures w14:val="standardContextual"/>
        </w:rPr>
      </w:pPr>
      <w:r w:rsidRPr="00852209">
        <w:rPr>
          <w:rFonts w:ascii="Times New Roman" w:hAnsi="Times New Roman" w:cs="Times New Roman"/>
          <w:bCs/>
          <w:kern w:val="2"/>
          <w:sz w:val="28"/>
          <w:szCs w:val="28"/>
          <w14:ligatures w14:val="standardContextual"/>
        </w:rPr>
        <w:t>Интегральная оценка уровня сформированности профессиональной позиции осуществлялась на основе совокупности показателей трех компонентов с использованием уровневой интерпретации: низкий (0</w:t>
      </w:r>
      <w:r w:rsidR="0014035D" w:rsidRPr="00852209">
        <w:rPr>
          <w:rFonts w:ascii="Times New Roman" w:hAnsi="Times New Roman" w:cs="Times New Roman"/>
          <w:bCs/>
          <w:kern w:val="2"/>
          <w:sz w:val="28"/>
          <w:szCs w:val="28"/>
          <w14:ligatures w14:val="standardContextual"/>
        </w:rPr>
        <w:t>-</w:t>
      </w:r>
      <w:r w:rsidRPr="00852209">
        <w:rPr>
          <w:rFonts w:ascii="Times New Roman" w:hAnsi="Times New Roman" w:cs="Times New Roman"/>
          <w:bCs/>
          <w:kern w:val="2"/>
          <w:sz w:val="28"/>
          <w:szCs w:val="28"/>
          <w14:ligatures w14:val="standardContextual"/>
        </w:rPr>
        <w:t>33%), средний (34</w:t>
      </w:r>
      <w:r w:rsidR="0014035D" w:rsidRPr="00852209">
        <w:rPr>
          <w:rFonts w:ascii="Times New Roman" w:hAnsi="Times New Roman" w:cs="Times New Roman"/>
          <w:bCs/>
          <w:kern w:val="2"/>
          <w:sz w:val="28"/>
          <w:szCs w:val="28"/>
          <w14:ligatures w14:val="standardContextual"/>
        </w:rPr>
        <w:t>-</w:t>
      </w:r>
      <w:r w:rsidRPr="00852209">
        <w:rPr>
          <w:rFonts w:ascii="Times New Roman" w:hAnsi="Times New Roman" w:cs="Times New Roman"/>
          <w:bCs/>
          <w:kern w:val="2"/>
          <w:sz w:val="28"/>
          <w:szCs w:val="28"/>
          <w14:ligatures w14:val="standardContextual"/>
        </w:rPr>
        <w:t>66%), высокий (67</w:t>
      </w:r>
      <w:r w:rsidR="0014035D" w:rsidRPr="00852209">
        <w:rPr>
          <w:rFonts w:ascii="Times New Roman" w:hAnsi="Times New Roman" w:cs="Times New Roman"/>
          <w:bCs/>
          <w:kern w:val="2"/>
          <w:sz w:val="28"/>
          <w:szCs w:val="28"/>
          <w14:ligatures w14:val="standardContextual"/>
        </w:rPr>
        <w:t>-</w:t>
      </w:r>
      <w:r w:rsidRPr="00852209">
        <w:rPr>
          <w:rFonts w:ascii="Times New Roman" w:hAnsi="Times New Roman" w:cs="Times New Roman"/>
          <w:bCs/>
          <w:kern w:val="2"/>
          <w:sz w:val="28"/>
          <w:szCs w:val="28"/>
          <w14:ligatures w14:val="standardContextual"/>
        </w:rPr>
        <w:t>100%).</w:t>
      </w:r>
    </w:p>
    <w:p w14:paraId="2FDD5140" w14:textId="77777777" w:rsidR="00801A26" w:rsidRPr="00852209" w:rsidRDefault="00801A26" w:rsidP="0014035D">
      <w:pPr>
        <w:spacing w:after="0" w:line="240" w:lineRule="auto"/>
        <w:ind w:firstLine="709"/>
        <w:jc w:val="both"/>
        <w:rPr>
          <w:rFonts w:ascii="Times New Roman" w:hAnsi="Times New Roman" w:cs="Times New Roman"/>
          <w:iCs/>
          <w:kern w:val="2"/>
          <w:sz w:val="28"/>
          <w:szCs w:val="28"/>
          <w14:ligatures w14:val="standardContextual"/>
        </w:rPr>
      </w:pPr>
      <w:r w:rsidRPr="00852209">
        <w:rPr>
          <w:rFonts w:ascii="Times New Roman" w:hAnsi="Times New Roman" w:cs="Times New Roman"/>
          <w:iCs/>
          <w:kern w:val="2"/>
          <w:sz w:val="28"/>
          <w:szCs w:val="28"/>
          <w14:ligatures w14:val="standardContextual"/>
        </w:rPr>
        <w:t>Перед проверкой гипотез представлен обобщенный портрет выборки. Сводные описательные данные по всей выборке, без разделения на группы и отдельные шкалы, представлены в таблицах 8</w:t>
      </w:r>
      <w:r w:rsidR="0014035D" w:rsidRPr="00852209">
        <w:rPr>
          <w:rFonts w:ascii="Times New Roman" w:hAnsi="Times New Roman" w:cs="Times New Roman"/>
          <w:iCs/>
          <w:kern w:val="2"/>
          <w:sz w:val="28"/>
          <w:szCs w:val="28"/>
          <w14:ligatures w14:val="standardContextual"/>
        </w:rPr>
        <w:t xml:space="preserve">, 9, 10, 11, </w:t>
      </w:r>
      <w:r w:rsidRPr="00852209">
        <w:rPr>
          <w:rFonts w:ascii="Times New Roman" w:hAnsi="Times New Roman" w:cs="Times New Roman"/>
          <w:iCs/>
          <w:kern w:val="2"/>
          <w:sz w:val="28"/>
          <w:szCs w:val="28"/>
          <w14:ligatures w14:val="standardContextual"/>
        </w:rPr>
        <w:t>12 и на рисунках 5</w:t>
      </w:r>
      <w:r w:rsidR="0014035D" w:rsidRPr="00852209">
        <w:rPr>
          <w:rFonts w:ascii="Times New Roman" w:hAnsi="Times New Roman" w:cs="Times New Roman"/>
          <w:iCs/>
          <w:kern w:val="2"/>
          <w:sz w:val="28"/>
          <w:szCs w:val="28"/>
          <w14:ligatures w14:val="standardContextual"/>
        </w:rPr>
        <w:t xml:space="preserve">, 6, 7, 8, </w:t>
      </w:r>
      <w:r w:rsidRPr="00852209">
        <w:rPr>
          <w:rFonts w:ascii="Times New Roman" w:hAnsi="Times New Roman" w:cs="Times New Roman"/>
          <w:iCs/>
          <w:kern w:val="2"/>
          <w:sz w:val="28"/>
          <w:szCs w:val="28"/>
          <w14:ligatures w14:val="standardContextual"/>
        </w:rPr>
        <w:t>9. Они отражают исходный уровень сформированности компонентов профессиональной позиции до начала реализации программы.</w:t>
      </w:r>
    </w:p>
    <w:p w14:paraId="5882DDF0" w14:textId="77777777" w:rsidR="00801A26" w:rsidRPr="00852209" w:rsidRDefault="00801A26" w:rsidP="0014035D">
      <w:pPr>
        <w:spacing w:after="0" w:line="240" w:lineRule="auto"/>
        <w:ind w:firstLine="709"/>
        <w:jc w:val="both"/>
        <w:rPr>
          <w:rFonts w:ascii="Times New Roman" w:hAnsi="Times New Roman" w:cs="Times New Roman"/>
          <w:iCs/>
          <w:kern w:val="2"/>
          <w:sz w:val="28"/>
          <w:szCs w:val="28"/>
          <w14:ligatures w14:val="standardContextual"/>
        </w:rPr>
      </w:pPr>
      <w:r w:rsidRPr="00852209">
        <w:rPr>
          <w:rFonts w:ascii="Times New Roman" w:hAnsi="Times New Roman" w:cs="Times New Roman"/>
          <w:iCs/>
          <w:kern w:val="2"/>
          <w:sz w:val="28"/>
          <w:szCs w:val="28"/>
          <w14:ligatures w14:val="standardContextual"/>
        </w:rPr>
        <w:t>В таблице 8 представлены описательные статистики показателей учебной мотивации студентов по методике диагностики учебной мотивации студентов А.А. Реана, В.А. Якунина, включающие средние значения (M) и стандартные отклонения (SD), а на рисунке 5 отражено распределение средних значений по соответствующим шкалам.</w:t>
      </w:r>
    </w:p>
    <w:p w14:paraId="2F892A4A" w14:textId="77777777" w:rsidR="00801A26" w:rsidRPr="00852209" w:rsidRDefault="00801A26" w:rsidP="00801A26">
      <w:pPr>
        <w:spacing w:after="0" w:line="240" w:lineRule="auto"/>
        <w:ind w:firstLine="709"/>
        <w:jc w:val="both"/>
        <w:rPr>
          <w:rFonts w:ascii="Times New Roman" w:hAnsi="Times New Roman" w:cs="Times New Roman"/>
          <w:iCs/>
          <w:kern w:val="2"/>
          <w:sz w:val="28"/>
          <w:szCs w:val="28"/>
          <w14:ligatures w14:val="standardContextual"/>
        </w:rPr>
      </w:pPr>
    </w:p>
    <w:p w14:paraId="3C281427" w14:textId="77777777" w:rsidR="00801A26" w:rsidRPr="00852209" w:rsidRDefault="00801A26" w:rsidP="00801A26">
      <w:pPr>
        <w:spacing w:after="0" w:line="240" w:lineRule="auto"/>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Таблица 8 – Описательные статистики по методике диагностики учебной мотивации студентов А.А. Реана, В.А. Якунина</w:t>
      </w:r>
    </w:p>
    <w:p w14:paraId="6899E9A4" w14:textId="77777777" w:rsidR="00801A26" w:rsidRPr="00852209" w:rsidRDefault="00801A26" w:rsidP="00801A26">
      <w:pPr>
        <w:spacing w:after="0" w:line="240" w:lineRule="auto"/>
        <w:jc w:val="both"/>
        <w:rPr>
          <w:rFonts w:ascii="Times New Roman" w:hAnsi="Times New Roman" w:cs="Times New Roman"/>
          <w:kern w:val="2"/>
          <w:sz w:val="16"/>
          <w:szCs w:val="16"/>
          <w14:ligatures w14:val="standardContextual"/>
        </w:rPr>
      </w:pPr>
    </w:p>
    <w:tbl>
      <w:tblPr>
        <w:tblStyle w:val="aa"/>
        <w:tblW w:w="5000" w:type="pct"/>
        <w:jc w:val="center"/>
        <w:tblLook w:val="04A0" w:firstRow="1" w:lastRow="0" w:firstColumn="1" w:lastColumn="0" w:noHBand="0" w:noVBand="1"/>
      </w:tblPr>
      <w:tblGrid>
        <w:gridCol w:w="4963"/>
        <w:gridCol w:w="2630"/>
        <w:gridCol w:w="2035"/>
      </w:tblGrid>
      <w:tr w:rsidR="00801A26" w:rsidRPr="00852209" w14:paraId="23962473" w14:textId="77777777" w:rsidTr="0014035D">
        <w:trPr>
          <w:jc w:val="center"/>
        </w:trPr>
        <w:tc>
          <w:tcPr>
            <w:tcW w:w="2577" w:type="pct"/>
            <w:vAlign w:val="center"/>
          </w:tcPr>
          <w:p w14:paraId="73A531BC" w14:textId="77777777" w:rsidR="00801A26" w:rsidRPr="00852209" w:rsidRDefault="0014035D" w:rsidP="0014035D">
            <w:pPr>
              <w:jc w:val="center"/>
              <w:rPr>
                <w:rFonts w:ascii="Times New Roman" w:hAnsi="Times New Roman" w:cs="Times New Roman"/>
                <w:bCs/>
                <w:kern w:val="2"/>
                <w:sz w:val="24"/>
                <w:szCs w:val="24"/>
                <w14:ligatures w14:val="standardContextual"/>
              </w:rPr>
            </w:pPr>
            <w:r w:rsidRPr="00852209">
              <w:rPr>
                <w:rFonts w:ascii="Times New Roman" w:hAnsi="Times New Roman" w:cs="Times New Roman"/>
                <w:bCs/>
                <w:kern w:val="2"/>
                <w:sz w:val="24"/>
                <w:szCs w:val="24"/>
                <w14:ligatures w14:val="standardContextual"/>
              </w:rPr>
              <w:t>Мотивы студентов</w:t>
            </w:r>
          </w:p>
        </w:tc>
        <w:tc>
          <w:tcPr>
            <w:tcW w:w="1366" w:type="pct"/>
            <w:vAlign w:val="center"/>
          </w:tcPr>
          <w:p w14:paraId="2371EE7D" w14:textId="77777777" w:rsidR="00801A26" w:rsidRPr="00852209" w:rsidRDefault="0014035D" w:rsidP="0014035D">
            <w:pPr>
              <w:jc w:val="center"/>
              <w:rPr>
                <w:rFonts w:ascii="Times New Roman" w:hAnsi="Times New Roman" w:cs="Times New Roman"/>
                <w:bCs/>
                <w:kern w:val="2"/>
                <w:sz w:val="24"/>
                <w:szCs w:val="24"/>
                <w14:ligatures w14:val="standardContextual"/>
              </w:rPr>
            </w:pPr>
            <w:r w:rsidRPr="00852209">
              <w:rPr>
                <w:rFonts w:ascii="Times New Roman" w:hAnsi="Times New Roman" w:cs="Times New Roman"/>
                <w:kern w:val="2"/>
                <w:sz w:val="24"/>
                <w:szCs w:val="24"/>
                <w14:ligatures w14:val="standardContextual"/>
              </w:rPr>
              <w:t xml:space="preserve">Среднее </w:t>
            </w:r>
            <w:r w:rsidR="00801A26" w:rsidRPr="00852209">
              <w:rPr>
                <w:rFonts w:ascii="Times New Roman" w:hAnsi="Times New Roman" w:cs="Times New Roman"/>
                <w:kern w:val="2"/>
                <w:sz w:val="24"/>
                <w:szCs w:val="24"/>
                <w14:ligatures w14:val="standardContextual"/>
              </w:rPr>
              <w:t>арифметическое</w:t>
            </w:r>
          </w:p>
        </w:tc>
        <w:tc>
          <w:tcPr>
            <w:tcW w:w="1057" w:type="pct"/>
            <w:vAlign w:val="center"/>
          </w:tcPr>
          <w:p w14:paraId="64D6E82E" w14:textId="77777777" w:rsidR="00801A26" w:rsidRPr="00852209" w:rsidRDefault="0014035D" w:rsidP="0014035D">
            <w:pPr>
              <w:jc w:val="center"/>
              <w:rPr>
                <w:rFonts w:ascii="Times New Roman" w:hAnsi="Times New Roman" w:cs="Times New Roman"/>
                <w:bCs/>
                <w:kern w:val="2"/>
                <w:sz w:val="24"/>
                <w:szCs w:val="24"/>
                <w14:ligatures w14:val="standardContextual"/>
              </w:rPr>
            </w:pPr>
            <w:r w:rsidRPr="00852209">
              <w:rPr>
                <w:rFonts w:ascii="Times New Roman" w:hAnsi="Times New Roman" w:cs="Times New Roman"/>
                <w:kern w:val="2"/>
                <w:sz w:val="24"/>
                <w:szCs w:val="24"/>
                <w14:ligatures w14:val="standardContextual"/>
              </w:rPr>
              <w:t xml:space="preserve">Стандартное </w:t>
            </w:r>
            <w:r w:rsidR="00801A26" w:rsidRPr="00852209">
              <w:rPr>
                <w:rFonts w:ascii="Times New Roman" w:hAnsi="Times New Roman" w:cs="Times New Roman"/>
                <w:kern w:val="2"/>
                <w:sz w:val="24"/>
                <w:szCs w:val="24"/>
                <w14:ligatures w14:val="standardContextual"/>
              </w:rPr>
              <w:t>отклонение</w:t>
            </w:r>
          </w:p>
        </w:tc>
      </w:tr>
      <w:tr w:rsidR="00801A26" w:rsidRPr="00852209" w14:paraId="2F420F0B" w14:textId="77777777" w:rsidTr="00CD19F3">
        <w:trPr>
          <w:jc w:val="center"/>
        </w:trPr>
        <w:tc>
          <w:tcPr>
            <w:tcW w:w="2577" w:type="pct"/>
          </w:tcPr>
          <w:p w14:paraId="52010D4B"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Социальные мотивы</w:t>
            </w:r>
          </w:p>
        </w:tc>
        <w:tc>
          <w:tcPr>
            <w:tcW w:w="1366" w:type="pct"/>
          </w:tcPr>
          <w:p w14:paraId="0D67D4F5"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3,48</w:t>
            </w:r>
          </w:p>
        </w:tc>
        <w:tc>
          <w:tcPr>
            <w:tcW w:w="1057" w:type="pct"/>
          </w:tcPr>
          <w:p w14:paraId="63618542"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0,997</w:t>
            </w:r>
          </w:p>
        </w:tc>
      </w:tr>
      <w:tr w:rsidR="00801A26" w:rsidRPr="00852209" w14:paraId="37BB046F" w14:textId="77777777" w:rsidTr="00CD19F3">
        <w:trPr>
          <w:jc w:val="center"/>
        </w:trPr>
        <w:tc>
          <w:tcPr>
            <w:tcW w:w="2577" w:type="pct"/>
          </w:tcPr>
          <w:p w14:paraId="1447D936" w14:textId="77777777" w:rsidR="00801A26" w:rsidRPr="00852209" w:rsidRDefault="00801A26" w:rsidP="0014035D">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Учебно-познавательные мотивы</w:t>
            </w:r>
          </w:p>
        </w:tc>
        <w:tc>
          <w:tcPr>
            <w:tcW w:w="1366" w:type="pct"/>
          </w:tcPr>
          <w:p w14:paraId="2364B9A5"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4,15</w:t>
            </w:r>
          </w:p>
        </w:tc>
        <w:tc>
          <w:tcPr>
            <w:tcW w:w="1057" w:type="pct"/>
          </w:tcPr>
          <w:p w14:paraId="6A32BE4A"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1,26</w:t>
            </w:r>
          </w:p>
        </w:tc>
      </w:tr>
      <w:tr w:rsidR="00801A26" w:rsidRPr="00852209" w14:paraId="21D61F43" w14:textId="77777777" w:rsidTr="00CD19F3">
        <w:trPr>
          <w:jc w:val="center"/>
        </w:trPr>
        <w:tc>
          <w:tcPr>
            <w:tcW w:w="2577" w:type="pct"/>
          </w:tcPr>
          <w:p w14:paraId="1CA5F137"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Мотивы творческой самореализации</w:t>
            </w:r>
          </w:p>
        </w:tc>
        <w:tc>
          <w:tcPr>
            <w:tcW w:w="1366" w:type="pct"/>
          </w:tcPr>
          <w:p w14:paraId="25238B1F"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3,68</w:t>
            </w:r>
          </w:p>
        </w:tc>
        <w:tc>
          <w:tcPr>
            <w:tcW w:w="1057" w:type="pct"/>
          </w:tcPr>
          <w:p w14:paraId="5F9CEA51"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1,17</w:t>
            </w:r>
          </w:p>
        </w:tc>
      </w:tr>
      <w:tr w:rsidR="00801A26" w:rsidRPr="00852209" w14:paraId="52854BC6" w14:textId="77777777" w:rsidTr="00CD19F3">
        <w:trPr>
          <w:jc w:val="center"/>
        </w:trPr>
        <w:tc>
          <w:tcPr>
            <w:tcW w:w="2577" w:type="pct"/>
          </w:tcPr>
          <w:p w14:paraId="2E7A0E27"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Профессиональные мотивы</w:t>
            </w:r>
          </w:p>
        </w:tc>
        <w:tc>
          <w:tcPr>
            <w:tcW w:w="1366" w:type="pct"/>
          </w:tcPr>
          <w:p w14:paraId="1B7DCC95"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3,94</w:t>
            </w:r>
          </w:p>
        </w:tc>
        <w:tc>
          <w:tcPr>
            <w:tcW w:w="1057" w:type="pct"/>
          </w:tcPr>
          <w:p w14:paraId="441E1E82"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1,14</w:t>
            </w:r>
          </w:p>
        </w:tc>
      </w:tr>
      <w:tr w:rsidR="00801A26" w:rsidRPr="00852209" w14:paraId="6298F9F0" w14:textId="77777777" w:rsidTr="00CD19F3">
        <w:trPr>
          <w:jc w:val="center"/>
        </w:trPr>
        <w:tc>
          <w:tcPr>
            <w:tcW w:w="2577" w:type="pct"/>
          </w:tcPr>
          <w:p w14:paraId="5EB8D002"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Мотивы престижа</w:t>
            </w:r>
          </w:p>
        </w:tc>
        <w:tc>
          <w:tcPr>
            <w:tcW w:w="1366" w:type="pct"/>
          </w:tcPr>
          <w:p w14:paraId="7310B7D6"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3,19</w:t>
            </w:r>
          </w:p>
        </w:tc>
        <w:tc>
          <w:tcPr>
            <w:tcW w:w="1057" w:type="pct"/>
          </w:tcPr>
          <w:p w14:paraId="63698826"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1,14</w:t>
            </w:r>
          </w:p>
        </w:tc>
      </w:tr>
      <w:tr w:rsidR="00801A26" w:rsidRPr="00852209" w14:paraId="15214667" w14:textId="77777777" w:rsidTr="00CD19F3">
        <w:trPr>
          <w:jc w:val="center"/>
        </w:trPr>
        <w:tc>
          <w:tcPr>
            <w:tcW w:w="2577" w:type="pct"/>
          </w:tcPr>
          <w:p w14:paraId="21B947C1"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Мотивы избегания</w:t>
            </w:r>
          </w:p>
        </w:tc>
        <w:tc>
          <w:tcPr>
            <w:tcW w:w="1366" w:type="pct"/>
          </w:tcPr>
          <w:p w14:paraId="5C02693D"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2,59</w:t>
            </w:r>
          </w:p>
        </w:tc>
        <w:tc>
          <w:tcPr>
            <w:tcW w:w="1057" w:type="pct"/>
          </w:tcPr>
          <w:p w14:paraId="638C36DA"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1,14</w:t>
            </w:r>
          </w:p>
        </w:tc>
      </w:tr>
      <w:tr w:rsidR="00801A26" w:rsidRPr="00852209" w14:paraId="2BA79E37" w14:textId="77777777" w:rsidTr="00CD19F3">
        <w:trPr>
          <w:jc w:val="center"/>
        </w:trPr>
        <w:tc>
          <w:tcPr>
            <w:tcW w:w="2577" w:type="pct"/>
          </w:tcPr>
          <w:p w14:paraId="3896A4E6"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Коммуникативные мотивы</w:t>
            </w:r>
          </w:p>
        </w:tc>
        <w:tc>
          <w:tcPr>
            <w:tcW w:w="1366" w:type="pct"/>
          </w:tcPr>
          <w:p w14:paraId="0640F056"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3,63</w:t>
            </w:r>
          </w:p>
        </w:tc>
        <w:tc>
          <w:tcPr>
            <w:tcW w:w="1057" w:type="pct"/>
          </w:tcPr>
          <w:p w14:paraId="0450D27C"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1,10</w:t>
            </w:r>
          </w:p>
        </w:tc>
      </w:tr>
    </w:tbl>
    <w:p w14:paraId="586D5C2D" w14:textId="77777777" w:rsidR="00801A26" w:rsidRPr="00852209" w:rsidRDefault="00801A26" w:rsidP="00801A26">
      <w:pPr>
        <w:spacing w:after="0" w:line="240" w:lineRule="auto"/>
        <w:ind w:firstLine="709"/>
        <w:jc w:val="both"/>
        <w:rPr>
          <w:rFonts w:ascii="Times New Roman" w:hAnsi="Times New Roman"/>
          <w:kern w:val="2"/>
          <w:sz w:val="28"/>
          <w:lang w:val="kk-KZ"/>
          <w14:ligatures w14:val="standardContextual"/>
        </w:rPr>
      </w:pPr>
    </w:p>
    <w:p w14:paraId="76760D06" w14:textId="77777777" w:rsidR="00801A26" w:rsidRPr="00852209" w:rsidRDefault="00801A26" w:rsidP="00801A26">
      <w:pPr>
        <w:spacing w:after="0" w:line="240" w:lineRule="auto"/>
        <w:jc w:val="both"/>
        <w:rPr>
          <w:rFonts w:ascii="Times New Roman" w:hAnsi="Times New Roman"/>
          <w:kern w:val="2"/>
          <w:sz w:val="28"/>
          <w:lang w:val="kk-KZ"/>
          <w14:ligatures w14:val="standardContextual"/>
        </w:rPr>
      </w:pPr>
      <w:r w:rsidRPr="00852209">
        <w:rPr>
          <w:rFonts w:ascii="Times New Roman" w:hAnsi="Times New Roman"/>
          <w:noProof/>
          <w:kern w:val="2"/>
          <w:sz w:val="28"/>
          <w:lang w:eastAsia="ru-RU"/>
          <w14:ligatures w14:val="standardContextual"/>
        </w:rPr>
        <w:drawing>
          <wp:inline distT="0" distB="0" distL="0" distR="0" wp14:anchorId="78436B45" wp14:editId="4D773B37">
            <wp:extent cx="5814060" cy="3469005"/>
            <wp:effectExtent l="0" t="0" r="0" b="0"/>
            <wp:docPr id="27" name="Диаграмма 1">
              <a:extLst xmlns:a="http://schemas.openxmlformats.org/drawingml/2006/main">
                <a:ext uri="{FF2B5EF4-FFF2-40B4-BE49-F238E27FC236}">
                  <a16:creationId xmlns:a16="http://schemas.microsoft.com/office/drawing/2014/main" id="{A5C15896-09F8-68F7-5B40-6DD3255E83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9DEA7DA" w14:textId="77777777" w:rsidR="00801A26" w:rsidRPr="00852209" w:rsidRDefault="00801A26" w:rsidP="00801A26">
      <w:pPr>
        <w:spacing w:after="0" w:line="240" w:lineRule="auto"/>
        <w:jc w:val="center"/>
        <w:rPr>
          <w:rFonts w:ascii="Times New Roman" w:hAnsi="Times New Roman" w:cs="Times New Roman"/>
          <w:kern w:val="2"/>
          <w:sz w:val="16"/>
          <w:szCs w:val="16"/>
          <w14:ligatures w14:val="standardContextual"/>
        </w:rPr>
      </w:pPr>
    </w:p>
    <w:p w14:paraId="5DDA15A8" w14:textId="77777777" w:rsidR="00801A26" w:rsidRPr="00852209" w:rsidRDefault="00801A26" w:rsidP="00801A26">
      <w:pPr>
        <w:spacing w:after="0" w:line="240" w:lineRule="auto"/>
        <w:jc w:val="center"/>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Рисунок 5 – Показатели учебной мотивации студентов по методике</w:t>
      </w:r>
    </w:p>
    <w:p w14:paraId="127DC878" w14:textId="77777777" w:rsidR="00801A26" w:rsidRPr="00852209" w:rsidRDefault="00801A26" w:rsidP="00801A26">
      <w:pPr>
        <w:spacing w:after="0" w:line="240" w:lineRule="auto"/>
        <w:ind w:firstLine="709"/>
        <w:jc w:val="center"/>
        <w:rPr>
          <w:rFonts w:ascii="Times New Roman" w:hAnsi="Times New Roman"/>
          <w:kern w:val="2"/>
          <w:sz w:val="28"/>
          <w:lang w:val="kk-KZ"/>
          <w14:ligatures w14:val="standardContextual"/>
        </w:rPr>
      </w:pPr>
      <w:r w:rsidRPr="00852209">
        <w:rPr>
          <w:rFonts w:ascii="Times New Roman" w:hAnsi="Times New Roman" w:cs="Times New Roman"/>
          <w:kern w:val="2"/>
          <w:sz w:val="28"/>
          <w:szCs w:val="28"/>
          <w14:ligatures w14:val="standardContextual"/>
        </w:rPr>
        <w:t>А.А. Реана, В.А. Якунина (среднее арифметическое)</w:t>
      </w:r>
    </w:p>
    <w:p w14:paraId="7E804F6C" w14:textId="77777777" w:rsidR="00801A26" w:rsidRPr="00852209" w:rsidRDefault="00801A26" w:rsidP="00801A26">
      <w:pPr>
        <w:spacing w:after="0" w:line="240" w:lineRule="auto"/>
        <w:ind w:firstLine="709"/>
        <w:jc w:val="both"/>
        <w:rPr>
          <w:rFonts w:ascii="Times New Roman" w:hAnsi="Times New Roman"/>
          <w:b/>
          <w:bCs/>
          <w:kern w:val="2"/>
          <w:sz w:val="28"/>
          <w:lang w:val="kk-KZ"/>
          <w14:ligatures w14:val="standardContextual"/>
        </w:rPr>
      </w:pPr>
    </w:p>
    <w:p w14:paraId="1B73EC68"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На этапе предтеста (Т0) </w:t>
      </w:r>
      <w:r w:rsidRPr="00852209">
        <w:rPr>
          <w:rFonts w:ascii="Times New Roman" w:hAnsi="Times New Roman"/>
          <w:i/>
          <w:iCs/>
          <w:kern w:val="2"/>
          <w:sz w:val="28"/>
          <w14:ligatures w14:val="standardContextual"/>
        </w:rPr>
        <w:t>мотивационно-ценностный профиль</w:t>
      </w:r>
      <w:r w:rsidRPr="00852209">
        <w:rPr>
          <w:rFonts w:ascii="Times New Roman" w:hAnsi="Times New Roman"/>
          <w:kern w:val="2"/>
          <w:sz w:val="28"/>
          <w14:ligatures w14:val="standardContextual"/>
        </w:rPr>
        <w:t xml:space="preserve"> студентов характеризуется доминированием учебно-познавательных мотивов (M=4,15), что свидетельствует о выраженной ориентации на получение знаний и освоение содержания профессиональной подготовки. Существенное значение также имеют профессиональные мотивы (M=3,94), отражающие осознание значимости будущей деятельности и стремление к ее освоению.</w:t>
      </w:r>
    </w:p>
    <w:p w14:paraId="49410329"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Мотивы творческой самореализации (M=3,68) и коммуникативные мотивы (M=3,63) проявлены на уровне выше среднего, что указывает на готовность студентов к взаимодействию и стремление к самовыражению в профессиональной сфере. Социальные мотивы (M=3,48) занимают промежуточное положение, отражая умеренную значимость социальных ожиданий и внешних факторов.</w:t>
      </w:r>
    </w:p>
    <w:p w14:paraId="5E230A45"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Мотивы престижа (M=3,19) выражены слабее и не выступают ведущими в структуре мотивации. Наименее выраженными являются мотивы избегания (M=2,59), что в целом свидетельствует о невысокой ориентированности студентов на избегание неудач и негативных последствий.</w:t>
      </w:r>
    </w:p>
    <w:p w14:paraId="014DD2C2"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Полученные данные позволяют говорить о преобладании внутренне ориентированной учебно-профессиональной мотивации с элементами профессиональной направленности, что создает благоприятную основу для формирования профессиональной позиции в процессе дальнейшего обучения.</w:t>
      </w:r>
    </w:p>
    <w:p w14:paraId="219B2037"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 таблице 9 представлены описательные статистики показателей академической мотивации студентов по методике краткой шкалы академической мотивации (ШАМ), включающие средние значения (M) и стандартные отклонения (SD), а на рисунке 6 отражено распределение средних значений по соответствующим шкалам.</w:t>
      </w:r>
    </w:p>
    <w:p w14:paraId="572F9940"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5817053A" w14:textId="77777777" w:rsidR="00801A26" w:rsidRPr="00852209" w:rsidRDefault="00801A26" w:rsidP="00801A26">
      <w:pPr>
        <w:spacing w:after="0" w:line="240" w:lineRule="auto"/>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Таблица 9 – Описательные статистики по методике краткой шкалы академической мотивации, ШАМ</w:t>
      </w:r>
    </w:p>
    <w:p w14:paraId="0630637B" w14:textId="77777777" w:rsidR="00801A26" w:rsidRPr="00852209" w:rsidRDefault="00801A26" w:rsidP="00801A26">
      <w:pPr>
        <w:spacing w:after="0" w:line="240" w:lineRule="auto"/>
        <w:jc w:val="both"/>
        <w:rPr>
          <w:rFonts w:ascii="Times New Roman" w:hAnsi="Times New Roman" w:cs="Times New Roman"/>
          <w:kern w:val="2"/>
          <w:sz w:val="16"/>
          <w:szCs w:val="16"/>
          <w14:ligatures w14:val="standardContextual"/>
        </w:rPr>
      </w:pPr>
    </w:p>
    <w:tbl>
      <w:tblPr>
        <w:tblStyle w:val="aa"/>
        <w:tblW w:w="9639" w:type="dxa"/>
        <w:jc w:val="center"/>
        <w:tblLook w:val="04A0" w:firstRow="1" w:lastRow="0" w:firstColumn="1" w:lastColumn="0" w:noHBand="0" w:noVBand="1"/>
      </w:tblPr>
      <w:tblGrid>
        <w:gridCol w:w="4674"/>
        <w:gridCol w:w="2633"/>
        <w:gridCol w:w="2332"/>
      </w:tblGrid>
      <w:tr w:rsidR="00801A26" w:rsidRPr="00852209" w14:paraId="09DF0F31" w14:textId="77777777" w:rsidTr="0014035D">
        <w:trPr>
          <w:jc w:val="center"/>
        </w:trPr>
        <w:tc>
          <w:tcPr>
            <w:tcW w:w="4531" w:type="dxa"/>
            <w:vAlign w:val="center"/>
            <w:hideMark/>
          </w:tcPr>
          <w:p w14:paraId="09651E42" w14:textId="77777777" w:rsidR="00801A26" w:rsidRPr="00852209" w:rsidRDefault="0014035D" w:rsidP="0014035D">
            <w:pPr>
              <w:jc w:val="center"/>
              <w:rPr>
                <w:rFonts w:ascii="Times New Roman" w:hAnsi="Times New Roman" w:cs="Times New Roman"/>
                <w:bCs/>
                <w:kern w:val="2"/>
                <w:sz w:val="24"/>
                <w:szCs w:val="24"/>
                <w14:ligatures w14:val="standardContextual"/>
              </w:rPr>
            </w:pPr>
            <w:r w:rsidRPr="00852209">
              <w:rPr>
                <w:rFonts w:ascii="Times New Roman" w:hAnsi="Times New Roman" w:cs="Times New Roman"/>
                <w:bCs/>
                <w:kern w:val="2"/>
                <w:sz w:val="24"/>
                <w:szCs w:val="24"/>
                <w14:ligatures w14:val="standardContextual"/>
              </w:rPr>
              <w:t xml:space="preserve">Мотивации </w:t>
            </w:r>
          </w:p>
        </w:tc>
        <w:tc>
          <w:tcPr>
            <w:tcW w:w="2552" w:type="dxa"/>
            <w:vAlign w:val="center"/>
            <w:hideMark/>
          </w:tcPr>
          <w:p w14:paraId="074682C7" w14:textId="77777777" w:rsidR="00801A26" w:rsidRPr="00852209" w:rsidRDefault="0014035D" w:rsidP="0014035D">
            <w:pPr>
              <w:jc w:val="center"/>
              <w:rPr>
                <w:rFonts w:ascii="Times New Roman" w:hAnsi="Times New Roman" w:cs="Times New Roman"/>
                <w:bCs/>
                <w:kern w:val="2"/>
                <w:sz w:val="24"/>
                <w:szCs w:val="24"/>
                <w14:ligatures w14:val="standardContextual"/>
              </w:rPr>
            </w:pPr>
            <w:r w:rsidRPr="00852209">
              <w:rPr>
                <w:rFonts w:ascii="Times New Roman" w:hAnsi="Times New Roman" w:cs="Times New Roman"/>
                <w:kern w:val="2"/>
                <w:sz w:val="24"/>
                <w:szCs w:val="24"/>
                <w14:ligatures w14:val="standardContextual"/>
              </w:rPr>
              <w:t xml:space="preserve">Среднее </w:t>
            </w:r>
            <w:r w:rsidR="00801A26" w:rsidRPr="00852209">
              <w:rPr>
                <w:rFonts w:ascii="Times New Roman" w:hAnsi="Times New Roman" w:cs="Times New Roman"/>
                <w:kern w:val="2"/>
                <w:sz w:val="24"/>
                <w:szCs w:val="24"/>
                <w14:ligatures w14:val="standardContextual"/>
              </w:rPr>
              <w:t>арифметическое</w:t>
            </w:r>
          </w:p>
        </w:tc>
        <w:tc>
          <w:tcPr>
            <w:tcW w:w="2261" w:type="dxa"/>
            <w:vAlign w:val="center"/>
            <w:hideMark/>
          </w:tcPr>
          <w:p w14:paraId="3713B3A2" w14:textId="77777777" w:rsidR="00801A26" w:rsidRPr="00852209" w:rsidRDefault="00801A26" w:rsidP="0014035D">
            <w:pPr>
              <w:jc w:val="center"/>
              <w:rPr>
                <w:rFonts w:ascii="Times New Roman" w:hAnsi="Times New Roman" w:cs="Times New Roman"/>
                <w:bCs/>
                <w:kern w:val="2"/>
                <w:sz w:val="24"/>
                <w:szCs w:val="24"/>
                <w14:ligatures w14:val="standardContextual"/>
              </w:rPr>
            </w:pPr>
            <w:r w:rsidRPr="00852209">
              <w:rPr>
                <w:rFonts w:ascii="Times New Roman" w:hAnsi="Times New Roman" w:cs="Times New Roman"/>
                <w:kern w:val="2"/>
                <w:sz w:val="24"/>
                <w:szCs w:val="24"/>
                <w14:ligatures w14:val="standardContextual"/>
              </w:rPr>
              <w:t>стандартное отклонение</w:t>
            </w:r>
          </w:p>
        </w:tc>
      </w:tr>
      <w:tr w:rsidR="00801A26" w:rsidRPr="00852209" w14:paraId="67A8D38A" w14:textId="77777777" w:rsidTr="0014035D">
        <w:trPr>
          <w:jc w:val="center"/>
        </w:trPr>
        <w:tc>
          <w:tcPr>
            <w:tcW w:w="4531" w:type="dxa"/>
            <w:hideMark/>
          </w:tcPr>
          <w:p w14:paraId="4D568D43"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Познавательная мотивация</w:t>
            </w:r>
          </w:p>
        </w:tc>
        <w:tc>
          <w:tcPr>
            <w:tcW w:w="2552" w:type="dxa"/>
            <w:hideMark/>
          </w:tcPr>
          <w:p w14:paraId="0C76219A"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15,7</w:t>
            </w:r>
          </w:p>
        </w:tc>
        <w:tc>
          <w:tcPr>
            <w:tcW w:w="2261" w:type="dxa"/>
            <w:hideMark/>
          </w:tcPr>
          <w:p w14:paraId="2AF3D7C1"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4,49</w:t>
            </w:r>
          </w:p>
        </w:tc>
      </w:tr>
      <w:tr w:rsidR="00801A26" w:rsidRPr="00852209" w14:paraId="09BF8ADB" w14:textId="77777777" w:rsidTr="0014035D">
        <w:trPr>
          <w:jc w:val="center"/>
        </w:trPr>
        <w:tc>
          <w:tcPr>
            <w:tcW w:w="4531" w:type="dxa"/>
            <w:hideMark/>
          </w:tcPr>
          <w:p w14:paraId="52C8397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Мотивация достижения</w:t>
            </w:r>
          </w:p>
        </w:tc>
        <w:tc>
          <w:tcPr>
            <w:tcW w:w="2552" w:type="dxa"/>
            <w:hideMark/>
          </w:tcPr>
          <w:p w14:paraId="66514605"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14,1</w:t>
            </w:r>
          </w:p>
        </w:tc>
        <w:tc>
          <w:tcPr>
            <w:tcW w:w="2261" w:type="dxa"/>
            <w:hideMark/>
          </w:tcPr>
          <w:p w14:paraId="56F82C12"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4,75</w:t>
            </w:r>
          </w:p>
        </w:tc>
      </w:tr>
      <w:tr w:rsidR="00801A26" w:rsidRPr="00852209" w14:paraId="54ED7011" w14:textId="77777777" w:rsidTr="0014035D">
        <w:trPr>
          <w:jc w:val="center"/>
        </w:trPr>
        <w:tc>
          <w:tcPr>
            <w:tcW w:w="4531" w:type="dxa"/>
            <w:hideMark/>
          </w:tcPr>
          <w:p w14:paraId="143E9EA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Интроецированная мотивация</w:t>
            </w:r>
          </w:p>
        </w:tc>
        <w:tc>
          <w:tcPr>
            <w:tcW w:w="2552" w:type="dxa"/>
            <w:hideMark/>
          </w:tcPr>
          <w:p w14:paraId="4158E46D"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12,9</w:t>
            </w:r>
          </w:p>
        </w:tc>
        <w:tc>
          <w:tcPr>
            <w:tcW w:w="2261" w:type="dxa"/>
            <w:hideMark/>
          </w:tcPr>
          <w:p w14:paraId="0A400431"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4,75</w:t>
            </w:r>
          </w:p>
        </w:tc>
      </w:tr>
      <w:tr w:rsidR="00801A26" w:rsidRPr="00852209" w14:paraId="774400C1" w14:textId="77777777" w:rsidTr="0014035D">
        <w:trPr>
          <w:jc w:val="center"/>
        </w:trPr>
        <w:tc>
          <w:tcPr>
            <w:tcW w:w="4531" w:type="dxa"/>
            <w:hideMark/>
          </w:tcPr>
          <w:p w14:paraId="33F112B8"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Экстернальная мотивация</w:t>
            </w:r>
          </w:p>
        </w:tc>
        <w:tc>
          <w:tcPr>
            <w:tcW w:w="2552" w:type="dxa"/>
            <w:hideMark/>
          </w:tcPr>
          <w:p w14:paraId="4267EED1"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10,2</w:t>
            </w:r>
          </w:p>
        </w:tc>
        <w:tc>
          <w:tcPr>
            <w:tcW w:w="2261" w:type="dxa"/>
            <w:hideMark/>
          </w:tcPr>
          <w:p w14:paraId="284196D4"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5,02</w:t>
            </w:r>
          </w:p>
        </w:tc>
      </w:tr>
    </w:tbl>
    <w:p w14:paraId="06DDDFBB" w14:textId="77777777" w:rsidR="00801A26" w:rsidRPr="00852209" w:rsidRDefault="00801A26" w:rsidP="00801A26">
      <w:pPr>
        <w:spacing w:after="0" w:line="240" w:lineRule="auto"/>
        <w:jc w:val="both"/>
        <w:rPr>
          <w:rFonts w:ascii="Times New Roman" w:hAnsi="Times New Roman"/>
          <w:noProof/>
          <w:kern w:val="2"/>
          <w:sz w:val="24"/>
          <w:szCs w:val="24"/>
          <w:lang w:eastAsia="ru-RU"/>
          <w14:ligatures w14:val="standardContextual"/>
        </w:rPr>
      </w:pPr>
    </w:p>
    <w:p w14:paraId="08DCC6E7" w14:textId="77777777" w:rsidR="00801A26" w:rsidRPr="00852209" w:rsidRDefault="00801A26" w:rsidP="0014035D">
      <w:pPr>
        <w:spacing w:after="0" w:line="240" w:lineRule="auto"/>
        <w:jc w:val="center"/>
        <w:rPr>
          <w:rFonts w:ascii="Times New Roman" w:hAnsi="Times New Roman" w:cs="Times New Roman"/>
          <w:kern w:val="2"/>
          <w:sz w:val="28"/>
          <w:szCs w:val="28"/>
          <w:lang w:val="kk-KZ"/>
          <w14:ligatures w14:val="standardContextual"/>
        </w:rPr>
      </w:pPr>
      <w:r w:rsidRPr="00852209">
        <w:rPr>
          <w:rFonts w:ascii="Times New Roman" w:hAnsi="Times New Roman"/>
          <w:noProof/>
          <w:kern w:val="2"/>
          <w:sz w:val="24"/>
          <w:szCs w:val="24"/>
          <w:lang w:eastAsia="ru-RU"/>
          <w14:ligatures w14:val="standardContextual"/>
        </w:rPr>
        <w:drawing>
          <wp:inline distT="0" distB="0" distL="0" distR="0" wp14:anchorId="72277E46" wp14:editId="702446B4">
            <wp:extent cx="5939790" cy="3638550"/>
            <wp:effectExtent l="0" t="0" r="3810" b="0"/>
            <wp:docPr id="28" name="Диаграмма 1">
              <a:extLst xmlns:a="http://schemas.openxmlformats.org/drawingml/2006/main">
                <a:ext uri="{FF2B5EF4-FFF2-40B4-BE49-F238E27FC236}">
                  <a16:creationId xmlns:a16="http://schemas.microsoft.com/office/drawing/2014/main" id="{01DC8122-5588-B818-3AF0-9A8C14335A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8C747B7" w14:textId="77777777" w:rsidR="00801A26" w:rsidRPr="00852209" w:rsidRDefault="00801A26" w:rsidP="00801A26">
      <w:pPr>
        <w:spacing w:after="0" w:line="240" w:lineRule="auto"/>
        <w:ind w:firstLine="709"/>
        <w:jc w:val="center"/>
        <w:rPr>
          <w:rFonts w:ascii="Times New Roman" w:hAnsi="Times New Roman" w:cs="Times New Roman"/>
          <w:kern w:val="2"/>
          <w:sz w:val="16"/>
          <w:szCs w:val="16"/>
          <w14:ligatures w14:val="standardContextual"/>
        </w:rPr>
      </w:pPr>
    </w:p>
    <w:p w14:paraId="3016E902" w14:textId="77777777" w:rsidR="00801A26" w:rsidRPr="00852209" w:rsidRDefault="00801A26" w:rsidP="0014035D">
      <w:pPr>
        <w:spacing w:after="0" w:line="240" w:lineRule="auto"/>
        <w:jc w:val="center"/>
        <w:rPr>
          <w:rFonts w:ascii="Times New Roman" w:hAnsi="Times New Roman" w:cs="Times New Roman"/>
          <w:kern w:val="2"/>
          <w:sz w:val="28"/>
          <w:szCs w:val="28"/>
          <w:lang w:val="kk-KZ"/>
          <w14:ligatures w14:val="standardContextual"/>
        </w:rPr>
      </w:pPr>
      <w:r w:rsidRPr="00852209">
        <w:rPr>
          <w:rFonts w:ascii="Times New Roman" w:hAnsi="Times New Roman" w:cs="Times New Roman"/>
          <w:kern w:val="2"/>
          <w:sz w:val="28"/>
          <w:szCs w:val="28"/>
          <w14:ligatures w14:val="standardContextual"/>
        </w:rPr>
        <w:t>Рисунок 6 – Показатели академической мотивации педагогов-психологов (среднее арифметическое)</w:t>
      </w:r>
    </w:p>
    <w:p w14:paraId="79F5CE09" w14:textId="77777777" w:rsidR="00801A26" w:rsidRPr="00852209" w:rsidRDefault="00801A26" w:rsidP="00801A26">
      <w:pPr>
        <w:spacing w:after="0" w:line="240" w:lineRule="auto"/>
        <w:ind w:firstLine="709"/>
        <w:jc w:val="both"/>
        <w:rPr>
          <w:rFonts w:ascii="Times New Roman" w:hAnsi="Times New Roman"/>
          <w:kern w:val="2"/>
          <w:sz w:val="28"/>
          <w:lang w:val="kk-KZ"/>
          <w14:ligatures w14:val="standardContextual"/>
        </w:rPr>
      </w:pPr>
    </w:p>
    <w:p w14:paraId="65EE2714"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 данным краткой шкалы академической мотивации (ШАМ) на этапе предтеста (Т0) мотивационно-ценностный профиль студентов характеризуется доминированием познавательной мотивации (M=15,7), что указывает на выраженный интерес к обучению и внутреннюю вовлеченность в образовательный процесс. На следующем уровне располагается мотивация достижения (M=14,1), отражающая стремление к высоким результатам и успешности в учебной деятельности.</w:t>
      </w:r>
    </w:p>
    <w:p w14:paraId="7C5E152F"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Интроецированная мотивация (M=12,9) выражена умеренно и свидетельствует о частичной ориентации на внутренние требования и ожидания, связанные с самооценкой и значимыми социальными нормами. Наименее выраженной является экстернальная мотивация (M=10,2), что позволяет говорить о сравнительно низкой зависимости учебной активности от внешнего давления и контроля.</w:t>
      </w:r>
    </w:p>
    <w:p w14:paraId="405FB3FF"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Структура академической мотивации указывает на преобладание внутренних форм мотивации над внешними, что рассматривается как благоприятное условие для формирования устойчивой профессиональной позиции.</w:t>
      </w:r>
    </w:p>
    <w:p w14:paraId="3289044C"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После анализа </w:t>
      </w:r>
      <w:r w:rsidRPr="00852209">
        <w:rPr>
          <w:rFonts w:ascii="Times New Roman" w:hAnsi="Times New Roman"/>
          <w:i/>
          <w:kern w:val="2"/>
          <w:sz w:val="28"/>
          <w14:ligatures w14:val="standardContextual"/>
        </w:rPr>
        <w:t>мотивационно-ценностного</w:t>
      </w:r>
      <w:r w:rsidRPr="00852209">
        <w:rPr>
          <w:rFonts w:ascii="Times New Roman" w:hAnsi="Times New Roman"/>
          <w:kern w:val="2"/>
          <w:sz w:val="28"/>
          <w14:ligatures w14:val="standardContextual"/>
        </w:rPr>
        <w:t xml:space="preserve"> компонента переходим к характеристике процессуального компонента профессиональной позиции, отражающего переход от намерений к реальному профессиональному поведению. В таблице 10 представлены описательные статистики показателей профессиональной идентичности и профессиональной направленности, включающие средние значения (M) и стандартные отклонения (SD), а на рисунке</w:t>
      </w:r>
      <w:r w:rsidR="0014035D" w:rsidRPr="00852209">
        <w:rPr>
          <w:rFonts w:ascii="Times New Roman" w:hAnsi="Times New Roman"/>
          <w:kern w:val="2"/>
          <w:sz w:val="28"/>
          <w14:ligatures w14:val="standardContextual"/>
        </w:rPr>
        <w:t> </w:t>
      </w:r>
      <w:r w:rsidRPr="00852209">
        <w:rPr>
          <w:rFonts w:ascii="Times New Roman" w:hAnsi="Times New Roman"/>
          <w:kern w:val="2"/>
          <w:sz w:val="28"/>
          <w14:ligatures w14:val="standardContextual"/>
        </w:rPr>
        <w:t>7 отражено распределение средних значений по соответствующим шкалам.</w:t>
      </w:r>
    </w:p>
    <w:p w14:paraId="4D769619" w14:textId="77777777" w:rsidR="00801A26" w:rsidRPr="00852209" w:rsidRDefault="00801A26" w:rsidP="00801A26">
      <w:pPr>
        <w:spacing w:after="0" w:line="240" w:lineRule="auto"/>
        <w:ind w:firstLine="709"/>
        <w:jc w:val="both"/>
        <w:rPr>
          <w:rFonts w:ascii="Times New Roman" w:hAnsi="Times New Roman" w:cs="Times New Roman"/>
          <w:kern w:val="2"/>
          <w:sz w:val="28"/>
          <w:szCs w:val="28"/>
          <w:lang w:val="kk-KZ"/>
          <w14:ligatures w14:val="standardContextual"/>
        </w:rPr>
      </w:pPr>
    </w:p>
    <w:p w14:paraId="596929A7" w14:textId="77777777" w:rsidR="00801A26" w:rsidRPr="00852209" w:rsidRDefault="00801A26" w:rsidP="00801A26">
      <w:pPr>
        <w:spacing w:after="0" w:line="240" w:lineRule="auto"/>
        <w:jc w:val="both"/>
        <w:rPr>
          <w:rFonts w:ascii="Times New Roman" w:hAnsi="Times New Roman" w:cs="Times New Roman"/>
          <w:kern w:val="2"/>
          <w:sz w:val="28"/>
          <w:szCs w:val="28"/>
          <w:lang w:val="kk-KZ"/>
          <w14:ligatures w14:val="standardContextual"/>
        </w:rPr>
      </w:pPr>
      <w:r w:rsidRPr="00852209">
        <w:rPr>
          <w:rFonts w:ascii="Times New Roman" w:hAnsi="Times New Roman"/>
          <w:noProof/>
          <w:kern w:val="2"/>
          <w:sz w:val="28"/>
          <w:lang w:eastAsia="ru-RU"/>
          <w14:ligatures w14:val="standardContextual"/>
        </w:rPr>
        <w:drawing>
          <wp:inline distT="0" distB="0" distL="0" distR="0" wp14:anchorId="3AB94A39" wp14:editId="716136A9">
            <wp:extent cx="5939790" cy="3600450"/>
            <wp:effectExtent l="0" t="0" r="0" b="0"/>
            <wp:docPr id="29" name="Диаграмма 1">
              <a:extLst xmlns:a="http://schemas.openxmlformats.org/drawingml/2006/main">
                <a:ext uri="{FF2B5EF4-FFF2-40B4-BE49-F238E27FC236}">
                  <a16:creationId xmlns:a16="http://schemas.microsoft.com/office/drawing/2014/main" id="{86822A0B-6C82-8257-FB4F-1C1433AF92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26FCD13" w14:textId="77777777" w:rsidR="00801A26" w:rsidRPr="00852209" w:rsidRDefault="00801A26" w:rsidP="00801A26">
      <w:pPr>
        <w:spacing w:after="0" w:line="240" w:lineRule="auto"/>
        <w:ind w:firstLine="709"/>
        <w:jc w:val="center"/>
        <w:rPr>
          <w:rFonts w:ascii="Times New Roman" w:hAnsi="Times New Roman" w:cs="Times New Roman"/>
          <w:kern w:val="2"/>
          <w:sz w:val="16"/>
          <w:szCs w:val="16"/>
          <w14:ligatures w14:val="standardContextual"/>
        </w:rPr>
      </w:pPr>
    </w:p>
    <w:p w14:paraId="061B30D7" w14:textId="77777777" w:rsidR="00801A26" w:rsidRPr="00852209" w:rsidRDefault="00801A26" w:rsidP="0014035D">
      <w:pPr>
        <w:spacing w:after="0" w:line="240" w:lineRule="auto"/>
        <w:jc w:val="center"/>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Рисунок 7 – Показатели профессиональной идентичности и профессиональной направленности (среднее арифметическое)</w:t>
      </w:r>
    </w:p>
    <w:p w14:paraId="5C2D60E6" w14:textId="77777777" w:rsidR="00801A26" w:rsidRPr="00852209" w:rsidRDefault="00801A26" w:rsidP="00801A26">
      <w:pPr>
        <w:spacing w:after="0" w:line="240" w:lineRule="auto"/>
        <w:jc w:val="both"/>
        <w:rPr>
          <w:rFonts w:ascii="Times New Roman" w:hAnsi="Times New Roman" w:cs="Times New Roman"/>
          <w:kern w:val="2"/>
          <w:sz w:val="28"/>
          <w:szCs w:val="28"/>
          <w14:ligatures w14:val="standardContextual"/>
        </w:rPr>
      </w:pPr>
    </w:p>
    <w:p w14:paraId="53EB4B9E" w14:textId="77777777" w:rsidR="00801A26" w:rsidRPr="00852209" w:rsidRDefault="00801A26" w:rsidP="0014035D">
      <w:pPr>
        <w:spacing w:after="0" w:line="240" w:lineRule="auto"/>
        <w:ind w:firstLine="709"/>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 xml:space="preserve">По </w:t>
      </w:r>
      <w:r w:rsidRPr="00852209">
        <w:rPr>
          <w:rFonts w:ascii="Times New Roman" w:hAnsi="Times New Roman" w:cs="Times New Roman"/>
          <w:i/>
          <w:iCs/>
          <w:kern w:val="2"/>
          <w:sz w:val="28"/>
          <w:szCs w:val="28"/>
          <w14:ligatures w14:val="standardContextual"/>
        </w:rPr>
        <w:t>когнитивно-процессуальному компоненту</w:t>
      </w:r>
      <w:r w:rsidRPr="00852209">
        <w:rPr>
          <w:rFonts w:ascii="Times New Roman" w:hAnsi="Times New Roman" w:cs="Times New Roman"/>
          <w:kern w:val="2"/>
          <w:sz w:val="28"/>
          <w:szCs w:val="28"/>
          <w14:ligatures w14:val="standardContextual"/>
        </w:rPr>
        <w:t xml:space="preserve"> на этапе предтеста (Т0) профессиональная направленность в целом сформирована на среднем уровне (M=1,69). Это означает, что у большинства студентов присутствует интерес к будущей профессии и готовность ее осваивать, однако данная направленность еще не является устойчивой и полностью оформленной.</w:t>
      </w:r>
    </w:p>
    <w:p w14:paraId="04C0D41A" w14:textId="77777777" w:rsidR="00801A26" w:rsidRPr="00852209" w:rsidRDefault="00801A26" w:rsidP="0014035D">
      <w:pPr>
        <w:spacing w:after="0" w:line="240" w:lineRule="auto"/>
        <w:ind w:firstLine="709"/>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Распределение по уровням показывает, что основная часть выборки характеризуется средним и высоким уровнем профессиональной направленности, тогда как низкие значения встречаются редко. Это указывает на достаточно благоприятную исходную ситуацию для дальнейшего профессионального развития.</w:t>
      </w:r>
    </w:p>
    <w:p w14:paraId="7495ABE7" w14:textId="77777777" w:rsidR="00801A26" w:rsidRPr="00852209" w:rsidRDefault="00801A26" w:rsidP="00801A26">
      <w:pPr>
        <w:spacing w:after="0" w:line="240" w:lineRule="auto"/>
        <w:jc w:val="both"/>
        <w:rPr>
          <w:rFonts w:ascii="Times New Roman" w:hAnsi="Times New Roman" w:cs="Times New Roman"/>
          <w:kern w:val="2"/>
          <w:sz w:val="28"/>
          <w:szCs w:val="28"/>
          <w14:ligatures w14:val="standardContextual"/>
        </w:rPr>
      </w:pPr>
    </w:p>
    <w:p w14:paraId="2CF0C18B" w14:textId="77777777" w:rsidR="00801A26" w:rsidRPr="00852209" w:rsidRDefault="00801A26" w:rsidP="0014035D">
      <w:pPr>
        <w:spacing w:after="0" w:line="240" w:lineRule="auto"/>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Таблица 10 – Описательные статистики по методикам профессиональной идентичности и профессиональной направленности</w:t>
      </w:r>
    </w:p>
    <w:p w14:paraId="2B3DB874" w14:textId="77777777" w:rsidR="00801A26" w:rsidRPr="00852209" w:rsidRDefault="00801A26" w:rsidP="00801A26">
      <w:pPr>
        <w:spacing w:after="0" w:line="240" w:lineRule="auto"/>
        <w:jc w:val="both"/>
        <w:rPr>
          <w:rFonts w:ascii="Times New Roman" w:hAnsi="Times New Roman" w:cs="Times New Roman"/>
          <w:kern w:val="2"/>
          <w:sz w:val="16"/>
          <w:szCs w:val="16"/>
          <w14:ligatures w14:val="standardContextual"/>
        </w:rPr>
      </w:pPr>
    </w:p>
    <w:tbl>
      <w:tblPr>
        <w:tblStyle w:val="aa"/>
        <w:tblW w:w="9639" w:type="dxa"/>
        <w:jc w:val="center"/>
        <w:tblLook w:val="04A0" w:firstRow="1" w:lastRow="0" w:firstColumn="1" w:lastColumn="0" w:noHBand="0" w:noVBand="1"/>
      </w:tblPr>
      <w:tblGrid>
        <w:gridCol w:w="5504"/>
        <w:gridCol w:w="2244"/>
        <w:gridCol w:w="1891"/>
      </w:tblGrid>
      <w:tr w:rsidR="00801A26" w:rsidRPr="00852209" w14:paraId="6A05C8CA" w14:textId="77777777" w:rsidTr="00772F55">
        <w:trPr>
          <w:jc w:val="center"/>
        </w:trPr>
        <w:tc>
          <w:tcPr>
            <w:tcW w:w="5336" w:type="dxa"/>
            <w:vAlign w:val="center"/>
            <w:hideMark/>
          </w:tcPr>
          <w:p w14:paraId="79DA1480" w14:textId="77777777" w:rsidR="00801A26" w:rsidRPr="00852209" w:rsidRDefault="00772F55" w:rsidP="00772F55">
            <w:pPr>
              <w:jc w:val="center"/>
              <w:rPr>
                <w:rFonts w:ascii="Times New Roman" w:hAnsi="Times New Roman" w:cs="Times New Roman"/>
                <w:bCs/>
                <w:kern w:val="2"/>
                <w:sz w:val="24"/>
                <w:szCs w:val="24"/>
                <w14:ligatures w14:val="standardContextual"/>
              </w:rPr>
            </w:pPr>
            <w:r w:rsidRPr="00852209">
              <w:rPr>
                <w:rFonts w:ascii="Times New Roman" w:hAnsi="Times New Roman" w:cs="Times New Roman"/>
                <w:kern w:val="2"/>
                <w:sz w:val="24"/>
                <w:szCs w:val="24"/>
                <w14:ligatures w14:val="standardContextual"/>
              </w:rPr>
              <w:t>Методики профессиональной идентичности</w:t>
            </w:r>
          </w:p>
        </w:tc>
        <w:tc>
          <w:tcPr>
            <w:tcW w:w="2175" w:type="dxa"/>
            <w:vAlign w:val="center"/>
            <w:hideMark/>
          </w:tcPr>
          <w:p w14:paraId="3E5174F3" w14:textId="77777777" w:rsidR="00801A26" w:rsidRPr="00852209" w:rsidRDefault="00772F55" w:rsidP="00772F55">
            <w:pPr>
              <w:jc w:val="center"/>
              <w:rPr>
                <w:rFonts w:ascii="Times New Roman" w:hAnsi="Times New Roman" w:cs="Times New Roman"/>
                <w:bCs/>
                <w:kern w:val="2"/>
                <w:sz w:val="24"/>
                <w:szCs w:val="24"/>
                <w14:ligatures w14:val="standardContextual"/>
              </w:rPr>
            </w:pPr>
            <w:r w:rsidRPr="00852209">
              <w:rPr>
                <w:rFonts w:ascii="Times New Roman" w:hAnsi="Times New Roman" w:cs="Times New Roman"/>
                <w:kern w:val="2"/>
                <w:sz w:val="24"/>
                <w:szCs w:val="24"/>
                <w14:ligatures w14:val="standardContextual"/>
              </w:rPr>
              <w:t xml:space="preserve">Среднее </w:t>
            </w:r>
            <w:r w:rsidR="00801A26" w:rsidRPr="00852209">
              <w:rPr>
                <w:rFonts w:ascii="Times New Roman" w:hAnsi="Times New Roman" w:cs="Times New Roman"/>
                <w:kern w:val="2"/>
                <w:sz w:val="24"/>
                <w:szCs w:val="24"/>
                <w14:ligatures w14:val="standardContextual"/>
              </w:rPr>
              <w:t>арифметическое</w:t>
            </w:r>
          </w:p>
        </w:tc>
        <w:tc>
          <w:tcPr>
            <w:tcW w:w="1833" w:type="dxa"/>
            <w:vAlign w:val="center"/>
            <w:hideMark/>
          </w:tcPr>
          <w:p w14:paraId="56007142" w14:textId="77777777" w:rsidR="00801A26" w:rsidRPr="00852209" w:rsidRDefault="00772F55" w:rsidP="00772F55">
            <w:pPr>
              <w:jc w:val="center"/>
              <w:rPr>
                <w:rFonts w:ascii="Times New Roman" w:hAnsi="Times New Roman" w:cs="Times New Roman"/>
                <w:bCs/>
                <w:kern w:val="2"/>
                <w:sz w:val="24"/>
                <w:szCs w:val="24"/>
                <w14:ligatures w14:val="standardContextual"/>
              </w:rPr>
            </w:pPr>
            <w:r w:rsidRPr="00852209">
              <w:rPr>
                <w:rFonts w:ascii="Times New Roman" w:hAnsi="Times New Roman" w:cs="Times New Roman"/>
                <w:kern w:val="2"/>
                <w:sz w:val="24"/>
                <w:szCs w:val="24"/>
                <w14:ligatures w14:val="standardContextual"/>
              </w:rPr>
              <w:t xml:space="preserve">Стандартное </w:t>
            </w:r>
            <w:r w:rsidR="00801A26" w:rsidRPr="00852209">
              <w:rPr>
                <w:rFonts w:ascii="Times New Roman" w:hAnsi="Times New Roman" w:cs="Times New Roman"/>
                <w:kern w:val="2"/>
                <w:sz w:val="24"/>
                <w:szCs w:val="24"/>
                <w14:ligatures w14:val="standardContextual"/>
              </w:rPr>
              <w:t>отклонение</w:t>
            </w:r>
          </w:p>
        </w:tc>
      </w:tr>
      <w:tr w:rsidR="00801A26" w:rsidRPr="00852209" w14:paraId="2B58031B" w14:textId="77777777" w:rsidTr="00772F55">
        <w:trPr>
          <w:jc w:val="center"/>
        </w:trPr>
        <w:tc>
          <w:tcPr>
            <w:tcW w:w="5336" w:type="dxa"/>
          </w:tcPr>
          <w:p w14:paraId="7AF4E91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Сформированная идентичность</w:t>
            </w:r>
          </w:p>
        </w:tc>
        <w:tc>
          <w:tcPr>
            <w:tcW w:w="2175" w:type="dxa"/>
          </w:tcPr>
          <w:p w14:paraId="209EECED"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11,21</w:t>
            </w:r>
          </w:p>
        </w:tc>
        <w:tc>
          <w:tcPr>
            <w:tcW w:w="1833" w:type="dxa"/>
          </w:tcPr>
          <w:p w14:paraId="0BF4045C"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4,92</w:t>
            </w:r>
          </w:p>
        </w:tc>
      </w:tr>
      <w:tr w:rsidR="00801A26" w:rsidRPr="00852209" w14:paraId="4F78F323" w14:textId="77777777" w:rsidTr="00772F55">
        <w:trPr>
          <w:jc w:val="center"/>
        </w:trPr>
        <w:tc>
          <w:tcPr>
            <w:tcW w:w="5336" w:type="dxa"/>
          </w:tcPr>
          <w:p w14:paraId="6A7BF9CC"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Мораторий</w:t>
            </w:r>
          </w:p>
        </w:tc>
        <w:tc>
          <w:tcPr>
            <w:tcW w:w="2175" w:type="dxa"/>
          </w:tcPr>
          <w:p w14:paraId="312B02E4"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9,35</w:t>
            </w:r>
          </w:p>
        </w:tc>
        <w:tc>
          <w:tcPr>
            <w:tcW w:w="1833" w:type="dxa"/>
          </w:tcPr>
          <w:p w14:paraId="5A1AC15D"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3,62</w:t>
            </w:r>
          </w:p>
        </w:tc>
      </w:tr>
      <w:tr w:rsidR="00801A26" w:rsidRPr="00852209" w14:paraId="1DBF75F3" w14:textId="77777777" w:rsidTr="00772F55">
        <w:trPr>
          <w:jc w:val="center"/>
        </w:trPr>
        <w:tc>
          <w:tcPr>
            <w:tcW w:w="5336" w:type="dxa"/>
          </w:tcPr>
          <w:p w14:paraId="6E146432"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Навязанная идентичность</w:t>
            </w:r>
          </w:p>
        </w:tc>
        <w:tc>
          <w:tcPr>
            <w:tcW w:w="2175" w:type="dxa"/>
          </w:tcPr>
          <w:p w14:paraId="1F54D43E"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2,16</w:t>
            </w:r>
          </w:p>
        </w:tc>
        <w:tc>
          <w:tcPr>
            <w:tcW w:w="1833" w:type="dxa"/>
          </w:tcPr>
          <w:p w14:paraId="145F0E97"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3,10</w:t>
            </w:r>
          </w:p>
        </w:tc>
      </w:tr>
      <w:tr w:rsidR="00801A26" w:rsidRPr="00852209" w14:paraId="5DE4B749" w14:textId="77777777" w:rsidTr="00772F55">
        <w:trPr>
          <w:jc w:val="center"/>
        </w:trPr>
        <w:tc>
          <w:tcPr>
            <w:tcW w:w="5336" w:type="dxa"/>
          </w:tcPr>
          <w:p w14:paraId="551C9C81"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Неопределенная идентичность</w:t>
            </w:r>
          </w:p>
        </w:tc>
        <w:tc>
          <w:tcPr>
            <w:tcW w:w="2175" w:type="dxa"/>
          </w:tcPr>
          <w:p w14:paraId="45ACE7AA"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3,20</w:t>
            </w:r>
          </w:p>
        </w:tc>
        <w:tc>
          <w:tcPr>
            <w:tcW w:w="1833" w:type="dxa"/>
          </w:tcPr>
          <w:p w14:paraId="154046B1"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2,81</w:t>
            </w:r>
          </w:p>
        </w:tc>
      </w:tr>
      <w:tr w:rsidR="00801A26" w:rsidRPr="00852209" w14:paraId="27F07E8C" w14:textId="77777777" w:rsidTr="00772F55">
        <w:trPr>
          <w:jc w:val="center"/>
        </w:trPr>
        <w:tc>
          <w:tcPr>
            <w:tcW w:w="5336" w:type="dxa"/>
            <w:hideMark/>
          </w:tcPr>
          <w:p w14:paraId="2A585432" w14:textId="77777777" w:rsidR="00801A26" w:rsidRPr="00852209" w:rsidRDefault="00801A26" w:rsidP="00CD19F3">
            <w:pPr>
              <w:jc w:val="both"/>
              <w:rPr>
                <w:rFonts w:ascii="Times New Roman" w:hAnsi="Times New Roman" w:cs="Times New Roman"/>
                <w:kern w:val="2"/>
                <w:sz w:val="24"/>
                <w:szCs w:val="24"/>
                <w14:ligatures w14:val="standardContextual"/>
              </w:rPr>
            </w:pPr>
            <w:bookmarkStart w:id="8" w:name="_Hlk210583013"/>
            <w:r w:rsidRPr="00852209">
              <w:rPr>
                <w:rFonts w:ascii="Times New Roman" w:hAnsi="Times New Roman" w:cs="Times New Roman"/>
                <w:kern w:val="2"/>
                <w:sz w:val="24"/>
                <w:szCs w:val="24"/>
                <w14:ligatures w14:val="standardContextual"/>
              </w:rPr>
              <w:t>Профессиональная направленность</w:t>
            </w:r>
          </w:p>
        </w:tc>
        <w:tc>
          <w:tcPr>
            <w:tcW w:w="2175" w:type="dxa"/>
            <w:hideMark/>
          </w:tcPr>
          <w:p w14:paraId="19A2D27D"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11,69</w:t>
            </w:r>
          </w:p>
        </w:tc>
        <w:tc>
          <w:tcPr>
            <w:tcW w:w="1833" w:type="dxa"/>
            <w:hideMark/>
          </w:tcPr>
          <w:p w14:paraId="1671D476"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4,78</w:t>
            </w:r>
          </w:p>
        </w:tc>
      </w:tr>
      <w:bookmarkEnd w:id="8"/>
    </w:tbl>
    <w:p w14:paraId="503385DE"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63A37AA6" w14:textId="77777777" w:rsidR="00801A26" w:rsidRPr="00852209" w:rsidRDefault="00801A26" w:rsidP="00772F55">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Анализ структуры профессиональной идентичности показывает преобладание сформированной идентичности (M=11,21) и состояния моратория (M=9,35). Сформированная идентичность свидетельствует о наличии у студентов осознанного профессионального выбора и внутренней определенности. Одновременно значимая часть обучающихся находится в стадии активного поиска, что отражает нормальный этап профессионального становления.</w:t>
      </w:r>
    </w:p>
    <w:p w14:paraId="11A52CD1" w14:textId="77777777" w:rsidR="00801A26" w:rsidRPr="00852209" w:rsidRDefault="00801A26" w:rsidP="00772F55">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Неопределенная (M=3,20) и навязанная идентичность (M=2,16) выражены слабо, что говорит о низкой распространенности ситуаций, когда профессиональный выбор не осознан или обусловлен внешним давлением. Таким образом, проблемные статусы профессиональной идентичности в выборке встречаются ограниченно.</w:t>
      </w:r>
    </w:p>
    <w:p w14:paraId="08B500BB" w14:textId="77777777" w:rsidR="00801A26" w:rsidRPr="00852209" w:rsidRDefault="00801A26" w:rsidP="00772F55">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Полученные данные позволяют охарактеризовать выборку как группу студентов с умеренно высоким уровнем готовности к профессиональной деятельности, где преобладает либо сформированная профессиональная позиция, либо ее активное становление.</w:t>
      </w:r>
    </w:p>
    <w:p w14:paraId="22E9BF41" w14:textId="77777777" w:rsidR="00801A26" w:rsidRPr="00852209" w:rsidRDefault="00801A26" w:rsidP="00772F55">
      <w:pPr>
        <w:spacing w:after="0" w:line="240" w:lineRule="auto"/>
        <w:ind w:firstLine="709"/>
        <w:jc w:val="both"/>
        <w:rPr>
          <w:rFonts w:ascii="Times New Roman" w:hAnsi="Times New Roman" w:cs="Times New Roman"/>
          <w:kern w:val="2"/>
          <w:sz w:val="28"/>
          <w:szCs w:val="28"/>
          <w:lang w:val="kk-KZ"/>
          <w14:ligatures w14:val="standardContextual"/>
        </w:rPr>
      </w:pPr>
      <w:r w:rsidRPr="00852209">
        <w:rPr>
          <w:rFonts w:ascii="Times New Roman" w:hAnsi="Times New Roman"/>
          <w:kern w:val="2"/>
          <w:sz w:val="28"/>
          <w14:ligatures w14:val="standardContextual"/>
        </w:rPr>
        <w:t xml:space="preserve">После анализа </w:t>
      </w:r>
      <w:r w:rsidRPr="00852209">
        <w:rPr>
          <w:rFonts w:ascii="Times New Roman" w:hAnsi="Times New Roman"/>
          <w:i/>
          <w:kern w:val="2"/>
          <w:sz w:val="28"/>
          <w14:ligatures w14:val="standardContextual"/>
        </w:rPr>
        <w:t>когнитивно-процессуального</w:t>
      </w:r>
      <w:r w:rsidRPr="00852209">
        <w:rPr>
          <w:rFonts w:ascii="Times New Roman" w:hAnsi="Times New Roman"/>
          <w:kern w:val="2"/>
          <w:sz w:val="28"/>
          <w14:ligatures w14:val="standardContextual"/>
        </w:rPr>
        <w:t xml:space="preserve"> компонента переходим к рассмотрению </w:t>
      </w:r>
      <w:r w:rsidRPr="00852209">
        <w:rPr>
          <w:rFonts w:ascii="Times New Roman" w:hAnsi="Times New Roman"/>
          <w:i/>
          <w:kern w:val="2"/>
          <w:sz w:val="28"/>
          <w14:ligatures w14:val="standardContextual"/>
        </w:rPr>
        <w:t>оценочно-рефлексивного</w:t>
      </w:r>
      <w:r w:rsidRPr="00852209">
        <w:rPr>
          <w:rFonts w:ascii="Times New Roman" w:hAnsi="Times New Roman"/>
          <w:kern w:val="2"/>
          <w:sz w:val="28"/>
          <w14:ligatures w14:val="standardContextual"/>
        </w:rPr>
        <w:t xml:space="preserve"> компонента, отражающего механизмы саморегуляции и профессиональной рефлексии. </w:t>
      </w:r>
      <w:r w:rsidRPr="00852209">
        <w:rPr>
          <w:rFonts w:ascii="Times New Roman" w:hAnsi="Times New Roman" w:cs="Times New Roman"/>
          <w:kern w:val="2"/>
          <w:sz w:val="28"/>
          <w:szCs w:val="28"/>
          <w:lang w:val="kk-KZ"/>
          <w14:ligatures w14:val="standardContextual"/>
        </w:rPr>
        <w:t>Блок включает две методики: «Тест рефлексии деятельности» (Шадриков, Кургинян; шкалы ИОД, МЦД, ПРОД) и ССПМ-2020 «Стиль саморегуляции поведения» (Моросанова: планирование, моделирование, программирование, оценивание результатов, гибкость, надежность, настойчивость).</w:t>
      </w:r>
    </w:p>
    <w:p w14:paraId="7C5AF8BA" w14:textId="77777777" w:rsidR="00772F55" w:rsidRPr="00852209" w:rsidRDefault="00772F55" w:rsidP="00772F55">
      <w:pPr>
        <w:spacing w:after="0" w:line="240" w:lineRule="auto"/>
        <w:ind w:firstLine="709"/>
        <w:jc w:val="both"/>
        <w:rPr>
          <w:rFonts w:ascii="Times New Roman" w:hAnsi="Times New Roman"/>
          <w:kern w:val="2"/>
          <w:sz w:val="28"/>
          <w14:ligatures w14:val="standardContextual"/>
        </w:rPr>
      </w:pPr>
    </w:p>
    <w:p w14:paraId="4904E8C9" w14:textId="77777777" w:rsidR="00772F55" w:rsidRPr="00852209" w:rsidRDefault="00772F55" w:rsidP="00772F55">
      <w:pPr>
        <w:spacing w:after="0" w:line="240" w:lineRule="auto"/>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Таблица 11 – Описательные статистики по методике рефлексии деятельности</w:t>
      </w:r>
    </w:p>
    <w:p w14:paraId="5C63528A" w14:textId="77777777" w:rsidR="00772F55" w:rsidRPr="00852209" w:rsidRDefault="00772F55" w:rsidP="00772F55">
      <w:pPr>
        <w:spacing w:after="0" w:line="240" w:lineRule="auto"/>
        <w:jc w:val="both"/>
        <w:rPr>
          <w:rFonts w:ascii="Times New Roman" w:hAnsi="Times New Roman" w:cs="Times New Roman"/>
          <w:kern w:val="2"/>
          <w:sz w:val="16"/>
          <w:szCs w:val="16"/>
          <w:lang w:val="kk-KZ"/>
          <w14:ligatures w14:val="standardContextual"/>
        </w:rPr>
      </w:pPr>
    </w:p>
    <w:tbl>
      <w:tblPr>
        <w:tblStyle w:val="aa"/>
        <w:tblW w:w="9639" w:type="dxa"/>
        <w:jc w:val="center"/>
        <w:tblLook w:val="04A0" w:firstRow="1" w:lastRow="0" w:firstColumn="1" w:lastColumn="0" w:noHBand="0" w:noVBand="1"/>
      </w:tblPr>
      <w:tblGrid>
        <w:gridCol w:w="4582"/>
        <w:gridCol w:w="1216"/>
        <w:gridCol w:w="1234"/>
        <w:gridCol w:w="1392"/>
        <w:gridCol w:w="1215"/>
      </w:tblGrid>
      <w:tr w:rsidR="00772F55" w:rsidRPr="00852209" w14:paraId="4FA7220D" w14:textId="77777777" w:rsidTr="00772F55">
        <w:trPr>
          <w:jc w:val="center"/>
        </w:trPr>
        <w:tc>
          <w:tcPr>
            <w:tcW w:w="2377" w:type="pct"/>
            <w:hideMark/>
          </w:tcPr>
          <w:p w14:paraId="69626B12" w14:textId="77777777" w:rsidR="00772F55" w:rsidRPr="00852209" w:rsidRDefault="00772F55" w:rsidP="00772F55">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Описательные статистики</w:t>
            </w:r>
          </w:p>
        </w:tc>
        <w:tc>
          <w:tcPr>
            <w:tcW w:w="631" w:type="pct"/>
            <w:hideMark/>
          </w:tcPr>
          <w:p w14:paraId="7FB283CD" w14:textId="77777777" w:rsidR="00772F55" w:rsidRPr="00852209" w:rsidRDefault="00772F55" w:rsidP="005E11C0">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ИОД</w:t>
            </w:r>
          </w:p>
        </w:tc>
        <w:tc>
          <w:tcPr>
            <w:tcW w:w="640" w:type="pct"/>
            <w:hideMark/>
          </w:tcPr>
          <w:p w14:paraId="7E774FBF" w14:textId="77777777" w:rsidR="00772F55" w:rsidRPr="00852209" w:rsidRDefault="00772F55" w:rsidP="005E11C0">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МЦД</w:t>
            </w:r>
          </w:p>
        </w:tc>
        <w:tc>
          <w:tcPr>
            <w:tcW w:w="722" w:type="pct"/>
            <w:hideMark/>
          </w:tcPr>
          <w:p w14:paraId="423B5164" w14:textId="77777777" w:rsidR="00772F55" w:rsidRPr="00852209" w:rsidRDefault="00772F55" w:rsidP="005E11C0">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ПРОД</w:t>
            </w:r>
          </w:p>
        </w:tc>
        <w:tc>
          <w:tcPr>
            <w:tcW w:w="630" w:type="pct"/>
            <w:hideMark/>
          </w:tcPr>
          <w:p w14:paraId="78AE3EAB" w14:textId="77777777" w:rsidR="00772F55" w:rsidRPr="00852209" w:rsidRDefault="00772F55" w:rsidP="005E11C0">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ОРД</w:t>
            </w:r>
          </w:p>
        </w:tc>
      </w:tr>
      <w:tr w:rsidR="00772F55" w:rsidRPr="00852209" w14:paraId="66DC5D40" w14:textId="77777777" w:rsidTr="00772F55">
        <w:trPr>
          <w:jc w:val="center"/>
        </w:trPr>
        <w:tc>
          <w:tcPr>
            <w:tcW w:w="2377" w:type="pct"/>
            <w:hideMark/>
          </w:tcPr>
          <w:p w14:paraId="59D23758" w14:textId="77777777" w:rsidR="00772F55" w:rsidRPr="00852209" w:rsidRDefault="00772F55" w:rsidP="005E11C0">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 xml:space="preserve">Среднее  </w:t>
            </w:r>
          </w:p>
        </w:tc>
        <w:tc>
          <w:tcPr>
            <w:tcW w:w="631" w:type="pct"/>
            <w:hideMark/>
          </w:tcPr>
          <w:p w14:paraId="70A21703" w14:textId="77777777" w:rsidR="00772F55" w:rsidRPr="00852209" w:rsidRDefault="00772F55" w:rsidP="005E11C0">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16,9</w:t>
            </w:r>
          </w:p>
        </w:tc>
        <w:tc>
          <w:tcPr>
            <w:tcW w:w="640" w:type="pct"/>
            <w:hideMark/>
          </w:tcPr>
          <w:p w14:paraId="1559CB73" w14:textId="77777777" w:rsidR="00772F55" w:rsidRPr="00852209" w:rsidRDefault="00772F55" w:rsidP="005E11C0">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19,0</w:t>
            </w:r>
          </w:p>
        </w:tc>
        <w:tc>
          <w:tcPr>
            <w:tcW w:w="722" w:type="pct"/>
            <w:hideMark/>
          </w:tcPr>
          <w:p w14:paraId="30DEA9E9" w14:textId="77777777" w:rsidR="00772F55" w:rsidRPr="00852209" w:rsidRDefault="00772F55" w:rsidP="005E11C0">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31,0</w:t>
            </w:r>
          </w:p>
        </w:tc>
        <w:tc>
          <w:tcPr>
            <w:tcW w:w="630" w:type="pct"/>
            <w:hideMark/>
          </w:tcPr>
          <w:p w14:paraId="69290CC9" w14:textId="77777777" w:rsidR="00772F55" w:rsidRPr="00852209" w:rsidRDefault="00772F55" w:rsidP="005E11C0">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66,9</w:t>
            </w:r>
          </w:p>
        </w:tc>
      </w:tr>
      <w:tr w:rsidR="00772F55" w:rsidRPr="00852209" w14:paraId="7BAA2307" w14:textId="77777777" w:rsidTr="00772F55">
        <w:trPr>
          <w:jc w:val="center"/>
        </w:trPr>
        <w:tc>
          <w:tcPr>
            <w:tcW w:w="2377" w:type="pct"/>
            <w:hideMark/>
          </w:tcPr>
          <w:p w14:paraId="2EF23F1C" w14:textId="77777777" w:rsidR="00772F55" w:rsidRPr="00852209" w:rsidRDefault="00772F55" w:rsidP="005E11C0">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 xml:space="preserve">Стандартное отклонение  </w:t>
            </w:r>
          </w:p>
        </w:tc>
        <w:tc>
          <w:tcPr>
            <w:tcW w:w="631" w:type="pct"/>
            <w:hideMark/>
          </w:tcPr>
          <w:p w14:paraId="1E6BED5D" w14:textId="77777777" w:rsidR="00772F55" w:rsidRPr="00852209" w:rsidRDefault="00772F55" w:rsidP="005E11C0">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4,98</w:t>
            </w:r>
          </w:p>
        </w:tc>
        <w:tc>
          <w:tcPr>
            <w:tcW w:w="640" w:type="pct"/>
            <w:hideMark/>
          </w:tcPr>
          <w:p w14:paraId="2D7DDA9C" w14:textId="77777777" w:rsidR="00772F55" w:rsidRPr="00852209" w:rsidRDefault="00772F55" w:rsidP="005E11C0">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4,83</w:t>
            </w:r>
          </w:p>
        </w:tc>
        <w:tc>
          <w:tcPr>
            <w:tcW w:w="722" w:type="pct"/>
            <w:hideMark/>
          </w:tcPr>
          <w:p w14:paraId="503853A2" w14:textId="77777777" w:rsidR="00772F55" w:rsidRPr="00852209" w:rsidRDefault="00772F55" w:rsidP="005E11C0">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8,93</w:t>
            </w:r>
          </w:p>
        </w:tc>
        <w:tc>
          <w:tcPr>
            <w:tcW w:w="630" w:type="pct"/>
            <w:hideMark/>
          </w:tcPr>
          <w:p w14:paraId="1BED5A33" w14:textId="77777777" w:rsidR="00772F55" w:rsidRPr="00852209" w:rsidRDefault="00772F55" w:rsidP="005E11C0">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17,3</w:t>
            </w:r>
          </w:p>
        </w:tc>
      </w:tr>
    </w:tbl>
    <w:p w14:paraId="490EAED7" w14:textId="77777777" w:rsidR="00772F55" w:rsidRPr="00852209" w:rsidRDefault="00772F55" w:rsidP="00772F55">
      <w:pPr>
        <w:spacing w:after="0" w:line="240" w:lineRule="auto"/>
        <w:ind w:firstLine="709"/>
        <w:jc w:val="both"/>
        <w:rPr>
          <w:rFonts w:ascii="Times New Roman" w:hAnsi="Times New Roman"/>
          <w:kern w:val="2"/>
          <w:sz w:val="28"/>
          <w14:ligatures w14:val="standardContextual"/>
        </w:rPr>
      </w:pPr>
    </w:p>
    <w:p w14:paraId="53564C24" w14:textId="77777777" w:rsidR="00801A26" w:rsidRPr="00852209" w:rsidRDefault="00801A26" w:rsidP="00772F55">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 таблице 11 представлены описательные статистики показателей рефлексии деятельности, включающие средние значения (M) и стандартные отклонения (SD), а на рисунке 8 отражено распределение средних значений по соответствующим шкалам.</w:t>
      </w:r>
    </w:p>
    <w:p w14:paraId="30B3D958" w14:textId="77777777" w:rsidR="00801A26" w:rsidRPr="00852209" w:rsidRDefault="00801A26" w:rsidP="00772F55">
      <w:pPr>
        <w:spacing w:after="0" w:line="240" w:lineRule="auto"/>
        <w:jc w:val="center"/>
        <w:rPr>
          <w:rFonts w:ascii="Times New Roman" w:hAnsi="Times New Roman" w:cs="Times New Roman"/>
          <w:b/>
          <w:bCs/>
          <w:kern w:val="2"/>
          <w:sz w:val="28"/>
          <w:szCs w:val="28"/>
          <w:lang w:val="kk-KZ"/>
          <w14:ligatures w14:val="standardContextual"/>
        </w:rPr>
      </w:pPr>
      <w:r w:rsidRPr="00852209">
        <w:rPr>
          <w:rFonts w:ascii="Times New Roman" w:hAnsi="Times New Roman"/>
          <w:noProof/>
          <w:kern w:val="2"/>
          <w:sz w:val="24"/>
          <w:lang w:eastAsia="ru-RU"/>
          <w14:ligatures w14:val="standardContextual"/>
        </w:rPr>
        <w:drawing>
          <wp:inline distT="0" distB="0" distL="0" distR="0" wp14:anchorId="397AD5F3" wp14:editId="386E9C20">
            <wp:extent cx="5555672" cy="3373581"/>
            <wp:effectExtent l="0" t="0" r="6985" b="0"/>
            <wp:docPr id="30" name="Диаграмма 1">
              <a:extLst xmlns:a="http://schemas.openxmlformats.org/drawingml/2006/main">
                <a:ext uri="{FF2B5EF4-FFF2-40B4-BE49-F238E27FC236}">
                  <a16:creationId xmlns:a16="http://schemas.microsoft.com/office/drawing/2014/main" id="{EADDEFD8-9CD4-E546-C5BA-3559CF1AC8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EA5DDC1" w14:textId="77777777" w:rsidR="00801A26" w:rsidRPr="00852209" w:rsidRDefault="00801A26" w:rsidP="00801A26">
      <w:pPr>
        <w:spacing w:after="0" w:line="240" w:lineRule="auto"/>
        <w:ind w:firstLine="709"/>
        <w:jc w:val="center"/>
        <w:rPr>
          <w:rFonts w:ascii="Times New Roman" w:hAnsi="Times New Roman" w:cs="Times New Roman"/>
          <w:kern w:val="2"/>
          <w:sz w:val="16"/>
          <w:szCs w:val="16"/>
          <w14:ligatures w14:val="standardContextual"/>
        </w:rPr>
      </w:pPr>
    </w:p>
    <w:p w14:paraId="3C393EAF" w14:textId="77777777" w:rsidR="00801A26" w:rsidRPr="00852209" w:rsidRDefault="00801A26" w:rsidP="00772F55">
      <w:pPr>
        <w:spacing w:after="0" w:line="240" w:lineRule="auto"/>
        <w:jc w:val="center"/>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Рисунок 8 – Показатели рефлексии деятельности у педагогов-психологов (среднее арифметическое)</w:t>
      </w:r>
    </w:p>
    <w:p w14:paraId="7B2685EE"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0FECEACF" w14:textId="77777777" w:rsidR="00772F55" w:rsidRPr="00852209" w:rsidRDefault="00772F55" w:rsidP="00772F55">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 результатам «Теста рефлексии деятельности» на этапе предтеста (Т0) показатели всех компонентов находятся на среднем и выше среднего уровне, что свидетельствует о сформированности базовых рефлексивных механизмов у студентов.</w:t>
      </w:r>
    </w:p>
    <w:p w14:paraId="0EF8B7AE" w14:textId="77777777" w:rsidR="00801A26" w:rsidRPr="00852209" w:rsidRDefault="00801A26" w:rsidP="00772F55">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Рефлексия информационной основы деятельности (ИОД) (M=16,9) характеризуется как относительно сбалансированная, что указывает на способность студентов анализировать и структурировать собственную деятельность на уровне операций и действий. Рефлексия мотивации и целеполагания (МЦД) (M=19,0) также проявляется устойчиво, отражая наличие у студентов осознанных целей и понимания направленности своей деятельности.</w:t>
      </w:r>
    </w:p>
    <w:p w14:paraId="76AB55B1" w14:textId="77777777" w:rsidR="00801A26" w:rsidRPr="00852209" w:rsidRDefault="00801A26" w:rsidP="00772F55">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Рефлексия принятия решения и осуществления деятельности (ПРОД) (M=31,0) демонстрирует несколько более выраженную вариативность, что свидетельствует о различиях в способности студентов использовать рефлексию для повышения эффективности своей деятельности. Аналогичная тенденция наблюдается и по общему уровню рефлексии (ОРД) (M=66,9), где фиксируется неоднородность выборки.</w:t>
      </w:r>
    </w:p>
    <w:p w14:paraId="26034C15" w14:textId="77777777" w:rsidR="00801A26" w:rsidRPr="00852209" w:rsidRDefault="00801A26" w:rsidP="00772F55">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Рефлексивные процессы у студентов развиты на достаточном уровне, однако различия в их выраженности указывают на наличие потенциала для дальнейшего развития, особенно в части повышения продуктивности и целостности рефлексивной деятельности.</w:t>
      </w:r>
    </w:p>
    <w:p w14:paraId="678A80F1" w14:textId="77777777" w:rsidR="00801A26" w:rsidRPr="00852209" w:rsidRDefault="00801A26" w:rsidP="00772F55">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 таблице 12 представлены описательные статистики показателей саморегуляции поведения по методике ССПМ–2020, включающие средние значения (M) и стандартные отклонения (SD), а на рисунке 9 отражено распределение средних значений по соответствующим шкалам.</w:t>
      </w:r>
    </w:p>
    <w:p w14:paraId="47818A0C"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4F99C8CC" w14:textId="77777777" w:rsidR="00801A26" w:rsidRPr="00852209" w:rsidRDefault="00801A26" w:rsidP="00801A26">
      <w:pPr>
        <w:spacing w:after="0" w:line="240" w:lineRule="auto"/>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Таблица 12 – Описательные статистики по методике стиль саморегуляции поведения, ССПМ–2020</w:t>
      </w:r>
    </w:p>
    <w:p w14:paraId="59B91D2A" w14:textId="77777777" w:rsidR="00801A26" w:rsidRPr="00852209" w:rsidRDefault="00801A26" w:rsidP="00801A26">
      <w:pPr>
        <w:spacing w:after="0" w:line="240" w:lineRule="auto"/>
        <w:jc w:val="both"/>
        <w:rPr>
          <w:rFonts w:ascii="Times New Roman" w:hAnsi="Times New Roman" w:cs="Times New Roman"/>
          <w:kern w:val="2"/>
          <w:sz w:val="16"/>
          <w:szCs w:val="16"/>
          <w14:ligatures w14:val="standardContextual"/>
        </w:rPr>
      </w:pPr>
      <w:r w:rsidRPr="00852209">
        <w:rPr>
          <w:rFonts w:ascii="Times New Roman" w:hAnsi="Times New Roman" w:cs="Times New Roman"/>
          <w:kern w:val="2"/>
          <w:sz w:val="16"/>
          <w:szCs w:val="16"/>
          <w14:ligatures w14:val="standardContextual"/>
        </w:rPr>
        <w:t xml:space="preserve"> </w:t>
      </w:r>
    </w:p>
    <w:tbl>
      <w:tblPr>
        <w:tblStyle w:val="aa"/>
        <w:tblW w:w="9639" w:type="dxa"/>
        <w:jc w:val="center"/>
        <w:tblLook w:val="04A0" w:firstRow="1" w:lastRow="0" w:firstColumn="1" w:lastColumn="0" w:noHBand="0" w:noVBand="1"/>
      </w:tblPr>
      <w:tblGrid>
        <w:gridCol w:w="5552"/>
        <w:gridCol w:w="2193"/>
        <w:gridCol w:w="1894"/>
      </w:tblGrid>
      <w:tr w:rsidR="00801A26" w:rsidRPr="00852209" w14:paraId="469BD779" w14:textId="77777777" w:rsidTr="00772F55">
        <w:trPr>
          <w:jc w:val="center"/>
        </w:trPr>
        <w:tc>
          <w:tcPr>
            <w:tcW w:w="5382" w:type="dxa"/>
            <w:vAlign w:val="center"/>
            <w:hideMark/>
          </w:tcPr>
          <w:p w14:paraId="2DA0B30B" w14:textId="77777777" w:rsidR="00801A26" w:rsidRPr="00852209" w:rsidRDefault="00772F55" w:rsidP="00772F55">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Стиль саморегуляции поведения</w:t>
            </w:r>
          </w:p>
        </w:tc>
        <w:tc>
          <w:tcPr>
            <w:tcW w:w="2126" w:type="dxa"/>
            <w:vAlign w:val="center"/>
            <w:hideMark/>
          </w:tcPr>
          <w:p w14:paraId="09017E39" w14:textId="77777777" w:rsidR="00801A26" w:rsidRPr="00852209" w:rsidRDefault="00772F55" w:rsidP="00772F55">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 xml:space="preserve">Среднее </w:t>
            </w:r>
            <w:r w:rsidR="00801A26" w:rsidRPr="00852209">
              <w:rPr>
                <w:rFonts w:ascii="Times New Roman" w:hAnsi="Times New Roman" w:cs="Times New Roman"/>
                <w:kern w:val="2"/>
                <w:sz w:val="24"/>
                <w:szCs w:val="24"/>
                <w14:ligatures w14:val="standardContextual"/>
              </w:rPr>
              <w:t>арифметическое</w:t>
            </w:r>
          </w:p>
        </w:tc>
        <w:tc>
          <w:tcPr>
            <w:tcW w:w="1836" w:type="dxa"/>
            <w:vAlign w:val="center"/>
            <w:hideMark/>
          </w:tcPr>
          <w:p w14:paraId="1954004A" w14:textId="77777777" w:rsidR="00801A26" w:rsidRPr="00852209" w:rsidRDefault="00772F55" w:rsidP="00772F55">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 xml:space="preserve">Стандартное </w:t>
            </w:r>
            <w:r w:rsidR="00801A26" w:rsidRPr="00852209">
              <w:rPr>
                <w:rFonts w:ascii="Times New Roman" w:hAnsi="Times New Roman" w:cs="Times New Roman"/>
                <w:kern w:val="2"/>
                <w:sz w:val="24"/>
                <w:szCs w:val="24"/>
                <w14:ligatures w14:val="standardContextual"/>
              </w:rPr>
              <w:t>отклонение</w:t>
            </w:r>
          </w:p>
        </w:tc>
      </w:tr>
      <w:tr w:rsidR="00801A26" w:rsidRPr="00852209" w14:paraId="1562C176" w14:textId="77777777" w:rsidTr="00772F55">
        <w:trPr>
          <w:jc w:val="center"/>
        </w:trPr>
        <w:tc>
          <w:tcPr>
            <w:tcW w:w="5382" w:type="dxa"/>
          </w:tcPr>
          <w:p w14:paraId="63A6067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Настойчивость</w:t>
            </w:r>
          </w:p>
        </w:tc>
        <w:tc>
          <w:tcPr>
            <w:tcW w:w="2126" w:type="dxa"/>
          </w:tcPr>
          <w:p w14:paraId="7352BDF9"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14,40</w:t>
            </w:r>
          </w:p>
        </w:tc>
        <w:tc>
          <w:tcPr>
            <w:tcW w:w="1836" w:type="dxa"/>
          </w:tcPr>
          <w:p w14:paraId="484EE2E2"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3,98</w:t>
            </w:r>
          </w:p>
        </w:tc>
      </w:tr>
      <w:tr w:rsidR="00801A26" w:rsidRPr="00852209" w14:paraId="74E09645" w14:textId="77777777" w:rsidTr="00772F55">
        <w:trPr>
          <w:jc w:val="center"/>
        </w:trPr>
        <w:tc>
          <w:tcPr>
            <w:tcW w:w="5382" w:type="dxa"/>
          </w:tcPr>
          <w:p w14:paraId="08A478AE"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Надежность</w:t>
            </w:r>
          </w:p>
        </w:tc>
        <w:tc>
          <w:tcPr>
            <w:tcW w:w="2126" w:type="dxa"/>
          </w:tcPr>
          <w:p w14:paraId="28B65027"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9,19</w:t>
            </w:r>
          </w:p>
        </w:tc>
        <w:tc>
          <w:tcPr>
            <w:tcW w:w="1836" w:type="dxa"/>
          </w:tcPr>
          <w:p w14:paraId="752DB0B2"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3,19</w:t>
            </w:r>
          </w:p>
        </w:tc>
      </w:tr>
      <w:tr w:rsidR="00801A26" w:rsidRPr="00852209" w14:paraId="6FDA638F" w14:textId="77777777" w:rsidTr="00772F55">
        <w:trPr>
          <w:jc w:val="center"/>
        </w:trPr>
        <w:tc>
          <w:tcPr>
            <w:tcW w:w="5382" w:type="dxa"/>
          </w:tcPr>
          <w:p w14:paraId="66F1CDC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Гибкость</w:t>
            </w:r>
          </w:p>
        </w:tc>
        <w:tc>
          <w:tcPr>
            <w:tcW w:w="2126" w:type="dxa"/>
          </w:tcPr>
          <w:p w14:paraId="657016BE"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13,76</w:t>
            </w:r>
          </w:p>
        </w:tc>
        <w:tc>
          <w:tcPr>
            <w:tcW w:w="1836" w:type="dxa"/>
          </w:tcPr>
          <w:p w14:paraId="182573D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3,92</w:t>
            </w:r>
          </w:p>
        </w:tc>
      </w:tr>
      <w:tr w:rsidR="00801A26" w:rsidRPr="00852209" w14:paraId="450C2B0F" w14:textId="77777777" w:rsidTr="00772F55">
        <w:trPr>
          <w:jc w:val="center"/>
        </w:trPr>
        <w:tc>
          <w:tcPr>
            <w:tcW w:w="5382" w:type="dxa"/>
          </w:tcPr>
          <w:p w14:paraId="282A5E5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Оценивание результатов</w:t>
            </w:r>
          </w:p>
        </w:tc>
        <w:tc>
          <w:tcPr>
            <w:tcW w:w="2126" w:type="dxa"/>
          </w:tcPr>
          <w:p w14:paraId="7C71C69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12,30</w:t>
            </w:r>
          </w:p>
        </w:tc>
        <w:tc>
          <w:tcPr>
            <w:tcW w:w="1836" w:type="dxa"/>
          </w:tcPr>
          <w:p w14:paraId="33DD1F72"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2,57</w:t>
            </w:r>
          </w:p>
        </w:tc>
      </w:tr>
      <w:tr w:rsidR="00801A26" w:rsidRPr="00852209" w14:paraId="6BD39949" w14:textId="77777777" w:rsidTr="00772F55">
        <w:trPr>
          <w:jc w:val="center"/>
        </w:trPr>
        <w:tc>
          <w:tcPr>
            <w:tcW w:w="5382" w:type="dxa"/>
          </w:tcPr>
          <w:p w14:paraId="7EDCC5B2"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Программирование действий</w:t>
            </w:r>
          </w:p>
        </w:tc>
        <w:tc>
          <w:tcPr>
            <w:tcW w:w="2126" w:type="dxa"/>
          </w:tcPr>
          <w:p w14:paraId="76994967"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13,85</w:t>
            </w:r>
          </w:p>
        </w:tc>
        <w:tc>
          <w:tcPr>
            <w:tcW w:w="1836" w:type="dxa"/>
          </w:tcPr>
          <w:p w14:paraId="71A1EB7A"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3,09</w:t>
            </w:r>
          </w:p>
        </w:tc>
      </w:tr>
      <w:tr w:rsidR="00801A26" w:rsidRPr="00852209" w14:paraId="1A79DF15" w14:textId="77777777" w:rsidTr="00772F55">
        <w:trPr>
          <w:jc w:val="center"/>
        </w:trPr>
        <w:tc>
          <w:tcPr>
            <w:tcW w:w="5382" w:type="dxa"/>
          </w:tcPr>
          <w:p w14:paraId="2FAC6A00"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Моделирование условий достижения целей</w:t>
            </w:r>
          </w:p>
        </w:tc>
        <w:tc>
          <w:tcPr>
            <w:tcW w:w="2126" w:type="dxa"/>
          </w:tcPr>
          <w:p w14:paraId="046B4BCF"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11,23</w:t>
            </w:r>
          </w:p>
        </w:tc>
        <w:tc>
          <w:tcPr>
            <w:tcW w:w="1836" w:type="dxa"/>
          </w:tcPr>
          <w:p w14:paraId="2347F475"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2,90</w:t>
            </w:r>
          </w:p>
        </w:tc>
      </w:tr>
      <w:tr w:rsidR="00801A26" w:rsidRPr="00852209" w14:paraId="7C480F2F" w14:textId="77777777" w:rsidTr="00772F55">
        <w:trPr>
          <w:jc w:val="center"/>
        </w:trPr>
        <w:tc>
          <w:tcPr>
            <w:tcW w:w="5382" w:type="dxa"/>
            <w:hideMark/>
          </w:tcPr>
          <w:p w14:paraId="506FF368"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Планирование целей</w:t>
            </w:r>
          </w:p>
        </w:tc>
        <w:tc>
          <w:tcPr>
            <w:tcW w:w="2126" w:type="dxa"/>
            <w:hideMark/>
          </w:tcPr>
          <w:p w14:paraId="71D9C142"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12,14</w:t>
            </w:r>
          </w:p>
        </w:tc>
        <w:tc>
          <w:tcPr>
            <w:tcW w:w="1836" w:type="dxa"/>
            <w:hideMark/>
          </w:tcPr>
          <w:p w14:paraId="49D7F112"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2,81</w:t>
            </w:r>
          </w:p>
        </w:tc>
      </w:tr>
    </w:tbl>
    <w:p w14:paraId="737B817F" w14:textId="77777777" w:rsidR="00801A26" w:rsidRPr="00852209" w:rsidRDefault="00801A26" w:rsidP="00801A26">
      <w:pPr>
        <w:spacing w:after="0" w:line="240" w:lineRule="auto"/>
        <w:rPr>
          <w:rFonts w:ascii="Times New Roman" w:hAnsi="Times New Roman"/>
          <w:noProof/>
          <w:kern w:val="2"/>
          <w:sz w:val="24"/>
          <w:lang w:eastAsia="ru-RU"/>
          <w14:ligatures w14:val="standardContextual"/>
        </w:rPr>
      </w:pPr>
    </w:p>
    <w:p w14:paraId="6423D60D" w14:textId="77777777" w:rsidR="00801A26" w:rsidRPr="00852209" w:rsidRDefault="00801A26" w:rsidP="00801A26">
      <w:pPr>
        <w:spacing w:after="0" w:line="240" w:lineRule="auto"/>
        <w:rPr>
          <w:rFonts w:ascii="Times New Roman" w:hAnsi="Times New Roman" w:cs="Times New Roman"/>
          <w:kern w:val="2"/>
          <w:sz w:val="28"/>
          <w:szCs w:val="28"/>
          <w:lang w:val="kk-KZ"/>
          <w14:ligatures w14:val="standardContextual"/>
        </w:rPr>
      </w:pPr>
      <w:r w:rsidRPr="00852209">
        <w:rPr>
          <w:rFonts w:ascii="Times New Roman" w:hAnsi="Times New Roman"/>
          <w:noProof/>
          <w:kern w:val="2"/>
          <w:sz w:val="24"/>
          <w:lang w:eastAsia="ru-RU"/>
          <w14:ligatures w14:val="standardContextual"/>
        </w:rPr>
        <w:drawing>
          <wp:inline distT="0" distB="0" distL="0" distR="0" wp14:anchorId="06685118" wp14:editId="6AFBB48C">
            <wp:extent cx="5953125" cy="3558540"/>
            <wp:effectExtent l="0" t="0" r="0" b="3810"/>
            <wp:docPr id="32" name="Диаграмма 1">
              <a:extLst xmlns:a="http://schemas.openxmlformats.org/drawingml/2006/main">
                <a:ext uri="{FF2B5EF4-FFF2-40B4-BE49-F238E27FC236}">
                  <a16:creationId xmlns:a16="http://schemas.microsoft.com/office/drawing/2014/main" id="{A11A3F93-8875-13BA-A010-234A31A29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DD7A6BC" w14:textId="77777777" w:rsidR="00801A26" w:rsidRPr="00852209" w:rsidRDefault="00801A26" w:rsidP="00801A26">
      <w:pPr>
        <w:spacing w:after="0" w:line="240" w:lineRule="auto"/>
        <w:ind w:firstLine="709"/>
        <w:jc w:val="center"/>
        <w:rPr>
          <w:rFonts w:ascii="Times New Roman" w:hAnsi="Times New Roman" w:cs="Times New Roman"/>
          <w:kern w:val="2"/>
          <w:sz w:val="16"/>
          <w:szCs w:val="16"/>
          <w14:ligatures w14:val="standardContextual"/>
        </w:rPr>
      </w:pPr>
    </w:p>
    <w:p w14:paraId="6524575B" w14:textId="77777777" w:rsidR="00801A26" w:rsidRPr="00852209" w:rsidRDefault="00801A26" w:rsidP="00772F55">
      <w:pPr>
        <w:spacing w:after="0" w:line="240" w:lineRule="auto"/>
        <w:jc w:val="center"/>
        <w:rPr>
          <w:rFonts w:ascii="Times New Roman" w:hAnsi="Times New Roman" w:cs="Times New Roman"/>
          <w:kern w:val="2"/>
          <w:sz w:val="28"/>
          <w:szCs w:val="28"/>
          <w:lang w:val="kk-KZ"/>
          <w14:ligatures w14:val="standardContextual"/>
        </w:rPr>
      </w:pPr>
      <w:r w:rsidRPr="00852209">
        <w:rPr>
          <w:rFonts w:ascii="Times New Roman" w:hAnsi="Times New Roman" w:cs="Times New Roman"/>
          <w:kern w:val="2"/>
          <w:sz w:val="28"/>
          <w:szCs w:val="28"/>
          <w14:ligatures w14:val="standardContextual"/>
        </w:rPr>
        <w:t>Рисунок 9 – Показатели саморегуляции поведения педагогов-психологов (среднее арифметическое)</w:t>
      </w:r>
    </w:p>
    <w:p w14:paraId="3E382ED3" w14:textId="77777777" w:rsidR="00801A26" w:rsidRPr="00852209" w:rsidRDefault="00801A26" w:rsidP="00801A26">
      <w:pPr>
        <w:spacing w:after="0" w:line="240" w:lineRule="auto"/>
        <w:ind w:firstLine="709"/>
        <w:jc w:val="both"/>
        <w:rPr>
          <w:rFonts w:ascii="Times New Roman" w:hAnsi="Times New Roman"/>
          <w:kern w:val="2"/>
          <w:sz w:val="28"/>
          <w:lang w:val="kk-KZ"/>
          <w14:ligatures w14:val="standardContextual"/>
        </w:rPr>
      </w:pPr>
    </w:p>
    <w:p w14:paraId="0C693CA8" w14:textId="77777777" w:rsidR="00801A26" w:rsidRPr="00852209" w:rsidRDefault="00801A26" w:rsidP="00772F55">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 результатам методики ССПМ–2020 на этапе предтеста (Т0) профиль саморегуляции в целом сформирован на среднем и выше среднего уровне, при этом выделяются как сильные стороны, так и отдельные уязвимые элементы.</w:t>
      </w:r>
    </w:p>
    <w:p w14:paraId="3C48B101" w14:textId="77777777" w:rsidR="00801A26" w:rsidRPr="00852209" w:rsidRDefault="00801A26" w:rsidP="00772F55">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Наиболее выраженными являются показатели настойчивости (M=14,40) и программирования действий (M=13,85), что указывает на способность студентов ставить цели, удерживать их и последовательно реализовывать намеченные действия. Дополнительно отмечается достаточно развитая гибкость (M=13,76), позволяющая адаптироваться к изменяющимся условиям деятельности, а также способность оценивать результаты своей работы (M=12,30).</w:t>
      </w:r>
    </w:p>
    <w:p w14:paraId="4BBB4123" w14:textId="77777777" w:rsidR="00801A26" w:rsidRPr="00852209" w:rsidRDefault="00801A26" w:rsidP="00772F55">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Планирование целей (M=12,14) проявляется на среднем уровне и выполняет поддерживающую функцию в общей структуре саморегуляции. При этом менее выраженными оказываются процессы моделирования условий достижения целей (M=11,23), что может свидетельствовать о недостаточной проработке возможных трудностей, ресурсов и ограничений на этапе подготовки деятельности. Наиболее уязвимым звеном выступает надежность (M=9,19), отражающая стабильность и устойчивость выполнения действий.</w:t>
      </w:r>
    </w:p>
    <w:p w14:paraId="69BECA62" w14:textId="77777777" w:rsidR="00801A26" w:rsidRPr="00852209" w:rsidRDefault="00801A26" w:rsidP="00772F55">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Профиль саморегуляции соответствует типу, при котором ведущую роль играет волевая регуляция: студенты способны инициировать деятельность, доводить ее до результата и перестраивать свои действия при необходимости. Вместе с тем наблюдается потребность в развитии более системного предварительного анализа условий деятельности и повышении устойчивости выполнения задач.</w:t>
      </w:r>
    </w:p>
    <w:p w14:paraId="5766F64E" w14:textId="77777777" w:rsidR="00801A26" w:rsidRPr="00852209" w:rsidRDefault="00801A26" w:rsidP="00772F55">
      <w:pPr>
        <w:spacing w:after="0" w:line="240" w:lineRule="auto"/>
        <w:ind w:firstLine="709"/>
        <w:jc w:val="both"/>
        <w:rPr>
          <w:rFonts w:ascii="Times New Roman" w:hAnsi="Times New Roman"/>
          <w:bCs/>
          <w:kern w:val="2"/>
          <w:sz w:val="28"/>
          <w14:ligatures w14:val="standardContextual"/>
        </w:rPr>
      </w:pPr>
      <w:r w:rsidRPr="00852209">
        <w:rPr>
          <w:rFonts w:ascii="Times New Roman" w:hAnsi="Times New Roman"/>
          <w:bCs/>
          <w:kern w:val="2"/>
          <w:sz w:val="28"/>
          <w14:ligatures w14:val="standardContextual"/>
        </w:rPr>
        <w:t>На основании совокупности результатов диагностики трех структурных компонентов была проведена интегральная оценка исходного уровня сформированности профессиональной позиции (рисунок 10) студентов на этапе предтеста (Т0).</w:t>
      </w:r>
    </w:p>
    <w:p w14:paraId="2403ECF9" w14:textId="77777777" w:rsidR="00801A26" w:rsidRPr="00852209" w:rsidRDefault="00801A26" w:rsidP="00801A26">
      <w:pPr>
        <w:spacing w:after="0" w:line="240" w:lineRule="auto"/>
        <w:ind w:firstLine="709"/>
        <w:jc w:val="both"/>
        <w:rPr>
          <w:rFonts w:ascii="Times New Roman" w:hAnsi="Times New Roman"/>
          <w:bCs/>
          <w:kern w:val="2"/>
          <w:sz w:val="28"/>
          <w14:ligatures w14:val="standardContextual"/>
        </w:rPr>
      </w:pPr>
    </w:p>
    <w:p w14:paraId="45A6CFBE" w14:textId="77777777" w:rsidR="00801A26" w:rsidRPr="00852209" w:rsidRDefault="00801A26" w:rsidP="00801A26">
      <w:pPr>
        <w:spacing w:after="0" w:line="240" w:lineRule="auto"/>
        <w:jc w:val="both"/>
        <w:rPr>
          <w:rFonts w:ascii="Times New Roman" w:hAnsi="Times New Roman"/>
          <w:kern w:val="2"/>
          <w:sz w:val="28"/>
          <w14:ligatures w14:val="standardContextual"/>
        </w:rPr>
      </w:pPr>
      <w:r w:rsidRPr="00852209">
        <w:rPr>
          <w:rFonts w:ascii="Times New Roman" w:hAnsi="Times New Roman"/>
          <w:noProof/>
          <w:kern w:val="2"/>
          <w:sz w:val="28"/>
          <w:lang w:eastAsia="ru-RU"/>
          <w14:ligatures w14:val="standardContextual"/>
        </w:rPr>
        <w:drawing>
          <wp:inline distT="0" distB="0" distL="0" distR="0" wp14:anchorId="554A4CDA" wp14:editId="1E7339EA">
            <wp:extent cx="6153150" cy="3679536"/>
            <wp:effectExtent l="0" t="0" r="0" b="0"/>
            <wp:docPr id="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0301"/>
                    <a:stretch/>
                  </pic:blipFill>
                  <pic:spPr bwMode="auto">
                    <a:xfrm>
                      <a:off x="0" y="0"/>
                      <a:ext cx="6153150" cy="3679536"/>
                    </a:xfrm>
                    <a:prstGeom prst="rect">
                      <a:avLst/>
                    </a:prstGeom>
                    <a:noFill/>
                    <a:ln>
                      <a:noFill/>
                    </a:ln>
                    <a:extLst>
                      <a:ext uri="{53640926-AAD7-44D8-BBD7-CCE9431645EC}">
                        <a14:shadowObscured xmlns:a14="http://schemas.microsoft.com/office/drawing/2010/main"/>
                      </a:ext>
                    </a:extLst>
                  </pic:spPr>
                </pic:pic>
              </a:graphicData>
            </a:graphic>
          </wp:inline>
        </w:drawing>
      </w:r>
    </w:p>
    <w:p w14:paraId="2B7C8A36" w14:textId="77777777" w:rsidR="00772F55" w:rsidRPr="00852209" w:rsidRDefault="00772F55" w:rsidP="00801A26">
      <w:pPr>
        <w:spacing w:after="0" w:line="240" w:lineRule="auto"/>
        <w:jc w:val="center"/>
        <w:rPr>
          <w:rFonts w:ascii="Times New Roman" w:hAnsi="Times New Roman"/>
          <w:bCs/>
          <w:kern w:val="2"/>
          <w:sz w:val="16"/>
          <w:szCs w:val="16"/>
          <w14:ligatures w14:val="standardContextual"/>
        </w:rPr>
      </w:pPr>
    </w:p>
    <w:p w14:paraId="63CEF974" w14:textId="77777777" w:rsidR="00801A26" w:rsidRPr="00852209" w:rsidRDefault="00801A26" w:rsidP="00801A26">
      <w:pPr>
        <w:spacing w:after="0" w:line="240" w:lineRule="auto"/>
        <w:jc w:val="center"/>
        <w:rPr>
          <w:rFonts w:ascii="Times New Roman" w:hAnsi="Times New Roman"/>
          <w:bCs/>
          <w:kern w:val="2"/>
          <w:sz w:val="28"/>
          <w14:ligatures w14:val="standardContextual"/>
        </w:rPr>
      </w:pPr>
      <w:r w:rsidRPr="00852209">
        <w:rPr>
          <w:rFonts w:ascii="Times New Roman" w:hAnsi="Times New Roman"/>
          <w:bCs/>
          <w:kern w:val="2"/>
          <w:sz w:val="28"/>
          <w14:ligatures w14:val="standardContextual"/>
        </w:rPr>
        <w:t>Рисунок 10 – Интегральная структура исходного уровня сформированности профессиональной позиции студентов на этапе Т0</w:t>
      </w:r>
    </w:p>
    <w:p w14:paraId="1644CE0E" w14:textId="77777777" w:rsidR="00801A26" w:rsidRPr="00852209" w:rsidRDefault="00801A26" w:rsidP="00801A26">
      <w:pPr>
        <w:spacing w:after="0" w:line="240" w:lineRule="auto"/>
        <w:jc w:val="both"/>
        <w:rPr>
          <w:rFonts w:ascii="Times New Roman" w:hAnsi="Times New Roman"/>
          <w:kern w:val="2"/>
          <w:sz w:val="28"/>
          <w14:ligatures w14:val="standardContextual"/>
        </w:rPr>
      </w:pPr>
    </w:p>
    <w:p w14:paraId="68A1ACAD" w14:textId="77777777" w:rsidR="00801A26" w:rsidRPr="00852209" w:rsidRDefault="00801A26" w:rsidP="00801A26">
      <w:pPr>
        <w:spacing w:after="0" w:line="240" w:lineRule="auto"/>
        <w:ind w:firstLine="709"/>
        <w:jc w:val="both"/>
        <w:rPr>
          <w:rFonts w:ascii="Times New Roman" w:hAnsi="Times New Roman"/>
          <w:bCs/>
          <w:kern w:val="2"/>
          <w:sz w:val="28"/>
          <w14:ligatures w14:val="standardContextual"/>
        </w:rPr>
      </w:pPr>
      <w:r w:rsidRPr="00852209">
        <w:rPr>
          <w:rFonts w:ascii="Times New Roman" w:hAnsi="Times New Roman"/>
          <w:bCs/>
          <w:kern w:val="2"/>
          <w:sz w:val="28"/>
          <w14:ligatures w14:val="standardContextual"/>
        </w:rPr>
        <w:t>На этапе предтеста (Т0) общий интегральный индекс сформированности профессиональной позиции составил 53,0%, что соответствует среднему (адаптивному) уровню. Это свидетельствует о наличии у студентов базовых предпосылок профессионального становления, однако структурные компоненты профессиональной позиции еще не обладают достаточной устойчивостью, целостностью и зрелостью.</w:t>
      </w:r>
    </w:p>
    <w:p w14:paraId="1D6A4E87"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bCs/>
          <w:kern w:val="2"/>
          <w:sz w:val="28"/>
          <w14:ligatures w14:val="standardContextual"/>
        </w:rPr>
        <w:t>Наиболее выраженным компонентом выступает мотивационно-ценностный (58,0%), что отражает положительное отношение студентов к профессии и наличие внутренней учебно-профессиональной мотивации. Оценочно-рефлексивный компонент сформирован на среднем уровне (55,0%), указывая на наличие базовых навыков саморегуляции и самоанализа. Наименее выраженным является когнитивно-процессуальный компонент (46,0%), что свидетельствует о продолжающемся формировании профессиональной идентичности, практической готовности и способов профессионального действия.</w:t>
      </w:r>
    </w:p>
    <w:p w14:paraId="1253572E"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bCs/>
          <w:kern w:val="2"/>
          <w:sz w:val="28"/>
          <w14:ligatures w14:val="standardContextual"/>
        </w:rPr>
        <w:t>Исходное состояние выборки подтверждает целесообразность реализации формирующей программы, направленной на интеграцию и развитие компонентов профессиональной позиции будущего педагога-психолога.</w:t>
      </w:r>
    </w:p>
    <w:p w14:paraId="224433CA"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bCs/>
          <w:i/>
          <w:kern w:val="2"/>
          <w:sz w:val="28"/>
          <w14:ligatures w14:val="standardContextual"/>
        </w:rPr>
        <w:t>Вывод 1.</w:t>
      </w:r>
      <w:r w:rsidRPr="00852209">
        <w:rPr>
          <w:rFonts w:ascii="Times New Roman" w:hAnsi="Times New Roman"/>
          <w:b/>
          <w:bCs/>
          <w:kern w:val="2"/>
          <w:sz w:val="28"/>
          <w14:ligatures w14:val="standardContextual"/>
        </w:rPr>
        <w:t xml:space="preserve"> </w:t>
      </w:r>
      <w:r w:rsidRPr="00852209">
        <w:rPr>
          <w:rFonts w:ascii="Times New Roman" w:hAnsi="Times New Roman"/>
          <w:kern w:val="2"/>
          <w:sz w:val="28"/>
          <w14:ligatures w14:val="standardContextual"/>
        </w:rPr>
        <w:t xml:space="preserve">На этапе предтеста (Т0) выборка характеризуется внутренне ориентированным </w:t>
      </w:r>
      <w:r w:rsidRPr="00852209">
        <w:rPr>
          <w:rFonts w:ascii="Times New Roman" w:hAnsi="Times New Roman"/>
          <w:i/>
          <w:kern w:val="2"/>
          <w:sz w:val="28"/>
          <w14:ligatures w14:val="standardContextual"/>
        </w:rPr>
        <w:t>мотивационно-ценностном</w:t>
      </w:r>
      <w:r w:rsidRPr="00852209">
        <w:rPr>
          <w:rFonts w:ascii="Times New Roman" w:hAnsi="Times New Roman"/>
          <w:kern w:val="2"/>
          <w:sz w:val="28"/>
          <w14:ligatures w14:val="standardContextual"/>
        </w:rPr>
        <w:t xml:space="preserve"> компонентом: ведущими выступают учебно-познавательные и профессиональные мотивы, тогда как мотивы избежания выражены слабо, а престиж не занимает значимого места в структуре мотивации. Это соответствует положениям теории самодетерминации и указывает на преобладание внутренней учебно-профессиональной направленности.</w:t>
      </w:r>
    </w:p>
    <w:p w14:paraId="2D838914"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i/>
          <w:kern w:val="2"/>
          <w:sz w:val="28"/>
          <w:lang w:val="kk-KZ"/>
          <w14:ligatures w14:val="standardContextual"/>
        </w:rPr>
        <w:t>Когнитивно-п</w:t>
      </w:r>
      <w:r w:rsidRPr="00852209">
        <w:rPr>
          <w:rFonts w:ascii="Times New Roman" w:hAnsi="Times New Roman"/>
          <w:i/>
          <w:kern w:val="2"/>
          <w:sz w:val="28"/>
          <w14:ligatures w14:val="standardContextual"/>
        </w:rPr>
        <w:t>роцессуальный</w:t>
      </w:r>
      <w:r w:rsidRPr="00852209">
        <w:rPr>
          <w:rFonts w:ascii="Times New Roman" w:hAnsi="Times New Roman"/>
          <w:kern w:val="2"/>
          <w:sz w:val="28"/>
          <w14:ligatures w14:val="standardContextual"/>
        </w:rPr>
        <w:t xml:space="preserve"> компонент подтверждает готовность к будущей профессиональной деятельности. У большинства студентов профессиональная направленность сформирована на среднем и высоком уровне (42% – высокий, 50% – средний, 8% – низкий). В структуре профессиональной идентичности преобладают конструктивные состояния: значительная часть студентов демонстрирует сформированную идентичность, а часть находится в стадии активного осмысленного выбора (мораторий). При этом неопределенная и навязанная идентичность встречаются эпизодически, что свидетельствует о достаточно благоприятной динамике профессионального становления.</w:t>
      </w:r>
    </w:p>
    <w:p w14:paraId="2A2E7CB0"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i/>
          <w:kern w:val="2"/>
          <w:sz w:val="28"/>
          <w14:ligatures w14:val="standardContextual"/>
        </w:rPr>
        <w:t>Оценочно-рефлексивный</w:t>
      </w:r>
      <w:r w:rsidRPr="00852209">
        <w:rPr>
          <w:rFonts w:ascii="Times New Roman" w:hAnsi="Times New Roman"/>
          <w:kern w:val="2"/>
          <w:sz w:val="28"/>
          <w14:ligatures w14:val="standardContextual"/>
        </w:rPr>
        <w:t xml:space="preserve"> компонент также развит на уровне от среднего к повышенному. Профиль саморегуляции в целом соответствует волевому типу: наиболее выражены программирование действий, настойчивость и гибкость, тогда как планирование и оценивание находятся на среднем уровне. При этом относительно слабо выражены моделирование условий деятельности и надежность ее выполнения, что может рассматриваться как зона дальнейшего развития.</w:t>
      </w:r>
      <w:r w:rsidRPr="00852209">
        <w:rPr>
          <w:rFonts w:ascii="Times New Roman" w:hAnsi="Times New Roman"/>
          <w:bCs/>
          <w:kern w:val="2"/>
          <w:sz w:val="28"/>
          <w14:ligatures w14:val="standardContextual"/>
        </w:rPr>
        <w:t xml:space="preserve"> Интегральная оценка совокупности трех компонентов показала, что общий уровень сформированности профессиональной позиции студентов на этапе предтеста (Т0) соответствует среднему (адаптивному) уровню и составляет 53,0%. Это означает наличие у обучающихся устойчивых предпосылок профессионального становления, однако структурная целостность профессиональной позиции еще не достигла уровня полной зрелости.</w:t>
      </w:r>
    </w:p>
    <w:p w14:paraId="54723D29"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Полученные результаты согласуются с теоретической моделью исследования: на этапе предтеста у студентов уже сформированы базовые компоненты профессиональной позиции, однако их развитие остается незавершенным. </w:t>
      </w:r>
      <w:r w:rsidRPr="00852209">
        <w:rPr>
          <w:rFonts w:ascii="Times New Roman" w:hAnsi="Times New Roman"/>
          <w:bCs/>
          <w:kern w:val="2"/>
          <w:sz w:val="28"/>
          <w14:ligatures w14:val="standardContextual"/>
        </w:rPr>
        <w:t>Наиболее выраженным выступает мотивационно-ценностный компонент, тогда как когнитивно-процессуальный и оценочно-рефлексивный компоненты сохраняют значительный потенциал дальнейшего развития.</w:t>
      </w:r>
      <w:r w:rsidRPr="00852209">
        <w:rPr>
          <w:rFonts w:ascii="Times New Roman" w:hAnsi="Times New Roman"/>
          <w:kern w:val="2"/>
          <w:sz w:val="28"/>
          <w14:ligatures w14:val="standardContextual"/>
        </w:rPr>
        <w:t xml:space="preserve"> Это подтверждает необходимость целенаправленного педагогического воздействия, направленного на усиление рефлексивных, регуляторных и практико-ориентированных механизмов профессионального становления.</w:t>
      </w:r>
    </w:p>
    <w:p w14:paraId="3DA123D6"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bCs/>
          <w:kern w:val="2"/>
          <w:sz w:val="28"/>
          <w14:ligatures w14:val="standardContextual"/>
        </w:rPr>
        <w:t>Таким образом, исходное состояние выборки позволяет рассматривать студентов как группу, обладающую достаточным ресурсом для развития профессиональной позиции, но нуждающуюся в специально организованных педагогических условиях, обеспечивающих переход от адаптивного уровня к более высокому – творчески-профессиональному уровню сформированности.</w:t>
      </w:r>
    </w:p>
    <w:p w14:paraId="69E8AFB1"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После представления описательной статистики на этапе предтеста (Т0) следующим шагом является сравнение уровня сформированности профессиональной позиции в зависимости от курса обучения (1-4). Данный анализ проводится не только с целью выявления различий, но прежде всего для определения этапа профессиональной подготовки, на котором внедрение программы арт-технологий будет наиболее целесообразным и эффективным.</w:t>
      </w:r>
    </w:p>
    <w:p w14:paraId="1EA9092C" w14:textId="77777777" w:rsidR="00801A26" w:rsidRPr="00852209" w:rsidRDefault="00801A26" w:rsidP="00801A26">
      <w:pPr>
        <w:spacing w:after="0" w:line="240" w:lineRule="auto"/>
        <w:ind w:firstLine="709"/>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 xml:space="preserve">В таблицах представлены только статистически значимые различия между курсами, тогда как незначимые результаты исключены для повышения наглядности и удобства интерпретации. Полные данные приведены в </w:t>
      </w:r>
      <w:r w:rsidR="00CF7EF4" w:rsidRPr="00852209">
        <w:rPr>
          <w:rFonts w:ascii="Times New Roman" w:hAnsi="Times New Roman" w:cs="Times New Roman"/>
          <w:kern w:val="2"/>
          <w:sz w:val="28"/>
          <w:szCs w:val="28"/>
          <w14:ligatures w14:val="standardContextual"/>
        </w:rPr>
        <w:t>(</w:t>
      </w:r>
      <w:r w:rsidRPr="00852209">
        <w:rPr>
          <w:rFonts w:ascii="Times New Roman" w:hAnsi="Times New Roman" w:cs="Times New Roman"/>
          <w:kern w:val="2"/>
          <w:sz w:val="28"/>
          <w:szCs w:val="28"/>
          <w14:ligatures w14:val="standardContextual"/>
        </w:rPr>
        <w:t xml:space="preserve">Приложении </w:t>
      </w:r>
      <w:r w:rsidR="00BC5565" w:rsidRPr="00852209">
        <w:rPr>
          <w:rFonts w:ascii="Times New Roman" w:hAnsi="Times New Roman" w:cs="Times New Roman"/>
          <w:kern w:val="2"/>
          <w:sz w:val="28"/>
          <w:szCs w:val="28"/>
          <w14:ligatures w14:val="standardContextual"/>
        </w:rPr>
        <w:t>Ж</w:t>
      </w:r>
      <w:r w:rsidR="00CF7EF4" w:rsidRPr="00852209">
        <w:rPr>
          <w:rFonts w:ascii="Times New Roman" w:hAnsi="Times New Roman" w:cs="Times New Roman"/>
          <w:kern w:val="2"/>
          <w:sz w:val="28"/>
          <w:szCs w:val="28"/>
          <w14:ligatures w14:val="standardContextual"/>
        </w:rPr>
        <w:t>)</w:t>
      </w:r>
      <w:r w:rsidRPr="00852209">
        <w:rPr>
          <w:rFonts w:ascii="Times New Roman" w:hAnsi="Times New Roman" w:cs="Times New Roman"/>
          <w:kern w:val="2"/>
          <w:sz w:val="28"/>
          <w:szCs w:val="28"/>
          <w14:ligatures w14:val="standardContextual"/>
        </w:rPr>
        <w:t>. Полученные данные представлены в таблицах 13</w:t>
      </w:r>
      <w:r w:rsidR="00772F55" w:rsidRPr="00852209">
        <w:rPr>
          <w:rFonts w:ascii="Times New Roman" w:hAnsi="Times New Roman" w:cs="Times New Roman"/>
          <w:kern w:val="2"/>
          <w:sz w:val="28"/>
          <w:szCs w:val="28"/>
          <w14:ligatures w14:val="standardContextual"/>
        </w:rPr>
        <w:t xml:space="preserve">, 14, 15, 16, </w:t>
      </w:r>
      <w:r w:rsidRPr="00852209">
        <w:rPr>
          <w:rFonts w:ascii="Times New Roman" w:hAnsi="Times New Roman" w:cs="Times New Roman"/>
          <w:kern w:val="2"/>
          <w:sz w:val="28"/>
          <w:szCs w:val="28"/>
          <w14:ligatures w14:val="standardContextual"/>
        </w:rPr>
        <w:t>17 и на рисунках 11</w:t>
      </w:r>
      <w:r w:rsidR="00772F55" w:rsidRPr="00852209">
        <w:rPr>
          <w:rFonts w:ascii="Times New Roman" w:hAnsi="Times New Roman" w:cs="Times New Roman"/>
          <w:kern w:val="2"/>
          <w:sz w:val="28"/>
          <w:szCs w:val="28"/>
          <w14:ligatures w14:val="standardContextual"/>
        </w:rPr>
        <w:t xml:space="preserve">, 12, 13, 14, 15, </w:t>
      </w:r>
      <w:r w:rsidRPr="00852209">
        <w:rPr>
          <w:rFonts w:ascii="Times New Roman" w:hAnsi="Times New Roman" w:cs="Times New Roman"/>
          <w:kern w:val="2"/>
          <w:sz w:val="28"/>
          <w:szCs w:val="28"/>
          <w14:ligatures w14:val="standardContextual"/>
        </w:rPr>
        <w:t>16.</w:t>
      </w:r>
    </w:p>
    <w:p w14:paraId="55D197BA" w14:textId="77777777" w:rsidR="00772F55" w:rsidRPr="00852209" w:rsidRDefault="00772F55" w:rsidP="00801A26">
      <w:pPr>
        <w:spacing w:after="0" w:line="240" w:lineRule="auto"/>
        <w:ind w:firstLine="709"/>
        <w:jc w:val="both"/>
        <w:rPr>
          <w:rFonts w:ascii="Times New Roman" w:hAnsi="Times New Roman" w:cs="Times New Roman"/>
          <w:kern w:val="2"/>
          <w:sz w:val="28"/>
          <w:szCs w:val="28"/>
          <w14:ligatures w14:val="standardContextual"/>
        </w:rPr>
      </w:pPr>
    </w:p>
    <w:p w14:paraId="64B6A3FE" w14:textId="77777777" w:rsidR="00801A26" w:rsidRPr="00852209" w:rsidRDefault="00801A26" w:rsidP="00772F55">
      <w:pPr>
        <w:spacing w:after="0" w:line="240" w:lineRule="auto"/>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 xml:space="preserve">Таблица 13 – Сравнительный анализ учебной мотивации в зависимости от курса обучения (Dunnett T3) </w:t>
      </w:r>
    </w:p>
    <w:p w14:paraId="4DBE36EB" w14:textId="77777777" w:rsidR="00801A26" w:rsidRPr="00852209" w:rsidRDefault="00801A26" w:rsidP="00801A26">
      <w:pPr>
        <w:spacing w:after="0" w:line="240" w:lineRule="auto"/>
        <w:jc w:val="both"/>
        <w:rPr>
          <w:rFonts w:ascii="Times New Roman" w:hAnsi="Times New Roman" w:cs="Times New Roman"/>
          <w:kern w:val="2"/>
          <w:sz w:val="16"/>
          <w:szCs w:val="16"/>
          <w:lang w:val="kk-KZ"/>
          <w14:ligatures w14:val="standardContextual"/>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602"/>
        <w:gridCol w:w="1278"/>
        <w:gridCol w:w="1151"/>
        <w:gridCol w:w="1828"/>
        <w:gridCol w:w="1780"/>
      </w:tblGrid>
      <w:tr w:rsidR="00801A26" w:rsidRPr="00852209" w14:paraId="763C46E7" w14:textId="77777777" w:rsidTr="005E11C0">
        <w:trPr>
          <w:cantSplit/>
          <w:trHeight w:val="322"/>
          <w:jc w:val="center"/>
        </w:trPr>
        <w:tc>
          <w:tcPr>
            <w:tcW w:w="1869" w:type="pct"/>
            <w:vMerge w:val="restart"/>
            <w:shd w:val="clear" w:color="auto" w:fill="FFFFFF"/>
            <w:vAlign w:val="center"/>
          </w:tcPr>
          <w:p w14:paraId="154DA193" w14:textId="77777777" w:rsidR="00801A26" w:rsidRPr="00852209" w:rsidRDefault="00801A26" w:rsidP="005E11C0">
            <w:pPr>
              <w:spacing w:after="0" w:line="228" w:lineRule="auto"/>
              <w:ind w:left="60" w:right="60"/>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Dependent Variable</w:t>
            </w:r>
          </w:p>
        </w:tc>
        <w:tc>
          <w:tcPr>
            <w:tcW w:w="663" w:type="pct"/>
            <w:vMerge w:val="restart"/>
            <w:shd w:val="clear" w:color="auto" w:fill="FFFFFF"/>
            <w:vAlign w:val="center"/>
          </w:tcPr>
          <w:p w14:paraId="5E3C53D3" w14:textId="77777777" w:rsidR="00801A26" w:rsidRPr="00852209" w:rsidRDefault="00801A26" w:rsidP="005E11C0">
            <w:pPr>
              <w:spacing w:after="0" w:line="228" w:lineRule="auto"/>
              <w:ind w:left="60" w:right="60"/>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(I) Курс обучения</w:t>
            </w:r>
          </w:p>
        </w:tc>
        <w:tc>
          <w:tcPr>
            <w:tcW w:w="597" w:type="pct"/>
            <w:vMerge w:val="restart"/>
            <w:shd w:val="clear" w:color="auto" w:fill="FFFFFF"/>
            <w:vAlign w:val="center"/>
          </w:tcPr>
          <w:p w14:paraId="4B68B42C" w14:textId="77777777" w:rsidR="00801A26" w:rsidRPr="00852209" w:rsidRDefault="00801A26" w:rsidP="005E11C0">
            <w:pPr>
              <w:spacing w:after="0" w:line="228" w:lineRule="auto"/>
              <w:ind w:left="60" w:right="60"/>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(J) Курс обучения</w:t>
            </w:r>
          </w:p>
        </w:tc>
        <w:tc>
          <w:tcPr>
            <w:tcW w:w="948" w:type="pct"/>
            <w:vMerge w:val="restart"/>
            <w:shd w:val="clear" w:color="auto" w:fill="FFFFFF"/>
            <w:vAlign w:val="center"/>
          </w:tcPr>
          <w:p w14:paraId="0AD4D2C1" w14:textId="77777777" w:rsidR="00801A26" w:rsidRPr="00852209" w:rsidRDefault="00801A26" w:rsidP="005E11C0">
            <w:pPr>
              <w:spacing w:after="0" w:line="228" w:lineRule="auto"/>
              <w:ind w:left="60" w:right="60"/>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Mean Difference</w:t>
            </w:r>
          </w:p>
          <w:p w14:paraId="21A5F6A1" w14:textId="77777777" w:rsidR="00801A26" w:rsidRPr="00852209" w:rsidRDefault="00801A26" w:rsidP="005E11C0">
            <w:pPr>
              <w:spacing w:after="0" w:line="228" w:lineRule="auto"/>
              <w:ind w:left="60" w:right="60"/>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(I-J)</w:t>
            </w:r>
          </w:p>
        </w:tc>
        <w:tc>
          <w:tcPr>
            <w:tcW w:w="923" w:type="pct"/>
            <w:vMerge w:val="restart"/>
            <w:shd w:val="clear" w:color="auto" w:fill="FFFFFF"/>
            <w:vAlign w:val="center"/>
          </w:tcPr>
          <w:p w14:paraId="76F34106" w14:textId="77777777" w:rsidR="00801A26" w:rsidRPr="00852209" w:rsidRDefault="00801A26" w:rsidP="005E11C0">
            <w:pPr>
              <w:spacing w:after="0" w:line="228" w:lineRule="auto"/>
              <w:ind w:left="60" w:right="60"/>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р</w:t>
            </w:r>
          </w:p>
          <w:p w14:paraId="6D126868" w14:textId="77777777" w:rsidR="00801A26" w:rsidRPr="00852209" w:rsidRDefault="00801A26" w:rsidP="005E11C0">
            <w:pPr>
              <w:spacing w:after="0" w:line="228" w:lineRule="auto"/>
              <w:ind w:left="60" w:right="60"/>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(достоверность)</w:t>
            </w:r>
          </w:p>
        </w:tc>
      </w:tr>
      <w:tr w:rsidR="00801A26" w:rsidRPr="00852209" w14:paraId="41495EBD" w14:textId="77777777" w:rsidTr="005E11C0">
        <w:trPr>
          <w:cantSplit/>
          <w:trHeight w:val="322"/>
          <w:jc w:val="center"/>
        </w:trPr>
        <w:tc>
          <w:tcPr>
            <w:tcW w:w="1869" w:type="pct"/>
            <w:vMerge/>
            <w:shd w:val="clear" w:color="auto" w:fill="FFFFFF"/>
            <w:vAlign w:val="bottom"/>
          </w:tcPr>
          <w:p w14:paraId="01790621"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663" w:type="pct"/>
            <w:vMerge/>
            <w:shd w:val="clear" w:color="auto" w:fill="FFFFFF"/>
            <w:vAlign w:val="bottom"/>
          </w:tcPr>
          <w:p w14:paraId="1AECDD5B"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597" w:type="pct"/>
            <w:vMerge/>
            <w:shd w:val="clear" w:color="auto" w:fill="FFFFFF"/>
            <w:vAlign w:val="bottom"/>
          </w:tcPr>
          <w:p w14:paraId="0BF4BCD6"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948" w:type="pct"/>
            <w:vMerge/>
            <w:shd w:val="clear" w:color="auto" w:fill="FFFFFF"/>
            <w:vAlign w:val="bottom"/>
          </w:tcPr>
          <w:p w14:paraId="46FD1560"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923" w:type="pct"/>
            <w:vMerge/>
            <w:shd w:val="clear" w:color="auto" w:fill="FFFFFF"/>
            <w:vAlign w:val="bottom"/>
          </w:tcPr>
          <w:p w14:paraId="7629EBD6"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r>
      <w:tr w:rsidR="005E11C0" w:rsidRPr="00852209" w14:paraId="68CB4A6B" w14:textId="77777777" w:rsidTr="005E11C0">
        <w:trPr>
          <w:cantSplit/>
          <w:trHeight w:val="54"/>
          <w:jc w:val="center"/>
        </w:trPr>
        <w:tc>
          <w:tcPr>
            <w:tcW w:w="1869" w:type="pct"/>
            <w:shd w:val="clear" w:color="auto" w:fill="FFFFFF"/>
            <w:vAlign w:val="bottom"/>
          </w:tcPr>
          <w:p w14:paraId="36C44503" w14:textId="77777777" w:rsidR="005E11C0" w:rsidRPr="00852209" w:rsidRDefault="005E11C0" w:rsidP="005E11C0">
            <w:pPr>
              <w:spacing w:after="0" w:line="228"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w:t>
            </w:r>
          </w:p>
        </w:tc>
        <w:tc>
          <w:tcPr>
            <w:tcW w:w="663" w:type="pct"/>
            <w:shd w:val="clear" w:color="auto" w:fill="FFFFFF"/>
            <w:vAlign w:val="bottom"/>
          </w:tcPr>
          <w:p w14:paraId="22986174" w14:textId="77777777" w:rsidR="005E11C0" w:rsidRPr="00852209" w:rsidRDefault="005E11C0" w:rsidP="005E11C0">
            <w:pPr>
              <w:spacing w:after="0" w:line="228"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w:t>
            </w:r>
          </w:p>
        </w:tc>
        <w:tc>
          <w:tcPr>
            <w:tcW w:w="597" w:type="pct"/>
            <w:shd w:val="clear" w:color="auto" w:fill="FFFFFF"/>
            <w:vAlign w:val="bottom"/>
          </w:tcPr>
          <w:p w14:paraId="4ADF5F0E" w14:textId="77777777" w:rsidR="005E11C0" w:rsidRPr="00852209" w:rsidRDefault="005E11C0" w:rsidP="005E11C0">
            <w:pPr>
              <w:spacing w:after="0" w:line="228"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w:t>
            </w:r>
          </w:p>
        </w:tc>
        <w:tc>
          <w:tcPr>
            <w:tcW w:w="948" w:type="pct"/>
            <w:shd w:val="clear" w:color="auto" w:fill="FFFFFF"/>
            <w:vAlign w:val="bottom"/>
          </w:tcPr>
          <w:p w14:paraId="764E7399" w14:textId="77777777" w:rsidR="005E11C0" w:rsidRPr="00852209" w:rsidRDefault="005E11C0" w:rsidP="005E11C0">
            <w:pPr>
              <w:spacing w:after="0" w:line="228"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w:t>
            </w:r>
          </w:p>
        </w:tc>
        <w:tc>
          <w:tcPr>
            <w:tcW w:w="923" w:type="pct"/>
            <w:shd w:val="clear" w:color="auto" w:fill="FFFFFF"/>
            <w:vAlign w:val="bottom"/>
          </w:tcPr>
          <w:p w14:paraId="3AB5BAC7" w14:textId="77777777" w:rsidR="005E11C0" w:rsidRPr="00852209" w:rsidRDefault="005E11C0" w:rsidP="005E11C0">
            <w:pPr>
              <w:spacing w:after="0" w:line="228"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5</w:t>
            </w:r>
          </w:p>
        </w:tc>
      </w:tr>
      <w:tr w:rsidR="00801A26" w:rsidRPr="00852209" w14:paraId="431CD2E6" w14:textId="77777777" w:rsidTr="005E11C0">
        <w:trPr>
          <w:cantSplit/>
          <w:jc w:val="center"/>
        </w:trPr>
        <w:tc>
          <w:tcPr>
            <w:tcW w:w="1869" w:type="pct"/>
            <w:vMerge w:val="restart"/>
            <w:shd w:val="clear" w:color="auto" w:fill="FFFFFF" w:themeFill="background1"/>
          </w:tcPr>
          <w:p w14:paraId="59F2DAD0" w14:textId="77777777" w:rsidR="00801A26" w:rsidRPr="00852209" w:rsidRDefault="00801A26" w:rsidP="005E11C0">
            <w:pPr>
              <w:spacing w:after="0" w:line="228"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Коммуникативные мотивы</w:t>
            </w:r>
          </w:p>
        </w:tc>
        <w:tc>
          <w:tcPr>
            <w:tcW w:w="663" w:type="pct"/>
            <w:vMerge w:val="restart"/>
            <w:shd w:val="clear" w:color="auto" w:fill="FFFFFF" w:themeFill="background1"/>
          </w:tcPr>
          <w:p w14:paraId="54C145A3" w14:textId="77777777" w:rsidR="00801A26" w:rsidRPr="00852209" w:rsidRDefault="00801A26" w:rsidP="005E11C0">
            <w:pPr>
              <w:spacing w:after="0" w:line="228"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597" w:type="pct"/>
            <w:shd w:val="clear" w:color="auto" w:fill="FFFFFF" w:themeFill="background1"/>
          </w:tcPr>
          <w:p w14:paraId="15996385" w14:textId="77777777" w:rsidR="00801A26" w:rsidRPr="00852209" w:rsidRDefault="00801A26" w:rsidP="005E11C0">
            <w:pPr>
              <w:spacing w:after="0" w:line="228"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948" w:type="pct"/>
            <w:shd w:val="clear" w:color="auto" w:fill="auto"/>
          </w:tcPr>
          <w:p w14:paraId="388BAEF9" w14:textId="77777777" w:rsidR="00801A26" w:rsidRPr="00852209" w:rsidRDefault="00801A26" w:rsidP="005E11C0">
            <w:pPr>
              <w:spacing w:after="0" w:line="228"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,68072</w:t>
            </w:r>
            <w:r w:rsidRPr="00852209">
              <w:rPr>
                <w:rFonts w:ascii="Times New Roman" w:hAnsi="Times New Roman" w:cs="Times New Roman"/>
                <w:kern w:val="2"/>
                <w:sz w:val="24"/>
                <w:szCs w:val="24"/>
                <w:vertAlign w:val="superscript"/>
                <w14:ligatures w14:val="standardContextual"/>
              </w:rPr>
              <w:t>*</w:t>
            </w:r>
          </w:p>
        </w:tc>
        <w:tc>
          <w:tcPr>
            <w:tcW w:w="923" w:type="pct"/>
            <w:shd w:val="clear" w:color="auto" w:fill="auto"/>
          </w:tcPr>
          <w:p w14:paraId="61C44F23" w14:textId="77777777" w:rsidR="00801A26" w:rsidRPr="00852209" w:rsidRDefault="00801A26" w:rsidP="005E11C0">
            <w:pPr>
              <w:spacing w:after="0" w:line="228" w:lineRule="auto"/>
              <w:ind w:left="60" w:right="60"/>
              <w:jc w:val="right"/>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0,029</w:t>
            </w:r>
          </w:p>
        </w:tc>
      </w:tr>
      <w:tr w:rsidR="00801A26" w:rsidRPr="00852209" w14:paraId="25BDD840" w14:textId="77777777" w:rsidTr="005E11C0">
        <w:trPr>
          <w:cantSplit/>
          <w:jc w:val="center"/>
        </w:trPr>
        <w:tc>
          <w:tcPr>
            <w:tcW w:w="1869" w:type="pct"/>
            <w:vMerge/>
            <w:shd w:val="clear" w:color="auto" w:fill="FFFFFF" w:themeFill="background1"/>
          </w:tcPr>
          <w:p w14:paraId="43D38B95"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663" w:type="pct"/>
            <w:vMerge/>
            <w:shd w:val="clear" w:color="auto" w:fill="FFFFFF" w:themeFill="background1"/>
          </w:tcPr>
          <w:p w14:paraId="259EBEA7"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597" w:type="pct"/>
            <w:shd w:val="clear" w:color="auto" w:fill="FFFFFF" w:themeFill="background1"/>
          </w:tcPr>
          <w:p w14:paraId="5604D93E" w14:textId="77777777" w:rsidR="00801A26" w:rsidRPr="00852209" w:rsidRDefault="00801A26" w:rsidP="005E11C0">
            <w:pPr>
              <w:spacing w:after="0" w:line="228"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948" w:type="pct"/>
            <w:shd w:val="clear" w:color="auto" w:fill="auto"/>
          </w:tcPr>
          <w:p w14:paraId="130F11CB" w14:textId="77777777" w:rsidR="00801A26" w:rsidRPr="00852209" w:rsidRDefault="00801A26" w:rsidP="005E11C0">
            <w:pPr>
              <w:spacing w:after="0" w:line="228"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,65104</w:t>
            </w:r>
            <w:r w:rsidRPr="00852209">
              <w:rPr>
                <w:rFonts w:ascii="Times New Roman" w:hAnsi="Times New Roman" w:cs="Times New Roman"/>
                <w:kern w:val="2"/>
                <w:sz w:val="24"/>
                <w:szCs w:val="24"/>
                <w:vertAlign w:val="superscript"/>
                <w14:ligatures w14:val="standardContextual"/>
              </w:rPr>
              <w:t>*</w:t>
            </w:r>
          </w:p>
        </w:tc>
        <w:tc>
          <w:tcPr>
            <w:tcW w:w="923" w:type="pct"/>
            <w:shd w:val="clear" w:color="auto" w:fill="auto"/>
          </w:tcPr>
          <w:p w14:paraId="442A4C4C" w14:textId="77777777" w:rsidR="00801A26" w:rsidRPr="00852209" w:rsidRDefault="00801A26" w:rsidP="005E11C0">
            <w:pPr>
              <w:spacing w:after="0" w:line="228" w:lineRule="auto"/>
              <w:ind w:left="60" w:right="60"/>
              <w:jc w:val="right"/>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,028</w:t>
            </w:r>
          </w:p>
        </w:tc>
      </w:tr>
      <w:tr w:rsidR="00801A26" w:rsidRPr="00852209" w14:paraId="0ACA0236" w14:textId="77777777" w:rsidTr="005E11C0">
        <w:trPr>
          <w:cantSplit/>
          <w:jc w:val="center"/>
        </w:trPr>
        <w:tc>
          <w:tcPr>
            <w:tcW w:w="1869" w:type="pct"/>
            <w:vMerge/>
            <w:shd w:val="clear" w:color="auto" w:fill="FFFFFF" w:themeFill="background1"/>
          </w:tcPr>
          <w:p w14:paraId="7F1DE484"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663" w:type="pct"/>
            <w:vMerge/>
            <w:shd w:val="clear" w:color="auto" w:fill="FFFFFF" w:themeFill="background1"/>
          </w:tcPr>
          <w:p w14:paraId="38D490EB"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597" w:type="pct"/>
            <w:shd w:val="clear" w:color="auto" w:fill="FFFFFF" w:themeFill="background1"/>
          </w:tcPr>
          <w:p w14:paraId="4DC84FAD" w14:textId="77777777" w:rsidR="00801A26" w:rsidRPr="00852209" w:rsidRDefault="00801A26" w:rsidP="005E11C0">
            <w:pPr>
              <w:spacing w:after="0" w:line="228"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948" w:type="pct"/>
            <w:shd w:val="clear" w:color="auto" w:fill="auto"/>
          </w:tcPr>
          <w:p w14:paraId="18A5848E" w14:textId="77777777" w:rsidR="00801A26" w:rsidRPr="00852209" w:rsidRDefault="00801A26" w:rsidP="005E11C0">
            <w:pPr>
              <w:spacing w:after="0" w:line="228"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,45536</w:t>
            </w:r>
          </w:p>
        </w:tc>
        <w:tc>
          <w:tcPr>
            <w:tcW w:w="923" w:type="pct"/>
            <w:shd w:val="clear" w:color="auto" w:fill="auto"/>
          </w:tcPr>
          <w:p w14:paraId="20DAF3DC" w14:textId="77777777" w:rsidR="00801A26" w:rsidRPr="00852209" w:rsidRDefault="00801A26" w:rsidP="005E11C0">
            <w:pPr>
              <w:spacing w:after="0" w:line="228"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,426</w:t>
            </w:r>
          </w:p>
        </w:tc>
      </w:tr>
      <w:tr w:rsidR="00801A26" w:rsidRPr="00852209" w14:paraId="3607F13B" w14:textId="77777777" w:rsidTr="005E11C0">
        <w:trPr>
          <w:cantSplit/>
          <w:jc w:val="center"/>
        </w:trPr>
        <w:tc>
          <w:tcPr>
            <w:tcW w:w="1869" w:type="pct"/>
            <w:vMerge/>
            <w:shd w:val="clear" w:color="auto" w:fill="FFFFFF" w:themeFill="background1"/>
          </w:tcPr>
          <w:p w14:paraId="02C38971"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663" w:type="pct"/>
            <w:vMerge w:val="restart"/>
            <w:shd w:val="clear" w:color="auto" w:fill="FFFFFF" w:themeFill="background1"/>
          </w:tcPr>
          <w:p w14:paraId="227C73E4" w14:textId="77777777" w:rsidR="00801A26" w:rsidRPr="00852209" w:rsidRDefault="00801A26" w:rsidP="005E11C0">
            <w:pPr>
              <w:spacing w:after="0" w:line="228"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597" w:type="pct"/>
            <w:shd w:val="clear" w:color="auto" w:fill="FFFFFF" w:themeFill="background1"/>
          </w:tcPr>
          <w:p w14:paraId="1B76C262" w14:textId="77777777" w:rsidR="00801A26" w:rsidRPr="00852209" w:rsidRDefault="00801A26" w:rsidP="005E11C0">
            <w:pPr>
              <w:spacing w:after="0" w:line="228"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948" w:type="pct"/>
            <w:shd w:val="clear" w:color="auto" w:fill="auto"/>
          </w:tcPr>
          <w:p w14:paraId="360BD7D5" w14:textId="77777777" w:rsidR="00801A26" w:rsidRPr="00852209" w:rsidRDefault="00801A26" w:rsidP="005E11C0">
            <w:pPr>
              <w:spacing w:after="0" w:line="228"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-,68072</w:t>
            </w:r>
            <w:r w:rsidRPr="00852209">
              <w:rPr>
                <w:rFonts w:ascii="Times New Roman" w:hAnsi="Times New Roman" w:cs="Times New Roman"/>
                <w:kern w:val="2"/>
                <w:sz w:val="24"/>
                <w:szCs w:val="24"/>
                <w:vertAlign w:val="superscript"/>
                <w14:ligatures w14:val="standardContextual"/>
              </w:rPr>
              <w:t>*</w:t>
            </w:r>
          </w:p>
        </w:tc>
        <w:tc>
          <w:tcPr>
            <w:tcW w:w="923" w:type="pct"/>
            <w:shd w:val="clear" w:color="auto" w:fill="auto"/>
          </w:tcPr>
          <w:p w14:paraId="7F63E2FD" w14:textId="77777777" w:rsidR="00801A26" w:rsidRPr="00852209" w:rsidRDefault="00801A26" w:rsidP="005E11C0">
            <w:pPr>
              <w:spacing w:after="0" w:line="228" w:lineRule="auto"/>
              <w:ind w:left="60" w:right="60"/>
              <w:jc w:val="right"/>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,029</w:t>
            </w:r>
          </w:p>
        </w:tc>
      </w:tr>
      <w:tr w:rsidR="00801A26" w:rsidRPr="00852209" w14:paraId="54FD1B0F" w14:textId="77777777" w:rsidTr="005E11C0">
        <w:trPr>
          <w:cantSplit/>
          <w:jc w:val="center"/>
        </w:trPr>
        <w:tc>
          <w:tcPr>
            <w:tcW w:w="1869" w:type="pct"/>
            <w:vMerge/>
            <w:shd w:val="clear" w:color="auto" w:fill="FFFFFF" w:themeFill="background1"/>
          </w:tcPr>
          <w:p w14:paraId="69BE3EDF"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663" w:type="pct"/>
            <w:vMerge/>
            <w:shd w:val="clear" w:color="auto" w:fill="FFFFFF" w:themeFill="background1"/>
          </w:tcPr>
          <w:p w14:paraId="427ED411"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597" w:type="pct"/>
            <w:shd w:val="clear" w:color="auto" w:fill="FFFFFF" w:themeFill="background1"/>
          </w:tcPr>
          <w:p w14:paraId="169A6EF7" w14:textId="77777777" w:rsidR="00801A26" w:rsidRPr="00852209" w:rsidRDefault="00801A26" w:rsidP="005E11C0">
            <w:pPr>
              <w:spacing w:after="0" w:line="228"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948" w:type="pct"/>
            <w:shd w:val="clear" w:color="auto" w:fill="auto"/>
          </w:tcPr>
          <w:p w14:paraId="3D9FA497" w14:textId="77777777" w:rsidR="00801A26" w:rsidRPr="00852209" w:rsidRDefault="00801A26" w:rsidP="005E11C0">
            <w:pPr>
              <w:spacing w:after="0" w:line="228"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-,02968</w:t>
            </w:r>
          </w:p>
        </w:tc>
        <w:tc>
          <w:tcPr>
            <w:tcW w:w="923" w:type="pct"/>
            <w:shd w:val="clear" w:color="auto" w:fill="auto"/>
          </w:tcPr>
          <w:p w14:paraId="307A0ACD" w14:textId="77777777" w:rsidR="00801A26" w:rsidRPr="00852209" w:rsidRDefault="00801A26" w:rsidP="005E11C0">
            <w:pPr>
              <w:spacing w:after="0" w:line="228"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1,000</w:t>
            </w:r>
          </w:p>
        </w:tc>
      </w:tr>
      <w:tr w:rsidR="00801A26" w:rsidRPr="00852209" w14:paraId="089399E7" w14:textId="77777777" w:rsidTr="005E11C0">
        <w:trPr>
          <w:cantSplit/>
          <w:jc w:val="center"/>
        </w:trPr>
        <w:tc>
          <w:tcPr>
            <w:tcW w:w="1869" w:type="pct"/>
            <w:vMerge/>
            <w:shd w:val="clear" w:color="auto" w:fill="FFFFFF" w:themeFill="background1"/>
          </w:tcPr>
          <w:p w14:paraId="0D03FE52"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663" w:type="pct"/>
            <w:vMerge/>
            <w:shd w:val="clear" w:color="auto" w:fill="FFFFFF" w:themeFill="background1"/>
          </w:tcPr>
          <w:p w14:paraId="6D404A88"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597" w:type="pct"/>
            <w:shd w:val="clear" w:color="auto" w:fill="FFFFFF" w:themeFill="background1"/>
          </w:tcPr>
          <w:p w14:paraId="56782CD4" w14:textId="77777777" w:rsidR="00801A26" w:rsidRPr="00852209" w:rsidRDefault="00801A26" w:rsidP="005E11C0">
            <w:pPr>
              <w:spacing w:after="0" w:line="228"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948" w:type="pct"/>
            <w:shd w:val="clear" w:color="auto" w:fill="auto"/>
          </w:tcPr>
          <w:p w14:paraId="5B5CB0BB" w14:textId="77777777" w:rsidR="00801A26" w:rsidRPr="00852209" w:rsidRDefault="00801A26" w:rsidP="005E11C0">
            <w:pPr>
              <w:spacing w:after="0" w:line="228"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-,22536</w:t>
            </w:r>
          </w:p>
        </w:tc>
        <w:tc>
          <w:tcPr>
            <w:tcW w:w="923" w:type="pct"/>
            <w:shd w:val="clear" w:color="auto" w:fill="auto"/>
          </w:tcPr>
          <w:p w14:paraId="0DF4EF78" w14:textId="77777777" w:rsidR="00801A26" w:rsidRPr="00852209" w:rsidRDefault="00801A26" w:rsidP="005E11C0">
            <w:pPr>
              <w:spacing w:after="0" w:line="228"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,963</w:t>
            </w:r>
          </w:p>
        </w:tc>
      </w:tr>
      <w:tr w:rsidR="00801A26" w:rsidRPr="00852209" w14:paraId="2B0A0D1F" w14:textId="77777777" w:rsidTr="005E11C0">
        <w:trPr>
          <w:cantSplit/>
          <w:jc w:val="center"/>
        </w:trPr>
        <w:tc>
          <w:tcPr>
            <w:tcW w:w="1869" w:type="pct"/>
            <w:vMerge/>
            <w:shd w:val="clear" w:color="auto" w:fill="FFFFFF" w:themeFill="background1"/>
          </w:tcPr>
          <w:p w14:paraId="2183D516"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663" w:type="pct"/>
            <w:vMerge w:val="restart"/>
            <w:shd w:val="clear" w:color="auto" w:fill="FFFFFF" w:themeFill="background1"/>
          </w:tcPr>
          <w:p w14:paraId="5992803C" w14:textId="77777777" w:rsidR="00801A26" w:rsidRPr="00852209" w:rsidRDefault="00801A26" w:rsidP="005E11C0">
            <w:pPr>
              <w:spacing w:after="0" w:line="228"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597" w:type="pct"/>
            <w:shd w:val="clear" w:color="auto" w:fill="FFFFFF" w:themeFill="background1"/>
          </w:tcPr>
          <w:p w14:paraId="644E766E" w14:textId="77777777" w:rsidR="00801A26" w:rsidRPr="00852209" w:rsidRDefault="00801A26" w:rsidP="005E11C0">
            <w:pPr>
              <w:spacing w:after="0" w:line="228"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948" w:type="pct"/>
            <w:shd w:val="clear" w:color="auto" w:fill="auto"/>
          </w:tcPr>
          <w:p w14:paraId="312244BC" w14:textId="77777777" w:rsidR="00801A26" w:rsidRPr="00852209" w:rsidRDefault="00801A26" w:rsidP="005E11C0">
            <w:pPr>
              <w:spacing w:after="0" w:line="228"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-,65104</w:t>
            </w:r>
            <w:r w:rsidRPr="00852209">
              <w:rPr>
                <w:rFonts w:ascii="Times New Roman" w:hAnsi="Times New Roman" w:cs="Times New Roman"/>
                <w:kern w:val="2"/>
                <w:sz w:val="24"/>
                <w:szCs w:val="24"/>
                <w:vertAlign w:val="superscript"/>
                <w14:ligatures w14:val="standardContextual"/>
              </w:rPr>
              <w:t>*</w:t>
            </w:r>
          </w:p>
        </w:tc>
        <w:tc>
          <w:tcPr>
            <w:tcW w:w="923" w:type="pct"/>
            <w:shd w:val="clear" w:color="auto" w:fill="auto"/>
          </w:tcPr>
          <w:p w14:paraId="0AB3B3EC" w14:textId="77777777" w:rsidR="00801A26" w:rsidRPr="00852209" w:rsidRDefault="00801A26" w:rsidP="005E11C0">
            <w:pPr>
              <w:spacing w:after="0" w:line="228" w:lineRule="auto"/>
              <w:ind w:left="60" w:right="60"/>
              <w:jc w:val="right"/>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,028</w:t>
            </w:r>
          </w:p>
        </w:tc>
      </w:tr>
      <w:tr w:rsidR="00801A26" w:rsidRPr="00852209" w14:paraId="078A2EAA" w14:textId="77777777" w:rsidTr="005E11C0">
        <w:trPr>
          <w:cantSplit/>
          <w:jc w:val="center"/>
        </w:trPr>
        <w:tc>
          <w:tcPr>
            <w:tcW w:w="1869" w:type="pct"/>
            <w:vMerge/>
            <w:shd w:val="clear" w:color="auto" w:fill="FFFFFF" w:themeFill="background1"/>
          </w:tcPr>
          <w:p w14:paraId="3BA6346E"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663" w:type="pct"/>
            <w:vMerge/>
            <w:shd w:val="clear" w:color="auto" w:fill="FFFFFF" w:themeFill="background1"/>
          </w:tcPr>
          <w:p w14:paraId="72363574"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597" w:type="pct"/>
            <w:shd w:val="clear" w:color="auto" w:fill="FFFFFF" w:themeFill="background1"/>
          </w:tcPr>
          <w:p w14:paraId="24AD86A6" w14:textId="77777777" w:rsidR="00801A26" w:rsidRPr="00852209" w:rsidRDefault="00801A26" w:rsidP="005E11C0">
            <w:pPr>
              <w:spacing w:after="0" w:line="228"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948" w:type="pct"/>
            <w:shd w:val="clear" w:color="auto" w:fill="auto"/>
          </w:tcPr>
          <w:p w14:paraId="30134A2C" w14:textId="77777777" w:rsidR="00801A26" w:rsidRPr="00852209" w:rsidRDefault="00801A26" w:rsidP="005E11C0">
            <w:pPr>
              <w:spacing w:after="0" w:line="228"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,02968</w:t>
            </w:r>
          </w:p>
        </w:tc>
        <w:tc>
          <w:tcPr>
            <w:tcW w:w="923" w:type="pct"/>
            <w:shd w:val="clear" w:color="auto" w:fill="auto"/>
          </w:tcPr>
          <w:p w14:paraId="6F1158D7" w14:textId="77777777" w:rsidR="00801A26" w:rsidRPr="00852209" w:rsidRDefault="00801A26" w:rsidP="005E11C0">
            <w:pPr>
              <w:spacing w:after="0" w:line="228"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1,000</w:t>
            </w:r>
          </w:p>
        </w:tc>
      </w:tr>
      <w:tr w:rsidR="00801A26" w:rsidRPr="00852209" w14:paraId="713AAF8B" w14:textId="77777777" w:rsidTr="005E11C0">
        <w:trPr>
          <w:cantSplit/>
          <w:trHeight w:val="54"/>
          <w:jc w:val="center"/>
        </w:trPr>
        <w:tc>
          <w:tcPr>
            <w:tcW w:w="1869" w:type="pct"/>
            <w:vMerge/>
            <w:shd w:val="clear" w:color="auto" w:fill="FFFFFF" w:themeFill="background1"/>
          </w:tcPr>
          <w:p w14:paraId="5B2CDB4A"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663" w:type="pct"/>
            <w:vMerge/>
            <w:shd w:val="clear" w:color="auto" w:fill="FFFFFF" w:themeFill="background1"/>
          </w:tcPr>
          <w:p w14:paraId="62E5942D"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597" w:type="pct"/>
            <w:shd w:val="clear" w:color="auto" w:fill="FFFFFF" w:themeFill="background1"/>
          </w:tcPr>
          <w:p w14:paraId="1C726A93" w14:textId="77777777" w:rsidR="00801A26" w:rsidRPr="00852209" w:rsidRDefault="00801A26" w:rsidP="005E11C0">
            <w:pPr>
              <w:spacing w:after="0" w:line="228"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948" w:type="pct"/>
            <w:shd w:val="clear" w:color="auto" w:fill="auto"/>
          </w:tcPr>
          <w:p w14:paraId="6C6F5647" w14:textId="77777777" w:rsidR="00801A26" w:rsidRPr="00852209" w:rsidRDefault="00801A26" w:rsidP="005E11C0">
            <w:pPr>
              <w:spacing w:after="0" w:line="228"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-,19568</w:t>
            </w:r>
          </w:p>
        </w:tc>
        <w:tc>
          <w:tcPr>
            <w:tcW w:w="923" w:type="pct"/>
            <w:shd w:val="clear" w:color="auto" w:fill="auto"/>
          </w:tcPr>
          <w:p w14:paraId="064DC993" w14:textId="77777777" w:rsidR="00801A26" w:rsidRPr="00852209" w:rsidRDefault="00801A26" w:rsidP="005E11C0">
            <w:pPr>
              <w:spacing w:after="0" w:line="228"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,978</w:t>
            </w:r>
          </w:p>
        </w:tc>
      </w:tr>
      <w:tr w:rsidR="00801A26" w:rsidRPr="00852209" w14:paraId="25FC43C0" w14:textId="77777777" w:rsidTr="005E11C0">
        <w:trPr>
          <w:cantSplit/>
          <w:jc w:val="center"/>
        </w:trPr>
        <w:tc>
          <w:tcPr>
            <w:tcW w:w="1869" w:type="pct"/>
            <w:vMerge w:val="restart"/>
            <w:shd w:val="clear" w:color="auto" w:fill="FFFFFF" w:themeFill="background1"/>
          </w:tcPr>
          <w:p w14:paraId="736D489A" w14:textId="77777777" w:rsidR="00801A26" w:rsidRPr="00852209" w:rsidRDefault="00801A26" w:rsidP="005E11C0">
            <w:pPr>
              <w:spacing w:after="0" w:line="228"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Профессиональные мотивы</w:t>
            </w:r>
          </w:p>
        </w:tc>
        <w:tc>
          <w:tcPr>
            <w:tcW w:w="663" w:type="pct"/>
            <w:vMerge w:val="restart"/>
            <w:shd w:val="clear" w:color="auto" w:fill="FFFFFF" w:themeFill="background1"/>
          </w:tcPr>
          <w:p w14:paraId="4287255F" w14:textId="77777777" w:rsidR="00801A26" w:rsidRPr="00852209" w:rsidRDefault="00801A26" w:rsidP="005E11C0">
            <w:pPr>
              <w:spacing w:after="0" w:line="228"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597" w:type="pct"/>
            <w:shd w:val="clear" w:color="auto" w:fill="FFFFFF" w:themeFill="background1"/>
          </w:tcPr>
          <w:p w14:paraId="55B176DE" w14:textId="77777777" w:rsidR="00801A26" w:rsidRPr="00852209" w:rsidRDefault="00801A26" w:rsidP="005E11C0">
            <w:pPr>
              <w:spacing w:after="0" w:line="228"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948" w:type="pct"/>
            <w:shd w:val="clear" w:color="auto" w:fill="auto"/>
          </w:tcPr>
          <w:p w14:paraId="1429F5D2" w14:textId="77777777" w:rsidR="00801A26" w:rsidRPr="00852209" w:rsidRDefault="00801A26" w:rsidP="005E11C0">
            <w:pPr>
              <w:spacing w:after="0" w:line="228"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,6274</w:t>
            </w:r>
            <w:r w:rsidRPr="00852209">
              <w:rPr>
                <w:rFonts w:ascii="Times New Roman" w:hAnsi="Times New Roman" w:cs="Times New Roman"/>
                <w:kern w:val="2"/>
                <w:sz w:val="24"/>
                <w:szCs w:val="24"/>
                <w:vertAlign w:val="superscript"/>
                <w14:ligatures w14:val="standardContextual"/>
              </w:rPr>
              <w:t>*</w:t>
            </w:r>
          </w:p>
        </w:tc>
        <w:tc>
          <w:tcPr>
            <w:tcW w:w="923" w:type="pct"/>
            <w:shd w:val="clear" w:color="auto" w:fill="auto"/>
          </w:tcPr>
          <w:p w14:paraId="28C84498" w14:textId="77777777" w:rsidR="00801A26" w:rsidRPr="00852209" w:rsidRDefault="00801A26" w:rsidP="005E11C0">
            <w:pPr>
              <w:spacing w:after="0" w:line="228" w:lineRule="auto"/>
              <w:ind w:left="60" w:right="60"/>
              <w:jc w:val="right"/>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,040</w:t>
            </w:r>
          </w:p>
        </w:tc>
      </w:tr>
      <w:tr w:rsidR="00801A26" w:rsidRPr="00852209" w14:paraId="7BA52307" w14:textId="77777777" w:rsidTr="005E11C0">
        <w:trPr>
          <w:cantSplit/>
          <w:jc w:val="center"/>
        </w:trPr>
        <w:tc>
          <w:tcPr>
            <w:tcW w:w="1869" w:type="pct"/>
            <w:vMerge/>
            <w:shd w:val="clear" w:color="auto" w:fill="FFFFFF" w:themeFill="background1"/>
          </w:tcPr>
          <w:p w14:paraId="59BFEFFE"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663" w:type="pct"/>
            <w:vMerge/>
            <w:shd w:val="clear" w:color="auto" w:fill="FFFFFF" w:themeFill="background1"/>
          </w:tcPr>
          <w:p w14:paraId="3366DBE9"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597" w:type="pct"/>
            <w:shd w:val="clear" w:color="auto" w:fill="FFFFFF" w:themeFill="background1"/>
          </w:tcPr>
          <w:p w14:paraId="0C0F3E0F" w14:textId="77777777" w:rsidR="00801A26" w:rsidRPr="00852209" w:rsidRDefault="00801A26" w:rsidP="005E11C0">
            <w:pPr>
              <w:spacing w:after="0" w:line="228"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948" w:type="pct"/>
            <w:shd w:val="clear" w:color="auto" w:fill="auto"/>
          </w:tcPr>
          <w:p w14:paraId="3FCC72B5" w14:textId="77777777" w:rsidR="00801A26" w:rsidRPr="00852209" w:rsidRDefault="00801A26" w:rsidP="005E11C0">
            <w:pPr>
              <w:spacing w:after="0" w:line="228"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,6667</w:t>
            </w:r>
            <w:r w:rsidRPr="00852209">
              <w:rPr>
                <w:rFonts w:ascii="Times New Roman" w:hAnsi="Times New Roman" w:cs="Times New Roman"/>
                <w:kern w:val="2"/>
                <w:sz w:val="24"/>
                <w:szCs w:val="24"/>
                <w:vertAlign w:val="superscript"/>
                <w14:ligatures w14:val="standardContextual"/>
              </w:rPr>
              <w:t>*</w:t>
            </w:r>
          </w:p>
        </w:tc>
        <w:tc>
          <w:tcPr>
            <w:tcW w:w="923" w:type="pct"/>
            <w:shd w:val="clear" w:color="auto" w:fill="auto"/>
          </w:tcPr>
          <w:p w14:paraId="21595881" w14:textId="77777777" w:rsidR="00801A26" w:rsidRPr="00852209" w:rsidRDefault="00801A26" w:rsidP="005E11C0">
            <w:pPr>
              <w:spacing w:after="0" w:line="228" w:lineRule="auto"/>
              <w:ind w:left="60" w:right="60"/>
              <w:jc w:val="right"/>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,018</w:t>
            </w:r>
          </w:p>
        </w:tc>
      </w:tr>
      <w:tr w:rsidR="00801A26" w:rsidRPr="00852209" w14:paraId="7194FF7E" w14:textId="77777777" w:rsidTr="005E11C0">
        <w:trPr>
          <w:cantSplit/>
          <w:jc w:val="center"/>
        </w:trPr>
        <w:tc>
          <w:tcPr>
            <w:tcW w:w="1869" w:type="pct"/>
            <w:vMerge/>
            <w:shd w:val="clear" w:color="auto" w:fill="FFFFFF" w:themeFill="background1"/>
          </w:tcPr>
          <w:p w14:paraId="093DBF67"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663" w:type="pct"/>
            <w:vMerge/>
            <w:shd w:val="clear" w:color="auto" w:fill="FFFFFF" w:themeFill="background1"/>
          </w:tcPr>
          <w:p w14:paraId="20E48FA3"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597" w:type="pct"/>
            <w:shd w:val="clear" w:color="auto" w:fill="FFFFFF" w:themeFill="background1"/>
          </w:tcPr>
          <w:p w14:paraId="7B67230C" w14:textId="77777777" w:rsidR="00801A26" w:rsidRPr="00852209" w:rsidRDefault="00801A26" w:rsidP="005E11C0">
            <w:pPr>
              <w:spacing w:after="0" w:line="228"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948" w:type="pct"/>
            <w:shd w:val="clear" w:color="auto" w:fill="auto"/>
          </w:tcPr>
          <w:p w14:paraId="3EB88476" w14:textId="77777777" w:rsidR="00801A26" w:rsidRPr="00852209" w:rsidRDefault="00801A26" w:rsidP="005E11C0">
            <w:pPr>
              <w:spacing w:after="0" w:line="228"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,4216</w:t>
            </w:r>
          </w:p>
        </w:tc>
        <w:tc>
          <w:tcPr>
            <w:tcW w:w="923" w:type="pct"/>
            <w:shd w:val="clear" w:color="auto" w:fill="auto"/>
          </w:tcPr>
          <w:p w14:paraId="47BE7B82" w14:textId="77777777" w:rsidR="00801A26" w:rsidRPr="00852209" w:rsidRDefault="00801A26" w:rsidP="005E11C0">
            <w:pPr>
              <w:spacing w:after="0" w:line="228"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,584</w:t>
            </w:r>
          </w:p>
        </w:tc>
      </w:tr>
      <w:tr w:rsidR="00801A26" w:rsidRPr="00852209" w14:paraId="357E9C0E" w14:textId="77777777" w:rsidTr="005E11C0">
        <w:trPr>
          <w:cantSplit/>
          <w:jc w:val="center"/>
        </w:trPr>
        <w:tc>
          <w:tcPr>
            <w:tcW w:w="1869" w:type="pct"/>
            <w:vMerge/>
            <w:shd w:val="clear" w:color="auto" w:fill="FFFFFF" w:themeFill="background1"/>
          </w:tcPr>
          <w:p w14:paraId="7C1A79BC"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663" w:type="pct"/>
            <w:vMerge w:val="restart"/>
            <w:shd w:val="clear" w:color="auto" w:fill="FFFFFF" w:themeFill="background1"/>
          </w:tcPr>
          <w:p w14:paraId="1EBD0FF8" w14:textId="77777777" w:rsidR="00801A26" w:rsidRPr="00852209" w:rsidRDefault="00801A26" w:rsidP="005E11C0">
            <w:pPr>
              <w:spacing w:after="0" w:line="228"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597" w:type="pct"/>
            <w:shd w:val="clear" w:color="auto" w:fill="FFFFFF" w:themeFill="background1"/>
          </w:tcPr>
          <w:p w14:paraId="561A5B82" w14:textId="77777777" w:rsidR="00801A26" w:rsidRPr="00852209" w:rsidRDefault="00801A26" w:rsidP="005E11C0">
            <w:pPr>
              <w:spacing w:after="0" w:line="228"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948" w:type="pct"/>
            <w:shd w:val="clear" w:color="auto" w:fill="auto"/>
          </w:tcPr>
          <w:p w14:paraId="4C356FD4" w14:textId="77777777" w:rsidR="00801A26" w:rsidRPr="00852209" w:rsidRDefault="00801A26" w:rsidP="005E11C0">
            <w:pPr>
              <w:spacing w:after="0" w:line="228"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-,6274</w:t>
            </w:r>
            <w:r w:rsidRPr="00852209">
              <w:rPr>
                <w:rFonts w:ascii="Times New Roman" w:hAnsi="Times New Roman" w:cs="Times New Roman"/>
                <w:kern w:val="2"/>
                <w:sz w:val="24"/>
                <w:szCs w:val="24"/>
                <w:vertAlign w:val="superscript"/>
                <w14:ligatures w14:val="standardContextual"/>
              </w:rPr>
              <w:t>*</w:t>
            </w:r>
          </w:p>
        </w:tc>
        <w:tc>
          <w:tcPr>
            <w:tcW w:w="923" w:type="pct"/>
            <w:shd w:val="clear" w:color="auto" w:fill="auto"/>
          </w:tcPr>
          <w:p w14:paraId="390FFD8B" w14:textId="77777777" w:rsidR="00801A26" w:rsidRPr="00852209" w:rsidRDefault="00801A26" w:rsidP="005E11C0">
            <w:pPr>
              <w:spacing w:after="0" w:line="228" w:lineRule="auto"/>
              <w:ind w:left="60" w:right="60"/>
              <w:jc w:val="right"/>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,040</w:t>
            </w:r>
          </w:p>
        </w:tc>
      </w:tr>
      <w:tr w:rsidR="00801A26" w:rsidRPr="00852209" w14:paraId="31EEF961" w14:textId="77777777" w:rsidTr="005E11C0">
        <w:trPr>
          <w:cantSplit/>
          <w:jc w:val="center"/>
        </w:trPr>
        <w:tc>
          <w:tcPr>
            <w:tcW w:w="1869" w:type="pct"/>
            <w:vMerge/>
            <w:shd w:val="clear" w:color="auto" w:fill="FFFFFF" w:themeFill="background1"/>
          </w:tcPr>
          <w:p w14:paraId="5535A7C4"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663" w:type="pct"/>
            <w:vMerge/>
            <w:shd w:val="clear" w:color="auto" w:fill="FFFFFF" w:themeFill="background1"/>
          </w:tcPr>
          <w:p w14:paraId="0671EC83"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597" w:type="pct"/>
            <w:shd w:val="clear" w:color="auto" w:fill="FFFFFF" w:themeFill="background1"/>
          </w:tcPr>
          <w:p w14:paraId="5B8B1D0E" w14:textId="77777777" w:rsidR="00801A26" w:rsidRPr="00852209" w:rsidRDefault="00801A26" w:rsidP="005E11C0">
            <w:pPr>
              <w:spacing w:after="0" w:line="228"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948" w:type="pct"/>
            <w:shd w:val="clear" w:color="auto" w:fill="auto"/>
          </w:tcPr>
          <w:p w14:paraId="02E67629" w14:textId="77777777" w:rsidR="00801A26" w:rsidRPr="00852209" w:rsidRDefault="00801A26" w:rsidP="005E11C0">
            <w:pPr>
              <w:spacing w:after="0" w:line="228"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,0392</w:t>
            </w:r>
          </w:p>
        </w:tc>
        <w:tc>
          <w:tcPr>
            <w:tcW w:w="923" w:type="pct"/>
            <w:shd w:val="clear" w:color="auto" w:fill="auto"/>
          </w:tcPr>
          <w:p w14:paraId="5E4FAEBA" w14:textId="77777777" w:rsidR="00801A26" w:rsidRPr="00852209" w:rsidRDefault="00801A26" w:rsidP="005E11C0">
            <w:pPr>
              <w:spacing w:after="0" w:line="228"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1,000</w:t>
            </w:r>
          </w:p>
        </w:tc>
      </w:tr>
      <w:tr w:rsidR="00801A26" w:rsidRPr="00852209" w14:paraId="00A4CA53" w14:textId="77777777" w:rsidTr="005E11C0">
        <w:trPr>
          <w:cantSplit/>
          <w:jc w:val="center"/>
        </w:trPr>
        <w:tc>
          <w:tcPr>
            <w:tcW w:w="1869" w:type="pct"/>
            <w:vMerge/>
            <w:shd w:val="clear" w:color="auto" w:fill="FFFFFF" w:themeFill="background1"/>
          </w:tcPr>
          <w:p w14:paraId="37E1C69F"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663" w:type="pct"/>
            <w:vMerge/>
            <w:shd w:val="clear" w:color="auto" w:fill="FFFFFF" w:themeFill="background1"/>
          </w:tcPr>
          <w:p w14:paraId="6B8D8711"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597" w:type="pct"/>
            <w:shd w:val="clear" w:color="auto" w:fill="FFFFFF" w:themeFill="background1"/>
          </w:tcPr>
          <w:p w14:paraId="2F83980E" w14:textId="77777777" w:rsidR="00801A26" w:rsidRPr="00852209" w:rsidRDefault="00801A26" w:rsidP="005E11C0">
            <w:pPr>
              <w:spacing w:after="0" w:line="228"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948" w:type="pct"/>
            <w:shd w:val="clear" w:color="auto" w:fill="auto"/>
          </w:tcPr>
          <w:p w14:paraId="666D14BF" w14:textId="77777777" w:rsidR="00801A26" w:rsidRPr="00852209" w:rsidRDefault="00801A26" w:rsidP="005E11C0">
            <w:pPr>
              <w:spacing w:after="0" w:line="228"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-,2058</w:t>
            </w:r>
          </w:p>
        </w:tc>
        <w:tc>
          <w:tcPr>
            <w:tcW w:w="923" w:type="pct"/>
            <w:shd w:val="clear" w:color="auto" w:fill="auto"/>
          </w:tcPr>
          <w:p w14:paraId="01C1BE0E" w14:textId="77777777" w:rsidR="00801A26" w:rsidRPr="00852209" w:rsidRDefault="00801A26" w:rsidP="005E11C0">
            <w:pPr>
              <w:spacing w:after="0" w:line="228"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,985</w:t>
            </w:r>
          </w:p>
        </w:tc>
      </w:tr>
      <w:tr w:rsidR="00801A26" w:rsidRPr="00852209" w14:paraId="7A241927" w14:textId="77777777" w:rsidTr="005E11C0">
        <w:trPr>
          <w:cantSplit/>
          <w:jc w:val="center"/>
        </w:trPr>
        <w:tc>
          <w:tcPr>
            <w:tcW w:w="1869" w:type="pct"/>
            <w:vMerge/>
            <w:shd w:val="clear" w:color="auto" w:fill="FFFFFF" w:themeFill="background1"/>
          </w:tcPr>
          <w:p w14:paraId="4CF27E36"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663" w:type="pct"/>
            <w:vMerge w:val="restart"/>
            <w:shd w:val="clear" w:color="auto" w:fill="FFFFFF" w:themeFill="background1"/>
          </w:tcPr>
          <w:p w14:paraId="0DE0C6F7" w14:textId="77777777" w:rsidR="00801A26" w:rsidRPr="00852209" w:rsidRDefault="00801A26" w:rsidP="005E11C0">
            <w:pPr>
              <w:spacing w:after="0" w:line="228"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597" w:type="pct"/>
            <w:shd w:val="clear" w:color="auto" w:fill="FFFFFF" w:themeFill="background1"/>
          </w:tcPr>
          <w:p w14:paraId="033DA0F0" w14:textId="77777777" w:rsidR="00801A26" w:rsidRPr="00852209" w:rsidRDefault="00801A26" w:rsidP="005E11C0">
            <w:pPr>
              <w:spacing w:after="0" w:line="228"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948" w:type="pct"/>
            <w:shd w:val="clear" w:color="auto" w:fill="auto"/>
          </w:tcPr>
          <w:p w14:paraId="6E53DB4B" w14:textId="77777777" w:rsidR="00801A26" w:rsidRPr="00852209" w:rsidRDefault="00801A26" w:rsidP="005E11C0">
            <w:pPr>
              <w:spacing w:after="0" w:line="228"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-,6667</w:t>
            </w:r>
            <w:r w:rsidRPr="00852209">
              <w:rPr>
                <w:rFonts w:ascii="Times New Roman" w:hAnsi="Times New Roman" w:cs="Times New Roman"/>
                <w:kern w:val="2"/>
                <w:sz w:val="24"/>
                <w:szCs w:val="24"/>
                <w:vertAlign w:val="superscript"/>
                <w14:ligatures w14:val="standardContextual"/>
              </w:rPr>
              <w:t>*</w:t>
            </w:r>
          </w:p>
        </w:tc>
        <w:tc>
          <w:tcPr>
            <w:tcW w:w="923" w:type="pct"/>
            <w:shd w:val="clear" w:color="auto" w:fill="auto"/>
          </w:tcPr>
          <w:p w14:paraId="2210D0B9" w14:textId="77777777" w:rsidR="00801A26" w:rsidRPr="00852209" w:rsidRDefault="00801A26" w:rsidP="005E11C0">
            <w:pPr>
              <w:spacing w:after="0" w:line="228" w:lineRule="auto"/>
              <w:ind w:left="60" w:right="60"/>
              <w:jc w:val="right"/>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,018</w:t>
            </w:r>
          </w:p>
        </w:tc>
      </w:tr>
      <w:tr w:rsidR="00801A26" w:rsidRPr="00852209" w14:paraId="2E2BA28D" w14:textId="77777777" w:rsidTr="005E11C0">
        <w:trPr>
          <w:cantSplit/>
          <w:jc w:val="center"/>
        </w:trPr>
        <w:tc>
          <w:tcPr>
            <w:tcW w:w="1869" w:type="pct"/>
            <w:vMerge/>
            <w:shd w:val="clear" w:color="auto" w:fill="FFFFFF" w:themeFill="background1"/>
          </w:tcPr>
          <w:p w14:paraId="55E5E61A"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663" w:type="pct"/>
            <w:vMerge/>
            <w:shd w:val="clear" w:color="auto" w:fill="FFFFFF" w:themeFill="background1"/>
          </w:tcPr>
          <w:p w14:paraId="6FB953E0"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597" w:type="pct"/>
            <w:shd w:val="clear" w:color="auto" w:fill="FFFFFF" w:themeFill="background1"/>
          </w:tcPr>
          <w:p w14:paraId="33D3AFD0" w14:textId="77777777" w:rsidR="00801A26" w:rsidRPr="00852209" w:rsidRDefault="00801A26" w:rsidP="005E11C0">
            <w:pPr>
              <w:spacing w:after="0" w:line="228"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948" w:type="pct"/>
            <w:shd w:val="clear" w:color="auto" w:fill="auto"/>
          </w:tcPr>
          <w:p w14:paraId="5B0C86B8" w14:textId="77777777" w:rsidR="00801A26" w:rsidRPr="00852209" w:rsidRDefault="00801A26" w:rsidP="005E11C0">
            <w:pPr>
              <w:spacing w:after="0" w:line="228"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-,0392</w:t>
            </w:r>
          </w:p>
        </w:tc>
        <w:tc>
          <w:tcPr>
            <w:tcW w:w="923" w:type="pct"/>
            <w:shd w:val="clear" w:color="auto" w:fill="auto"/>
          </w:tcPr>
          <w:p w14:paraId="0A99179D" w14:textId="77777777" w:rsidR="00801A26" w:rsidRPr="00852209" w:rsidRDefault="00801A26" w:rsidP="005E11C0">
            <w:pPr>
              <w:spacing w:after="0" w:line="228"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1,000</w:t>
            </w:r>
          </w:p>
        </w:tc>
      </w:tr>
      <w:tr w:rsidR="00801A26" w:rsidRPr="00852209" w14:paraId="50B8ACEA" w14:textId="77777777" w:rsidTr="005E11C0">
        <w:trPr>
          <w:cantSplit/>
          <w:jc w:val="center"/>
        </w:trPr>
        <w:tc>
          <w:tcPr>
            <w:tcW w:w="1869" w:type="pct"/>
            <w:vMerge/>
            <w:shd w:val="clear" w:color="auto" w:fill="FFFFFF" w:themeFill="background1"/>
          </w:tcPr>
          <w:p w14:paraId="5B07BDC2"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663" w:type="pct"/>
            <w:vMerge/>
            <w:shd w:val="clear" w:color="auto" w:fill="FFFFFF" w:themeFill="background1"/>
          </w:tcPr>
          <w:p w14:paraId="5307A0B4" w14:textId="77777777" w:rsidR="00801A26" w:rsidRPr="00852209" w:rsidRDefault="00801A26" w:rsidP="005E11C0">
            <w:pPr>
              <w:spacing w:after="0" w:line="228" w:lineRule="auto"/>
              <w:rPr>
                <w:rFonts w:ascii="Times New Roman" w:hAnsi="Times New Roman" w:cs="Times New Roman"/>
                <w:kern w:val="2"/>
                <w:sz w:val="24"/>
                <w:szCs w:val="24"/>
                <w14:ligatures w14:val="standardContextual"/>
              </w:rPr>
            </w:pPr>
          </w:p>
        </w:tc>
        <w:tc>
          <w:tcPr>
            <w:tcW w:w="597" w:type="pct"/>
            <w:shd w:val="clear" w:color="auto" w:fill="FFFFFF" w:themeFill="background1"/>
          </w:tcPr>
          <w:p w14:paraId="66AD0270" w14:textId="77777777" w:rsidR="00801A26" w:rsidRPr="00852209" w:rsidRDefault="00801A26" w:rsidP="005E11C0">
            <w:pPr>
              <w:spacing w:after="0" w:line="228"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948" w:type="pct"/>
            <w:shd w:val="clear" w:color="auto" w:fill="auto"/>
          </w:tcPr>
          <w:p w14:paraId="164375DB" w14:textId="77777777" w:rsidR="00801A26" w:rsidRPr="00852209" w:rsidRDefault="00801A26" w:rsidP="005E11C0">
            <w:pPr>
              <w:spacing w:after="0" w:line="228"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-,2450</w:t>
            </w:r>
          </w:p>
        </w:tc>
        <w:tc>
          <w:tcPr>
            <w:tcW w:w="923" w:type="pct"/>
            <w:shd w:val="clear" w:color="auto" w:fill="auto"/>
          </w:tcPr>
          <w:p w14:paraId="350D0D01" w14:textId="77777777" w:rsidR="00801A26" w:rsidRPr="00852209" w:rsidRDefault="00801A26" w:rsidP="005E11C0">
            <w:pPr>
              <w:spacing w:after="0" w:line="228"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,961</w:t>
            </w:r>
          </w:p>
        </w:tc>
      </w:tr>
      <w:tr w:rsidR="00801A26" w:rsidRPr="00852209" w14:paraId="731044FD" w14:textId="77777777" w:rsidTr="005E11C0">
        <w:trPr>
          <w:cantSplit/>
          <w:jc w:val="center"/>
        </w:trPr>
        <w:tc>
          <w:tcPr>
            <w:tcW w:w="1869" w:type="pct"/>
            <w:vMerge w:val="restart"/>
            <w:shd w:val="clear" w:color="auto" w:fill="FFFFFF" w:themeFill="background1"/>
          </w:tcPr>
          <w:p w14:paraId="57CE66C5" w14:textId="77777777" w:rsidR="00801A26" w:rsidRPr="00852209" w:rsidRDefault="00801A26" w:rsidP="00CD19F3">
            <w:pPr>
              <w:spacing w:after="0" w:line="240"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Мотивы творческой самореализации</w:t>
            </w:r>
          </w:p>
        </w:tc>
        <w:tc>
          <w:tcPr>
            <w:tcW w:w="663" w:type="pct"/>
            <w:vMerge w:val="restart"/>
            <w:shd w:val="clear" w:color="auto" w:fill="FFFFFF" w:themeFill="background1"/>
          </w:tcPr>
          <w:p w14:paraId="244984A3" w14:textId="77777777" w:rsidR="00801A26" w:rsidRPr="00852209" w:rsidRDefault="00801A26" w:rsidP="00CD19F3">
            <w:pPr>
              <w:spacing w:after="0" w:line="240"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597" w:type="pct"/>
            <w:shd w:val="clear" w:color="auto" w:fill="FFFFFF" w:themeFill="background1"/>
          </w:tcPr>
          <w:p w14:paraId="3372185D" w14:textId="77777777" w:rsidR="00801A26" w:rsidRPr="00852209" w:rsidRDefault="00801A26" w:rsidP="00CD19F3">
            <w:pPr>
              <w:spacing w:after="0" w:line="240"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948" w:type="pct"/>
            <w:shd w:val="clear" w:color="auto" w:fill="auto"/>
          </w:tcPr>
          <w:p w14:paraId="3B1D75A3" w14:textId="77777777" w:rsidR="00801A26" w:rsidRPr="00852209" w:rsidRDefault="00801A26" w:rsidP="00CD19F3">
            <w:pPr>
              <w:spacing w:after="0" w:line="240"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,6618</w:t>
            </w:r>
          </w:p>
        </w:tc>
        <w:tc>
          <w:tcPr>
            <w:tcW w:w="923" w:type="pct"/>
            <w:shd w:val="clear" w:color="auto" w:fill="auto"/>
          </w:tcPr>
          <w:p w14:paraId="7436BD7C" w14:textId="77777777" w:rsidR="00801A26" w:rsidRPr="00852209" w:rsidRDefault="00801A26" w:rsidP="00CD19F3">
            <w:pPr>
              <w:spacing w:after="0" w:line="240"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,075</w:t>
            </w:r>
          </w:p>
        </w:tc>
      </w:tr>
      <w:tr w:rsidR="00801A26" w:rsidRPr="00852209" w14:paraId="068FC4AD" w14:textId="77777777" w:rsidTr="005E11C0">
        <w:trPr>
          <w:cantSplit/>
          <w:jc w:val="center"/>
        </w:trPr>
        <w:tc>
          <w:tcPr>
            <w:tcW w:w="1869" w:type="pct"/>
            <w:vMerge/>
            <w:shd w:val="clear" w:color="auto" w:fill="FFFFFF" w:themeFill="background1"/>
          </w:tcPr>
          <w:p w14:paraId="5233A35B"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663" w:type="pct"/>
            <w:vMerge/>
            <w:shd w:val="clear" w:color="auto" w:fill="FFFFFF" w:themeFill="background1"/>
          </w:tcPr>
          <w:p w14:paraId="220EC73B"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597" w:type="pct"/>
            <w:shd w:val="clear" w:color="auto" w:fill="FFFFFF" w:themeFill="background1"/>
          </w:tcPr>
          <w:p w14:paraId="2BFDEEDD" w14:textId="77777777" w:rsidR="00801A26" w:rsidRPr="00852209" w:rsidRDefault="00801A26" w:rsidP="00CD19F3">
            <w:pPr>
              <w:spacing w:after="0" w:line="240"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948" w:type="pct"/>
            <w:shd w:val="clear" w:color="auto" w:fill="auto"/>
          </w:tcPr>
          <w:p w14:paraId="47C15240" w14:textId="77777777" w:rsidR="00801A26" w:rsidRPr="00852209" w:rsidRDefault="00801A26" w:rsidP="00CD19F3">
            <w:pPr>
              <w:spacing w:after="0" w:line="240"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,7396</w:t>
            </w:r>
            <w:r w:rsidRPr="00852209">
              <w:rPr>
                <w:rFonts w:ascii="Times New Roman" w:hAnsi="Times New Roman" w:cs="Times New Roman"/>
                <w:kern w:val="2"/>
                <w:sz w:val="24"/>
                <w:szCs w:val="24"/>
                <w:vertAlign w:val="superscript"/>
                <w14:ligatures w14:val="standardContextual"/>
              </w:rPr>
              <w:t>*</w:t>
            </w:r>
          </w:p>
        </w:tc>
        <w:tc>
          <w:tcPr>
            <w:tcW w:w="923" w:type="pct"/>
            <w:shd w:val="clear" w:color="auto" w:fill="auto"/>
          </w:tcPr>
          <w:p w14:paraId="5E7D4368" w14:textId="77777777" w:rsidR="00801A26" w:rsidRPr="00852209" w:rsidRDefault="00801A26" w:rsidP="00CD19F3">
            <w:pPr>
              <w:spacing w:after="0" w:line="240" w:lineRule="auto"/>
              <w:ind w:left="60" w:right="60"/>
              <w:jc w:val="right"/>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,020</w:t>
            </w:r>
          </w:p>
        </w:tc>
      </w:tr>
      <w:tr w:rsidR="00801A26" w:rsidRPr="00852209" w14:paraId="05BE19C3" w14:textId="77777777" w:rsidTr="005E11C0">
        <w:trPr>
          <w:cantSplit/>
          <w:jc w:val="center"/>
        </w:trPr>
        <w:tc>
          <w:tcPr>
            <w:tcW w:w="1869" w:type="pct"/>
            <w:vMerge/>
            <w:shd w:val="clear" w:color="auto" w:fill="FFFFFF" w:themeFill="background1"/>
          </w:tcPr>
          <w:p w14:paraId="5478D6CC"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663" w:type="pct"/>
            <w:vMerge/>
            <w:shd w:val="clear" w:color="auto" w:fill="FFFFFF" w:themeFill="background1"/>
          </w:tcPr>
          <w:p w14:paraId="3AD5218F"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597" w:type="pct"/>
            <w:shd w:val="clear" w:color="auto" w:fill="FFFFFF" w:themeFill="background1"/>
          </w:tcPr>
          <w:p w14:paraId="1D752F70" w14:textId="77777777" w:rsidR="00801A26" w:rsidRPr="00852209" w:rsidRDefault="00801A26" w:rsidP="00CD19F3">
            <w:pPr>
              <w:spacing w:after="0" w:line="240"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948" w:type="pct"/>
            <w:shd w:val="clear" w:color="auto" w:fill="auto"/>
          </w:tcPr>
          <w:p w14:paraId="33A98FEA" w14:textId="77777777" w:rsidR="00801A26" w:rsidRPr="00852209" w:rsidRDefault="00801A26" w:rsidP="00CD19F3">
            <w:pPr>
              <w:spacing w:after="0" w:line="240"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,3988</w:t>
            </w:r>
          </w:p>
        </w:tc>
        <w:tc>
          <w:tcPr>
            <w:tcW w:w="923" w:type="pct"/>
            <w:shd w:val="clear" w:color="auto" w:fill="auto"/>
          </w:tcPr>
          <w:p w14:paraId="0B02CEA4" w14:textId="77777777" w:rsidR="00801A26" w:rsidRPr="00852209" w:rsidRDefault="00801A26" w:rsidP="00CD19F3">
            <w:pPr>
              <w:spacing w:after="0" w:line="240"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,733</w:t>
            </w:r>
          </w:p>
        </w:tc>
      </w:tr>
      <w:tr w:rsidR="00801A26" w:rsidRPr="00852209" w14:paraId="4BB44ED2" w14:textId="77777777" w:rsidTr="005E11C0">
        <w:trPr>
          <w:cantSplit/>
          <w:jc w:val="center"/>
        </w:trPr>
        <w:tc>
          <w:tcPr>
            <w:tcW w:w="1869" w:type="pct"/>
            <w:vMerge/>
            <w:shd w:val="clear" w:color="auto" w:fill="FFFFFF" w:themeFill="background1"/>
          </w:tcPr>
          <w:p w14:paraId="68EEF972"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663" w:type="pct"/>
            <w:vMerge w:val="restart"/>
            <w:shd w:val="clear" w:color="auto" w:fill="FFFFFF" w:themeFill="background1"/>
          </w:tcPr>
          <w:p w14:paraId="32E47FAE" w14:textId="77777777" w:rsidR="00801A26" w:rsidRPr="00852209" w:rsidRDefault="00801A26" w:rsidP="00CD19F3">
            <w:pPr>
              <w:spacing w:after="0" w:line="240"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597" w:type="pct"/>
            <w:shd w:val="clear" w:color="auto" w:fill="FFFFFF" w:themeFill="background1"/>
          </w:tcPr>
          <w:p w14:paraId="0302F3F5" w14:textId="77777777" w:rsidR="00801A26" w:rsidRPr="00852209" w:rsidRDefault="00801A26" w:rsidP="00CD19F3">
            <w:pPr>
              <w:spacing w:after="0" w:line="240"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948" w:type="pct"/>
            <w:shd w:val="clear" w:color="auto" w:fill="auto"/>
          </w:tcPr>
          <w:p w14:paraId="2355A4E5" w14:textId="77777777" w:rsidR="00801A26" w:rsidRPr="00852209" w:rsidRDefault="00801A26" w:rsidP="00CD19F3">
            <w:pPr>
              <w:spacing w:after="0" w:line="240"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-,7396</w:t>
            </w:r>
            <w:r w:rsidRPr="00852209">
              <w:rPr>
                <w:rFonts w:ascii="Times New Roman" w:hAnsi="Times New Roman" w:cs="Times New Roman"/>
                <w:kern w:val="2"/>
                <w:sz w:val="24"/>
                <w:szCs w:val="24"/>
                <w:vertAlign w:val="superscript"/>
                <w14:ligatures w14:val="standardContextual"/>
              </w:rPr>
              <w:t>*</w:t>
            </w:r>
          </w:p>
        </w:tc>
        <w:tc>
          <w:tcPr>
            <w:tcW w:w="923" w:type="pct"/>
            <w:shd w:val="clear" w:color="auto" w:fill="auto"/>
          </w:tcPr>
          <w:p w14:paraId="27A3A316" w14:textId="77777777" w:rsidR="00801A26" w:rsidRPr="00852209" w:rsidRDefault="00801A26" w:rsidP="00CD19F3">
            <w:pPr>
              <w:spacing w:after="0" w:line="240" w:lineRule="auto"/>
              <w:ind w:left="60" w:right="60"/>
              <w:jc w:val="right"/>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,020</w:t>
            </w:r>
          </w:p>
        </w:tc>
      </w:tr>
      <w:tr w:rsidR="00801A26" w:rsidRPr="00852209" w14:paraId="2A5DCC2A" w14:textId="77777777" w:rsidTr="005E11C0">
        <w:trPr>
          <w:cantSplit/>
          <w:jc w:val="center"/>
        </w:trPr>
        <w:tc>
          <w:tcPr>
            <w:tcW w:w="1869" w:type="pct"/>
            <w:vMerge/>
            <w:shd w:val="clear" w:color="auto" w:fill="FFFFFF" w:themeFill="background1"/>
          </w:tcPr>
          <w:p w14:paraId="5F40A13C"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663" w:type="pct"/>
            <w:vMerge/>
            <w:shd w:val="clear" w:color="auto" w:fill="FFFFFF" w:themeFill="background1"/>
          </w:tcPr>
          <w:p w14:paraId="4D76578F"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597" w:type="pct"/>
            <w:shd w:val="clear" w:color="auto" w:fill="FFFFFF" w:themeFill="background1"/>
          </w:tcPr>
          <w:p w14:paraId="5009DDD8" w14:textId="77777777" w:rsidR="00801A26" w:rsidRPr="00852209" w:rsidRDefault="00801A26" w:rsidP="00CD19F3">
            <w:pPr>
              <w:spacing w:after="0" w:line="240"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948" w:type="pct"/>
            <w:shd w:val="clear" w:color="auto" w:fill="auto"/>
          </w:tcPr>
          <w:p w14:paraId="25907998" w14:textId="77777777" w:rsidR="00801A26" w:rsidRPr="00852209" w:rsidRDefault="00801A26" w:rsidP="00CD19F3">
            <w:pPr>
              <w:spacing w:after="0" w:line="240"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-,0778</w:t>
            </w:r>
          </w:p>
        </w:tc>
        <w:tc>
          <w:tcPr>
            <w:tcW w:w="923" w:type="pct"/>
            <w:shd w:val="clear" w:color="auto" w:fill="auto"/>
          </w:tcPr>
          <w:p w14:paraId="329572B1" w14:textId="77777777" w:rsidR="00801A26" w:rsidRPr="00852209" w:rsidRDefault="00801A26" w:rsidP="00CD19F3">
            <w:pPr>
              <w:spacing w:after="0" w:line="240"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1,000</w:t>
            </w:r>
          </w:p>
        </w:tc>
      </w:tr>
      <w:tr w:rsidR="00801A26" w:rsidRPr="00852209" w14:paraId="2163B3D3" w14:textId="77777777" w:rsidTr="005E11C0">
        <w:trPr>
          <w:cantSplit/>
          <w:jc w:val="center"/>
        </w:trPr>
        <w:tc>
          <w:tcPr>
            <w:tcW w:w="1869" w:type="pct"/>
            <w:vMerge/>
            <w:tcBorders>
              <w:bottom w:val="nil"/>
            </w:tcBorders>
            <w:shd w:val="clear" w:color="auto" w:fill="FFFFFF" w:themeFill="background1"/>
          </w:tcPr>
          <w:p w14:paraId="6B6E3541"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663" w:type="pct"/>
            <w:vMerge/>
            <w:tcBorders>
              <w:bottom w:val="nil"/>
            </w:tcBorders>
            <w:shd w:val="clear" w:color="auto" w:fill="FFFFFF" w:themeFill="background1"/>
          </w:tcPr>
          <w:p w14:paraId="7DFE022F"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597" w:type="pct"/>
            <w:tcBorders>
              <w:bottom w:val="nil"/>
            </w:tcBorders>
            <w:shd w:val="clear" w:color="auto" w:fill="FFFFFF" w:themeFill="background1"/>
          </w:tcPr>
          <w:p w14:paraId="14A6C3C8" w14:textId="77777777" w:rsidR="00801A26" w:rsidRPr="00852209" w:rsidRDefault="00801A26" w:rsidP="00CD19F3">
            <w:pPr>
              <w:spacing w:after="0" w:line="240"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948" w:type="pct"/>
            <w:tcBorders>
              <w:bottom w:val="nil"/>
            </w:tcBorders>
            <w:shd w:val="clear" w:color="auto" w:fill="auto"/>
          </w:tcPr>
          <w:p w14:paraId="5CB18920" w14:textId="77777777" w:rsidR="00801A26" w:rsidRPr="00852209" w:rsidRDefault="00801A26" w:rsidP="00CD19F3">
            <w:pPr>
              <w:spacing w:after="0" w:line="240"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-,3408</w:t>
            </w:r>
          </w:p>
        </w:tc>
        <w:tc>
          <w:tcPr>
            <w:tcW w:w="923" w:type="pct"/>
            <w:tcBorders>
              <w:bottom w:val="nil"/>
            </w:tcBorders>
            <w:shd w:val="clear" w:color="auto" w:fill="auto"/>
          </w:tcPr>
          <w:p w14:paraId="21E676AE" w14:textId="77777777" w:rsidR="00801A26" w:rsidRPr="00852209" w:rsidRDefault="00801A26" w:rsidP="00CD19F3">
            <w:pPr>
              <w:spacing w:after="0" w:line="240"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,843</w:t>
            </w:r>
          </w:p>
        </w:tc>
      </w:tr>
      <w:tr w:rsidR="005E11C0" w:rsidRPr="00852209" w14:paraId="6D103BFE" w14:textId="77777777" w:rsidTr="005E11C0">
        <w:trPr>
          <w:cantSplit/>
          <w:jc w:val="center"/>
        </w:trPr>
        <w:tc>
          <w:tcPr>
            <w:tcW w:w="5000" w:type="pct"/>
            <w:gridSpan w:val="5"/>
            <w:tcBorders>
              <w:top w:val="nil"/>
              <w:left w:val="nil"/>
              <w:right w:val="nil"/>
            </w:tcBorders>
            <w:shd w:val="clear" w:color="auto" w:fill="FFFFFF" w:themeFill="background1"/>
          </w:tcPr>
          <w:p w14:paraId="08F66B7D" w14:textId="77777777" w:rsidR="005E11C0" w:rsidRPr="00852209" w:rsidRDefault="005E11C0" w:rsidP="005E11C0">
            <w:pPr>
              <w:spacing w:after="0" w:line="240" w:lineRule="auto"/>
              <w:ind w:left="60" w:right="60" w:hanging="46"/>
              <w:jc w:val="both"/>
              <w:rPr>
                <w:rFonts w:ascii="Times New Roman" w:hAnsi="Times New Roman" w:cs="Times New Roman"/>
                <w:bCs/>
                <w:kern w:val="2"/>
                <w:sz w:val="28"/>
                <w:szCs w:val="28"/>
                <w14:ligatures w14:val="standardContextual"/>
              </w:rPr>
            </w:pPr>
            <w:r w:rsidRPr="00852209">
              <w:rPr>
                <w:rFonts w:ascii="Times New Roman" w:hAnsi="Times New Roman" w:cs="Times New Roman"/>
                <w:bCs/>
                <w:kern w:val="2"/>
                <w:sz w:val="28"/>
                <w:szCs w:val="28"/>
                <w14:ligatures w14:val="standardContextual"/>
              </w:rPr>
              <w:t>Продолжение таблицы 13</w:t>
            </w:r>
          </w:p>
          <w:p w14:paraId="708658F9" w14:textId="77777777" w:rsidR="005E11C0" w:rsidRPr="00852209" w:rsidRDefault="005E11C0" w:rsidP="005E11C0">
            <w:pPr>
              <w:spacing w:after="0" w:line="240" w:lineRule="auto"/>
              <w:ind w:left="60" w:right="60" w:hanging="46"/>
              <w:jc w:val="both"/>
              <w:rPr>
                <w:rFonts w:ascii="Times New Roman" w:hAnsi="Times New Roman" w:cs="Times New Roman"/>
                <w:bCs/>
                <w:kern w:val="2"/>
                <w:sz w:val="16"/>
                <w:szCs w:val="16"/>
                <w14:ligatures w14:val="standardContextual"/>
              </w:rPr>
            </w:pPr>
          </w:p>
        </w:tc>
      </w:tr>
      <w:tr w:rsidR="005E11C0" w:rsidRPr="00852209" w14:paraId="4FFAF3D4" w14:textId="77777777" w:rsidTr="005E11C0">
        <w:trPr>
          <w:cantSplit/>
          <w:jc w:val="center"/>
        </w:trPr>
        <w:tc>
          <w:tcPr>
            <w:tcW w:w="1869" w:type="pct"/>
            <w:shd w:val="clear" w:color="auto" w:fill="FFFFFF" w:themeFill="background1"/>
          </w:tcPr>
          <w:p w14:paraId="22DA8313" w14:textId="77777777" w:rsidR="005E11C0" w:rsidRPr="00852209" w:rsidRDefault="005E11C0" w:rsidP="005E11C0">
            <w:pPr>
              <w:spacing w:after="0" w:line="240" w:lineRule="auto"/>
              <w:ind w:left="60" w:right="60"/>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w:t>
            </w:r>
          </w:p>
        </w:tc>
        <w:tc>
          <w:tcPr>
            <w:tcW w:w="663" w:type="pct"/>
            <w:shd w:val="clear" w:color="auto" w:fill="FFFFFF" w:themeFill="background1"/>
          </w:tcPr>
          <w:p w14:paraId="33E336DC" w14:textId="77777777" w:rsidR="005E11C0" w:rsidRPr="00852209" w:rsidRDefault="005E11C0" w:rsidP="005E11C0">
            <w:pPr>
              <w:spacing w:after="0" w:line="240" w:lineRule="auto"/>
              <w:ind w:left="60" w:right="60"/>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w:t>
            </w:r>
          </w:p>
        </w:tc>
        <w:tc>
          <w:tcPr>
            <w:tcW w:w="597" w:type="pct"/>
            <w:shd w:val="clear" w:color="auto" w:fill="FFFFFF" w:themeFill="background1"/>
          </w:tcPr>
          <w:p w14:paraId="2EBC7049" w14:textId="77777777" w:rsidR="005E11C0" w:rsidRPr="00852209" w:rsidRDefault="005E11C0" w:rsidP="005E11C0">
            <w:pPr>
              <w:spacing w:after="0" w:line="240" w:lineRule="auto"/>
              <w:ind w:left="60" w:right="60"/>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w:t>
            </w:r>
          </w:p>
        </w:tc>
        <w:tc>
          <w:tcPr>
            <w:tcW w:w="948" w:type="pct"/>
            <w:shd w:val="clear" w:color="auto" w:fill="auto"/>
          </w:tcPr>
          <w:p w14:paraId="0E2C7C9C" w14:textId="77777777" w:rsidR="005E11C0" w:rsidRPr="00852209" w:rsidRDefault="005E11C0" w:rsidP="005E11C0">
            <w:pPr>
              <w:spacing w:after="0" w:line="240" w:lineRule="auto"/>
              <w:ind w:left="60" w:right="60"/>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w:t>
            </w:r>
          </w:p>
        </w:tc>
        <w:tc>
          <w:tcPr>
            <w:tcW w:w="923" w:type="pct"/>
            <w:shd w:val="clear" w:color="auto" w:fill="auto"/>
          </w:tcPr>
          <w:p w14:paraId="5BB52936" w14:textId="77777777" w:rsidR="005E11C0" w:rsidRPr="00852209" w:rsidRDefault="005E11C0" w:rsidP="005E11C0">
            <w:pPr>
              <w:spacing w:after="0" w:line="240" w:lineRule="auto"/>
              <w:ind w:left="60" w:right="60"/>
              <w:jc w:val="center"/>
              <w:rPr>
                <w:rFonts w:ascii="Times New Roman" w:hAnsi="Times New Roman" w:cs="Times New Roman"/>
                <w:bCs/>
                <w:kern w:val="2"/>
                <w:sz w:val="24"/>
                <w:szCs w:val="24"/>
                <w14:ligatures w14:val="standardContextual"/>
              </w:rPr>
            </w:pPr>
            <w:r w:rsidRPr="00852209">
              <w:rPr>
                <w:rFonts w:ascii="Times New Roman" w:hAnsi="Times New Roman" w:cs="Times New Roman"/>
                <w:bCs/>
                <w:kern w:val="2"/>
                <w:sz w:val="24"/>
                <w:szCs w:val="24"/>
                <w14:ligatures w14:val="standardContextual"/>
              </w:rPr>
              <w:t>5</w:t>
            </w:r>
          </w:p>
        </w:tc>
      </w:tr>
      <w:tr w:rsidR="00801A26" w:rsidRPr="00852209" w14:paraId="6820465E" w14:textId="77777777" w:rsidTr="005E11C0">
        <w:trPr>
          <w:cantSplit/>
          <w:jc w:val="center"/>
        </w:trPr>
        <w:tc>
          <w:tcPr>
            <w:tcW w:w="1869" w:type="pct"/>
            <w:vMerge w:val="restart"/>
            <w:shd w:val="clear" w:color="auto" w:fill="FFFFFF" w:themeFill="background1"/>
          </w:tcPr>
          <w:p w14:paraId="6968E57A" w14:textId="77777777" w:rsidR="00801A26" w:rsidRPr="00852209" w:rsidRDefault="00801A26" w:rsidP="00CD19F3">
            <w:pPr>
              <w:spacing w:after="0" w:line="240"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Социальные мотивы</w:t>
            </w:r>
          </w:p>
        </w:tc>
        <w:tc>
          <w:tcPr>
            <w:tcW w:w="663" w:type="pct"/>
            <w:vMerge w:val="restart"/>
            <w:shd w:val="clear" w:color="auto" w:fill="FFFFFF" w:themeFill="background1"/>
          </w:tcPr>
          <w:p w14:paraId="783874E0" w14:textId="77777777" w:rsidR="00801A26" w:rsidRPr="00852209" w:rsidRDefault="00801A26" w:rsidP="00CD19F3">
            <w:pPr>
              <w:spacing w:after="0" w:line="240"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597" w:type="pct"/>
            <w:shd w:val="clear" w:color="auto" w:fill="FFFFFF" w:themeFill="background1"/>
          </w:tcPr>
          <w:p w14:paraId="28E8A35F" w14:textId="77777777" w:rsidR="00801A26" w:rsidRPr="00852209" w:rsidRDefault="00801A26" w:rsidP="00CD19F3">
            <w:pPr>
              <w:spacing w:after="0" w:line="240"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948" w:type="pct"/>
            <w:shd w:val="clear" w:color="auto" w:fill="auto"/>
          </w:tcPr>
          <w:p w14:paraId="7FD03FDC" w14:textId="77777777" w:rsidR="00801A26" w:rsidRPr="00852209" w:rsidRDefault="00801A26" w:rsidP="00CD19F3">
            <w:pPr>
              <w:spacing w:after="0" w:line="240"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,6523</w:t>
            </w:r>
            <w:r w:rsidRPr="00852209">
              <w:rPr>
                <w:rFonts w:ascii="Times New Roman" w:hAnsi="Times New Roman" w:cs="Times New Roman"/>
                <w:kern w:val="2"/>
                <w:sz w:val="24"/>
                <w:szCs w:val="24"/>
                <w:vertAlign w:val="superscript"/>
                <w14:ligatures w14:val="standardContextual"/>
              </w:rPr>
              <w:t>*</w:t>
            </w:r>
          </w:p>
        </w:tc>
        <w:tc>
          <w:tcPr>
            <w:tcW w:w="923" w:type="pct"/>
            <w:shd w:val="clear" w:color="auto" w:fill="auto"/>
          </w:tcPr>
          <w:p w14:paraId="732EDEA5" w14:textId="77777777" w:rsidR="00801A26" w:rsidRPr="00852209" w:rsidRDefault="00801A26" w:rsidP="00CD19F3">
            <w:pPr>
              <w:spacing w:after="0" w:line="240" w:lineRule="auto"/>
              <w:ind w:left="60" w:right="60"/>
              <w:jc w:val="right"/>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,041</w:t>
            </w:r>
          </w:p>
        </w:tc>
      </w:tr>
      <w:tr w:rsidR="00801A26" w:rsidRPr="00852209" w14:paraId="78D789A1" w14:textId="77777777" w:rsidTr="005E11C0">
        <w:trPr>
          <w:cantSplit/>
          <w:jc w:val="center"/>
        </w:trPr>
        <w:tc>
          <w:tcPr>
            <w:tcW w:w="1869" w:type="pct"/>
            <w:vMerge/>
            <w:shd w:val="clear" w:color="auto" w:fill="FFFFFF" w:themeFill="background1"/>
          </w:tcPr>
          <w:p w14:paraId="393869AD"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663" w:type="pct"/>
            <w:vMerge/>
            <w:shd w:val="clear" w:color="auto" w:fill="FFFFFF" w:themeFill="background1"/>
          </w:tcPr>
          <w:p w14:paraId="443AF068"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597" w:type="pct"/>
            <w:shd w:val="clear" w:color="auto" w:fill="FFFFFF" w:themeFill="background1"/>
          </w:tcPr>
          <w:p w14:paraId="2425A877" w14:textId="77777777" w:rsidR="00801A26" w:rsidRPr="00852209" w:rsidRDefault="00801A26" w:rsidP="00CD19F3">
            <w:pPr>
              <w:spacing w:after="0" w:line="240"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948" w:type="pct"/>
            <w:shd w:val="clear" w:color="auto" w:fill="auto"/>
          </w:tcPr>
          <w:p w14:paraId="53BC992C" w14:textId="77777777" w:rsidR="00801A26" w:rsidRPr="00852209" w:rsidRDefault="00801A26" w:rsidP="00CD19F3">
            <w:pPr>
              <w:spacing w:after="0" w:line="240"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,5417</w:t>
            </w:r>
          </w:p>
        </w:tc>
        <w:tc>
          <w:tcPr>
            <w:tcW w:w="923" w:type="pct"/>
            <w:shd w:val="clear" w:color="auto" w:fill="auto"/>
          </w:tcPr>
          <w:p w14:paraId="054D12D1" w14:textId="77777777" w:rsidR="00801A26" w:rsidRPr="00852209" w:rsidRDefault="00801A26" w:rsidP="00CD19F3">
            <w:pPr>
              <w:spacing w:after="0" w:line="240"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,100</w:t>
            </w:r>
          </w:p>
        </w:tc>
      </w:tr>
      <w:tr w:rsidR="00801A26" w:rsidRPr="00852209" w14:paraId="369614FC" w14:textId="77777777" w:rsidTr="005E11C0">
        <w:trPr>
          <w:cantSplit/>
          <w:jc w:val="center"/>
        </w:trPr>
        <w:tc>
          <w:tcPr>
            <w:tcW w:w="1869" w:type="pct"/>
            <w:vMerge/>
            <w:shd w:val="clear" w:color="auto" w:fill="FFFFFF" w:themeFill="background1"/>
          </w:tcPr>
          <w:p w14:paraId="7FC7DE0B"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663" w:type="pct"/>
            <w:vMerge/>
            <w:shd w:val="clear" w:color="auto" w:fill="FFFFFF" w:themeFill="background1"/>
          </w:tcPr>
          <w:p w14:paraId="319E563D"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597" w:type="pct"/>
            <w:shd w:val="clear" w:color="auto" w:fill="FFFFFF" w:themeFill="background1"/>
          </w:tcPr>
          <w:p w14:paraId="225F40F2" w14:textId="77777777" w:rsidR="00801A26" w:rsidRPr="00852209" w:rsidRDefault="00801A26" w:rsidP="00CD19F3">
            <w:pPr>
              <w:spacing w:after="0" w:line="240"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948" w:type="pct"/>
            <w:shd w:val="clear" w:color="auto" w:fill="auto"/>
          </w:tcPr>
          <w:p w14:paraId="3B4B5523" w14:textId="77777777" w:rsidR="00801A26" w:rsidRPr="00852209" w:rsidRDefault="00801A26" w:rsidP="00CD19F3">
            <w:pPr>
              <w:spacing w:after="0" w:line="240"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,5024</w:t>
            </w:r>
          </w:p>
        </w:tc>
        <w:tc>
          <w:tcPr>
            <w:tcW w:w="923" w:type="pct"/>
            <w:shd w:val="clear" w:color="auto" w:fill="auto"/>
          </w:tcPr>
          <w:p w14:paraId="540DF5A8" w14:textId="77777777" w:rsidR="00801A26" w:rsidRPr="00852209" w:rsidRDefault="00801A26" w:rsidP="00CD19F3">
            <w:pPr>
              <w:spacing w:after="0" w:line="240"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,321</w:t>
            </w:r>
          </w:p>
        </w:tc>
      </w:tr>
      <w:tr w:rsidR="00801A26" w:rsidRPr="00852209" w14:paraId="54E9580D" w14:textId="77777777" w:rsidTr="005E11C0">
        <w:trPr>
          <w:cantSplit/>
          <w:jc w:val="center"/>
        </w:trPr>
        <w:tc>
          <w:tcPr>
            <w:tcW w:w="1869" w:type="pct"/>
            <w:vMerge/>
            <w:shd w:val="clear" w:color="auto" w:fill="FFFFFF" w:themeFill="background1"/>
          </w:tcPr>
          <w:p w14:paraId="36AFD10D"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663" w:type="pct"/>
            <w:vMerge w:val="restart"/>
            <w:shd w:val="clear" w:color="auto" w:fill="FFFFFF" w:themeFill="background1"/>
          </w:tcPr>
          <w:p w14:paraId="11F3C0D5" w14:textId="77777777" w:rsidR="00801A26" w:rsidRPr="00852209" w:rsidRDefault="00801A26" w:rsidP="00CD19F3">
            <w:pPr>
              <w:spacing w:after="0" w:line="240"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597" w:type="pct"/>
            <w:shd w:val="clear" w:color="auto" w:fill="FFFFFF" w:themeFill="background1"/>
          </w:tcPr>
          <w:p w14:paraId="4F396E70" w14:textId="77777777" w:rsidR="00801A26" w:rsidRPr="00852209" w:rsidRDefault="00801A26" w:rsidP="00CD19F3">
            <w:pPr>
              <w:spacing w:after="0" w:line="240"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948" w:type="pct"/>
            <w:shd w:val="clear" w:color="auto" w:fill="auto"/>
          </w:tcPr>
          <w:p w14:paraId="694EAE54" w14:textId="77777777" w:rsidR="00801A26" w:rsidRPr="00852209" w:rsidRDefault="00801A26" w:rsidP="00CD19F3">
            <w:pPr>
              <w:spacing w:after="0" w:line="240"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-,6523</w:t>
            </w:r>
            <w:r w:rsidRPr="00852209">
              <w:rPr>
                <w:rFonts w:ascii="Times New Roman" w:hAnsi="Times New Roman" w:cs="Times New Roman"/>
                <w:kern w:val="2"/>
                <w:sz w:val="24"/>
                <w:szCs w:val="24"/>
                <w:vertAlign w:val="superscript"/>
                <w14:ligatures w14:val="standardContextual"/>
              </w:rPr>
              <w:t>*</w:t>
            </w:r>
          </w:p>
        </w:tc>
        <w:tc>
          <w:tcPr>
            <w:tcW w:w="923" w:type="pct"/>
            <w:shd w:val="clear" w:color="auto" w:fill="auto"/>
          </w:tcPr>
          <w:p w14:paraId="0A82BF16" w14:textId="77777777" w:rsidR="00801A26" w:rsidRPr="00852209" w:rsidRDefault="00801A26" w:rsidP="00CD19F3">
            <w:pPr>
              <w:spacing w:after="0" w:line="240" w:lineRule="auto"/>
              <w:ind w:left="60" w:right="60"/>
              <w:jc w:val="right"/>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,041</w:t>
            </w:r>
          </w:p>
        </w:tc>
      </w:tr>
      <w:tr w:rsidR="00801A26" w:rsidRPr="00852209" w14:paraId="0AB2D080" w14:textId="77777777" w:rsidTr="005E11C0">
        <w:trPr>
          <w:cantSplit/>
          <w:jc w:val="center"/>
        </w:trPr>
        <w:tc>
          <w:tcPr>
            <w:tcW w:w="1869" w:type="pct"/>
            <w:vMerge/>
            <w:shd w:val="clear" w:color="auto" w:fill="FFFFFF" w:themeFill="background1"/>
          </w:tcPr>
          <w:p w14:paraId="16E3D93F"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663" w:type="pct"/>
            <w:vMerge/>
            <w:shd w:val="clear" w:color="auto" w:fill="FFFFFF" w:themeFill="background1"/>
          </w:tcPr>
          <w:p w14:paraId="3E11F64A"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597" w:type="pct"/>
            <w:shd w:val="clear" w:color="auto" w:fill="FFFFFF" w:themeFill="background1"/>
          </w:tcPr>
          <w:p w14:paraId="52225BC2" w14:textId="77777777" w:rsidR="00801A26" w:rsidRPr="00852209" w:rsidRDefault="00801A26" w:rsidP="00CD19F3">
            <w:pPr>
              <w:spacing w:after="0" w:line="240"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948" w:type="pct"/>
            <w:shd w:val="clear" w:color="auto" w:fill="auto"/>
          </w:tcPr>
          <w:p w14:paraId="0B270A61" w14:textId="77777777" w:rsidR="00801A26" w:rsidRPr="00852209" w:rsidRDefault="00801A26" w:rsidP="00CD19F3">
            <w:pPr>
              <w:spacing w:after="0" w:line="240"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-,1107</w:t>
            </w:r>
          </w:p>
        </w:tc>
        <w:tc>
          <w:tcPr>
            <w:tcW w:w="923" w:type="pct"/>
            <w:shd w:val="clear" w:color="auto" w:fill="auto"/>
          </w:tcPr>
          <w:p w14:paraId="73C5EA1A" w14:textId="77777777" w:rsidR="00801A26" w:rsidRPr="00852209" w:rsidRDefault="00801A26" w:rsidP="00CD19F3">
            <w:pPr>
              <w:spacing w:after="0" w:line="240"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,996</w:t>
            </w:r>
          </w:p>
        </w:tc>
      </w:tr>
      <w:tr w:rsidR="00801A26" w:rsidRPr="00852209" w14:paraId="35811D8B" w14:textId="77777777" w:rsidTr="005E11C0">
        <w:trPr>
          <w:cantSplit/>
          <w:jc w:val="center"/>
        </w:trPr>
        <w:tc>
          <w:tcPr>
            <w:tcW w:w="1869" w:type="pct"/>
            <w:vMerge/>
            <w:shd w:val="clear" w:color="auto" w:fill="FFFFFF" w:themeFill="background1"/>
          </w:tcPr>
          <w:p w14:paraId="08F56517"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663" w:type="pct"/>
            <w:vMerge/>
            <w:shd w:val="clear" w:color="auto" w:fill="FFFFFF" w:themeFill="background1"/>
          </w:tcPr>
          <w:p w14:paraId="4933EBBC"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597" w:type="pct"/>
            <w:shd w:val="clear" w:color="auto" w:fill="FFFFFF" w:themeFill="background1"/>
          </w:tcPr>
          <w:p w14:paraId="67E776F7" w14:textId="77777777" w:rsidR="00801A26" w:rsidRPr="00852209" w:rsidRDefault="00801A26" w:rsidP="00CD19F3">
            <w:pPr>
              <w:spacing w:after="0" w:line="240" w:lineRule="auto"/>
              <w:ind w:left="60" w:right="60"/>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948" w:type="pct"/>
            <w:shd w:val="clear" w:color="auto" w:fill="auto"/>
          </w:tcPr>
          <w:p w14:paraId="35CBE29C" w14:textId="77777777" w:rsidR="00801A26" w:rsidRPr="00852209" w:rsidRDefault="00801A26" w:rsidP="00CD19F3">
            <w:pPr>
              <w:spacing w:after="0" w:line="240"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-,1499</w:t>
            </w:r>
          </w:p>
        </w:tc>
        <w:tc>
          <w:tcPr>
            <w:tcW w:w="923" w:type="pct"/>
            <w:shd w:val="clear" w:color="auto" w:fill="auto"/>
          </w:tcPr>
          <w:p w14:paraId="69C13E54" w14:textId="77777777" w:rsidR="00801A26" w:rsidRPr="00852209" w:rsidRDefault="00801A26" w:rsidP="00CD19F3">
            <w:pPr>
              <w:spacing w:after="0" w:line="240" w:lineRule="auto"/>
              <w:ind w:left="60" w:right="60"/>
              <w:jc w:val="right"/>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,993</w:t>
            </w:r>
          </w:p>
        </w:tc>
      </w:tr>
    </w:tbl>
    <w:p w14:paraId="35572F18" w14:textId="77777777" w:rsidR="00801A26" w:rsidRPr="00852209" w:rsidRDefault="00801A26" w:rsidP="00801A26">
      <w:pPr>
        <w:spacing w:after="0" w:line="240" w:lineRule="auto"/>
        <w:ind w:firstLine="709"/>
        <w:jc w:val="both"/>
        <w:rPr>
          <w:rFonts w:ascii="Times New Roman" w:hAnsi="Times New Roman"/>
          <w:kern w:val="2"/>
          <w:sz w:val="28"/>
          <w:lang w:val="kk-KZ"/>
          <w14:ligatures w14:val="standardContextual"/>
        </w:rPr>
      </w:pPr>
    </w:p>
    <w:p w14:paraId="6CB67E23" w14:textId="77777777" w:rsidR="005E11C0" w:rsidRPr="00852209" w:rsidRDefault="005E11C0" w:rsidP="005E11C0">
      <w:pPr>
        <w:spacing w:after="0" w:line="240" w:lineRule="auto"/>
        <w:ind w:firstLine="709"/>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В таблице 13 представлены результаты сравнительного анализа учебной мотивации студентов в зависимости от курса обучения, включающие статистически значимые межгрупповые различия по критерию Dunnett T3, а на рисунке 11 отражена динамика средних значений (M) показателей учебной мотивации в зависимости от курса обучения.</w:t>
      </w:r>
    </w:p>
    <w:p w14:paraId="3011FD6D" w14:textId="77777777" w:rsidR="005E11C0" w:rsidRPr="00852209" w:rsidRDefault="005E11C0" w:rsidP="005E11C0">
      <w:pPr>
        <w:spacing w:after="0" w:line="240" w:lineRule="auto"/>
        <w:ind w:firstLine="709"/>
        <w:jc w:val="both"/>
        <w:rPr>
          <w:rFonts w:ascii="Times New Roman" w:hAnsi="Times New Roman" w:cs="Times New Roman"/>
          <w:kern w:val="2"/>
          <w:sz w:val="28"/>
          <w:szCs w:val="28"/>
          <w14:ligatures w14:val="standardContextual"/>
        </w:rPr>
      </w:pPr>
    </w:p>
    <w:p w14:paraId="3D340A0D" w14:textId="77777777" w:rsidR="005E11C0" w:rsidRPr="00852209" w:rsidRDefault="005E11C0" w:rsidP="005E11C0">
      <w:pPr>
        <w:spacing w:after="0" w:line="240" w:lineRule="auto"/>
        <w:jc w:val="both"/>
        <w:rPr>
          <w:rFonts w:ascii="Times New Roman" w:hAnsi="Times New Roman"/>
          <w:kern w:val="2"/>
          <w:sz w:val="28"/>
          <w:lang w:val="kk-KZ"/>
          <w14:ligatures w14:val="standardContextual"/>
        </w:rPr>
      </w:pPr>
      <w:r w:rsidRPr="00852209">
        <w:rPr>
          <w:rFonts w:ascii="Times New Roman" w:hAnsi="Times New Roman"/>
          <w:noProof/>
          <w:kern w:val="2"/>
          <w:sz w:val="24"/>
          <w:lang w:eastAsia="ru-RU"/>
          <w14:ligatures w14:val="standardContextual"/>
        </w:rPr>
        <w:drawing>
          <wp:inline distT="0" distB="0" distL="0" distR="0" wp14:anchorId="45817D01" wp14:editId="13A575A5">
            <wp:extent cx="5886450" cy="4162425"/>
            <wp:effectExtent l="0" t="0" r="0" b="0"/>
            <wp:docPr id="33" name="Диаграмма 1">
              <a:extLst xmlns:a="http://schemas.openxmlformats.org/drawingml/2006/main">
                <a:ext uri="{FF2B5EF4-FFF2-40B4-BE49-F238E27FC236}">
                  <a16:creationId xmlns:a16="http://schemas.microsoft.com/office/drawing/2014/main" id="{98D12C94-5AE9-E176-0F95-1C6015BBCB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0726B31" w14:textId="77777777" w:rsidR="005E11C0" w:rsidRPr="00852209" w:rsidRDefault="005E11C0" w:rsidP="005E11C0">
      <w:pPr>
        <w:spacing w:after="0" w:line="240" w:lineRule="auto"/>
        <w:ind w:firstLine="709"/>
        <w:jc w:val="center"/>
        <w:rPr>
          <w:rFonts w:ascii="Times New Roman" w:hAnsi="Times New Roman" w:cs="Times New Roman"/>
          <w:kern w:val="2"/>
          <w:sz w:val="16"/>
          <w:szCs w:val="16"/>
          <w:lang w:val="kk-KZ"/>
          <w14:ligatures w14:val="standardContextual"/>
        </w:rPr>
      </w:pPr>
    </w:p>
    <w:p w14:paraId="108701CF" w14:textId="77777777" w:rsidR="005E11C0" w:rsidRPr="00852209" w:rsidRDefault="005E11C0" w:rsidP="005E11C0">
      <w:pPr>
        <w:spacing w:after="0" w:line="240" w:lineRule="auto"/>
        <w:jc w:val="center"/>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lang w:val="kk-KZ"/>
          <w14:ligatures w14:val="standardContextual"/>
        </w:rPr>
        <w:t>Рисунок 11</w:t>
      </w:r>
      <w:r w:rsidRPr="00852209">
        <w:rPr>
          <w:rFonts w:ascii="Times New Roman" w:hAnsi="Times New Roman" w:cs="Times New Roman"/>
          <w:bCs/>
          <w:kern w:val="2"/>
          <w:sz w:val="28"/>
          <w:szCs w:val="28"/>
          <w:lang w:val="kk-KZ"/>
          <w14:ligatures w14:val="standardContextual"/>
        </w:rPr>
        <w:t xml:space="preserve"> – </w:t>
      </w:r>
      <w:r w:rsidRPr="00852209">
        <w:rPr>
          <w:rFonts w:ascii="Times New Roman" w:hAnsi="Times New Roman" w:cs="Times New Roman"/>
          <w:kern w:val="2"/>
          <w:sz w:val="28"/>
          <w:szCs w:val="28"/>
          <w:lang w:val="kk-KZ"/>
          <w14:ligatures w14:val="standardContextual"/>
        </w:rPr>
        <w:t>Средние показатели</w:t>
      </w:r>
      <w:r w:rsidRPr="00852209">
        <w:rPr>
          <w:rFonts w:ascii="Times New Roman" w:hAnsi="Times New Roman" w:cs="Times New Roman"/>
          <w:b/>
          <w:bCs/>
          <w:kern w:val="2"/>
          <w:sz w:val="28"/>
          <w:szCs w:val="28"/>
          <w:lang w:val="kk-KZ"/>
          <w14:ligatures w14:val="standardContextual"/>
        </w:rPr>
        <w:t xml:space="preserve"> </w:t>
      </w:r>
      <w:r w:rsidRPr="00852209">
        <w:rPr>
          <w:rFonts w:ascii="Times New Roman" w:hAnsi="Times New Roman" w:cs="Times New Roman"/>
          <w:kern w:val="2"/>
          <w:sz w:val="28"/>
          <w:szCs w:val="28"/>
          <w14:ligatures w14:val="standardContextual"/>
        </w:rPr>
        <w:t xml:space="preserve">учебной мотивации в зависимости </w:t>
      </w:r>
    </w:p>
    <w:p w14:paraId="265D0EDC" w14:textId="77777777" w:rsidR="005E11C0" w:rsidRPr="00852209" w:rsidRDefault="005E11C0" w:rsidP="005E11C0">
      <w:pPr>
        <w:spacing w:after="0" w:line="240" w:lineRule="auto"/>
        <w:ind w:firstLine="709"/>
        <w:jc w:val="center"/>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от курса обучения</w:t>
      </w:r>
    </w:p>
    <w:p w14:paraId="5B0FCB49" w14:textId="77777777" w:rsidR="005E11C0" w:rsidRPr="00852209" w:rsidRDefault="005E11C0" w:rsidP="005E11C0">
      <w:pPr>
        <w:spacing w:after="0" w:line="240" w:lineRule="auto"/>
        <w:ind w:firstLine="709"/>
        <w:jc w:val="both"/>
        <w:rPr>
          <w:rFonts w:ascii="Times New Roman" w:hAnsi="Times New Roman" w:cs="Times New Roman"/>
          <w:kern w:val="2"/>
          <w:sz w:val="28"/>
          <w:szCs w:val="28"/>
          <w14:ligatures w14:val="standardContextual"/>
        </w:rPr>
      </w:pPr>
    </w:p>
    <w:p w14:paraId="07F6A6A9" w14:textId="77777777" w:rsidR="005E11C0" w:rsidRPr="00852209" w:rsidRDefault="005E11C0" w:rsidP="005E11C0">
      <w:pPr>
        <w:spacing w:after="0" w:line="240" w:lineRule="auto"/>
        <w:ind w:firstLine="709"/>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По результатам сравнительного анализа учебной мотивации в зависимости от курса обучения выявлены статистически значимые различия по ряду показателей (таблица 13, рисунок 11). Наиболее выраженные различия обнаружены между студентами первого и второго курсов, а также между первым и третьим курсами.</w:t>
      </w:r>
    </w:p>
    <w:p w14:paraId="1C644D88" w14:textId="77777777" w:rsidR="005E11C0" w:rsidRPr="00852209" w:rsidRDefault="005E11C0" w:rsidP="005E11C0">
      <w:pPr>
        <w:spacing w:after="0" w:line="240" w:lineRule="auto"/>
        <w:ind w:firstLine="709"/>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По шкале коммуникативных мотивов показатели у студентов первого курса (M=4,15) статистически значимо превышают значения второго курса (M=3,47; p=0,029) и третьего курса (M=3,49; p=0,028). Это свидетельствует о более выраженной потребности первокурсников во взаимодействии и включенности в образовательную среду. К четвертому курсу наблюдается частичное восстановление показателей (M=3,69), однако различия с первым курсом уже не достигают статистической значимости (p=0,426).</w:t>
      </w:r>
    </w:p>
    <w:p w14:paraId="4EFF0D5B" w14:textId="77777777" w:rsidR="005E11C0" w:rsidRPr="00852209" w:rsidRDefault="005E11C0" w:rsidP="005E11C0">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Аналогичная динамика выявлена по профессиональным мотивам. У студентов первого курса значения профессиональной мотивации (M=4,44) статистически значимо выше по сравнению со вторым курсом (M=3,81; p=0,040) и третьим курсом (M=3,77; p=0,018). К выпускному этапу показатели вновь возрастают (M=4,02), что может отражать усиление профессиональной направленности по мере приближения к практической деятельности.</w:t>
      </w:r>
    </w:p>
    <w:p w14:paraId="29B049AE" w14:textId="77777777" w:rsidR="005E11C0" w:rsidRPr="00852209" w:rsidRDefault="005E11C0" w:rsidP="005E11C0">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Сходная тенденция выявлена и по мотивам творческой самореализации. На первом курсе данный показатель достигает M=4,21, тогда как на третьем курсе снижается до M=3,47, различия между группами являются статистически значимыми (p=0,020). На втором курсе также наблюдается снижение показателя (M=3,55), однако различия с первым курсом не достигают уровня статистической значимости (p=0,075). К четвертому курсу фиксируется частичная стабилизация и повышение показателей (M=3,81).</w:t>
      </w:r>
    </w:p>
    <w:p w14:paraId="6B076815"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Социальные мотивы также демонстрируют снижение от первого ко второму курсу: среднее значение уменьшается с M=3,95 до M=3,30, различия являются статистически значимыми (p=0,041). На третьем (M=3,41) и четвертом курсах (M=3,45) показатели остаются относительно стабильными, а межгрупповые различия утрачивают статистическую значимость.</w:t>
      </w:r>
    </w:p>
    <w:p w14:paraId="1630DF99"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Динамика мотивационных показателей имеет характерную траекторию: высокий уровень учебно-профессиональной мотивации на первом курсе, снижение на втором этапе обучения и последующая частичная стабилизация к старшим курсам. Наиболее выраженные изменения приходятся именно на переход ко второму курсу, что указывает на снижение мотивационной вовлеченности в период адаптации к возросшей учебной нагрузке и требованиям образовательной среды.</w:t>
      </w:r>
    </w:p>
    <w:p w14:paraId="6BFEAEB2"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Выявленная динамика может быть интерпретирована как эффект высокого начального энтузиазма на первом курсе с последующим снижением мотивации в процессе профессионального обучения. К старшим курсам наблюдается частичное восстановление показателей, связанное с переосмыслением профессиональных целей и приближением к практической деятельности. Наиболее чувствительными к данному снижению оказываются коммуникативные и профессиональные мотивы, тогда как творческая самореализация также уменьшается к середине обучения, а социальные мотивы стабилизируются раньше.</w:t>
      </w:r>
    </w:p>
    <w:p w14:paraId="2480D2C2"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С точки зрения задач исследования это имеет принципиальное значение. Полученные результаты показывают, что второй курс является наиболее чувствительным этапом в формировании профессиональной позиции, когда происходит снижение мотивационной вовлеченности и профессиональной направленности. В связи с этим именно на данном этапе целесообразно внедрение программы арт-технологий, направленной на поддержание и развитие мотивационно-ценностного компонента профессиональной позиции.</w:t>
      </w:r>
    </w:p>
    <w:p w14:paraId="7D222C1F"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 таблице 14 представлены результаты сравнительного анализа академической мотивации студентов в зависимости от курса обучения, включающие статистически значимые межгрупповые различия по критерию Dunnett T3, а на рисунке 12 отражена динамика средних значений (M) показателей академической мотивации в зависимости от курса обучения</w:t>
      </w:r>
      <w:r w:rsidR="001B1A4E" w:rsidRPr="00852209">
        <w:rPr>
          <w:rFonts w:ascii="Times New Roman" w:hAnsi="Times New Roman"/>
          <w:kern w:val="2"/>
          <w:sz w:val="28"/>
          <w14:ligatures w14:val="standardContextual"/>
        </w:rPr>
        <w:t>.</w:t>
      </w:r>
    </w:p>
    <w:p w14:paraId="2303A4B0"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5DD1BE7D" w14:textId="77777777" w:rsidR="00801A26" w:rsidRPr="00852209" w:rsidRDefault="00801A26" w:rsidP="00801A26">
      <w:pPr>
        <w:spacing w:after="0" w:line="240" w:lineRule="auto"/>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Таблица 14 – Сравнительный анализ академической мотивации в зависимости от курса обучения (Dunnett T3)</w:t>
      </w:r>
    </w:p>
    <w:p w14:paraId="5285B759" w14:textId="77777777" w:rsidR="00801A26" w:rsidRPr="00852209" w:rsidRDefault="00801A26" w:rsidP="00801A26">
      <w:pPr>
        <w:spacing w:after="0" w:line="240" w:lineRule="auto"/>
        <w:jc w:val="both"/>
        <w:rPr>
          <w:rFonts w:ascii="Times New Roman" w:hAnsi="Times New Roman" w:cs="Times New Roman"/>
          <w:kern w:val="2"/>
          <w:sz w:val="16"/>
          <w:szCs w:val="16"/>
          <w:lang w:val="kk-KZ"/>
          <w14:ligatures w14:val="standardContextual"/>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24"/>
        <w:gridCol w:w="1457"/>
        <w:gridCol w:w="1756"/>
        <w:gridCol w:w="2367"/>
        <w:gridCol w:w="1135"/>
      </w:tblGrid>
      <w:tr w:rsidR="00801A26" w:rsidRPr="00852209" w14:paraId="2DC7D7B1" w14:textId="77777777" w:rsidTr="001B1A4E">
        <w:trPr>
          <w:cantSplit/>
          <w:trHeight w:val="322"/>
          <w:jc w:val="center"/>
        </w:trPr>
        <w:tc>
          <w:tcPr>
            <w:tcW w:w="1516" w:type="pct"/>
            <w:vMerge w:val="restart"/>
            <w:shd w:val="clear" w:color="auto" w:fill="FFFFFF"/>
            <w:vAlign w:val="center"/>
          </w:tcPr>
          <w:p w14:paraId="6ED7A76C" w14:textId="77777777" w:rsidR="00801A26" w:rsidRPr="00852209" w:rsidRDefault="00801A26" w:rsidP="001B1A4E">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Dependent Variable</w:t>
            </w:r>
          </w:p>
        </w:tc>
        <w:tc>
          <w:tcPr>
            <w:tcW w:w="756" w:type="pct"/>
            <w:vMerge w:val="restart"/>
            <w:shd w:val="clear" w:color="auto" w:fill="FFFFFF"/>
            <w:vAlign w:val="center"/>
          </w:tcPr>
          <w:p w14:paraId="623ECF1F" w14:textId="77777777" w:rsidR="00801A26" w:rsidRPr="00852209" w:rsidRDefault="00801A26" w:rsidP="001B1A4E">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(I) Курс обучения</w:t>
            </w:r>
          </w:p>
        </w:tc>
        <w:tc>
          <w:tcPr>
            <w:tcW w:w="911" w:type="pct"/>
            <w:vMerge w:val="restart"/>
            <w:shd w:val="clear" w:color="auto" w:fill="FFFFFF"/>
            <w:vAlign w:val="center"/>
          </w:tcPr>
          <w:p w14:paraId="1E9CBFE4" w14:textId="77777777" w:rsidR="00801A26" w:rsidRPr="00852209" w:rsidRDefault="00801A26" w:rsidP="001B1A4E">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(J) Курс обучения</w:t>
            </w:r>
          </w:p>
        </w:tc>
        <w:tc>
          <w:tcPr>
            <w:tcW w:w="1228" w:type="pct"/>
            <w:vMerge w:val="restart"/>
            <w:shd w:val="clear" w:color="auto" w:fill="FFFFFF"/>
            <w:vAlign w:val="center"/>
          </w:tcPr>
          <w:p w14:paraId="7E7A4951" w14:textId="77777777" w:rsidR="00801A26" w:rsidRPr="00852209" w:rsidRDefault="00801A26" w:rsidP="001B1A4E">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Mean Difference</w:t>
            </w:r>
          </w:p>
          <w:p w14:paraId="345BB12C" w14:textId="77777777" w:rsidR="00801A26" w:rsidRPr="00852209" w:rsidRDefault="00801A26" w:rsidP="001B1A4E">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(I-J)</w:t>
            </w:r>
          </w:p>
        </w:tc>
        <w:tc>
          <w:tcPr>
            <w:tcW w:w="589" w:type="pct"/>
            <w:vMerge w:val="restart"/>
            <w:shd w:val="clear" w:color="auto" w:fill="FFFFFF"/>
            <w:vAlign w:val="center"/>
          </w:tcPr>
          <w:p w14:paraId="3CA8AB7E" w14:textId="77777777" w:rsidR="00801A26" w:rsidRPr="00852209" w:rsidRDefault="00801A26" w:rsidP="001B1A4E">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р</w:t>
            </w:r>
          </w:p>
        </w:tc>
      </w:tr>
      <w:tr w:rsidR="00801A26" w:rsidRPr="00852209" w14:paraId="755EAB8D" w14:textId="77777777" w:rsidTr="001B1A4E">
        <w:trPr>
          <w:cantSplit/>
          <w:trHeight w:val="322"/>
          <w:jc w:val="center"/>
        </w:trPr>
        <w:tc>
          <w:tcPr>
            <w:tcW w:w="1516" w:type="pct"/>
            <w:vMerge/>
            <w:shd w:val="clear" w:color="auto" w:fill="FFFFFF"/>
            <w:vAlign w:val="bottom"/>
          </w:tcPr>
          <w:p w14:paraId="66AA6FC0"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p>
        </w:tc>
        <w:tc>
          <w:tcPr>
            <w:tcW w:w="756" w:type="pct"/>
            <w:vMerge/>
            <w:shd w:val="clear" w:color="auto" w:fill="FFFFFF"/>
            <w:vAlign w:val="bottom"/>
          </w:tcPr>
          <w:p w14:paraId="338DF969"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p>
        </w:tc>
        <w:tc>
          <w:tcPr>
            <w:tcW w:w="911" w:type="pct"/>
            <w:vMerge/>
            <w:shd w:val="clear" w:color="auto" w:fill="FFFFFF"/>
            <w:vAlign w:val="bottom"/>
          </w:tcPr>
          <w:p w14:paraId="68A5F0C2"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p>
        </w:tc>
        <w:tc>
          <w:tcPr>
            <w:tcW w:w="1228" w:type="pct"/>
            <w:vMerge/>
            <w:shd w:val="clear" w:color="auto" w:fill="FFFFFF"/>
            <w:vAlign w:val="bottom"/>
          </w:tcPr>
          <w:p w14:paraId="4112247C"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p>
        </w:tc>
        <w:tc>
          <w:tcPr>
            <w:tcW w:w="589" w:type="pct"/>
            <w:vMerge/>
            <w:shd w:val="clear" w:color="auto" w:fill="FFFFFF"/>
            <w:vAlign w:val="bottom"/>
          </w:tcPr>
          <w:p w14:paraId="700E7300"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p>
        </w:tc>
      </w:tr>
      <w:tr w:rsidR="00801A26" w:rsidRPr="00852209" w14:paraId="40772083" w14:textId="77777777" w:rsidTr="001B1A4E">
        <w:trPr>
          <w:cantSplit/>
          <w:jc w:val="center"/>
        </w:trPr>
        <w:tc>
          <w:tcPr>
            <w:tcW w:w="1516" w:type="pct"/>
            <w:vMerge w:val="restart"/>
            <w:shd w:val="clear" w:color="auto" w:fill="FFFFFF" w:themeFill="background1"/>
          </w:tcPr>
          <w:p w14:paraId="4BE8376F"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Интроецированная мотивация</w:t>
            </w:r>
          </w:p>
        </w:tc>
        <w:tc>
          <w:tcPr>
            <w:tcW w:w="756" w:type="pct"/>
            <w:vMerge w:val="restart"/>
            <w:shd w:val="clear" w:color="auto" w:fill="FFFFFF" w:themeFill="background1"/>
          </w:tcPr>
          <w:p w14:paraId="26A376DE"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911" w:type="pct"/>
            <w:shd w:val="clear" w:color="auto" w:fill="FFFFFF" w:themeFill="background1"/>
          </w:tcPr>
          <w:p w14:paraId="6813D872"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1228" w:type="pct"/>
            <w:shd w:val="clear" w:color="auto" w:fill="F9F9FB"/>
          </w:tcPr>
          <w:p w14:paraId="5C637749"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3,667</w:t>
            </w:r>
            <w:r w:rsidRPr="00852209">
              <w:rPr>
                <w:rFonts w:ascii="Times New Roman" w:hAnsi="Times New Roman" w:cs="Times New Roman"/>
                <w:kern w:val="2"/>
                <w:sz w:val="24"/>
                <w:szCs w:val="24"/>
                <w:vertAlign w:val="superscript"/>
                <w14:ligatures w14:val="standardContextual"/>
              </w:rPr>
              <w:t>*</w:t>
            </w:r>
          </w:p>
        </w:tc>
        <w:tc>
          <w:tcPr>
            <w:tcW w:w="589" w:type="pct"/>
            <w:shd w:val="clear" w:color="auto" w:fill="F9F9FB"/>
          </w:tcPr>
          <w:p w14:paraId="6EE41E9B" w14:textId="77777777" w:rsidR="00801A26" w:rsidRPr="00852209" w:rsidRDefault="00801A26" w:rsidP="00CD19F3">
            <w:pPr>
              <w:spacing w:after="0" w:line="240" w:lineRule="auto"/>
              <w:jc w:val="both"/>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,011</w:t>
            </w:r>
          </w:p>
        </w:tc>
      </w:tr>
      <w:tr w:rsidR="00801A26" w:rsidRPr="00852209" w14:paraId="5254E7F2" w14:textId="77777777" w:rsidTr="001B1A4E">
        <w:trPr>
          <w:cantSplit/>
          <w:jc w:val="center"/>
        </w:trPr>
        <w:tc>
          <w:tcPr>
            <w:tcW w:w="1516" w:type="pct"/>
            <w:vMerge/>
            <w:shd w:val="clear" w:color="auto" w:fill="FFFFFF" w:themeFill="background1"/>
          </w:tcPr>
          <w:p w14:paraId="35271356"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p>
        </w:tc>
        <w:tc>
          <w:tcPr>
            <w:tcW w:w="756" w:type="pct"/>
            <w:vMerge/>
            <w:shd w:val="clear" w:color="auto" w:fill="FFFFFF" w:themeFill="background1"/>
          </w:tcPr>
          <w:p w14:paraId="371DAA9A"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p>
        </w:tc>
        <w:tc>
          <w:tcPr>
            <w:tcW w:w="911" w:type="pct"/>
            <w:shd w:val="clear" w:color="auto" w:fill="FFFFFF" w:themeFill="background1"/>
          </w:tcPr>
          <w:p w14:paraId="0826A00E"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1228" w:type="pct"/>
            <w:shd w:val="clear" w:color="auto" w:fill="F9F9FB"/>
          </w:tcPr>
          <w:p w14:paraId="4CD6DED9"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,958</w:t>
            </w:r>
          </w:p>
        </w:tc>
        <w:tc>
          <w:tcPr>
            <w:tcW w:w="589" w:type="pct"/>
            <w:shd w:val="clear" w:color="auto" w:fill="F9F9FB"/>
          </w:tcPr>
          <w:p w14:paraId="6A3019A6"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,944</w:t>
            </w:r>
          </w:p>
        </w:tc>
      </w:tr>
      <w:tr w:rsidR="00801A26" w:rsidRPr="00852209" w14:paraId="4AC00FD2" w14:textId="77777777" w:rsidTr="001B1A4E">
        <w:trPr>
          <w:cantSplit/>
          <w:jc w:val="center"/>
        </w:trPr>
        <w:tc>
          <w:tcPr>
            <w:tcW w:w="1516" w:type="pct"/>
            <w:vMerge/>
            <w:shd w:val="clear" w:color="auto" w:fill="FFFFFF" w:themeFill="background1"/>
          </w:tcPr>
          <w:p w14:paraId="1E53054F"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p>
        </w:tc>
        <w:tc>
          <w:tcPr>
            <w:tcW w:w="756" w:type="pct"/>
            <w:vMerge/>
            <w:shd w:val="clear" w:color="auto" w:fill="FFFFFF" w:themeFill="background1"/>
          </w:tcPr>
          <w:p w14:paraId="71FF6BBB"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p>
        </w:tc>
        <w:tc>
          <w:tcPr>
            <w:tcW w:w="911" w:type="pct"/>
            <w:shd w:val="clear" w:color="auto" w:fill="FFFFFF" w:themeFill="background1"/>
          </w:tcPr>
          <w:p w14:paraId="6ED4E270"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1228" w:type="pct"/>
            <w:shd w:val="clear" w:color="auto" w:fill="F9F9FB"/>
          </w:tcPr>
          <w:p w14:paraId="77FFC61D"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1,952</w:t>
            </w:r>
          </w:p>
        </w:tc>
        <w:tc>
          <w:tcPr>
            <w:tcW w:w="589" w:type="pct"/>
            <w:shd w:val="clear" w:color="auto" w:fill="F9F9FB"/>
          </w:tcPr>
          <w:p w14:paraId="2A60483D"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,576</w:t>
            </w:r>
          </w:p>
        </w:tc>
      </w:tr>
      <w:tr w:rsidR="00801A26" w:rsidRPr="00852209" w14:paraId="057B7067" w14:textId="77777777" w:rsidTr="001B1A4E">
        <w:trPr>
          <w:cantSplit/>
          <w:jc w:val="center"/>
        </w:trPr>
        <w:tc>
          <w:tcPr>
            <w:tcW w:w="1516" w:type="pct"/>
            <w:vMerge/>
            <w:shd w:val="clear" w:color="auto" w:fill="FFFFFF" w:themeFill="background1"/>
          </w:tcPr>
          <w:p w14:paraId="452BC5F4"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p>
        </w:tc>
        <w:tc>
          <w:tcPr>
            <w:tcW w:w="756" w:type="pct"/>
            <w:vMerge w:val="restart"/>
            <w:shd w:val="clear" w:color="auto" w:fill="FFFFFF" w:themeFill="background1"/>
          </w:tcPr>
          <w:p w14:paraId="3B55F33D"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911" w:type="pct"/>
            <w:shd w:val="clear" w:color="auto" w:fill="FFFFFF" w:themeFill="background1"/>
          </w:tcPr>
          <w:p w14:paraId="6B613D94"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1228" w:type="pct"/>
            <w:shd w:val="clear" w:color="auto" w:fill="F9F9FB"/>
          </w:tcPr>
          <w:p w14:paraId="0C844F7B"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-3,667</w:t>
            </w:r>
            <w:r w:rsidRPr="00852209">
              <w:rPr>
                <w:rFonts w:ascii="Times New Roman" w:hAnsi="Times New Roman" w:cs="Times New Roman"/>
                <w:kern w:val="2"/>
                <w:sz w:val="24"/>
                <w:szCs w:val="24"/>
                <w:vertAlign w:val="superscript"/>
                <w14:ligatures w14:val="standardContextual"/>
              </w:rPr>
              <w:t>*</w:t>
            </w:r>
          </w:p>
        </w:tc>
        <w:tc>
          <w:tcPr>
            <w:tcW w:w="589" w:type="pct"/>
            <w:shd w:val="clear" w:color="auto" w:fill="F9F9FB"/>
          </w:tcPr>
          <w:p w14:paraId="4AE9C6C6" w14:textId="77777777" w:rsidR="00801A26" w:rsidRPr="00852209" w:rsidRDefault="00801A26" w:rsidP="00CD19F3">
            <w:pPr>
              <w:spacing w:after="0" w:line="240" w:lineRule="auto"/>
              <w:jc w:val="both"/>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,011</w:t>
            </w:r>
          </w:p>
        </w:tc>
      </w:tr>
      <w:tr w:rsidR="00801A26" w:rsidRPr="00852209" w14:paraId="01AA5F5B" w14:textId="77777777" w:rsidTr="001B1A4E">
        <w:trPr>
          <w:cantSplit/>
          <w:jc w:val="center"/>
        </w:trPr>
        <w:tc>
          <w:tcPr>
            <w:tcW w:w="1516" w:type="pct"/>
            <w:vMerge/>
            <w:shd w:val="clear" w:color="auto" w:fill="FFFFFF" w:themeFill="background1"/>
          </w:tcPr>
          <w:p w14:paraId="6B93C40E"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p>
        </w:tc>
        <w:tc>
          <w:tcPr>
            <w:tcW w:w="756" w:type="pct"/>
            <w:vMerge/>
            <w:shd w:val="clear" w:color="auto" w:fill="FFFFFF" w:themeFill="background1"/>
          </w:tcPr>
          <w:p w14:paraId="1ED54679"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p>
        </w:tc>
        <w:tc>
          <w:tcPr>
            <w:tcW w:w="911" w:type="pct"/>
            <w:shd w:val="clear" w:color="auto" w:fill="FFFFFF" w:themeFill="background1"/>
          </w:tcPr>
          <w:p w14:paraId="76FD4D52"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1228" w:type="pct"/>
            <w:shd w:val="clear" w:color="auto" w:fill="F9F9FB"/>
          </w:tcPr>
          <w:p w14:paraId="6E8C39EC"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-2,708</w:t>
            </w:r>
            <w:r w:rsidRPr="00852209">
              <w:rPr>
                <w:rFonts w:ascii="Times New Roman" w:hAnsi="Times New Roman" w:cs="Times New Roman"/>
                <w:kern w:val="2"/>
                <w:sz w:val="24"/>
                <w:szCs w:val="24"/>
                <w:vertAlign w:val="superscript"/>
                <w14:ligatures w14:val="standardContextual"/>
              </w:rPr>
              <w:t>*</w:t>
            </w:r>
          </w:p>
        </w:tc>
        <w:tc>
          <w:tcPr>
            <w:tcW w:w="589" w:type="pct"/>
            <w:shd w:val="clear" w:color="auto" w:fill="F9F9FB"/>
          </w:tcPr>
          <w:p w14:paraId="14970BBF" w14:textId="77777777" w:rsidR="00801A26" w:rsidRPr="00852209" w:rsidRDefault="00801A26" w:rsidP="00CD19F3">
            <w:pPr>
              <w:spacing w:after="0" w:line="240" w:lineRule="auto"/>
              <w:jc w:val="both"/>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,043</w:t>
            </w:r>
          </w:p>
        </w:tc>
      </w:tr>
      <w:tr w:rsidR="00801A26" w:rsidRPr="00852209" w14:paraId="73E79D91" w14:textId="77777777" w:rsidTr="001B1A4E">
        <w:trPr>
          <w:cantSplit/>
          <w:jc w:val="center"/>
        </w:trPr>
        <w:tc>
          <w:tcPr>
            <w:tcW w:w="1516" w:type="pct"/>
            <w:vMerge/>
            <w:shd w:val="clear" w:color="auto" w:fill="FFFFFF" w:themeFill="background1"/>
          </w:tcPr>
          <w:p w14:paraId="0018C5AF"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p>
        </w:tc>
        <w:tc>
          <w:tcPr>
            <w:tcW w:w="756" w:type="pct"/>
            <w:vMerge/>
            <w:shd w:val="clear" w:color="auto" w:fill="FFFFFF" w:themeFill="background1"/>
          </w:tcPr>
          <w:p w14:paraId="516470B7"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p>
        </w:tc>
        <w:tc>
          <w:tcPr>
            <w:tcW w:w="911" w:type="pct"/>
            <w:shd w:val="clear" w:color="auto" w:fill="FFFFFF" w:themeFill="background1"/>
          </w:tcPr>
          <w:p w14:paraId="1544F86A"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1228" w:type="pct"/>
            <w:shd w:val="clear" w:color="auto" w:fill="F9F9FB"/>
          </w:tcPr>
          <w:p w14:paraId="11FABE8C"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-1,714</w:t>
            </w:r>
          </w:p>
        </w:tc>
        <w:tc>
          <w:tcPr>
            <w:tcW w:w="589" w:type="pct"/>
            <w:shd w:val="clear" w:color="auto" w:fill="F9F9FB"/>
          </w:tcPr>
          <w:p w14:paraId="5B6CB1A3"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,631</w:t>
            </w:r>
          </w:p>
        </w:tc>
      </w:tr>
      <w:tr w:rsidR="00801A26" w:rsidRPr="00852209" w14:paraId="4EEE08BF" w14:textId="77777777" w:rsidTr="001B1A4E">
        <w:trPr>
          <w:cantSplit/>
          <w:jc w:val="center"/>
        </w:trPr>
        <w:tc>
          <w:tcPr>
            <w:tcW w:w="1516" w:type="pct"/>
            <w:vMerge/>
            <w:shd w:val="clear" w:color="auto" w:fill="FFFFFF" w:themeFill="background1"/>
          </w:tcPr>
          <w:p w14:paraId="1794BE56"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p>
        </w:tc>
        <w:tc>
          <w:tcPr>
            <w:tcW w:w="756" w:type="pct"/>
            <w:vMerge w:val="restart"/>
            <w:shd w:val="clear" w:color="auto" w:fill="FFFFFF" w:themeFill="background1"/>
          </w:tcPr>
          <w:p w14:paraId="4056AA0E"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911" w:type="pct"/>
            <w:shd w:val="clear" w:color="auto" w:fill="FFFFFF" w:themeFill="background1"/>
          </w:tcPr>
          <w:p w14:paraId="57C6B97F"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1228" w:type="pct"/>
            <w:shd w:val="clear" w:color="auto" w:fill="F9F9FB"/>
          </w:tcPr>
          <w:p w14:paraId="7DC711E1"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-,958</w:t>
            </w:r>
          </w:p>
        </w:tc>
        <w:tc>
          <w:tcPr>
            <w:tcW w:w="589" w:type="pct"/>
            <w:shd w:val="clear" w:color="auto" w:fill="F9F9FB"/>
          </w:tcPr>
          <w:p w14:paraId="5905CF49"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,944</w:t>
            </w:r>
          </w:p>
        </w:tc>
      </w:tr>
      <w:tr w:rsidR="00801A26" w:rsidRPr="00852209" w14:paraId="44099DB5" w14:textId="77777777" w:rsidTr="001B1A4E">
        <w:trPr>
          <w:cantSplit/>
          <w:jc w:val="center"/>
        </w:trPr>
        <w:tc>
          <w:tcPr>
            <w:tcW w:w="1516" w:type="pct"/>
            <w:vMerge/>
            <w:shd w:val="clear" w:color="auto" w:fill="FFFFFF" w:themeFill="background1"/>
          </w:tcPr>
          <w:p w14:paraId="1CD27070"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p>
        </w:tc>
        <w:tc>
          <w:tcPr>
            <w:tcW w:w="756" w:type="pct"/>
            <w:vMerge/>
            <w:shd w:val="clear" w:color="auto" w:fill="FFFFFF" w:themeFill="background1"/>
          </w:tcPr>
          <w:p w14:paraId="5030457D"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p>
        </w:tc>
        <w:tc>
          <w:tcPr>
            <w:tcW w:w="911" w:type="pct"/>
            <w:shd w:val="clear" w:color="auto" w:fill="FFFFFF" w:themeFill="background1"/>
          </w:tcPr>
          <w:p w14:paraId="66E6AD37"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1228" w:type="pct"/>
            <w:shd w:val="clear" w:color="auto" w:fill="F9F9FB"/>
          </w:tcPr>
          <w:p w14:paraId="3A900AE5"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2,708</w:t>
            </w:r>
            <w:r w:rsidRPr="00852209">
              <w:rPr>
                <w:rFonts w:ascii="Times New Roman" w:hAnsi="Times New Roman" w:cs="Times New Roman"/>
                <w:kern w:val="2"/>
                <w:sz w:val="24"/>
                <w:szCs w:val="24"/>
                <w:vertAlign w:val="superscript"/>
                <w14:ligatures w14:val="standardContextual"/>
              </w:rPr>
              <w:t>*</w:t>
            </w:r>
          </w:p>
        </w:tc>
        <w:tc>
          <w:tcPr>
            <w:tcW w:w="589" w:type="pct"/>
            <w:shd w:val="clear" w:color="auto" w:fill="F9F9FB"/>
          </w:tcPr>
          <w:p w14:paraId="42FECCF5" w14:textId="77777777" w:rsidR="00801A26" w:rsidRPr="00852209" w:rsidRDefault="00801A26" w:rsidP="00CD19F3">
            <w:pPr>
              <w:spacing w:after="0" w:line="240" w:lineRule="auto"/>
              <w:jc w:val="both"/>
              <w:rPr>
                <w:rFonts w:ascii="Times New Roman" w:hAnsi="Times New Roman" w:cs="Times New Roman"/>
                <w:i/>
                <w:kern w:val="2"/>
                <w:sz w:val="24"/>
                <w:szCs w:val="24"/>
                <w14:ligatures w14:val="standardContextual"/>
              </w:rPr>
            </w:pPr>
            <w:r w:rsidRPr="00852209">
              <w:rPr>
                <w:rFonts w:ascii="Times New Roman" w:hAnsi="Times New Roman" w:cs="Times New Roman"/>
                <w:i/>
                <w:kern w:val="2"/>
                <w:sz w:val="24"/>
                <w:szCs w:val="24"/>
                <w14:ligatures w14:val="standardContextual"/>
              </w:rPr>
              <w:t>,</w:t>
            </w:r>
            <w:r w:rsidRPr="00852209">
              <w:rPr>
                <w:rFonts w:ascii="Times New Roman" w:hAnsi="Times New Roman" w:cs="Times New Roman"/>
                <w:bCs/>
                <w:i/>
                <w:kern w:val="2"/>
                <w:sz w:val="24"/>
                <w:szCs w:val="24"/>
                <w14:ligatures w14:val="standardContextual"/>
              </w:rPr>
              <w:t>043</w:t>
            </w:r>
          </w:p>
        </w:tc>
      </w:tr>
      <w:tr w:rsidR="00801A26" w:rsidRPr="00852209" w14:paraId="7B0CCA23" w14:textId="77777777" w:rsidTr="001B1A4E">
        <w:trPr>
          <w:cantSplit/>
          <w:jc w:val="center"/>
        </w:trPr>
        <w:tc>
          <w:tcPr>
            <w:tcW w:w="1516" w:type="pct"/>
            <w:vMerge/>
            <w:shd w:val="clear" w:color="auto" w:fill="FFFFFF" w:themeFill="background1"/>
          </w:tcPr>
          <w:p w14:paraId="3FF40644"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p>
        </w:tc>
        <w:tc>
          <w:tcPr>
            <w:tcW w:w="756" w:type="pct"/>
            <w:vMerge/>
            <w:shd w:val="clear" w:color="auto" w:fill="FFFFFF" w:themeFill="background1"/>
          </w:tcPr>
          <w:p w14:paraId="0FA12C8F"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p>
        </w:tc>
        <w:tc>
          <w:tcPr>
            <w:tcW w:w="911" w:type="pct"/>
            <w:shd w:val="clear" w:color="auto" w:fill="FFFFFF" w:themeFill="background1"/>
          </w:tcPr>
          <w:p w14:paraId="353712DC"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1228" w:type="pct"/>
            <w:shd w:val="clear" w:color="auto" w:fill="F9F9FB"/>
          </w:tcPr>
          <w:p w14:paraId="1CDB6282"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,994</w:t>
            </w:r>
          </w:p>
        </w:tc>
        <w:tc>
          <w:tcPr>
            <w:tcW w:w="589" w:type="pct"/>
            <w:shd w:val="clear" w:color="auto" w:fill="F9F9FB"/>
          </w:tcPr>
          <w:p w14:paraId="275ECDE0" w14:textId="77777777" w:rsidR="00801A26" w:rsidRPr="00852209" w:rsidRDefault="00801A26" w:rsidP="00CD19F3">
            <w:pPr>
              <w:spacing w:after="0" w:line="240" w:lineRule="auto"/>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,951</w:t>
            </w:r>
          </w:p>
        </w:tc>
      </w:tr>
    </w:tbl>
    <w:p w14:paraId="34B390A9"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67C16541" w14:textId="77777777" w:rsidR="00801A26" w:rsidRPr="00852209" w:rsidRDefault="00801A26" w:rsidP="00801A26">
      <w:pPr>
        <w:spacing w:after="0" w:line="240" w:lineRule="auto"/>
        <w:jc w:val="both"/>
        <w:rPr>
          <w:rFonts w:ascii="Times New Roman" w:hAnsi="Times New Roman"/>
          <w:kern w:val="2"/>
          <w:sz w:val="28"/>
          <w:lang w:val="kk-KZ"/>
          <w14:ligatures w14:val="standardContextual"/>
        </w:rPr>
      </w:pPr>
      <w:r w:rsidRPr="00852209">
        <w:rPr>
          <w:rFonts w:ascii="Times New Roman" w:hAnsi="Times New Roman"/>
          <w:noProof/>
          <w:kern w:val="2"/>
          <w:sz w:val="24"/>
          <w:lang w:eastAsia="ru-RU"/>
          <w14:ligatures w14:val="standardContextual"/>
        </w:rPr>
        <w:drawing>
          <wp:inline distT="0" distB="0" distL="0" distR="0" wp14:anchorId="4D9EEC18" wp14:editId="64D4348D">
            <wp:extent cx="6124575" cy="3209925"/>
            <wp:effectExtent l="0" t="0" r="0" b="0"/>
            <wp:docPr id="39" name="Диаграмма 1">
              <a:extLst xmlns:a="http://schemas.openxmlformats.org/drawingml/2006/main">
                <a:ext uri="{FF2B5EF4-FFF2-40B4-BE49-F238E27FC236}">
                  <a16:creationId xmlns:a16="http://schemas.microsoft.com/office/drawing/2014/main" id="{B1A54870-4327-2DE0-815C-3DEF8D6302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15661DB" w14:textId="77777777" w:rsidR="00801A26" w:rsidRPr="00852209" w:rsidRDefault="00801A26" w:rsidP="00801A26">
      <w:pPr>
        <w:spacing w:after="0" w:line="240" w:lineRule="auto"/>
        <w:ind w:firstLine="709"/>
        <w:jc w:val="center"/>
        <w:rPr>
          <w:rFonts w:ascii="Times New Roman" w:hAnsi="Times New Roman" w:cs="Times New Roman"/>
          <w:kern w:val="2"/>
          <w:sz w:val="16"/>
          <w:szCs w:val="16"/>
          <w:lang w:val="kk-KZ"/>
          <w14:ligatures w14:val="standardContextual"/>
        </w:rPr>
      </w:pPr>
    </w:p>
    <w:p w14:paraId="69F4CFF8" w14:textId="77777777" w:rsidR="00801A26" w:rsidRPr="00852209" w:rsidRDefault="00801A26" w:rsidP="001B1A4E">
      <w:pPr>
        <w:spacing w:after="0" w:line="240" w:lineRule="auto"/>
        <w:jc w:val="center"/>
        <w:rPr>
          <w:rFonts w:ascii="Times New Roman" w:hAnsi="Times New Roman" w:cs="Times New Roman"/>
          <w:kern w:val="2"/>
          <w:sz w:val="28"/>
          <w:szCs w:val="28"/>
          <w:lang w:val="kk-KZ"/>
          <w14:ligatures w14:val="standardContextual"/>
        </w:rPr>
      </w:pPr>
      <w:r w:rsidRPr="00852209">
        <w:rPr>
          <w:rFonts w:ascii="Times New Roman" w:hAnsi="Times New Roman" w:cs="Times New Roman"/>
          <w:kern w:val="2"/>
          <w:sz w:val="28"/>
          <w:szCs w:val="28"/>
          <w:lang w:val="kk-KZ"/>
          <w14:ligatures w14:val="standardContextual"/>
        </w:rPr>
        <w:t xml:space="preserve">Рисунок 12 – Различия в </w:t>
      </w:r>
      <w:r w:rsidRPr="00852209">
        <w:rPr>
          <w:rFonts w:ascii="Times New Roman" w:hAnsi="Times New Roman" w:cs="Times New Roman"/>
          <w:kern w:val="2"/>
          <w:sz w:val="28"/>
          <w:szCs w:val="28"/>
          <w14:ligatures w14:val="standardContextual"/>
        </w:rPr>
        <w:t>академической</w:t>
      </w:r>
      <w:r w:rsidRPr="00852209">
        <w:rPr>
          <w:rFonts w:ascii="Times New Roman" w:hAnsi="Times New Roman" w:cs="Times New Roman"/>
          <w:kern w:val="2"/>
          <w:sz w:val="28"/>
          <w:szCs w:val="28"/>
          <w:lang w:val="kk-KZ"/>
          <w14:ligatures w14:val="standardContextual"/>
        </w:rPr>
        <w:t xml:space="preserve"> мотивации у студентов в зависимости от курса обучения </w:t>
      </w:r>
      <w:r w:rsidRPr="00852209">
        <w:rPr>
          <w:rFonts w:ascii="Times New Roman" w:hAnsi="Times New Roman" w:cs="Times New Roman"/>
          <w:kern w:val="2"/>
          <w:sz w:val="28"/>
          <w:szCs w:val="28"/>
          <w14:ligatures w14:val="standardContextual"/>
        </w:rPr>
        <w:t>(среднее арифметическое)</w:t>
      </w:r>
    </w:p>
    <w:p w14:paraId="6FDB4CE3"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4B218611" w14:textId="77777777" w:rsidR="001B1A4E" w:rsidRPr="00852209" w:rsidRDefault="001B1A4E" w:rsidP="001B1A4E">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 результатам анализа академической мотивации выявлены статистически значимые различия между курсами обучения по шкале интроецированной мотивации (таблица 14, рисунок 12), при этом наиболее выраженные изменения связаны со вторым курсом.</w:t>
      </w:r>
    </w:p>
    <w:p w14:paraId="60211FB4" w14:textId="77777777" w:rsidR="001B1A4E" w:rsidRPr="00852209" w:rsidRDefault="001B1A4E" w:rsidP="001B1A4E">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У студентов первого курса показатель интроецированной мотивации является наиболее высоким (M=14,67), тогда как на втором курсе наблюдается его выраженное снижение до M=11,00. Различия между первым и вторым курсами являются статистически значимыми (p=0,011). Аналогично, показатели второго курса статистически значимо ниже по сравнению с третьим курсом (M=13,71; p=0,043). На четвертом курсе фиксируется частичное восстановление уровня интроецированной мотивации (M=12,71), однако различия по сравнению со вторым курсом не достигают статистической значимости (p=0,631).</w:t>
      </w:r>
    </w:p>
    <w:p w14:paraId="71CA1AF3"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Полученные результаты свидетельствуют о том, что именно на втором курсе происходит снижение внутренне поддерживаемой учебной активности, связанной с личностной ответственностью, внутренними требованиями и стремлением соответствовать значимым ожиданиям. Подобная динамика может отражать снижение эмоциональной вовлеченности и усиление адаптационного напряжения в период перехода к более сложным формам учебно-профессиональной деятельности.</w:t>
      </w:r>
    </w:p>
    <w:p w14:paraId="7178BEF5"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С позиции задач исследования это имеет ключевое значение. Второй курс выступает как наиболее уязвимый этап в структуре мотивационно-ценностного компонента, что обосновывает необходимость целенаправленного педагогического воздействия именно в этот период. Внедрение программы арт-технологий на втором курсе может способствовать поддержанию мотивации, усилению личностной вовлеченности и предотвращению снижения интереса к профессиональной деятельности.</w:t>
      </w:r>
    </w:p>
    <w:p w14:paraId="40429F63"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Выявленная динамика согласуется с современными исследованиями академической мотивации, согласно которым в начале обучения наблюдается высокий уровень внутренней вовлеченности, который затем снижается в процессе адаптации к образовательной среде и требованиям учебной деятельности. На втором году обучения нередко фиксируется снижение мотивации и удовлетворенности обучением, после чего к старшим курсам происходит частичное восстановление, связанное с профессионализацией и переосмыслением целей. Это подтверждает необходимость педагогических воздействий, направленных на поддержку автономии, компетентности и включенности студентов именно на промежуточных этапах обучения.</w:t>
      </w:r>
    </w:p>
    <w:p w14:paraId="56E95F79" w14:textId="77777777" w:rsidR="00801A26" w:rsidRPr="00852209" w:rsidRDefault="00801A26" w:rsidP="00801A26">
      <w:pPr>
        <w:spacing w:after="0" w:line="240" w:lineRule="auto"/>
        <w:ind w:firstLine="709"/>
        <w:jc w:val="both"/>
        <w:rPr>
          <w:rFonts w:ascii="Times New Roman" w:hAnsi="Times New Roman" w:cs="Times New Roman"/>
          <w:kern w:val="2"/>
          <w:sz w:val="28"/>
          <w:szCs w:val="28"/>
          <w:lang w:val="kk-KZ"/>
          <w14:ligatures w14:val="standardContextual"/>
        </w:rPr>
      </w:pPr>
      <w:r w:rsidRPr="00852209">
        <w:rPr>
          <w:rFonts w:ascii="Times New Roman" w:hAnsi="Times New Roman" w:cs="Times New Roman"/>
          <w:kern w:val="2"/>
          <w:sz w:val="28"/>
          <w:szCs w:val="28"/>
          <w:lang w:val="kk-KZ"/>
          <w14:ligatures w14:val="standardContextual"/>
        </w:rPr>
        <w:t xml:space="preserve">Следующий этап сравнительного анализа по курсам обучения связан с сопоставлением данных методик </w:t>
      </w:r>
      <w:r w:rsidRPr="00852209">
        <w:rPr>
          <w:rFonts w:ascii="Times New Roman" w:hAnsi="Times New Roman" w:cs="Times New Roman"/>
          <w:i/>
          <w:kern w:val="2"/>
          <w:sz w:val="28"/>
          <w:szCs w:val="28"/>
          <w:lang w:val="kk-KZ"/>
          <w14:ligatures w14:val="standardContextual"/>
        </w:rPr>
        <w:t>когнитивно-процессуального</w:t>
      </w:r>
      <w:r w:rsidRPr="00852209">
        <w:rPr>
          <w:rFonts w:ascii="Times New Roman" w:hAnsi="Times New Roman" w:cs="Times New Roman"/>
          <w:kern w:val="2"/>
          <w:sz w:val="28"/>
          <w:szCs w:val="28"/>
          <w:lang w:val="kk-KZ"/>
          <w14:ligatures w14:val="standardContextual"/>
        </w:rPr>
        <w:t xml:space="preserve"> компонента: уровня профессиональной направленности (Опросник профессиональной направленности студентов, Т.Д. Дубовицкая, 2004) и статусов профессиональной идентичности (неопределенная, навязанная, мораторий, сформированная; методика А.А. Азбеля, А.Г. Гревцова, 2005).</w:t>
      </w:r>
    </w:p>
    <w:p w14:paraId="52007BE0"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 таблице 15 представлены результаты сравнительного анализа показателей профессиональной направленности и статусов профессиональной идентичности студентов в зависимости от курса обучения, включающие статистически значимые межгрупповые различия по критерию Dunnett T3, а на рисунке 13 отражена динамика средних значений (M) соответствующих показателей в зависимости от курса обучения.</w:t>
      </w:r>
    </w:p>
    <w:p w14:paraId="779D0ED2" w14:textId="77777777" w:rsidR="00801A26" w:rsidRPr="00852209" w:rsidRDefault="00801A26" w:rsidP="00801A26">
      <w:pPr>
        <w:spacing w:after="0" w:line="240" w:lineRule="auto"/>
        <w:ind w:firstLine="709"/>
        <w:jc w:val="both"/>
        <w:rPr>
          <w:rFonts w:ascii="Times New Roman" w:hAnsi="Times New Roman"/>
          <w:kern w:val="2"/>
          <w:sz w:val="28"/>
          <w:lang w:val="kk-KZ"/>
          <w14:ligatures w14:val="standardContextual"/>
        </w:rPr>
      </w:pPr>
    </w:p>
    <w:p w14:paraId="5F4E954F" w14:textId="77777777" w:rsidR="00801A26" w:rsidRPr="00852209" w:rsidRDefault="00801A26" w:rsidP="00801A26">
      <w:pPr>
        <w:spacing w:after="0" w:line="240" w:lineRule="auto"/>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 xml:space="preserve">Таблица 15 – Сравнительный анализ </w:t>
      </w:r>
      <w:r w:rsidRPr="00852209">
        <w:rPr>
          <w:rFonts w:ascii="Times New Roman" w:hAnsi="Times New Roman" w:cs="Times New Roman"/>
          <w:kern w:val="2"/>
          <w:sz w:val="28"/>
          <w:szCs w:val="28"/>
          <w:lang w:val="kk-KZ"/>
          <w14:ligatures w14:val="standardContextual"/>
        </w:rPr>
        <w:t xml:space="preserve">профессиональной направленности и статуса профессиональной идентичности </w:t>
      </w:r>
      <w:r w:rsidRPr="00852209">
        <w:rPr>
          <w:rFonts w:ascii="Times New Roman" w:hAnsi="Times New Roman" w:cs="Times New Roman"/>
          <w:kern w:val="2"/>
          <w:sz w:val="28"/>
          <w:szCs w:val="28"/>
          <w14:ligatures w14:val="standardContextual"/>
        </w:rPr>
        <w:t>в зависимости от курса обучения (Dunnett T3)</w:t>
      </w:r>
    </w:p>
    <w:p w14:paraId="64C2DDD3" w14:textId="77777777" w:rsidR="00801A26" w:rsidRPr="00852209" w:rsidRDefault="00801A26" w:rsidP="00801A26">
      <w:pPr>
        <w:spacing w:after="0" w:line="240" w:lineRule="auto"/>
        <w:jc w:val="both"/>
        <w:rPr>
          <w:rFonts w:ascii="Times New Roman" w:hAnsi="Times New Roman" w:cs="Times New Roman"/>
          <w:kern w:val="2"/>
          <w:sz w:val="16"/>
          <w:szCs w:val="16"/>
          <w14:ligatures w14:val="standardContextual"/>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462"/>
        <w:gridCol w:w="1689"/>
        <w:gridCol w:w="1689"/>
        <w:gridCol w:w="1818"/>
        <w:gridCol w:w="981"/>
      </w:tblGrid>
      <w:tr w:rsidR="00801A26" w:rsidRPr="00852209" w14:paraId="6F83F32C" w14:textId="77777777" w:rsidTr="001B1A4E">
        <w:trPr>
          <w:cantSplit/>
          <w:trHeight w:val="322"/>
          <w:jc w:val="center"/>
        </w:trPr>
        <w:tc>
          <w:tcPr>
            <w:tcW w:w="1796" w:type="pct"/>
            <w:vMerge w:val="restart"/>
            <w:shd w:val="clear" w:color="auto" w:fill="FFFFFF"/>
            <w:vAlign w:val="center"/>
          </w:tcPr>
          <w:p w14:paraId="22C4D799" w14:textId="77777777" w:rsidR="00801A26" w:rsidRPr="00852209" w:rsidRDefault="00801A26" w:rsidP="001B1A4E">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Dependent Variable</w:t>
            </w:r>
          </w:p>
        </w:tc>
        <w:tc>
          <w:tcPr>
            <w:tcW w:w="876" w:type="pct"/>
            <w:vMerge w:val="restart"/>
            <w:shd w:val="clear" w:color="auto" w:fill="FFFFFF"/>
            <w:vAlign w:val="center"/>
          </w:tcPr>
          <w:p w14:paraId="748FCA4B" w14:textId="77777777" w:rsidR="00801A26" w:rsidRPr="00852209" w:rsidRDefault="00801A26" w:rsidP="001B1A4E">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(I) Курс</w:t>
            </w:r>
          </w:p>
          <w:p w14:paraId="4B50848C" w14:textId="77777777" w:rsidR="00801A26" w:rsidRPr="00852209" w:rsidRDefault="00801A26" w:rsidP="001B1A4E">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обучения</w:t>
            </w:r>
          </w:p>
        </w:tc>
        <w:tc>
          <w:tcPr>
            <w:tcW w:w="876" w:type="pct"/>
            <w:vMerge w:val="restart"/>
            <w:shd w:val="clear" w:color="auto" w:fill="FFFFFF"/>
            <w:vAlign w:val="center"/>
          </w:tcPr>
          <w:p w14:paraId="6AF9DEE0" w14:textId="77777777" w:rsidR="00801A26" w:rsidRPr="00852209" w:rsidRDefault="00801A26" w:rsidP="001B1A4E">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(J) Курс</w:t>
            </w:r>
          </w:p>
          <w:p w14:paraId="0EE8266C" w14:textId="77777777" w:rsidR="00801A26" w:rsidRPr="00852209" w:rsidRDefault="00801A26" w:rsidP="001B1A4E">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обучения</w:t>
            </w:r>
          </w:p>
        </w:tc>
        <w:tc>
          <w:tcPr>
            <w:tcW w:w="943" w:type="pct"/>
            <w:vMerge w:val="restart"/>
            <w:shd w:val="clear" w:color="auto" w:fill="FFFFFF"/>
            <w:vAlign w:val="center"/>
          </w:tcPr>
          <w:p w14:paraId="7B16B833" w14:textId="77777777" w:rsidR="00801A26" w:rsidRPr="00852209" w:rsidRDefault="00801A26" w:rsidP="001B1A4E">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Mean</w:t>
            </w:r>
          </w:p>
          <w:p w14:paraId="31A57ADC" w14:textId="77777777" w:rsidR="00801A26" w:rsidRPr="00852209" w:rsidRDefault="00801A26" w:rsidP="001B1A4E">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Difference (I-J)</w:t>
            </w:r>
          </w:p>
        </w:tc>
        <w:tc>
          <w:tcPr>
            <w:tcW w:w="509" w:type="pct"/>
            <w:vMerge w:val="restart"/>
            <w:shd w:val="clear" w:color="auto" w:fill="FFFFFF"/>
            <w:vAlign w:val="center"/>
          </w:tcPr>
          <w:p w14:paraId="346706FD" w14:textId="77777777" w:rsidR="00801A26" w:rsidRPr="00852209" w:rsidRDefault="00801A26" w:rsidP="001B1A4E">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р</w:t>
            </w:r>
          </w:p>
        </w:tc>
      </w:tr>
      <w:tr w:rsidR="00801A26" w:rsidRPr="00852209" w14:paraId="060CBE4E" w14:textId="77777777" w:rsidTr="001B1A4E">
        <w:trPr>
          <w:cantSplit/>
          <w:trHeight w:val="276"/>
          <w:jc w:val="center"/>
        </w:trPr>
        <w:tc>
          <w:tcPr>
            <w:tcW w:w="1796" w:type="pct"/>
            <w:vMerge/>
            <w:shd w:val="clear" w:color="auto" w:fill="FFFFFF"/>
            <w:vAlign w:val="bottom"/>
          </w:tcPr>
          <w:p w14:paraId="3414C1F7"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876" w:type="pct"/>
            <w:vMerge/>
            <w:shd w:val="clear" w:color="auto" w:fill="FFFFFF"/>
            <w:vAlign w:val="bottom"/>
          </w:tcPr>
          <w:p w14:paraId="1B61F8A0"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p>
        </w:tc>
        <w:tc>
          <w:tcPr>
            <w:tcW w:w="876" w:type="pct"/>
            <w:vMerge/>
            <w:shd w:val="clear" w:color="auto" w:fill="FFFFFF"/>
            <w:vAlign w:val="bottom"/>
          </w:tcPr>
          <w:p w14:paraId="188BC813"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p>
        </w:tc>
        <w:tc>
          <w:tcPr>
            <w:tcW w:w="943" w:type="pct"/>
            <w:vMerge/>
            <w:shd w:val="clear" w:color="auto" w:fill="FFFFFF"/>
            <w:vAlign w:val="bottom"/>
          </w:tcPr>
          <w:p w14:paraId="45875259"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p>
        </w:tc>
        <w:tc>
          <w:tcPr>
            <w:tcW w:w="509" w:type="pct"/>
            <w:vMerge/>
            <w:shd w:val="clear" w:color="auto" w:fill="FFFFFF"/>
            <w:vAlign w:val="bottom"/>
          </w:tcPr>
          <w:p w14:paraId="736F0B2D"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p>
        </w:tc>
      </w:tr>
      <w:tr w:rsidR="00801A26" w:rsidRPr="00852209" w14:paraId="78D1495B" w14:textId="77777777" w:rsidTr="001B1A4E">
        <w:trPr>
          <w:cantSplit/>
          <w:jc w:val="center"/>
        </w:trPr>
        <w:tc>
          <w:tcPr>
            <w:tcW w:w="1796" w:type="pct"/>
            <w:vMerge w:val="restart"/>
            <w:shd w:val="clear" w:color="auto" w:fill="FFFFFF" w:themeFill="background1"/>
          </w:tcPr>
          <w:p w14:paraId="31ED5AAD"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Профессиональная направленность</w:t>
            </w:r>
          </w:p>
        </w:tc>
        <w:tc>
          <w:tcPr>
            <w:tcW w:w="876" w:type="pct"/>
            <w:vMerge w:val="restart"/>
            <w:shd w:val="clear" w:color="auto" w:fill="FFFFFF" w:themeFill="background1"/>
          </w:tcPr>
          <w:p w14:paraId="79BC7C5B"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876" w:type="pct"/>
            <w:shd w:val="clear" w:color="auto" w:fill="FFFFFF" w:themeFill="background1"/>
          </w:tcPr>
          <w:p w14:paraId="4EFBA346"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943" w:type="pct"/>
            <w:shd w:val="clear" w:color="auto" w:fill="F9F9FB"/>
          </w:tcPr>
          <w:p w14:paraId="26B383C8"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-,952</w:t>
            </w:r>
          </w:p>
        </w:tc>
        <w:tc>
          <w:tcPr>
            <w:tcW w:w="509" w:type="pct"/>
            <w:shd w:val="clear" w:color="auto" w:fill="F9F9FB"/>
          </w:tcPr>
          <w:p w14:paraId="4FD350D8"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,988</w:t>
            </w:r>
          </w:p>
        </w:tc>
      </w:tr>
      <w:tr w:rsidR="00801A26" w:rsidRPr="00852209" w14:paraId="4330CA1F" w14:textId="77777777" w:rsidTr="001B1A4E">
        <w:trPr>
          <w:cantSplit/>
          <w:jc w:val="center"/>
        </w:trPr>
        <w:tc>
          <w:tcPr>
            <w:tcW w:w="1796" w:type="pct"/>
            <w:vMerge/>
            <w:shd w:val="clear" w:color="auto" w:fill="FFFFFF" w:themeFill="background1"/>
          </w:tcPr>
          <w:p w14:paraId="0FF80E90"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876" w:type="pct"/>
            <w:vMerge/>
            <w:shd w:val="clear" w:color="auto" w:fill="FFFFFF" w:themeFill="background1"/>
          </w:tcPr>
          <w:p w14:paraId="3A53705F"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876" w:type="pct"/>
            <w:shd w:val="clear" w:color="auto" w:fill="FFFFFF" w:themeFill="background1"/>
          </w:tcPr>
          <w:p w14:paraId="2E0ABFFC"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943" w:type="pct"/>
            <w:shd w:val="clear" w:color="auto" w:fill="F9F9FB"/>
          </w:tcPr>
          <w:p w14:paraId="6D73E75B"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-1,688</w:t>
            </w:r>
          </w:p>
        </w:tc>
        <w:tc>
          <w:tcPr>
            <w:tcW w:w="509" w:type="pct"/>
            <w:shd w:val="clear" w:color="auto" w:fill="F9F9FB"/>
          </w:tcPr>
          <w:p w14:paraId="127F92D6"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,855</w:t>
            </w:r>
          </w:p>
        </w:tc>
      </w:tr>
      <w:tr w:rsidR="00801A26" w:rsidRPr="00852209" w14:paraId="7A89BA35" w14:textId="77777777" w:rsidTr="001B1A4E">
        <w:trPr>
          <w:cantSplit/>
          <w:jc w:val="center"/>
        </w:trPr>
        <w:tc>
          <w:tcPr>
            <w:tcW w:w="1796" w:type="pct"/>
            <w:vMerge/>
            <w:shd w:val="clear" w:color="auto" w:fill="FFFFFF" w:themeFill="background1"/>
          </w:tcPr>
          <w:p w14:paraId="41C6F1CF"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876" w:type="pct"/>
            <w:vMerge/>
            <w:shd w:val="clear" w:color="auto" w:fill="FFFFFF" w:themeFill="background1"/>
          </w:tcPr>
          <w:p w14:paraId="08377748"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876" w:type="pct"/>
            <w:shd w:val="clear" w:color="auto" w:fill="FFFFFF" w:themeFill="background1"/>
          </w:tcPr>
          <w:p w14:paraId="52E7B9E8"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943" w:type="pct"/>
            <w:shd w:val="clear" w:color="auto" w:fill="F9F9FB"/>
          </w:tcPr>
          <w:p w14:paraId="1ED3CE54"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-4,530</w:t>
            </w:r>
            <w:r w:rsidRPr="00852209">
              <w:rPr>
                <w:rFonts w:ascii="Times New Roman" w:hAnsi="Times New Roman" w:cs="Times New Roman"/>
                <w:kern w:val="2"/>
                <w:sz w:val="24"/>
                <w:szCs w:val="24"/>
                <w:vertAlign w:val="superscript"/>
                <w14:ligatures w14:val="standardContextual"/>
              </w:rPr>
              <w:t>*</w:t>
            </w:r>
          </w:p>
        </w:tc>
        <w:tc>
          <w:tcPr>
            <w:tcW w:w="509" w:type="pct"/>
            <w:shd w:val="clear" w:color="auto" w:fill="F9F9FB"/>
          </w:tcPr>
          <w:p w14:paraId="3E9F2636" w14:textId="77777777" w:rsidR="00801A26" w:rsidRPr="00852209" w:rsidRDefault="00801A26" w:rsidP="00CD19F3">
            <w:pPr>
              <w:spacing w:after="0" w:line="240" w:lineRule="auto"/>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,039</w:t>
            </w:r>
          </w:p>
        </w:tc>
      </w:tr>
      <w:tr w:rsidR="00801A26" w:rsidRPr="00852209" w14:paraId="1AF23FDD" w14:textId="77777777" w:rsidTr="001B1A4E">
        <w:trPr>
          <w:cantSplit/>
          <w:jc w:val="center"/>
        </w:trPr>
        <w:tc>
          <w:tcPr>
            <w:tcW w:w="1796" w:type="pct"/>
            <w:vMerge/>
            <w:shd w:val="clear" w:color="auto" w:fill="FFFFFF" w:themeFill="background1"/>
          </w:tcPr>
          <w:p w14:paraId="10B9863B"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876" w:type="pct"/>
            <w:vMerge w:val="restart"/>
            <w:shd w:val="clear" w:color="auto" w:fill="FFFFFF" w:themeFill="background1"/>
          </w:tcPr>
          <w:p w14:paraId="385F4C64"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876" w:type="pct"/>
            <w:shd w:val="clear" w:color="auto" w:fill="FFFFFF" w:themeFill="background1"/>
          </w:tcPr>
          <w:p w14:paraId="3B0272B1"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943" w:type="pct"/>
            <w:shd w:val="clear" w:color="auto" w:fill="F9F9FB"/>
          </w:tcPr>
          <w:p w14:paraId="67F6CC63"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,952</w:t>
            </w:r>
          </w:p>
        </w:tc>
        <w:tc>
          <w:tcPr>
            <w:tcW w:w="509" w:type="pct"/>
            <w:shd w:val="clear" w:color="auto" w:fill="F9F9FB"/>
          </w:tcPr>
          <w:p w14:paraId="020BD4E0"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,988</w:t>
            </w:r>
          </w:p>
        </w:tc>
      </w:tr>
      <w:tr w:rsidR="00801A26" w:rsidRPr="00852209" w14:paraId="7B177947" w14:textId="77777777" w:rsidTr="001B1A4E">
        <w:trPr>
          <w:cantSplit/>
          <w:jc w:val="center"/>
        </w:trPr>
        <w:tc>
          <w:tcPr>
            <w:tcW w:w="1796" w:type="pct"/>
            <w:vMerge/>
            <w:shd w:val="clear" w:color="auto" w:fill="FFFFFF" w:themeFill="background1"/>
          </w:tcPr>
          <w:p w14:paraId="5A88B463"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876" w:type="pct"/>
            <w:vMerge/>
            <w:shd w:val="clear" w:color="auto" w:fill="FFFFFF" w:themeFill="background1"/>
          </w:tcPr>
          <w:p w14:paraId="497D2629"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876" w:type="pct"/>
            <w:shd w:val="clear" w:color="auto" w:fill="FFFFFF" w:themeFill="background1"/>
          </w:tcPr>
          <w:p w14:paraId="612DD7D2"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943" w:type="pct"/>
            <w:shd w:val="clear" w:color="auto" w:fill="F9F9FB"/>
          </w:tcPr>
          <w:p w14:paraId="36BD86D4"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-,735</w:t>
            </w:r>
          </w:p>
        </w:tc>
        <w:tc>
          <w:tcPr>
            <w:tcW w:w="509" w:type="pct"/>
            <w:shd w:val="clear" w:color="auto" w:fill="F9F9FB"/>
          </w:tcPr>
          <w:p w14:paraId="1FEA504E"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,984</w:t>
            </w:r>
          </w:p>
        </w:tc>
      </w:tr>
      <w:tr w:rsidR="00801A26" w:rsidRPr="00852209" w14:paraId="49D1FA34" w14:textId="77777777" w:rsidTr="001B1A4E">
        <w:trPr>
          <w:cantSplit/>
          <w:jc w:val="center"/>
        </w:trPr>
        <w:tc>
          <w:tcPr>
            <w:tcW w:w="1796" w:type="pct"/>
            <w:vMerge/>
            <w:shd w:val="clear" w:color="auto" w:fill="FFFFFF" w:themeFill="background1"/>
          </w:tcPr>
          <w:p w14:paraId="4E949ACB"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876" w:type="pct"/>
            <w:vMerge/>
            <w:shd w:val="clear" w:color="auto" w:fill="FFFFFF" w:themeFill="background1"/>
          </w:tcPr>
          <w:p w14:paraId="36033D48"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876" w:type="pct"/>
            <w:shd w:val="clear" w:color="auto" w:fill="FFFFFF" w:themeFill="background1"/>
          </w:tcPr>
          <w:p w14:paraId="3552BD56"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943" w:type="pct"/>
            <w:shd w:val="clear" w:color="auto" w:fill="F9F9FB"/>
          </w:tcPr>
          <w:p w14:paraId="42365F56"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-3,578</w:t>
            </w:r>
            <w:r w:rsidRPr="00852209">
              <w:rPr>
                <w:rFonts w:ascii="Times New Roman" w:hAnsi="Times New Roman" w:cs="Times New Roman"/>
                <w:kern w:val="2"/>
                <w:sz w:val="24"/>
                <w:szCs w:val="24"/>
                <w:vertAlign w:val="superscript"/>
                <w14:ligatures w14:val="standardContextual"/>
              </w:rPr>
              <w:t>*</w:t>
            </w:r>
          </w:p>
        </w:tc>
        <w:tc>
          <w:tcPr>
            <w:tcW w:w="509" w:type="pct"/>
            <w:shd w:val="clear" w:color="auto" w:fill="F9F9FB"/>
          </w:tcPr>
          <w:p w14:paraId="3AF450F1" w14:textId="77777777" w:rsidR="00801A26" w:rsidRPr="00852209" w:rsidRDefault="00801A26" w:rsidP="00CD19F3">
            <w:pPr>
              <w:spacing w:after="0" w:line="240" w:lineRule="auto"/>
              <w:rPr>
                <w:rFonts w:ascii="Times New Roman" w:hAnsi="Times New Roman" w:cs="Times New Roman"/>
                <w:i/>
                <w:kern w:val="2"/>
                <w:sz w:val="24"/>
                <w:szCs w:val="24"/>
                <w14:ligatures w14:val="standardContextual"/>
              </w:rPr>
            </w:pPr>
            <w:r w:rsidRPr="00852209">
              <w:rPr>
                <w:rFonts w:ascii="Times New Roman" w:hAnsi="Times New Roman" w:cs="Times New Roman"/>
                <w:i/>
                <w:kern w:val="2"/>
                <w:sz w:val="24"/>
                <w:szCs w:val="24"/>
                <w14:ligatures w14:val="standardContextual"/>
              </w:rPr>
              <w:t>,</w:t>
            </w:r>
            <w:r w:rsidRPr="00852209">
              <w:rPr>
                <w:rFonts w:ascii="Times New Roman" w:hAnsi="Times New Roman" w:cs="Times New Roman"/>
                <w:bCs/>
                <w:i/>
                <w:kern w:val="2"/>
                <w:sz w:val="24"/>
                <w:szCs w:val="24"/>
                <w14:ligatures w14:val="standardContextual"/>
              </w:rPr>
              <w:t>014</w:t>
            </w:r>
          </w:p>
        </w:tc>
      </w:tr>
      <w:tr w:rsidR="00801A26" w:rsidRPr="00852209" w14:paraId="73795E1F" w14:textId="77777777" w:rsidTr="001B1A4E">
        <w:trPr>
          <w:cantSplit/>
          <w:jc w:val="center"/>
        </w:trPr>
        <w:tc>
          <w:tcPr>
            <w:tcW w:w="1796" w:type="pct"/>
            <w:vMerge/>
            <w:shd w:val="clear" w:color="auto" w:fill="FFFFFF" w:themeFill="background1"/>
          </w:tcPr>
          <w:p w14:paraId="17786FC4"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876" w:type="pct"/>
            <w:vMerge w:val="restart"/>
            <w:shd w:val="clear" w:color="auto" w:fill="FFFFFF" w:themeFill="background1"/>
          </w:tcPr>
          <w:p w14:paraId="026461A3"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876" w:type="pct"/>
            <w:shd w:val="clear" w:color="auto" w:fill="FFFFFF" w:themeFill="background1"/>
          </w:tcPr>
          <w:p w14:paraId="60025CDD"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943" w:type="pct"/>
            <w:shd w:val="clear" w:color="auto" w:fill="F9F9FB"/>
          </w:tcPr>
          <w:p w14:paraId="55B18266"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4,530</w:t>
            </w:r>
            <w:r w:rsidRPr="00852209">
              <w:rPr>
                <w:rFonts w:ascii="Times New Roman" w:hAnsi="Times New Roman" w:cs="Times New Roman"/>
                <w:kern w:val="2"/>
                <w:sz w:val="24"/>
                <w:szCs w:val="24"/>
                <w:vertAlign w:val="superscript"/>
                <w14:ligatures w14:val="standardContextual"/>
              </w:rPr>
              <w:t>*</w:t>
            </w:r>
          </w:p>
        </w:tc>
        <w:tc>
          <w:tcPr>
            <w:tcW w:w="509" w:type="pct"/>
            <w:shd w:val="clear" w:color="auto" w:fill="F9F9FB"/>
          </w:tcPr>
          <w:p w14:paraId="15E4540E" w14:textId="77777777" w:rsidR="00801A26" w:rsidRPr="00852209" w:rsidRDefault="00801A26" w:rsidP="00CD19F3">
            <w:pPr>
              <w:spacing w:after="0" w:line="240" w:lineRule="auto"/>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,039</w:t>
            </w:r>
          </w:p>
        </w:tc>
      </w:tr>
      <w:tr w:rsidR="00801A26" w:rsidRPr="00852209" w14:paraId="07CA6D6B" w14:textId="77777777" w:rsidTr="001B1A4E">
        <w:trPr>
          <w:cantSplit/>
          <w:jc w:val="center"/>
        </w:trPr>
        <w:tc>
          <w:tcPr>
            <w:tcW w:w="1796" w:type="pct"/>
            <w:vMerge/>
            <w:shd w:val="clear" w:color="auto" w:fill="FFFFFF" w:themeFill="background1"/>
          </w:tcPr>
          <w:p w14:paraId="121CBE94"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876" w:type="pct"/>
            <w:vMerge/>
            <w:shd w:val="clear" w:color="auto" w:fill="FFFFFF" w:themeFill="background1"/>
          </w:tcPr>
          <w:p w14:paraId="73C7FC38"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876" w:type="pct"/>
            <w:shd w:val="clear" w:color="auto" w:fill="FFFFFF" w:themeFill="background1"/>
          </w:tcPr>
          <w:p w14:paraId="5A23E2FC"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943" w:type="pct"/>
            <w:shd w:val="clear" w:color="auto" w:fill="F9F9FB"/>
          </w:tcPr>
          <w:p w14:paraId="2DC7B417"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3,578</w:t>
            </w:r>
            <w:r w:rsidRPr="00852209">
              <w:rPr>
                <w:rFonts w:ascii="Times New Roman" w:hAnsi="Times New Roman" w:cs="Times New Roman"/>
                <w:kern w:val="2"/>
                <w:sz w:val="24"/>
                <w:szCs w:val="24"/>
                <w:vertAlign w:val="superscript"/>
                <w14:ligatures w14:val="standardContextual"/>
              </w:rPr>
              <w:t>*</w:t>
            </w:r>
          </w:p>
        </w:tc>
        <w:tc>
          <w:tcPr>
            <w:tcW w:w="509" w:type="pct"/>
            <w:shd w:val="clear" w:color="auto" w:fill="F9F9FB"/>
          </w:tcPr>
          <w:p w14:paraId="6154A853" w14:textId="77777777" w:rsidR="00801A26" w:rsidRPr="00852209" w:rsidRDefault="00801A26" w:rsidP="00CD19F3">
            <w:pPr>
              <w:spacing w:after="0" w:line="240" w:lineRule="auto"/>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,014</w:t>
            </w:r>
          </w:p>
        </w:tc>
      </w:tr>
      <w:tr w:rsidR="00801A26" w:rsidRPr="00852209" w14:paraId="4D2072DC" w14:textId="77777777" w:rsidTr="001B1A4E">
        <w:trPr>
          <w:cantSplit/>
          <w:jc w:val="center"/>
        </w:trPr>
        <w:tc>
          <w:tcPr>
            <w:tcW w:w="1796" w:type="pct"/>
            <w:vMerge/>
            <w:shd w:val="clear" w:color="auto" w:fill="FFFFFF" w:themeFill="background1"/>
          </w:tcPr>
          <w:p w14:paraId="7BD45F9C"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876" w:type="pct"/>
            <w:vMerge/>
            <w:shd w:val="clear" w:color="auto" w:fill="FFFFFF" w:themeFill="background1"/>
          </w:tcPr>
          <w:p w14:paraId="1D64D74A"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876" w:type="pct"/>
            <w:shd w:val="clear" w:color="auto" w:fill="FFFFFF" w:themeFill="background1"/>
          </w:tcPr>
          <w:p w14:paraId="40A3EFD9"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943" w:type="pct"/>
            <w:shd w:val="clear" w:color="auto" w:fill="F9F9FB"/>
          </w:tcPr>
          <w:p w14:paraId="6C3539FC"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2,842</w:t>
            </w:r>
          </w:p>
        </w:tc>
        <w:tc>
          <w:tcPr>
            <w:tcW w:w="509" w:type="pct"/>
            <w:shd w:val="clear" w:color="auto" w:fill="F9F9FB"/>
          </w:tcPr>
          <w:p w14:paraId="50FE76CD"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,100</w:t>
            </w:r>
          </w:p>
        </w:tc>
      </w:tr>
      <w:tr w:rsidR="00801A26" w:rsidRPr="00852209" w14:paraId="04E29542" w14:textId="77777777" w:rsidTr="001B1A4E">
        <w:trPr>
          <w:cantSplit/>
          <w:jc w:val="center"/>
        </w:trPr>
        <w:tc>
          <w:tcPr>
            <w:tcW w:w="1796" w:type="pct"/>
            <w:vMerge w:val="restart"/>
            <w:shd w:val="clear" w:color="auto" w:fill="FFFFFF" w:themeFill="background1"/>
          </w:tcPr>
          <w:p w14:paraId="70E33A56"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Сформированная идентичность</w:t>
            </w:r>
          </w:p>
        </w:tc>
        <w:tc>
          <w:tcPr>
            <w:tcW w:w="876" w:type="pct"/>
            <w:vMerge w:val="restart"/>
            <w:shd w:val="clear" w:color="auto" w:fill="FFFFFF" w:themeFill="background1"/>
          </w:tcPr>
          <w:p w14:paraId="5841DBF8"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876" w:type="pct"/>
            <w:shd w:val="clear" w:color="auto" w:fill="FFFFFF" w:themeFill="background1"/>
          </w:tcPr>
          <w:p w14:paraId="71A09421"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943" w:type="pct"/>
            <w:shd w:val="clear" w:color="auto" w:fill="F9F9FB"/>
          </w:tcPr>
          <w:p w14:paraId="385FAA6D"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-1,278</w:t>
            </w:r>
          </w:p>
        </w:tc>
        <w:tc>
          <w:tcPr>
            <w:tcW w:w="509" w:type="pct"/>
            <w:shd w:val="clear" w:color="auto" w:fill="F9F9FB"/>
          </w:tcPr>
          <w:p w14:paraId="4919FBED"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,774</w:t>
            </w:r>
          </w:p>
        </w:tc>
      </w:tr>
      <w:tr w:rsidR="00801A26" w:rsidRPr="00852209" w14:paraId="0F251CD5" w14:textId="77777777" w:rsidTr="001B1A4E">
        <w:trPr>
          <w:cantSplit/>
          <w:jc w:val="center"/>
        </w:trPr>
        <w:tc>
          <w:tcPr>
            <w:tcW w:w="1796" w:type="pct"/>
            <w:vMerge/>
            <w:shd w:val="clear" w:color="auto" w:fill="FFFFFF" w:themeFill="background1"/>
          </w:tcPr>
          <w:p w14:paraId="0384B682"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876" w:type="pct"/>
            <w:vMerge/>
            <w:shd w:val="clear" w:color="auto" w:fill="FFFFFF" w:themeFill="background1"/>
          </w:tcPr>
          <w:p w14:paraId="155A4F2E"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876" w:type="pct"/>
            <w:shd w:val="clear" w:color="auto" w:fill="FFFFFF" w:themeFill="background1"/>
          </w:tcPr>
          <w:p w14:paraId="449C42CB"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943" w:type="pct"/>
            <w:shd w:val="clear" w:color="auto" w:fill="F9F9FB"/>
          </w:tcPr>
          <w:p w14:paraId="39BB5098"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-,994</w:t>
            </w:r>
          </w:p>
        </w:tc>
        <w:tc>
          <w:tcPr>
            <w:tcW w:w="509" w:type="pct"/>
            <w:shd w:val="clear" w:color="auto" w:fill="F9F9FB"/>
          </w:tcPr>
          <w:p w14:paraId="620FB1CE"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,859</w:t>
            </w:r>
          </w:p>
        </w:tc>
      </w:tr>
      <w:tr w:rsidR="00801A26" w:rsidRPr="00852209" w14:paraId="19FA15DF" w14:textId="77777777" w:rsidTr="001B1A4E">
        <w:trPr>
          <w:cantSplit/>
          <w:jc w:val="center"/>
        </w:trPr>
        <w:tc>
          <w:tcPr>
            <w:tcW w:w="1796" w:type="pct"/>
            <w:vMerge/>
            <w:shd w:val="clear" w:color="auto" w:fill="FFFFFF" w:themeFill="background1"/>
          </w:tcPr>
          <w:p w14:paraId="1DCFC78F"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876" w:type="pct"/>
            <w:vMerge/>
            <w:shd w:val="clear" w:color="auto" w:fill="FFFFFF" w:themeFill="background1"/>
          </w:tcPr>
          <w:p w14:paraId="47278AEC"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876" w:type="pct"/>
            <w:shd w:val="clear" w:color="auto" w:fill="FFFFFF" w:themeFill="background1"/>
          </w:tcPr>
          <w:p w14:paraId="53094EA2"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943" w:type="pct"/>
            <w:shd w:val="clear" w:color="auto" w:fill="F9F9FB"/>
          </w:tcPr>
          <w:p w14:paraId="271A80F5"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-3,675</w:t>
            </w:r>
            <w:r w:rsidRPr="00852209">
              <w:rPr>
                <w:rFonts w:ascii="Times New Roman" w:hAnsi="Times New Roman" w:cs="Times New Roman"/>
                <w:kern w:val="2"/>
                <w:sz w:val="24"/>
                <w:szCs w:val="24"/>
                <w:vertAlign w:val="superscript"/>
                <w14:ligatures w14:val="standardContextual"/>
              </w:rPr>
              <w:t>*</w:t>
            </w:r>
          </w:p>
        </w:tc>
        <w:tc>
          <w:tcPr>
            <w:tcW w:w="509" w:type="pct"/>
            <w:shd w:val="clear" w:color="auto" w:fill="F9F9FB"/>
          </w:tcPr>
          <w:p w14:paraId="3ED20441" w14:textId="77777777" w:rsidR="00801A26" w:rsidRPr="00852209" w:rsidRDefault="00801A26" w:rsidP="00CD19F3">
            <w:pPr>
              <w:spacing w:after="0" w:line="240" w:lineRule="auto"/>
              <w:rPr>
                <w:rFonts w:ascii="Times New Roman" w:hAnsi="Times New Roman" w:cs="Times New Roman"/>
                <w:i/>
                <w:kern w:val="2"/>
                <w:sz w:val="24"/>
                <w:szCs w:val="24"/>
                <w14:ligatures w14:val="standardContextual"/>
              </w:rPr>
            </w:pPr>
            <w:r w:rsidRPr="00852209">
              <w:rPr>
                <w:rFonts w:ascii="Times New Roman" w:hAnsi="Times New Roman" w:cs="Times New Roman"/>
                <w:i/>
                <w:kern w:val="2"/>
                <w:sz w:val="24"/>
                <w:szCs w:val="24"/>
                <w14:ligatures w14:val="standardContextual"/>
              </w:rPr>
              <w:t>,</w:t>
            </w:r>
            <w:r w:rsidRPr="00852209">
              <w:rPr>
                <w:rFonts w:ascii="Times New Roman" w:hAnsi="Times New Roman" w:cs="Times New Roman"/>
                <w:bCs/>
                <w:i/>
                <w:kern w:val="2"/>
                <w:sz w:val="24"/>
                <w:szCs w:val="24"/>
                <w14:ligatures w14:val="standardContextual"/>
              </w:rPr>
              <w:t>045</w:t>
            </w:r>
          </w:p>
        </w:tc>
      </w:tr>
      <w:tr w:rsidR="00801A26" w:rsidRPr="00852209" w14:paraId="1614BC0C" w14:textId="77777777" w:rsidTr="001B1A4E">
        <w:trPr>
          <w:cantSplit/>
          <w:jc w:val="center"/>
        </w:trPr>
        <w:tc>
          <w:tcPr>
            <w:tcW w:w="1796" w:type="pct"/>
            <w:vMerge/>
            <w:shd w:val="clear" w:color="auto" w:fill="FFFFFF" w:themeFill="background1"/>
          </w:tcPr>
          <w:p w14:paraId="2A25C0D6"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876" w:type="pct"/>
            <w:vMerge w:val="restart"/>
            <w:shd w:val="clear" w:color="auto" w:fill="FFFFFF" w:themeFill="background1"/>
          </w:tcPr>
          <w:p w14:paraId="0563ADC2"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876" w:type="pct"/>
            <w:shd w:val="clear" w:color="auto" w:fill="FFFFFF" w:themeFill="background1"/>
          </w:tcPr>
          <w:p w14:paraId="5C0DA10D"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943" w:type="pct"/>
            <w:shd w:val="clear" w:color="auto" w:fill="F9F9FB"/>
          </w:tcPr>
          <w:p w14:paraId="11E844B2"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2,397</w:t>
            </w:r>
          </w:p>
        </w:tc>
        <w:tc>
          <w:tcPr>
            <w:tcW w:w="509" w:type="pct"/>
            <w:shd w:val="clear" w:color="auto" w:fill="F9F9FB"/>
          </w:tcPr>
          <w:p w14:paraId="16A01365"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,333</w:t>
            </w:r>
          </w:p>
        </w:tc>
      </w:tr>
      <w:tr w:rsidR="00801A26" w:rsidRPr="00852209" w14:paraId="70F29904" w14:textId="77777777" w:rsidTr="001B1A4E">
        <w:trPr>
          <w:cantSplit/>
          <w:jc w:val="center"/>
        </w:trPr>
        <w:tc>
          <w:tcPr>
            <w:tcW w:w="1796" w:type="pct"/>
            <w:vMerge/>
            <w:shd w:val="clear" w:color="auto" w:fill="FFFFFF" w:themeFill="background1"/>
          </w:tcPr>
          <w:p w14:paraId="347ECE3C"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876" w:type="pct"/>
            <w:vMerge/>
            <w:shd w:val="clear" w:color="auto" w:fill="FFFFFF" w:themeFill="background1"/>
          </w:tcPr>
          <w:p w14:paraId="7FBA9E46"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876" w:type="pct"/>
            <w:shd w:val="clear" w:color="auto" w:fill="FFFFFF" w:themeFill="background1"/>
          </w:tcPr>
          <w:p w14:paraId="3556D266"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943" w:type="pct"/>
            <w:shd w:val="clear" w:color="auto" w:fill="F9F9FB"/>
          </w:tcPr>
          <w:p w14:paraId="5ED26D57"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3,675</w:t>
            </w:r>
            <w:r w:rsidRPr="00852209">
              <w:rPr>
                <w:rFonts w:ascii="Times New Roman" w:hAnsi="Times New Roman" w:cs="Times New Roman"/>
                <w:kern w:val="2"/>
                <w:sz w:val="24"/>
                <w:szCs w:val="24"/>
                <w:vertAlign w:val="superscript"/>
                <w14:ligatures w14:val="standardContextual"/>
              </w:rPr>
              <w:t>*</w:t>
            </w:r>
          </w:p>
        </w:tc>
        <w:tc>
          <w:tcPr>
            <w:tcW w:w="509" w:type="pct"/>
            <w:shd w:val="clear" w:color="auto" w:fill="F9F9FB"/>
          </w:tcPr>
          <w:p w14:paraId="49B99E16" w14:textId="77777777" w:rsidR="00801A26" w:rsidRPr="00852209" w:rsidRDefault="00801A26" w:rsidP="00CD19F3">
            <w:pPr>
              <w:spacing w:after="0" w:line="240" w:lineRule="auto"/>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,045</w:t>
            </w:r>
          </w:p>
        </w:tc>
      </w:tr>
      <w:tr w:rsidR="00801A26" w:rsidRPr="00852209" w14:paraId="524E89F8" w14:textId="77777777" w:rsidTr="001B1A4E">
        <w:trPr>
          <w:cantSplit/>
          <w:jc w:val="center"/>
        </w:trPr>
        <w:tc>
          <w:tcPr>
            <w:tcW w:w="1796" w:type="pct"/>
            <w:vMerge/>
            <w:shd w:val="clear" w:color="auto" w:fill="FFFFFF" w:themeFill="background1"/>
          </w:tcPr>
          <w:p w14:paraId="25E5254B"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876" w:type="pct"/>
            <w:vMerge/>
            <w:shd w:val="clear" w:color="auto" w:fill="FFFFFF" w:themeFill="background1"/>
          </w:tcPr>
          <w:p w14:paraId="62D46504"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876" w:type="pct"/>
            <w:shd w:val="clear" w:color="auto" w:fill="FFFFFF" w:themeFill="background1"/>
          </w:tcPr>
          <w:p w14:paraId="09344231"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943" w:type="pct"/>
            <w:shd w:val="clear" w:color="auto" w:fill="F9F9FB"/>
          </w:tcPr>
          <w:p w14:paraId="34DC0F51"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2,681</w:t>
            </w:r>
          </w:p>
        </w:tc>
        <w:tc>
          <w:tcPr>
            <w:tcW w:w="509" w:type="pct"/>
            <w:shd w:val="clear" w:color="auto" w:fill="F9F9FB"/>
          </w:tcPr>
          <w:p w14:paraId="79447522"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,205</w:t>
            </w:r>
          </w:p>
        </w:tc>
      </w:tr>
    </w:tbl>
    <w:p w14:paraId="2A0FC93C" w14:textId="77777777" w:rsidR="00801A26" w:rsidRPr="00852209" w:rsidRDefault="00801A26" w:rsidP="00801A26">
      <w:pPr>
        <w:spacing w:after="0" w:line="240" w:lineRule="auto"/>
        <w:jc w:val="both"/>
        <w:rPr>
          <w:rFonts w:ascii="Times New Roman" w:hAnsi="Times New Roman"/>
          <w:noProof/>
          <w:kern w:val="2"/>
          <w:sz w:val="28"/>
          <w:lang w:eastAsia="ru-RU"/>
          <w14:ligatures w14:val="standardContextual"/>
        </w:rPr>
      </w:pPr>
    </w:p>
    <w:p w14:paraId="3AA7C9FB" w14:textId="77777777" w:rsidR="00801A26" w:rsidRPr="00852209" w:rsidRDefault="00801A26" w:rsidP="00801A26">
      <w:pPr>
        <w:spacing w:after="0" w:line="240" w:lineRule="auto"/>
        <w:jc w:val="both"/>
        <w:rPr>
          <w:rFonts w:ascii="Times New Roman" w:hAnsi="Times New Roman"/>
          <w:kern w:val="2"/>
          <w:sz w:val="28"/>
          <w:lang w:val="kk-KZ"/>
          <w14:ligatures w14:val="standardContextual"/>
        </w:rPr>
      </w:pPr>
      <w:r w:rsidRPr="00852209">
        <w:rPr>
          <w:rFonts w:ascii="Times New Roman" w:hAnsi="Times New Roman"/>
          <w:noProof/>
          <w:kern w:val="2"/>
          <w:sz w:val="28"/>
          <w:lang w:eastAsia="ru-RU"/>
          <w14:ligatures w14:val="standardContextual"/>
        </w:rPr>
        <w:drawing>
          <wp:inline distT="0" distB="0" distL="0" distR="0" wp14:anchorId="3BF0EB47" wp14:editId="247EC568">
            <wp:extent cx="6076950" cy="3686175"/>
            <wp:effectExtent l="0" t="0" r="0" b="0"/>
            <wp:docPr id="50" name="Диаграмма 1">
              <a:extLst xmlns:a="http://schemas.openxmlformats.org/drawingml/2006/main">
                <a:ext uri="{FF2B5EF4-FFF2-40B4-BE49-F238E27FC236}">
                  <a16:creationId xmlns:a16="http://schemas.microsoft.com/office/drawing/2014/main" id="{30C9BEF4-3D3F-D526-7D4D-5682C88DFE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1FC6B17" w14:textId="77777777" w:rsidR="00801A26" w:rsidRPr="00852209" w:rsidRDefault="00801A26" w:rsidP="00801A26">
      <w:pPr>
        <w:spacing w:after="0" w:line="240" w:lineRule="auto"/>
        <w:ind w:firstLine="709"/>
        <w:jc w:val="center"/>
        <w:rPr>
          <w:rFonts w:ascii="Times New Roman" w:hAnsi="Times New Roman" w:cs="Times New Roman"/>
          <w:kern w:val="2"/>
          <w:sz w:val="16"/>
          <w:szCs w:val="16"/>
          <w:lang w:val="kk-KZ"/>
          <w14:ligatures w14:val="standardContextual"/>
        </w:rPr>
      </w:pPr>
    </w:p>
    <w:p w14:paraId="5BA52114" w14:textId="77777777" w:rsidR="00801A26" w:rsidRPr="00852209" w:rsidRDefault="00801A26" w:rsidP="001B1A4E">
      <w:pPr>
        <w:spacing w:after="0" w:line="240" w:lineRule="auto"/>
        <w:jc w:val="center"/>
        <w:rPr>
          <w:rFonts w:ascii="Times New Roman" w:hAnsi="Times New Roman" w:cs="Times New Roman"/>
          <w:b/>
          <w:bCs/>
          <w:kern w:val="2"/>
          <w:sz w:val="28"/>
          <w:szCs w:val="28"/>
          <w:lang w:val="kk-KZ"/>
          <w14:ligatures w14:val="standardContextual"/>
        </w:rPr>
      </w:pPr>
      <w:r w:rsidRPr="00852209">
        <w:rPr>
          <w:rFonts w:ascii="Times New Roman" w:hAnsi="Times New Roman" w:cs="Times New Roman"/>
          <w:kern w:val="2"/>
          <w:sz w:val="28"/>
          <w:szCs w:val="28"/>
          <w:lang w:val="kk-KZ"/>
          <w14:ligatures w14:val="standardContextual"/>
        </w:rPr>
        <w:t xml:space="preserve">Рисунок 13 – Различия в профессиональной направленности и статусе профессиональной идентичности </w:t>
      </w:r>
      <w:r w:rsidRPr="00852209">
        <w:rPr>
          <w:rFonts w:ascii="Times New Roman" w:hAnsi="Times New Roman" w:cs="Times New Roman"/>
          <w:kern w:val="2"/>
          <w:sz w:val="28"/>
          <w:szCs w:val="28"/>
          <w14:ligatures w14:val="standardContextual"/>
        </w:rPr>
        <w:t>(среднее арифметическое)</w:t>
      </w:r>
    </w:p>
    <w:p w14:paraId="68F2E04B" w14:textId="77777777" w:rsidR="00801A26" w:rsidRPr="00852209" w:rsidRDefault="00801A26" w:rsidP="00801A26">
      <w:pPr>
        <w:spacing w:after="0" w:line="240" w:lineRule="auto"/>
        <w:ind w:firstLine="709"/>
        <w:jc w:val="both"/>
        <w:rPr>
          <w:rFonts w:ascii="Times New Roman" w:hAnsi="Times New Roman"/>
          <w:kern w:val="2"/>
          <w:sz w:val="28"/>
          <w:lang w:val="kk-KZ"/>
          <w14:ligatures w14:val="standardContextual"/>
        </w:rPr>
      </w:pPr>
    </w:p>
    <w:p w14:paraId="489389E4" w14:textId="77777777" w:rsidR="001B1A4E" w:rsidRPr="00852209" w:rsidRDefault="001B1A4E" w:rsidP="001B1A4E">
      <w:pPr>
        <w:spacing w:after="0" w:line="240" w:lineRule="auto"/>
        <w:ind w:firstLine="709"/>
        <w:jc w:val="both"/>
        <w:rPr>
          <w:rFonts w:ascii="Times New Roman" w:hAnsi="Times New Roman"/>
          <w:noProof/>
          <w:kern w:val="2"/>
          <w:sz w:val="28"/>
          <w:lang w:eastAsia="ru-RU"/>
          <w14:ligatures w14:val="standardContextual"/>
        </w:rPr>
      </w:pPr>
      <w:r w:rsidRPr="00852209">
        <w:rPr>
          <w:rFonts w:ascii="Times New Roman" w:hAnsi="Times New Roman"/>
          <w:noProof/>
          <w:kern w:val="2"/>
          <w:sz w:val="28"/>
          <w:lang w:eastAsia="ru-RU"/>
          <w14:ligatures w14:val="standardContextual"/>
        </w:rPr>
        <w:t>Полученные результаты по когнитивно-процессуальному компоненту показывают наличие статистически значимых межкурсовых различий по показателям профессиональной направленности и сформированной профессиональной идентичности (таблица 15, рисунок 13).</w:t>
      </w:r>
    </w:p>
    <w:p w14:paraId="5F1DD834" w14:textId="77777777" w:rsidR="001B1A4E" w:rsidRPr="00852209" w:rsidRDefault="001B1A4E" w:rsidP="001B1A4E">
      <w:pPr>
        <w:spacing w:after="0" w:line="240" w:lineRule="auto"/>
        <w:ind w:firstLine="709"/>
        <w:jc w:val="both"/>
        <w:rPr>
          <w:rFonts w:ascii="Times New Roman" w:hAnsi="Times New Roman"/>
          <w:noProof/>
          <w:kern w:val="2"/>
          <w:sz w:val="28"/>
          <w:lang w:eastAsia="ru-RU"/>
          <w14:ligatures w14:val="standardContextual"/>
        </w:rPr>
      </w:pPr>
      <w:r w:rsidRPr="00852209">
        <w:rPr>
          <w:rFonts w:ascii="Times New Roman" w:hAnsi="Times New Roman"/>
          <w:noProof/>
          <w:kern w:val="2"/>
          <w:sz w:val="28"/>
          <w:lang w:eastAsia="ru-RU"/>
          <w14:ligatures w14:val="standardContextual"/>
        </w:rPr>
        <w:t>Наиболее высокие показатели профессиональной направленности наблюдаются у студентов четвертого курса (M=14,43), тогда как на первом (M=9,90) и втором курсах (M=10,86) значения оказываются существенно ниже. Различия между четвертым и первым курсами являются статистически значимыми (p=0,039), так же как и между четвертым и вторым курсами (p=0,014). Между остальными курсами статистически значимых различий выявлено не было.</w:t>
      </w:r>
    </w:p>
    <w:p w14:paraId="16FC1DB5" w14:textId="77777777" w:rsidR="00801A26" w:rsidRPr="00852209" w:rsidRDefault="00801A26" w:rsidP="00801A26">
      <w:pPr>
        <w:spacing w:after="0" w:line="240" w:lineRule="auto"/>
        <w:ind w:firstLine="709"/>
        <w:jc w:val="both"/>
        <w:rPr>
          <w:rFonts w:ascii="Times New Roman" w:hAnsi="Times New Roman"/>
          <w:kern w:val="2"/>
          <w:sz w:val="28"/>
          <w:lang w:val="kk-KZ"/>
          <w14:ligatures w14:val="standardContextual"/>
        </w:rPr>
      </w:pPr>
      <w:r w:rsidRPr="00852209">
        <w:rPr>
          <w:rFonts w:ascii="Times New Roman" w:hAnsi="Times New Roman"/>
          <w:noProof/>
          <w:kern w:val="2"/>
          <w:sz w:val="28"/>
          <w:lang w:eastAsia="ru-RU"/>
          <w14:ligatures w14:val="standardContextual"/>
        </w:rPr>
        <w:t>Аналогичная тенденция прослеживается по показателю сформированной профессиональной идентичности. Наиболее высокие значения фиксируются на четвертом курсе (M=13,88), тогда как у студентов второго курса показатель является более низким (M=10,20). Различия между вторым и четвертым курсами достигают статистической значимости (p=0,045). При этом показатели первого (M=11,48) и третьего курсов (M=11,19) занимают промежуточное положение.</w:t>
      </w:r>
    </w:p>
    <w:p w14:paraId="610C61EC" w14:textId="77777777" w:rsidR="00801A26" w:rsidRPr="00852209" w:rsidRDefault="00801A26" w:rsidP="00801A26">
      <w:pPr>
        <w:spacing w:after="0" w:line="240" w:lineRule="auto"/>
        <w:ind w:firstLine="709"/>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Полученные результаты показывают, что наиболее выраженные показатели профессиональной направленности и сформированной идентичности наблюдаются на старших курсах, что отражает естественный процесс профессионализации и накопления практического опыта. Вместе с тем важно, что в середине обучения значимые различия выражены слабее, а по отдельным показателям фиксируется снижение или отсутствие выраженной динамики. Это указывает на то, что второй курс выступает как переходный этап, на котором профессиональная позиция еще не является устойчивой и требует дополнительной поддержки.</w:t>
      </w:r>
    </w:p>
    <w:p w14:paraId="33158B47" w14:textId="77777777" w:rsidR="00801A26" w:rsidRPr="00852209" w:rsidRDefault="00801A26" w:rsidP="00801A26">
      <w:pPr>
        <w:spacing w:after="0" w:line="240" w:lineRule="auto"/>
        <w:ind w:firstLine="709"/>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Такая картина согласуется с современными исследованиями, показывающими, что формирование профессиональной идентичности носит неравномерный характер и зависит от образовательной среды, практического опыта и степени включенности в профессиональную деятельность. При этом именно промежуточные этапы обучения рассматриваются как наиболее чувствительные к изменениям и педагогическому воздействию.</w:t>
      </w:r>
    </w:p>
    <w:p w14:paraId="5C8CF5E3" w14:textId="77777777" w:rsidR="00801A26" w:rsidRPr="00852209" w:rsidRDefault="00801A26" w:rsidP="00801A26">
      <w:pPr>
        <w:spacing w:after="0" w:line="240" w:lineRule="auto"/>
        <w:ind w:firstLine="709"/>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Несмотря на то, что максимальные показатели профессиональной позиции формируются к выпуску, именно второй курс можно рассматривать как ключевую точку развития. На данном этапе наблюдается недостаточная сформированность и устойчивость когнитивно-процессуального компонента, что обосновывает целесообразность внедрения программы арт-технологий именно в этот период обучения.</w:t>
      </w:r>
    </w:p>
    <w:p w14:paraId="26C1F02A" w14:textId="77777777" w:rsidR="00801A26" w:rsidRPr="00852209" w:rsidRDefault="00801A26" w:rsidP="00801A26">
      <w:pPr>
        <w:spacing w:after="0" w:line="240" w:lineRule="auto"/>
        <w:ind w:firstLine="709"/>
        <w:jc w:val="both"/>
        <w:rPr>
          <w:rFonts w:ascii="Times New Roman" w:hAnsi="Times New Roman" w:cs="Times New Roman"/>
          <w:kern w:val="2"/>
          <w:sz w:val="28"/>
          <w:szCs w:val="28"/>
          <w:lang w:val="kk-KZ"/>
          <w14:ligatures w14:val="standardContextual"/>
        </w:rPr>
      </w:pPr>
      <w:r w:rsidRPr="00852209">
        <w:rPr>
          <w:rFonts w:ascii="Times New Roman" w:hAnsi="Times New Roman" w:cs="Times New Roman"/>
          <w:kern w:val="2"/>
          <w:sz w:val="28"/>
          <w:szCs w:val="28"/>
          <w:lang w:val="kk-KZ"/>
          <w14:ligatures w14:val="standardContextual"/>
        </w:rPr>
        <w:t xml:space="preserve">Следующий этап сравнительного анализа по курсам обучения посвящен компонентам профессиональной позиции педагогов-психологов в ее </w:t>
      </w:r>
      <w:r w:rsidRPr="00852209">
        <w:rPr>
          <w:rFonts w:ascii="Times New Roman" w:hAnsi="Times New Roman" w:cs="Times New Roman"/>
          <w:i/>
          <w:kern w:val="2"/>
          <w:sz w:val="28"/>
          <w:szCs w:val="28"/>
          <w:lang w:val="kk-KZ"/>
          <w14:ligatures w14:val="standardContextual"/>
        </w:rPr>
        <w:t>оценочно-рефлексивном</w:t>
      </w:r>
      <w:r w:rsidRPr="00852209">
        <w:rPr>
          <w:rFonts w:ascii="Times New Roman" w:hAnsi="Times New Roman" w:cs="Times New Roman"/>
          <w:kern w:val="2"/>
          <w:sz w:val="28"/>
          <w:szCs w:val="28"/>
          <w:lang w:val="kk-KZ"/>
          <w14:ligatures w14:val="standardContextual"/>
        </w:rPr>
        <w:t xml:space="preserve"> компоненте. В этот блок входят показатели рефлексии деятельности по тесту В.Д. Шадрикова, С.С. Куртицян (информационная основа деятельности </w:t>
      </w:r>
      <w:r w:rsidRPr="00852209">
        <w:rPr>
          <w:rFonts w:ascii="Times New Roman" w:hAnsi="Times New Roman" w:cs="Times New Roman"/>
          <w:kern w:val="2"/>
          <w:sz w:val="28"/>
          <w:szCs w:val="28"/>
          <w14:ligatures w14:val="standardContextual"/>
        </w:rPr>
        <w:t>–</w:t>
      </w:r>
      <w:r w:rsidRPr="00852209">
        <w:rPr>
          <w:rFonts w:ascii="Times New Roman" w:hAnsi="Times New Roman" w:cs="Times New Roman"/>
          <w:kern w:val="2"/>
          <w:sz w:val="28"/>
          <w:szCs w:val="28"/>
          <w:lang w:val="kk-KZ"/>
          <w14:ligatures w14:val="standardContextual"/>
        </w:rPr>
        <w:t xml:space="preserve"> ИОД, мотивация/целеполагание </w:t>
      </w:r>
      <w:r w:rsidRPr="00852209">
        <w:rPr>
          <w:rFonts w:ascii="Times New Roman" w:hAnsi="Times New Roman" w:cs="Times New Roman"/>
          <w:kern w:val="2"/>
          <w:sz w:val="28"/>
          <w:szCs w:val="28"/>
          <w14:ligatures w14:val="standardContextual"/>
        </w:rPr>
        <w:t>–</w:t>
      </w:r>
      <w:r w:rsidRPr="00852209">
        <w:rPr>
          <w:rFonts w:ascii="Times New Roman" w:hAnsi="Times New Roman" w:cs="Times New Roman"/>
          <w:kern w:val="2"/>
          <w:sz w:val="28"/>
          <w:szCs w:val="28"/>
          <w:lang w:val="kk-KZ"/>
          <w14:ligatures w14:val="standardContextual"/>
        </w:rPr>
        <w:t xml:space="preserve"> МЦД, принятие и осуществление решений </w:t>
      </w:r>
      <w:r w:rsidRPr="00852209">
        <w:rPr>
          <w:rFonts w:ascii="Times New Roman" w:hAnsi="Times New Roman" w:cs="Times New Roman"/>
          <w:kern w:val="2"/>
          <w:sz w:val="28"/>
          <w:szCs w:val="28"/>
          <w14:ligatures w14:val="standardContextual"/>
        </w:rPr>
        <w:t>–</w:t>
      </w:r>
      <w:r w:rsidRPr="00852209">
        <w:rPr>
          <w:rFonts w:ascii="Times New Roman" w:hAnsi="Times New Roman" w:cs="Times New Roman"/>
          <w:kern w:val="2"/>
          <w:sz w:val="28"/>
          <w:szCs w:val="28"/>
          <w:lang w:val="kk-KZ"/>
          <w14:ligatures w14:val="standardContextual"/>
        </w:rPr>
        <w:t xml:space="preserve"> ПРОД) и параметры осознанной саморегуляции по опроснику ССПМ-2020 В.И. Моросановой (планирование, моделирование, программирование, оценивание результатов; регуляторные свойства: гибкость, надежность, настойчивость).</w:t>
      </w:r>
    </w:p>
    <w:p w14:paraId="792747E8" w14:textId="77777777" w:rsidR="004F7D6D" w:rsidRPr="00852209" w:rsidRDefault="004F7D6D" w:rsidP="00801A26">
      <w:pPr>
        <w:spacing w:after="0" w:line="240" w:lineRule="auto"/>
        <w:ind w:firstLine="709"/>
        <w:jc w:val="both"/>
        <w:rPr>
          <w:rFonts w:ascii="Times New Roman" w:hAnsi="Times New Roman" w:cs="Times New Roman"/>
          <w:kern w:val="2"/>
          <w:sz w:val="28"/>
          <w:szCs w:val="28"/>
          <w:lang w:val="kk-KZ"/>
          <w14:ligatures w14:val="standardContextual"/>
        </w:rPr>
      </w:pPr>
    </w:p>
    <w:p w14:paraId="72FE8883" w14:textId="77777777" w:rsidR="00801A26" w:rsidRPr="00852209" w:rsidRDefault="00801A26" w:rsidP="00801A26">
      <w:pPr>
        <w:spacing w:after="0" w:line="240" w:lineRule="auto"/>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lang w:val="kk-KZ"/>
          <w14:ligatures w14:val="standardContextual"/>
        </w:rPr>
        <w:t xml:space="preserve">Таблица </w:t>
      </w:r>
      <w:r w:rsidRPr="00852209">
        <w:rPr>
          <w:rFonts w:ascii="Times New Roman" w:hAnsi="Times New Roman" w:cs="Times New Roman"/>
          <w:kern w:val="2"/>
          <w:sz w:val="28"/>
          <w:szCs w:val="28"/>
          <w14:ligatures w14:val="standardContextual"/>
        </w:rPr>
        <w:t>16 – Сравнительный анализ компонентов рефлексии деятельности в зависимости от курса обучения</w:t>
      </w:r>
    </w:p>
    <w:p w14:paraId="29C805E6" w14:textId="77777777" w:rsidR="00801A26" w:rsidRPr="00852209" w:rsidRDefault="00801A26" w:rsidP="00801A26">
      <w:pPr>
        <w:spacing w:after="0" w:line="240" w:lineRule="auto"/>
        <w:jc w:val="both"/>
        <w:rPr>
          <w:rFonts w:ascii="Times New Roman" w:hAnsi="Times New Roman" w:cs="Times New Roman"/>
          <w:kern w:val="2"/>
          <w:sz w:val="16"/>
          <w:szCs w:val="16"/>
          <w14:ligatures w14:val="standardContextual"/>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126"/>
        <w:gridCol w:w="1986"/>
        <w:gridCol w:w="2130"/>
        <w:gridCol w:w="2165"/>
        <w:gridCol w:w="1232"/>
      </w:tblGrid>
      <w:tr w:rsidR="00801A26" w:rsidRPr="00852209" w14:paraId="718FC859" w14:textId="77777777" w:rsidTr="004F7D6D">
        <w:trPr>
          <w:cantSplit/>
          <w:trHeight w:hRule="exact" w:val="113"/>
          <w:jc w:val="center"/>
        </w:trPr>
        <w:tc>
          <w:tcPr>
            <w:tcW w:w="1103" w:type="pct"/>
            <w:vMerge w:val="restart"/>
            <w:shd w:val="clear" w:color="auto" w:fill="FFFFFF"/>
            <w:vAlign w:val="center"/>
          </w:tcPr>
          <w:p w14:paraId="79970937" w14:textId="77777777" w:rsidR="00801A26" w:rsidRPr="00852209" w:rsidRDefault="00801A26" w:rsidP="004F7D6D">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Dependent Variable</w:t>
            </w:r>
          </w:p>
        </w:tc>
        <w:tc>
          <w:tcPr>
            <w:tcW w:w="1030" w:type="pct"/>
            <w:vMerge w:val="restart"/>
            <w:shd w:val="clear" w:color="auto" w:fill="FFFFFF"/>
            <w:vAlign w:val="center"/>
          </w:tcPr>
          <w:p w14:paraId="324979D1" w14:textId="77777777" w:rsidR="00801A26" w:rsidRPr="00852209" w:rsidRDefault="00801A26" w:rsidP="004F7D6D">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(I) Курс обучения</w:t>
            </w:r>
          </w:p>
        </w:tc>
        <w:tc>
          <w:tcPr>
            <w:tcW w:w="1105" w:type="pct"/>
            <w:vMerge w:val="restart"/>
            <w:shd w:val="clear" w:color="auto" w:fill="auto"/>
            <w:vAlign w:val="center"/>
          </w:tcPr>
          <w:p w14:paraId="47D32410" w14:textId="77777777" w:rsidR="00801A26" w:rsidRPr="00852209" w:rsidRDefault="00801A26" w:rsidP="004F7D6D">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(J) Курс обучения</w:t>
            </w:r>
          </w:p>
        </w:tc>
        <w:tc>
          <w:tcPr>
            <w:tcW w:w="1123" w:type="pct"/>
            <w:vMerge w:val="restart"/>
            <w:shd w:val="clear" w:color="auto" w:fill="auto"/>
            <w:vAlign w:val="center"/>
          </w:tcPr>
          <w:p w14:paraId="0A1B4B30" w14:textId="77777777" w:rsidR="00801A26" w:rsidRPr="00852209" w:rsidRDefault="00801A26" w:rsidP="004F7D6D">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Mean Difference (I-J)</w:t>
            </w:r>
          </w:p>
        </w:tc>
        <w:tc>
          <w:tcPr>
            <w:tcW w:w="639" w:type="pct"/>
            <w:vMerge w:val="restart"/>
            <w:shd w:val="clear" w:color="auto" w:fill="auto"/>
            <w:vAlign w:val="center"/>
          </w:tcPr>
          <w:p w14:paraId="54202DF4" w14:textId="77777777" w:rsidR="00801A26" w:rsidRPr="00852209" w:rsidRDefault="00801A26" w:rsidP="004F7D6D">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р</w:t>
            </w:r>
          </w:p>
        </w:tc>
      </w:tr>
      <w:tr w:rsidR="00801A26" w:rsidRPr="00852209" w14:paraId="6B7DB0AA" w14:textId="77777777" w:rsidTr="004F7D6D">
        <w:trPr>
          <w:cantSplit/>
          <w:trHeight w:val="276"/>
          <w:jc w:val="center"/>
        </w:trPr>
        <w:tc>
          <w:tcPr>
            <w:tcW w:w="1103" w:type="pct"/>
            <w:vMerge/>
            <w:shd w:val="clear" w:color="auto" w:fill="FFFFFF"/>
            <w:vAlign w:val="bottom"/>
          </w:tcPr>
          <w:p w14:paraId="3405EEF3"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vAlign w:val="bottom"/>
          </w:tcPr>
          <w:p w14:paraId="62ACBA6A"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vMerge/>
            <w:shd w:val="clear" w:color="auto" w:fill="auto"/>
            <w:vAlign w:val="bottom"/>
          </w:tcPr>
          <w:p w14:paraId="1778620E"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23" w:type="pct"/>
            <w:vMerge/>
            <w:shd w:val="clear" w:color="auto" w:fill="auto"/>
            <w:vAlign w:val="bottom"/>
          </w:tcPr>
          <w:p w14:paraId="00567BFF"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p>
        </w:tc>
        <w:tc>
          <w:tcPr>
            <w:tcW w:w="639" w:type="pct"/>
            <w:vMerge/>
            <w:shd w:val="clear" w:color="auto" w:fill="auto"/>
            <w:vAlign w:val="bottom"/>
          </w:tcPr>
          <w:p w14:paraId="10DF8F00"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p>
        </w:tc>
      </w:tr>
      <w:tr w:rsidR="00801A26" w:rsidRPr="00852209" w14:paraId="1DA529B1" w14:textId="77777777" w:rsidTr="004F7D6D">
        <w:trPr>
          <w:cantSplit/>
          <w:jc w:val="center"/>
        </w:trPr>
        <w:tc>
          <w:tcPr>
            <w:tcW w:w="1103" w:type="pct"/>
            <w:vMerge w:val="restart"/>
            <w:shd w:val="clear" w:color="auto" w:fill="FFFFFF" w:themeFill="background1"/>
          </w:tcPr>
          <w:p w14:paraId="4FEF64C5"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ИОД</w:t>
            </w:r>
          </w:p>
        </w:tc>
        <w:tc>
          <w:tcPr>
            <w:tcW w:w="1030" w:type="pct"/>
            <w:vMerge w:val="restart"/>
            <w:shd w:val="clear" w:color="auto" w:fill="FFFFFF" w:themeFill="background1"/>
          </w:tcPr>
          <w:p w14:paraId="2DF9C517"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1105" w:type="pct"/>
            <w:shd w:val="clear" w:color="auto" w:fill="auto"/>
          </w:tcPr>
          <w:p w14:paraId="620ACFEE"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1123" w:type="pct"/>
            <w:shd w:val="clear" w:color="auto" w:fill="auto"/>
          </w:tcPr>
          <w:p w14:paraId="53D7CFBA"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,6218</w:t>
            </w:r>
          </w:p>
        </w:tc>
        <w:tc>
          <w:tcPr>
            <w:tcW w:w="639" w:type="pct"/>
            <w:shd w:val="clear" w:color="auto" w:fill="auto"/>
          </w:tcPr>
          <w:p w14:paraId="1948EC7D"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,988</w:t>
            </w:r>
          </w:p>
        </w:tc>
      </w:tr>
      <w:tr w:rsidR="00801A26" w:rsidRPr="00852209" w14:paraId="3E6FA618" w14:textId="77777777" w:rsidTr="004F7D6D">
        <w:trPr>
          <w:cantSplit/>
          <w:jc w:val="center"/>
        </w:trPr>
        <w:tc>
          <w:tcPr>
            <w:tcW w:w="1103" w:type="pct"/>
            <w:vMerge/>
            <w:shd w:val="clear" w:color="auto" w:fill="FFFFFF" w:themeFill="background1"/>
          </w:tcPr>
          <w:p w14:paraId="643D1A34"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themeFill="background1"/>
          </w:tcPr>
          <w:p w14:paraId="172331DB"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shd w:val="clear" w:color="auto" w:fill="auto"/>
          </w:tcPr>
          <w:p w14:paraId="3C3C66CA"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1123" w:type="pct"/>
            <w:shd w:val="clear" w:color="auto" w:fill="auto"/>
          </w:tcPr>
          <w:p w14:paraId="7440311E"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2,2203</w:t>
            </w:r>
          </w:p>
        </w:tc>
        <w:tc>
          <w:tcPr>
            <w:tcW w:w="639" w:type="pct"/>
            <w:shd w:val="clear" w:color="auto" w:fill="auto"/>
          </w:tcPr>
          <w:p w14:paraId="5DA92EA7"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,272</w:t>
            </w:r>
          </w:p>
        </w:tc>
      </w:tr>
      <w:tr w:rsidR="00801A26" w:rsidRPr="00852209" w14:paraId="39687B12" w14:textId="77777777" w:rsidTr="004F7D6D">
        <w:trPr>
          <w:cantSplit/>
          <w:jc w:val="center"/>
        </w:trPr>
        <w:tc>
          <w:tcPr>
            <w:tcW w:w="1103" w:type="pct"/>
            <w:vMerge/>
            <w:shd w:val="clear" w:color="auto" w:fill="FFFFFF" w:themeFill="background1"/>
          </w:tcPr>
          <w:p w14:paraId="5C43AFFF"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themeFill="background1"/>
          </w:tcPr>
          <w:p w14:paraId="2BC3BC34"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shd w:val="clear" w:color="auto" w:fill="auto"/>
          </w:tcPr>
          <w:p w14:paraId="0F17E651"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1123" w:type="pct"/>
            <w:shd w:val="clear" w:color="auto" w:fill="auto"/>
          </w:tcPr>
          <w:p w14:paraId="22EB7995"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-5,0182</w:t>
            </w:r>
            <w:r w:rsidRPr="00852209">
              <w:rPr>
                <w:rFonts w:ascii="Times New Roman" w:hAnsi="Times New Roman" w:cs="Times New Roman"/>
                <w:kern w:val="2"/>
                <w:sz w:val="24"/>
                <w:szCs w:val="24"/>
                <w:vertAlign w:val="superscript"/>
                <w14:ligatures w14:val="standardContextual"/>
              </w:rPr>
              <w:t>*</w:t>
            </w:r>
          </w:p>
        </w:tc>
        <w:tc>
          <w:tcPr>
            <w:tcW w:w="639" w:type="pct"/>
            <w:shd w:val="clear" w:color="auto" w:fill="auto"/>
          </w:tcPr>
          <w:p w14:paraId="3EA41FE5" w14:textId="77777777" w:rsidR="00801A26" w:rsidRPr="00852209" w:rsidRDefault="00801A26" w:rsidP="00CD19F3">
            <w:pPr>
              <w:spacing w:after="0" w:line="240" w:lineRule="auto"/>
              <w:jc w:val="center"/>
              <w:rPr>
                <w:rFonts w:ascii="Times New Roman" w:hAnsi="Times New Roman" w:cs="Times New Roman"/>
                <w:i/>
                <w:kern w:val="2"/>
                <w:sz w:val="24"/>
                <w:szCs w:val="24"/>
                <w14:ligatures w14:val="standardContextual"/>
              </w:rPr>
            </w:pPr>
            <w:r w:rsidRPr="00852209">
              <w:rPr>
                <w:rFonts w:ascii="Times New Roman" w:hAnsi="Times New Roman" w:cs="Times New Roman"/>
                <w:i/>
                <w:kern w:val="2"/>
                <w:sz w:val="24"/>
                <w:szCs w:val="24"/>
                <w14:ligatures w14:val="standardContextual"/>
              </w:rPr>
              <w:t>,</w:t>
            </w:r>
            <w:r w:rsidRPr="00852209">
              <w:rPr>
                <w:rFonts w:ascii="Times New Roman" w:hAnsi="Times New Roman" w:cs="Times New Roman"/>
                <w:bCs/>
                <w:i/>
                <w:kern w:val="2"/>
                <w:sz w:val="24"/>
                <w:szCs w:val="24"/>
                <w14:ligatures w14:val="standardContextual"/>
              </w:rPr>
              <w:t>000</w:t>
            </w:r>
          </w:p>
        </w:tc>
      </w:tr>
      <w:tr w:rsidR="00801A26" w:rsidRPr="00852209" w14:paraId="55FB321B" w14:textId="77777777" w:rsidTr="004F7D6D">
        <w:trPr>
          <w:cantSplit/>
          <w:jc w:val="center"/>
        </w:trPr>
        <w:tc>
          <w:tcPr>
            <w:tcW w:w="1103" w:type="pct"/>
            <w:vMerge/>
            <w:shd w:val="clear" w:color="auto" w:fill="FFFFFF" w:themeFill="background1"/>
          </w:tcPr>
          <w:p w14:paraId="78462413"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val="restart"/>
            <w:shd w:val="clear" w:color="auto" w:fill="FFFFFF" w:themeFill="background1"/>
          </w:tcPr>
          <w:p w14:paraId="35E2D222"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1105" w:type="pct"/>
            <w:shd w:val="clear" w:color="auto" w:fill="auto"/>
          </w:tcPr>
          <w:p w14:paraId="59A4251D"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1123" w:type="pct"/>
            <w:shd w:val="clear" w:color="auto" w:fill="auto"/>
          </w:tcPr>
          <w:p w14:paraId="09309D4F"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-,6218</w:t>
            </w:r>
          </w:p>
        </w:tc>
        <w:tc>
          <w:tcPr>
            <w:tcW w:w="639" w:type="pct"/>
            <w:shd w:val="clear" w:color="auto" w:fill="auto"/>
          </w:tcPr>
          <w:p w14:paraId="290F9606"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,988</w:t>
            </w:r>
          </w:p>
        </w:tc>
      </w:tr>
      <w:tr w:rsidR="00801A26" w:rsidRPr="00852209" w14:paraId="7675CE2C" w14:textId="77777777" w:rsidTr="004F7D6D">
        <w:trPr>
          <w:cantSplit/>
          <w:jc w:val="center"/>
        </w:trPr>
        <w:tc>
          <w:tcPr>
            <w:tcW w:w="1103" w:type="pct"/>
            <w:vMerge/>
            <w:shd w:val="clear" w:color="auto" w:fill="FFFFFF" w:themeFill="background1"/>
          </w:tcPr>
          <w:p w14:paraId="20BE0C0E"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themeFill="background1"/>
          </w:tcPr>
          <w:p w14:paraId="35E12B2F"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shd w:val="clear" w:color="auto" w:fill="auto"/>
          </w:tcPr>
          <w:p w14:paraId="1A428976"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1123" w:type="pct"/>
            <w:shd w:val="clear" w:color="auto" w:fill="auto"/>
          </w:tcPr>
          <w:p w14:paraId="05A0301D"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1,5985</w:t>
            </w:r>
          </w:p>
        </w:tc>
        <w:tc>
          <w:tcPr>
            <w:tcW w:w="639" w:type="pct"/>
            <w:shd w:val="clear" w:color="auto" w:fill="auto"/>
          </w:tcPr>
          <w:p w14:paraId="6D627D82"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,666</w:t>
            </w:r>
          </w:p>
        </w:tc>
      </w:tr>
      <w:tr w:rsidR="00801A26" w:rsidRPr="00852209" w14:paraId="2870264C" w14:textId="77777777" w:rsidTr="004F7D6D">
        <w:trPr>
          <w:cantSplit/>
          <w:jc w:val="center"/>
        </w:trPr>
        <w:tc>
          <w:tcPr>
            <w:tcW w:w="1103" w:type="pct"/>
            <w:vMerge/>
            <w:shd w:val="clear" w:color="auto" w:fill="FFFFFF" w:themeFill="background1"/>
          </w:tcPr>
          <w:p w14:paraId="20736832"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themeFill="background1"/>
          </w:tcPr>
          <w:p w14:paraId="06710389"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shd w:val="clear" w:color="auto" w:fill="auto"/>
          </w:tcPr>
          <w:p w14:paraId="38A1492E"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1123" w:type="pct"/>
            <w:shd w:val="clear" w:color="auto" w:fill="auto"/>
          </w:tcPr>
          <w:p w14:paraId="1E813C36"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-5,6400</w:t>
            </w:r>
            <w:r w:rsidRPr="00852209">
              <w:rPr>
                <w:rFonts w:ascii="Times New Roman" w:hAnsi="Times New Roman" w:cs="Times New Roman"/>
                <w:kern w:val="2"/>
                <w:sz w:val="24"/>
                <w:szCs w:val="24"/>
                <w:vertAlign w:val="superscript"/>
                <w14:ligatures w14:val="standardContextual"/>
              </w:rPr>
              <w:t>*</w:t>
            </w:r>
          </w:p>
        </w:tc>
        <w:tc>
          <w:tcPr>
            <w:tcW w:w="639" w:type="pct"/>
            <w:shd w:val="clear" w:color="auto" w:fill="auto"/>
          </w:tcPr>
          <w:p w14:paraId="5EEF9691" w14:textId="77777777" w:rsidR="00801A26" w:rsidRPr="00852209" w:rsidRDefault="00801A26" w:rsidP="00CD19F3">
            <w:pPr>
              <w:spacing w:after="0" w:line="240" w:lineRule="auto"/>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,000</w:t>
            </w:r>
          </w:p>
        </w:tc>
      </w:tr>
      <w:tr w:rsidR="00801A26" w:rsidRPr="00852209" w14:paraId="5B5CFA01" w14:textId="77777777" w:rsidTr="004F7D6D">
        <w:trPr>
          <w:cantSplit/>
          <w:jc w:val="center"/>
        </w:trPr>
        <w:tc>
          <w:tcPr>
            <w:tcW w:w="1103" w:type="pct"/>
            <w:vMerge/>
            <w:shd w:val="clear" w:color="auto" w:fill="FFFFFF" w:themeFill="background1"/>
          </w:tcPr>
          <w:p w14:paraId="717A017B"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val="restart"/>
            <w:shd w:val="clear" w:color="auto" w:fill="FFFFFF" w:themeFill="background1"/>
          </w:tcPr>
          <w:p w14:paraId="7097BDA6"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1105" w:type="pct"/>
            <w:shd w:val="clear" w:color="auto" w:fill="auto"/>
          </w:tcPr>
          <w:p w14:paraId="08536DCA"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1123" w:type="pct"/>
            <w:shd w:val="clear" w:color="auto" w:fill="auto"/>
          </w:tcPr>
          <w:p w14:paraId="03A781D4"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-2,2203</w:t>
            </w:r>
          </w:p>
        </w:tc>
        <w:tc>
          <w:tcPr>
            <w:tcW w:w="639" w:type="pct"/>
            <w:shd w:val="clear" w:color="auto" w:fill="auto"/>
          </w:tcPr>
          <w:p w14:paraId="4C2C5245"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,272</w:t>
            </w:r>
          </w:p>
        </w:tc>
      </w:tr>
      <w:tr w:rsidR="00801A26" w:rsidRPr="00852209" w14:paraId="1953070D" w14:textId="77777777" w:rsidTr="004F7D6D">
        <w:trPr>
          <w:cantSplit/>
          <w:jc w:val="center"/>
        </w:trPr>
        <w:tc>
          <w:tcPr>
            <w:tcW w:w="1103" w:type="pct"/>
            <w:vMerge/>
            <w:shd w:val="clear" w:color="auto" w:fill="FFFFFF" w:themeFill="background1"/>
          </w:tcPr>
          <w:p w14:paraId="18EFE982"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themeFill="background1"/>
          </w:tcPr>
          <w:p w14:paraId="46DDDE58"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shd w:val="clear" w:color="auto" w:fill="auto"/>
          </w:tcPr>
          <w:p w14:paraId="48A79FB3"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1123" w:type="pct"/>
            <w:shd w:val="clear" w:color="auto" w:fill="auto"/>
          </w:tcPr>
          <w:p w14:paraId="61A665AD"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-1,5985</w:t>
            </w:r>
          </w:p>
        </w:tc>
        <w:tc>
          <w:tcPr>
            <w:tcW w:w="639" w:type="pct"/>
            <w:shd w:val="clear" w:color="auto" w:fill="auto"/>
          </w:tcPr>
          <w:p w14:paraId="47977AE9"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,666</w:t>
            </w:r>
          </w:p>
        </w:tc>
      </w:tr>
      <w:tr w:rsidR="00801A26" w:rsidRPr="00852209" w14:paraId="1AF13A69" w14:textId="77777777" w:rsidTr="004F7D6D">
        <w:trPr>
          <w:cantSplit/>
          <w:jc w:val="center"/>
        </w:trPr>
        <w:tc>
          <w:tcPr>
            <w:tcW w:w="1103" w:type="pct"/>
            <w:vMerge/>
            <w:shd w:val="clear" w:color="auto" w:fill="FFFFFF" w:themeFill="background1"/>
          </w:tcPr>
          <w:p w14:paraId="21423F5D"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themeFill="background1"/>
          </w:tcPr>
          <w:p w14:paraId="05858AC3"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shd w:val="clear" w:color="auto" w:fill="auto"/>
          </w:tcPr>
          <w:p w14:paraId="6F290240"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1123" w:type="pct"/>
            <w:shd w:val="clear" w:color="auto" w:fill="auto"/>
          </w:tcPr>
          <w:p w14:paraId="13483FEC"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-7,2385</w:t>
            </w:r>
            <w:r w:rsidRPr="00852209">
              <w:rPr>
                <w:rFonts w:ascii="Times New Roman" w:hAnsi="Times New Roman" w:cs="Times New Roman"/>
                <w:kern w:val="2"/>
                <w:sz w:val="24"/>
                <w:szCs w:val="24"/>
                <w:vertAlign w:val="superscript"/>
                <w14:ligatures w14:val="standardContextual"/>
              </w:rPr>
              <w:t>*</w:t>
            </w:r>
          </w:p>
        </w:tc>
        <w:tc>
          <w:tcPr>
            <w:tcW w:w="639" w:type="pct"/>
            <w:shd w:val="clear" w:color="auto" w:fill="auto"/>
          </w:tcPr>
          <w:p w14:paraId="55C8FF26" w14:textId="77777777" w:rsidR="00801A26" w:rsidRPr="00852209" w:rsidRDefault="00801A26" w:rsidP="00CD19F3">
            <w:pPr>
              <w:spacing w:after="0" w:line="240" w:lineRule="auto"/>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,000</w:t>
            </w:r>
          </w:p>
        </w:tc>
      </w:tr>
      <w:tr w:rsidR="00801A26" w:rsidRPr="00852209" w14:paraId="76B97E9B" w14:textId="77777777" w:rsidTr="004F7D6D">
        <w:trPr>
          <w:cantSplit/>
          <w:jc w:val="center"/>
        </w:trPr>
        <w:tc>
          <w:tcPr>
            <w:tcW w:w="1103" w:type="pct"/>
            <w:vMerge/>
            <w:shd w:val="clear" w:color="auto" w:fill="FFFFFF" w:themeFill="background1"/>
          </w:tcPr>
          <w:p w14:paraId="335A8D4F"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val="restart"/>
            <w:shd w:val="clear" w:color="auto" w:fill="FFFFFF" w:themeFill="background1"/>
          </w:tcPr>
          <w:p w14:paraId="33EBEE43"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1105" w:type="pct"/>
            <w:shd w:val="clear" w:color="auto" w:fill="auto"/>
          </w:tcPr>
          <w:p w14:paraId="7D203CA7"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1123" w:type="pct"/>
            <w:shd w:val="clear" w:color="auto" w:fill="auto"/>
          </w:tcPr>
          <w:p w14:paraId="58C3DB56"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5,0182</w:t>
            </w:r>
            <w:r w:rsidRPr="00852209">
              <w:rPr>
                <w:rFonts w:ascii="Times New Roman" w:hAnsi="Times New Roman" w:cs="Times New Roman"/>
                <w:kern w:val="2"/>
                <w:sz w:val="24"/>
                <w:szCs w:val="24"/>
                <w:vertAlign w:val="superscript"/>
                <w14:ligatures w14:val="standardContextual"/>
              </w:rPr>
              <w:t>*</w:t>
            </w:r>
          </w:p>
        </w:tc>
        <w:tc>
          <w:tcPr>
            <w:tcW w:w="639" w:type="pct"/>
            <w:shd w:val="clear" w:color="auto" w:fill="auto"/>
          </w:tcPr>
          <w:p w14:paraId="6CC25811" w14:textId="77777777" w:rsidR="00801A26" w:rsidRPr="00852209" w:rsidRDefault="00801A26" w:rsidP="00CD19F3">
            <w:pPr>
              <w:spacing w:after="0" w:line="240" w:lineRule="auto"/>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,000</w:t>
            </w:r>
          </w:p>
        </w:tc>
      </w:tr>
      <w:tr w:rsidR="00801A26" w:rsidRPr="00852209" w14:paraId="2786CF61" w14:textId="77777777" w:rsidTr="004F7D6D">
        <w:trPr>
          <w:cantSplit/>
          <w:jc w:val="center"/>
        </w:trPr>
        <w:tc>
          <w:tcPr>
            <w:tcW w:w="1103" w:type="pct"/>
            <w:vMerge/>
            <w:shd w:val="clear" w:color="auto" w:fill="FFFFFF" w:themeFill="background1"/>
          </w:tcPr>
          <w:p w14:paraId="453AF905"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themeFill="background1"/>
          </w:tcPr>
          <w:p w14:paraId="02700046"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shd w:val="clear" w:color="auto" w:fill="auto"/>
          </w:tcPr>
          <w:p w14:paraId="1DC72D89"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1123" w:type="pct"/>
            <w:shd w:val="clear" w:color="auto" w:fill="auto"/>
          </w:tcPr>
          <w:p w14:paraId="7D2AABC6"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5,6400</w:t>
            </w:r>
            <w:r w:rsidRPr="00852209">
              <w:rPr>
                <w:rFonts w:ascii="Times New Roman" w:hAnsi="Times New Roman" w:cs="Times New Roman"/>
                <w:kern w:val="2"/>
                <w:sz w:val="24"/>
                <w:szCs w:val="24"/>
                <w:vertAlign w:val="superscript"/>
                <w14:ligatures w14:val="standardContextual"/>
              </w:rPr>
              <w:t>*</w:t>
            </w:r>
          </w:p>
        </w:tc>
        <w:tc>
          <w:tcPr>
            <w:tcW w:w="639" w:type="pct"/>
            <w:shd w:val="clear" w:color="auto" w:fill="auto"/>
          </w:tcPr>
          <w:p w14:paraId="690CB4F3" w14:textId="77777777" w:rsidR="00801A26" w:rsidRPr="00852209" w:rsidRDefault="00801A26" w:rsidP="00CD19F3">
            <w:pPr>
              <w:spacing w:after="0" w:line="240" w:lineRule="auto"/>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,000</w:t>
            </w:r>
          </w:p>
        </w:tc>
      </w:tr>
      <w:tr w:rsidR="00801A26" w:rsidRPr="00852209" w14:paraId="21ED7451" w14:textId="77777777" w:rsidTr="004F7D6D">
        <w:trPr>
          <w:cantSplit/>
          <w:jc w:val="center"/>
        </w:trPr>
        <w:tc>
          <w:tcPr>
            <w:tcW w:w="1103" w:type="pct"/>
            <w:vMerge/>
            <w:shd w:val="clear" w:color="auto" w:fill="FFFFFF" w:themeFill="background1"/>
          </w:tcPr>
          <w:p w14:paraId="79CE94CD"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themeFill="background1"/>
          </w:tcPr>
          <w:p w14:paraId="052F7124"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shd w:val="clear" w:color="auto" w:fill="auto"/>
          </w:tcPr>
          <w:p w14:paraId="08141E84"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1123" w:type="pct"/>
            <w:shd w:val="clear" w:color="auto" w:fill="auto"/>
          </w:tcPr>
          <w:p w14:paraId="06E3566B"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7,2385</w:t>
            </w:r>
            <w:r w:rsidRPr="00852209">
              <w:rPr>
                <w:rFonts w:ascii="Times New Roman" w:hAnsi="Times New Roman" w:cs="Times New Roman"/>
                <w:kern w:val="2"/>
                <w:sz w:val="24"/>
                <w:szCs w:val="24"/>
                <w:vertAlign w:val="superscript"/>
                <w14:ligatures w14:val="standardContextual"/>
              </w:rPr>
              <w:t>*</w:t>
            </w:r>
          </w:p>
        </w:tc>
        <w:tc>
          <w:tcPr>
            <w:tcW w:w="639" w:type="pct"/>
            <w:shd w:val="clear" w:color="auto" w:fill="auto"/>
          </w:tcPr>
          <w:p w14:paraId="5A76FDA4" w14:textId="77777777" w:rsidR="00801A26" w:rsidRPr="00852209" w:rsidRDefault="00801A26" w:rsidP="00CD19F3">
            <w:pPr>
              <w:spacing w:after="0" w:line="240" w:lineRule="auto"/>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,000</w:t>
            </w:r>
          </w:p>
        </w:tc>
      </w:tr>
      <w:tr w:rsidR="00801A26" w:rsidRPr="00852209" w14:paraId="3601CD81" w14:textId="77777777" w:rsidTr="004F7D6D">
        <w:trPr>
          <w:cantSplit/>
          <w:jc w:val="center"/>
        </w:trPr>
        <w:tc>
          <w:tcPr>
            <w:tcW w:w="1103" w:type="pct"/>
            <w:vMerge w:val="restart"/>
            <w:shd w:val="clear" w:color="auto" w:fill="FFFFFF" w:themeFill="background1"/>
          </w:tcPr>
          <w:p w14:paraId="2D9404F2" w14:textId="77777777" w:rsidR="00801A26" w:rsidRPr="00852209" w:rsidRDefault="00801A26" w:rsidP="00CD19F3">
            <w:pPr>
              <w:spacing w:after="0" w:line="240" w:lineRule="auto"/>
              <w:rPr>
                <w:rFonts w:ascii="Times New Roman" w:hAnsi="Times New Roman" w:cs="Times New Roman"/>
                <w:kern w:val="2"/>
                <w:sz w:val="24"/>
                <w:szCs w:val="24"/>
                <w:lang w:val="kk-KZ"/>
                <w14:ligatures w14:val="standardContextual"/>
              </w:rPr>
            </w:pPr>
            <w:r w:rsidRPr="00852209">
              <w:rPr>
                <w:rFonts w:ascii="Times New Roman" w:hAnsi="Times New Roman" w:cs="Times New Roman"/>
                <w:kern w:val="2"/>
                <w:sz w:val="24"/>
                <w:szCs w:val="24"/>
                <w14:ligatures w14:val="standardContextual"/>
              </w:rPr>
              <w:t>МЦД</w:t>
            </w:r>
          </w:p>
          <w:p w14:paraId="228E7043"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val="restart"/>
            <w:shd w:val="clear" w:color="auto" w:fill="FFFFFF" w:themeFill="background1"/>
          </w:tcPr>
          <w:p w14:paraId="4D758498"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1105" w:type="pct"/>
            <w:shd w:val="clear" w:color="auto" w:fill="auto"/>
          </w:tcPr>
          <w:p w14:paraId="306C9549"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1123" w:type="pct"/>
            <w:shd w:val="clear" w:color="auto" w:fill="auto"/>
          </w:tcPr>
          <w:p w14:paraId="50A7D1BB"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-1,5245</w:t>
            </w:r>
          </w:p>
        </w:tc>
        <w:tc>
          <w:tcPr>
            <w:tcW w:w="639" w:type="pct"/>
            <w:shd w:val="clear" w:color="auto" w:fill="auto"/>
          </w:tcPr>
          <w:p w14:paraId="5125E653"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,855</w:t>
            </w:r>
          </w:p>
        </w:tc>
      </w:tr>
      <w:tr w:rsidR="00801A26" w:rsidRPr="00852209" w14:paraId="4468BAA1" w14:textId="77777777" w:rsidTr="004F7D6D">
        <w:trPr>
          <w:cantSplit/>
          <w:jc w:val="center"/>
        </w:trPr>
        <w:tc>
          <w:tcPr>
            <w:tcW w:w="1103" w:type="pct"/>
            <w:vMerge/>
            <w:shd w:val="clear" w:color="auto" w:fill="FFFFFF" w:themeFill="background1"/>
          </w:tcPr>
          <w:p w14:paraId="7E358F0C"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themeFill="background1"/>
          </w:tcPr>
          <w:p w14:paraId="67BDC09C"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shd w:val="clear" w:color="auto" w:fill="auto"/>
          </w:tcPr>
          <w:p w14:paraId="7593073F"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1123" w:type="pct"/>
            <w:shd w:val="clear" w:color="auto" w:fill="auto"/>
          </w:tcPr>
          <w:p w14:paraId="2489EF47"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-1,7954</w:t>
            </w:r>
          </w:p>
        </w:tc>
        <w:tc>
          <w:tcPr>
            <w:tcW w:w="639" w:type="pct"/>
            <w:shd w:val="clear" w:color="auto" w:fill="auto"/>
          </w:tcPr>
          <w:p w14:paraId="5AAD4624"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,739</w:t>
            </w:r>
          </w:p>
        </w:tc>
      </w:tr>
      <w:tr w:rsidR="00801A26" w:rsidRPr="00852209" w14:paraId="648C80E1" w14:textId="77777777" w:rsidTr="004F7D6D">
        <w:trPr>
          <w:cantSplit/>
          <w:jc w:val="center"/>
        </w:trPr>
        <w:tc>
          <w:tcPr>
            <w:tcW w:w="1103" w:type="pct"/>
            <w:vMerge/>
            <w:shd w:val="clear" w:color="auto" w:fill="FFFFFF" w:themeFill="background1"/>
          </w:tcPr>
          <w:p w14:paraId="00CC8D61"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themeFill="background1"/>
          </w:tcPr>
          <w:p w14:paraId="42588261"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shd w:val="clear" w:color="auto" w:fill="auto"/>
          </w:tcPr>
          <w:p w14:paraId="588E894C"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1123" w:type="pct"/>
            <w:shd w:val="clear" w:color="auto" w:fill="auto"/>
          </w:tcPr>
          <w:p w14:paraId="6F36078A"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-4,5154</w:t>
            </w:r>
            <w:r w:rsidRPr="00852209">
              <w:rPr>
                <w:rFonts w:ascii="Times New Roman" w:hAnsi="Times New Roman" w:cs="Times New Roman"/>
                <w:kern w:val="2"/>
                <w:sz w:val="24"/>
                <w:szCs w:val="24"/>
                <w:vertAlign w:val="superscript"/>
                <w14:ligatures w14:val="standardContextual"/>
              </w:rPr>
              <w:t>*</w:t>
            </w:r>
          </w:p>
        </w:tc>
        <w:tc>
          <w:tcPr>
            <w:tcW w:w="639" w:type="pct"/>
            <w:shd w:val="clear" w:color="auto" w:fill="auto"/>
          </w:tcPr>
          <w:p w14:paraId="06CC3EA9" w14:textId="77777777" w:rsidR="00801A26" w:rsidRPr="00852209" w:rsidRDefault="00801A26" w:rsidP="00CD19F3">
            <w:pPr>
              <w:spacing w:after="0" w:line="240" w:lineRule="auto"/>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,013</w:t>
            </w:r>
          </w:p>
        </w:tc>
      </w:tr>
      <w:tr w:rsidR="00801A26" w:rsidRPr="00852209" w14:paraId="2A313184" w14:textId="77777777" w:rsidTr="004F7D6D">
        <w:trPr>
          <w:cantSplit/>
          <w:jc w:val="center"/>
        </w:trPr>
        <w:tc>
          <w:tcPr>
            <w:tcW w:w="1103" w:type="pct"/>
            <w:vMerge/>
            <w:shd w:val="clear" w:color="auto" w:fill="FFFFFF" w:themeFill="background1"/>
          </w:tcPr>
          <w:p w14:paraId="7D392D5F"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val="restart"/>
            <w:shd w:val="clear" w:color="auto" w:fill="FFFFFF" w:themeFill="background1"/>
          </w:tcPr>
          <w:p w14:paraId="158E9C76"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1105" w:type="pct"/>
            <w:shd w:val="clear" w:color="auto" w:fill="auto"/>
          </w:tcPr>
          <w:p w14:paraId="1B151397"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1123" w:type="pct"/>
            <w:shd w:val="clear" w:color="auto" w:fill="auto"/>
          </w:tcPr>
          <w:p w14:paraId="129D4E97"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2,9909</w:t>
            </w:r>
          </w:p>
        </w:tc>
        <w:tc>
          <w:tcPr>
            <w:tcW w:w="639" w:type="pct"/>
            <w:shd w:val="clear" w:color="auto" w:fill="auto"/>
          </w:tcPr>
          <w:p w14:paraId="37DCBC51"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,060</w:t>
            </w:r>
          </w:p>
        </w:tc>
      </w:tr>
      <w:tr w:rsidR="00801A26" w:rsidRPr="00852209" w14:paraId="2DCC7EED" w14:textId="77777777" w:rsidTr="004F7D6D">
        <w:trPr>
          <w:cantSplit/>
          <w:jc w:val="center"/>
        </w:trPr>
        <w:tc>
          <w:tcPr>
            <w:tcW w:w="1103" w:type="pct"/>
            <w:vMerge/>
            <w:shd w:val="clear" w:color="auto" w:fill="FFFFFF" w:themeFill="background1"/>
          </w:tcPr>
          <w:p w14:paraId="3C45505F"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themeFill="background1"/>
          </w:tcPr>
          <w:p w14:paraId="4A2927ED"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shd w:val="clear" w:color="auto" w:fill="auto"/>
          </w:tcPr>
          <w:p w14:paraId="27ED79A7"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1123" w:type="pct"/>
            <w:shd w:val="clear" w:color="auto" w:fill="auto"/>
          </w:tcPr>
          <w:p w14:paraId="5C60CB3E"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2,7200</w:t>
            </w:r>
          </w:p>
        </w:tc>
        <w:tc>
          <w:tcPr>
            <w:tcW w:w="639" w:type="pct"/>
            <w:shd w:val="clear" w:color="auto" w:fill="auto"/>
          </w:tcPr>
          <w:p w14:paraId="0861DF9F"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,105</w:t>
            </w:r>
          </w:p>
        </w:tc>
      </w:tr>
      <w:tr w:rsidR="00801A26" w:rsidRPr="00852209" w14:paraId="2991C0E2" w14:textId="77777777" w:rsidTr="004F7D6D">
        <w:trPr>
          <w:cantSplit/>
          <w:jc w:val="center"/>
        </w:trPr>
        <w:tc>
          <w:tcPr>
            <w:tcW w:w="1103" w:type="pct"/>
            <w:vMerge/>
            <w:shd w:val="clear" w:color="auto" w:fill="FFFFFF" w:themeFill="background1"/>
          </w:tcPr>
          <w:p w14:paraId="192E0B5D"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themeFill="background1"/>
          </w:tcPr>
          <w:p w14:paraId="1676AA48"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shd w:val="clear" w:color="auto" w:fill="auto"/>
          </w:tcPr>
          <w:p w14:paraId="616F482C"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1123" w:type="pct"/>
            <w:shd w:val="clear" w:color="auto" w:fill="auto"/>
          </w:tcPr>
          <w:p w14:paraId="0530ACC9"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4,5154</w:t>
            </w:r>
            <w:r w:rsidRPr="00852209">
              <w:rPr>
                <w:rFonts w:ascii="Times New Roman" w:hAnsi="Times New Roman" w:cs="Times New Roman"/>
                <w:kern w:val="2"/>
                <w:sz w:val="24"/>
                <w:szCs w:val="24"/>
                <w:vertAlign w:val="superscript"/>
                <w14:ligatures w14:val="standardContextual"/>
              </w:rPr>
              <w:t>*</w:t>
            </w:r>
          </w:p>
        </w:tc>
        <w:tc>
          <w:tcPr>
            <w:tcW w:w="639" w:type="pct"/>
            <w:shd w:val="clear" w:color="auto" w:fill="auto"/>
          </w:tcPr>
          <w:p w14:paraId="3761449B" w14:textId="77777777" w:rsidR="00801A26" w:rsidRPr="00852209" w:rsidRDefault="00801A26" w:rsidP="00CD19F3">
            <w:pPr>
              <w:spacing w:after="0" w:line="240" w:lineRule="auto"/>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,013</w:t>
            </w:r>
          </w:p>
        </w:tc>
      </w:tr>
      <w:tr w:rsidR="00801A26" w:rsidRPr="00852209" w14:paraId="4E8FA4F9" w14:textId="77777777" w:rsidTr="004F7D6D">
        <w:trPr>
          <w:cantSplit/>
          <w:jc w:val="center"/>
        </w:trPr>
        <w:tc>
          <w:tcPr>
            <w:tcW w:w="1103" w:type="pct"/>
            <w:vMerge w:val="restart"/>
            <w:shd w:val="clear" w:color="auto" w:fill="FFFFFF" w:themeFill="background1"/>
          </w:tcPr>
          <w:p w14:paraId="57A15805"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ПРОД</w:t>
            </w:r>
          </w:p>
        </w:tc>
        <w:tc>
          <w:tcPr>
            <w:tcW w:w="1030" w:type="pct"/>
            <w:vMerge w:val="restart"/>
            <w:shd w:val="clear" w:color="auto" w:fill="FFFFFF" w:themeFill="background1"/>
          </w:tcPr>
          <w:p w14:paraId="63BAA150"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1105" w:type="pct"/>
            <w:shd w:val="clear" w:color="auto" w:fill="auto"/>
          </w:tcPr>
          <w:p w14:paraId="09CB70AD"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1123" w:type="pct"/>
            <w:shd w:val="clear" w:color="auto" w:fill="auto"/>
          </w:tcPr>
          <w:p w14:paraId="5CAE64ED"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,9309</w:t>
            </w:r>
          </w:p>
        </w:tc>
        <w:tc>
          <w:tcPr>
            <w:tcW w:w="639" w:type="pct"/>
            <w:shd w:val="clear" w:color="auto" w:fill="auto"/>
          </w:tcPr>
          <w:p w14:paraId="2962CE43"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,998</w:t>
            </w:r>
          </w:p>
        </w:tc>
      </w:tr>
      <w:tr w:rsidR="00801A26" w:rsidRPr="00852209" w14:paraId="77AFCB81" w14:textId="77777777" w:rsidTr="004F7D6D">
        <w:trPr>
          <w:cantSplit/>
          <w:jc w:val="center"/>
        </w:trPr>
        <w:tc>
          <w:tcPr>
            <w:tcW w:w="1103" w:type="pct"/>
            <w:vMerge/>
            <w:shd w:val="clear" w:color="auto" w:fill="FFFFFF" w:themeFill="background1"/>
          </w:tcPr>
          <w:p w14:paraId="77B8CCFB"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themeFill="background1"/>
          </w:tcPr>
          <w:p w14:paraId="079CA1F0"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shd w:val="clear" w:color="auto" w:fill="auto"/>
          </w:tcPr>
          <w:p w14:paraId="1EFD2545"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1123" w:type="pct"/>
            <w:shd w:val="clear" w:color="auto" w:fill="auto"/>
          </w:tcPr>
          <w:p w14:paraId="708B7A91"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4,2448</w:t>
            </w:r>
          </w:p>
        </w:tc>
        <w:tc>
          <w:tcPr>
            <w:tcW w:w="639" w:type="pct"/>
            <w:shd w:val="clear" w:color="auto" w:fill="auto"/>
          </w:tcPr>
          <w:p w14:paraId="31E9F6DA"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,317</w:t>
            </w:r>
          </w:p>
        </w:tc>
      </w:tr>
      <w:tr w:rsidR="00801A26" w:rsidRPr="00852209" w14:paraId="493DA768" w14:textId="77777777" w:rsidTr="004F7D6D">
        <w:trPr>
          <w:cantSplit/>
          <w:jc w:val="center"/>
        </w:trPr>
        <w:tc>
          <w:tcPr>
            <w:tcW w:w="1103" w:type="pct"/>
            <w:vMerge/>
            <w:shd w:val="clear" w:color="auto" w:fill="FFFFFF" w:themeFill="background1"/>
          </w:tcPr>
          <w:p w14:paraId="2E1F0A8D"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themeFill="background1"/>
          </w:tcPr>
          <w:p w14:paraId="77E49245"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shd w:val="clear" w:color="auto" w:fill="auto"/>
          </w:tcPr>
          <w:p w14:paraId="16CC531C"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1123" w:type="pct"/>
            <w:shd w:val="clear" w:color="auto" w:fill="auto"/>
          </w:tcPr>
          <w:p w14:paraId="379D1E55"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-7,7424</w:t>
            </w:r>
            <w:r w:rsidRPr="00852209">
              <w:rPr>
                <w:rFonts w:ascii="Times New Roman" w:hAnsi="Times New Roman" w:cs="Times New Roman"/>
                <w:kern w:val="2"/>
                <w:sz w:val="24"/>
                <w:szCs w:val="24"/>
                <w:vertAlign w:val="superscript"/>
                <w14:ligatures w14:val="standardContextual"/>
              </w:rPr>
              <w:t>*</w:t>
            </w:r>
          </w:p>
        </w:tc>
        <w:tc>
          <w:tcPr>
            <w:tcW w:w="639" w:type="pct"/>
            <w:shd w:val="clear" w:color="auto" w:fill="auto"/>
          </w:tcPr>
          <w:p w14:paraId="21A16F75" w14:textId="77777777" w:rsidR="00801A26" w:rsidRPr="00852209" w:rsidRDefault="00801A26" w:rsidP="00CD19F3">
            <w:pPr>
              <w:spacing w:after="0" w:line="240" w:lineRule="auto"/>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,004</w:t>
            </w:r>
          </w:p>
        </w:tc>
      </w:tr>
      <w:tr w:rsidR="00801A26" w:rsidRPr="00852209" w14:paraId="5FD5A11C" w14:textId="77777777" w:rsidTr="004F7D6D">
        <w:trPr>
          <w:cantSplit/>
          <w:jc w:val="center"/>
        </w:trPr>
        <w:tc>
          <w:tcPr>
            <w:tcW w:w="1103" w:type="pct"/>
            <w:vMerge/>
            <w:shd w:val="clear" w:color="auto" w:fill="FFFFFF" w:themeFill="background1"/>
          </w:tcPr>
          <w:p w14:paraId="5D4C1AB2"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val="restart"/>
            <w:shd w:val="clear" w:color="auto" w:fill="FFFFFF" w:themeFill="background1"/>
          </w:tcPr>
          <w:p w14:paraId="4BA8F74E"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1105" w:type="pct"/>
            <w:shd w:val="clear" w:color="auto" w:fill="auto"/>
          </w:tcPr>
          <w:p w14:paraId="2C24409B"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1123" w:type="pct"/>
            <w:shd w:val="clear" w:color="auto" w:fill="auto"/>
          </w:tcPr>
          <w:p w14:paraId="05CF48EA"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-,9309</w:t>
            </w:r>
          </w:p>
        </w:tc>
        <w:tc>
          <w:tcPr>
            <w:tcW w:w="639" w:type="pct"/>
            <w:shd w:val="clear" w:color="auto" w:fill="auto"/>
          </w:tcPr>
          <w:p w14:paraId="7C2CDADF"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,998</w:t>
            </w:r>
          </w:p>
        </w:tc>
      </w:tr>
      <w:tr w:rsidR="00801A26" w:rsidRPr="00852209" w14:paraId="619C5D8E" w14:textId="77777777" w:rsidTr="004F7D6D">
        <w:trPr>
          <w:cantSplit/>
          <w:jc w:val="center"/>
        </w:trPr>
        <w:tc>
          <w:tcPr>
            <w:tcW w:w="1103" w:type="pct"/>
            <w:vMerge/>
            <w:shd w:val="clear" w:color="auto" w:fill="FFFFFF" w:themeFill="background1"/>
          </w:tcPr>
          <w:p w14:paraId="21929201"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themeFill="background1"/>
          </w:tcPr>
          <w:p w14:paraId="0EF7FA3F"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shd w:val="clear" w:color="auto" w:fill="auto"/>
          </w:tcPr>
          <w:p w14:paraId="5A47FA1C"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1123" w:type="pct"/>
            <w:shd w:val="clear" w:color="auto" w:fill="auto"/>
          </w:tcPr>
          <w:p w14:paraId="1652D8FE"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3,3138</w:t>
            </w:r>
          </w:p>
        </w:tc>
        <w:tc>
          <w:tcPr>
            <w:tcW w:w="639" w:type="pct"/>
            <w:shd w:val="clear" w:color="auto" w:fill="auto"/>
          </w:tcPr>
          <w:p w14:paraId="035B536E"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,544</w:t>
            </w:r>
          </w:p>
        </w:tc>
      </w:tr>
      <w:tr w:rsidR="00801A26" w:rsidRPr="00852209" w14:paraId="7D7C31BE" w14:textId="77777777" w:rsidTr="004F7D6D">
        <w:trPr>
          <w:cantSplit/>
          <w:jc w:val="center"/>
        </w:trPr>
        <w:tc>
          <w:tcPr>
            <w:tcW w:w="1103" w:type="pct"/>
            <w:vMerge/>
            <w:shd w:val="clear" w:color="auto" w:fill="FFFFFF" w:themeFill="background1"/>
          </w:tcPr>
          <w:p w14:paraId="46BDEC13"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themeFill="background1"/>
          </w:tcPr>
          <w:p w14:paraId="7F16666C"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shd w:val="clear" w:color="auto" w:fill="auto"/>
          </w:tcPr>
          <w:p w14:paraId="19642F0E"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1123" w:type="pct"/>
            <w:shd w:val="clear" w:color="auto" w:fill="auto"/>
          </w:tcPr>
          <w:p w14:paraId="336DDC44"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-8,6733</w:t>
            </w:r>
            <w:r w:rsidRPr="00852209">
              <w:rPr>
                <w:rFonts w:ascii="Times New Roman" w:hAnsi="Times New Roman" w:cs="Times New Roman"/>
                <w:kern w:val="2"/>
                <w:sz w:val="24"/>
                <w:szCs w:val="24"/>
                <w:vertAlign w:val="superscript"/>
                <w14:ligatures w14:val="standardContextual"/>
              </w:rPr>
              <w:t>*</w:t>
            </w:r>
          </w:p>
        </w:tc>
        <w:tc>
          <w:tcPr>
            <w:tcW w:w="639" w:type="pct"/>
            <w:shd w:val="clear" w:color="auto" w:fill="auto"/>
          </w:tcPr>
          <w:p w14:paraId="18A7EEAD" w14:textId="77777777" w:rsidR="00801A26" w:rsidRPr="00852209" w:rsidRDefault="00801A26" w:rsidP="00CD19F3">
            <w:pPr>
              <w:spacing w:after="0" w:line="240" w:lineRule="auto"/>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,001</w:t>
            </w:r>
          </w:p>
        </w:tc>
      </w:tr>
      <w:tr w:rsidR="00801A26" w:rsidRPr="00852209" w14:paraId="73DE5EE1" w14:textId="77777777" w:rsidTr="004F7D6D">
        <w:trPr>
          <w:cantSplit/>
          <w:jc w:val="center"/>
        </w:trPr>
        <w:tc>
          <w:tcPr>
            <w:tcW w:w="1103" w:type="pct"/>
            <w:vMerge/>
            <w:shd w:val="clear" w:color="auto" w:fill="FFFFFF" w:themeFill="background1"/>
          </w:tcPr>
          <w:p w14:paraId="208D507E"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val="restart"/>
            <w:shd w:val="clear" w:color="auto" w:fill="FFFFFF" w:themeFill="background1"/>
          </w:tcPr>
          <w:p w14:paraId="6855BF06"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1105" w:type="pct"/>
            <w:shd w:val="clear" w:color="auto" w:fill="auto"/>
          </w:tcPr>
          <w:p w14:paraId="3C8E2D6F"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1123" w:type="pct"/>
            <w:shd w:val="clear" w:color="auto" w:fill="auto"/>
          </w:tcPr>
          <w:p w14:paraId="3571D683"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-4,2448</w:t>
            </w:r>
          </w:p>
        </w:tc>
        <w:tc>
          <w:tcPr>
            <w:tcW w:w="639" w:type="pct"/>
            <w:shd w:val="clear" w:color="auto" w:fill="auto"/>
          </w:tcPr>
          <w:p w14:paraId="6B3F3B99"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,317</w:t>
            </w:r>
          </w:p>
        </w:tc>
      </w:tr>
      <w:tr w:rsidR="00801A26" w:rsidRPr="00852209" w14:paraId="4DA69D7A" w14:textId="77777777" w:rsidTr="004F7D6D">
        <w:trPr>
          <w:cantSplit/>
          <w:jc w:val="center"/>
        </w:trPr>
        <w:tc>
          <w:tcPr>
            <w:tcW w:w="1103" w:type="pct"/>
            <w:vMerge/>
            <w:shd w:val="clear" w:color="auto" w:fill="FFFFFF" w:themeFill="background1"/>
          </w:tcPr>
          <w:p w14:paraId="34EAD925"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themeFill="background1"/>
          </w:tcPr>
          <w:p w14:paraId="30994093"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shd w:val="clear" w:color="auto" w:fill="auto"/>
          </w:tcPr>
          <w:p w14:paraId="024F22F8"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1123" w:type="pct"/>
            <w:shd w:val="clear" w:color="auto" w:fill="auto"/>
          </w:tcPr>
          <w:p w14:paraId="30FD3639"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-3,3138</w:t>
            </w:r>
          </w:p>
        </w:tc>
        <w:tc>
          <w:tcPr>
            <w:tcW w:w="639" w:type="pct"/>
            <w:shd w:val="clear" w:color="auto" w:fill="auto"/>
          </w:tcPr>
          <w:p w14:paraId="7D15F00A"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,544</w:t>
            </w:r>
          </w:p>
        </w:tc>
      </w:tr>
      <w:tr w:rsidR="00801A26" w:rsidRPr="00852209" w14:paraId="5816B41D" w14:textId="77777777" w:rsidTr="004F7D6D">
        <w:trPr>
          <w:cantSplit/>
          <w:jc w:val="center"/>
        </w:trPr>
        <w:tc>
          <w:tcPr>
            <w:tcW w:w="1103" w:type="pct"/>
            <w:vMerge/>
            <w:shd w:val="clear" w:color="auto" w:fill="FFFFFF" w:themeFill="background1"/>
          </w:tcPr>
          <w:p w14:paraId="0BF43641"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themeFill="background1"/>
          </w:tcPr>
          <w:p w14:paraId="32D2026D"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shd w:val="clear" w:color="auto" w:fill="auto"/>
          </w:tcPr>
          <w:p w14:paraId="3DB3ECE2"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1123" w:type="pct"/>
            <w:shd w:val="clear" w:color="auto" w:fill="auto"/>
          </w:tcPr>
          <w:p w14:paraId="3A937969"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-11,9872</w:t>
            </w:r>
            <w:r w:rsidRPr="00852209">
              <w:rPr>
                <w:rFonts w:ascii="Times New Roman" w:hAnsi="Times New Roman" w:cs="Times New Roman"/>
                <w:kern w:val="2"/>
                <w:sz w:val="24"/>
                <w:szCs w:val="24"/>
                <w:vertAlign w:val="superscript"/>
                <w14:ligatures w14:val="standardContextual"/>
              </w:rPr>
              <w:t>*</w:t>
            </w:r>
          </w:p>
        </w:tc>
        <w:tc>
          <w:tcPr>
            <w:tcW w:w="639" w:type="pct"/>
            <w:shd w:val="clear" w:color="auto" w:fill="auto"/>
          </w:tcPr>
          <w:p w14:paraId="46A58CC8" w14:textId="77777777" w:rsidR="00801A26" w:rsidRPr="00852209" w:rsidRDefault="00801A26" w:rsidP="00CD19F3">
            <w:pPr>
              <w:spacing w:after="0" w:line="240" w:lineRule="auto"/>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,000</w:t>
            </w:r>
          </w:p>
        </w:tc>
      </w:tr>
      <w:tr w:rsidR="00801A26" w:rsidRPr="00852209" w14:paraId="1EE08E3C" w14:textId="77777777" w:rsidTr="004F7D6D">
        <w:trPr>
          <w:cantSplit/>
          <w:jc w:val="center"/>
        </w:trPr>
        <w:tc>
          <w:tcPr>
            <w:tcW w:w="1103" w:type="pct"/>
            <w:vMerge/>
            <w:shd w:val="clear" w:color="auto" w:fill="FFFFFF" w:themeFill="background1"/>
          </w:tcPr>
          <w:p w14:paraId="7A08A61B"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val="restart"/>
            <w:shd w:val="clear" w:color="auto" w:fill="FFFFFF" w:themeFill="background1"/>
          </w:tcPr>
          <w:p w14:paraId="38D95764"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1105" w:type="pct"/>
            <w:shd w:val="clear" w:color="auto" w:fill="auto"/>
          </w:tcPr>
          <w:p w14:paraId="04FA5B4B"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1123" w:type="pct"/>
            <w:shd w:val="clear" w:color="auto" w:fill="auto"/>
          </w:tcPr>
          <w:p w14:paraId="138CF60F"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7,7424</w:t>
            </w:r>
            <w:r w:rsidRPr="00852209">
              <w:rPr>
                <w:rFonts w:ascii="Times New Roman" w:hAnsi="Times New Roman" w:cs="Times New Roman"/>
                <w:kern w:val="2"/>
                <w:sz w:val="24"/>
                <w:szCs w:val="24"/>
                <w:vertAlign w:val="superscript"/>
                <w14:ligatures w14:val="standardContextual"/>
              </w:rPr>
              <w:t>*</w:t>
            </w:r>
          </w:p>
        </w:tc>
        <w:tc>
          <w:tcPr>
            <w:tcW w:w="639" w:type="pct"/>
            <w:shd w:val="clear" w:color="auto" w:fill="auto"/>
          </w:tcPr>
          <w:p w14:paraId="21C85E90" w14:textId="77777777" w:rsidR="00801A26" w:rsidRPr="00852209" w:rsidRDefault="00801A26" w:rsidP="00CD19F3">
            <w:pPr>
              <w:spacing w:after="0" w:line="240" w:lineRule="auto"/>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,004</w:t>
            </w:r>
          </w:p>
        </w:tc>
      </w:tr>
      <w:tr w:rsidR="00801A26" w:rsidRPr="00852209" w14:paraId="38FCE3DA" w14:textId="77777777" w:rsidTr="004F7D6D">
        <w:trPr>
          <w:cantSplit/>
          <w:jc w:val="center"/>
        </w:trPr>
        <w:tc>
          <w:tcPr>
            <w:tcW w:w="1103" w:type="pct"/>
            <w:vMerge/>
            <w:shd w:val="clear" w:color="auto" w:fill="FFFFFF" w:themeFill="background1"/>
          </w:tcPr>
          <w:p w14:paraId="27BD580F"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themeFill="background1"/>
          </w:tcPr>
          <w:p w14:paraId="25E7FD22"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shd w:val="clear" w:color="auto" w:fill="auto"/>
          </w:tcPr>
          <w:p w14:paraId="4FE6D858"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1123" w:type="pct"/>
            <w:shd w:val="clear" w:color="auto" w:fill="auto"/>
          </w:tcPr>
          <w:p w14:paraId="66067D63"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8,6733</w:t>
            </w:r>
            <w:r w:rsidRPr="00852209">
              <w:rPr>
                <w:rFonts w:ascii="Times New Roman" w:hAnsi="Times New Roman" w:cs="Times New Roman"/>
                <w:kern w:val="2"/>
                <w:sz w:val="24"/>
                <w:szCs w:val="24"/>
                <w:vertAlign w:val="superscript"/>
                <w14:ligatures w14:val="standardContextual"/>
              </w:rPr>
              <w:t>*</w:t>
            </w:r>
          </w:p>
        </w:tc>
        <w:tc>
          <w:tcPr>
            <w:tcW w:w="639" w:type="pct"/>
            <w:shd w:val="clear" w:color="auto" w:fill="auto"/>
          </w:tcPr>
          <w:p w14:paraId="22051B81" w14:textId="77777777" w:rsidR="00801A26" w:rsidRPr="00852209" w:rsidRDefault="00801A26" w:rsidP="00CD19F3">
            <w:pPr>
              <w:spacing w:after="0" w:line="240" w:lineRule="auto"/>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,001</w:t>
            </w:r>
          </w:p>
        </w:tc>
      </w:tr>
      <w:tr w:rsidR="00801A26" w:rsidRPr="00852209" w14:paraId="2A37199D" w14:textId="77777777" w:rsidTr="004F7D6D">
        <w:trPr>
          <w:cantSplit/>
          <w:jc w:val="center"/>
        </w:trPr>
        <w:tc>
          <w:tcPr>
            <w:tcW w:w="1103" w:type="pct"/>
            <w:vMerge/>
            <w:shd w:val="clear" w:color="auto" w:fill="FFFFFF" w:themeFill="background1"/>
          </w:tcPr>
          <w:p w14:paraId="58BE00AE"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themeFill="background1"/>
          </w:tcPr>
          <w:p w14:paraId="0C2CEEED"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shd w:val="clear" w:color="auto" w:fill="auto"/>
          </w:tcPr>
          <w:p w14:paraId="32D6BA2A"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1123" w:type="pct"/>
            <w:shd w:val="clear" w:color="auto" w:fill="auto"/>
          </w:tcPr>
          <w:p w14:paraId="72B09C58"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11,9872</w:t>
            </w:r>
            <w:r w:rsidRPr="00852209">
              <w:rPr>
                <w:rFonts w:ascii="Times New Roman" w:hAnsi="Times New Roman" w:cs="Times New Roman"/>
                <w:kern w:val="2"/>
                <w:sz w:val="24"/>
                <w:szCs w:val="24"/>
                <w:vertAlign w:val="superscript"/>
                <w14:ligatures w14:val="standardContextual"/>
              </w:rPr>
              <w:t>*</w:t>
            </w:r>
          </w:p>
        </w:tc>
        <w:tc>
          <w:tcPr>
            <w:tcW w:w="639" w:type="pct"/>
            <w:shd w:val="clear" w:color="auto" w:fill="auto"/>
          </w:tcPr>
          <w:p w14:paraId="7C6AD9EB" w14:textId="77777777" w:rsidR="00801A26" w:rsidRPr="00852209" w:rsidRDefault="00801A26" w:rsidP="00CD19F3">
            <w:pPr>
              <w:spacing w:after="0" w:line="240" w:lineRule="auto"/>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,000</w:t>
            </w:r>
          </w:p>
        </w:tc>
      </w:tr>
      <w:tr w:rsidR="00801A26" w:rsidRPr="00852209" w14:paraId="224A9063" w14:textId="77777777" w:rsidTr="004F7D6D">
        <w:trPr>
          <w:cantSplit/>
          <w:jc w:val="center"/>
        </w:trPr>
        <w:tc>
          <w:tcPr>
            <w:tcW w:w="1103" w:type="pct"/>
            <w:vMerge w:val="restart"/>
            <w:shd w:val="clear" w:color="auto" w:fill="FFFFFF" w:themeFill="background1"/>
          </w:tcPr>
          <w:p w14:paraId="1EDE5EA6"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ОРД</w:t>
            </w:r>
          </w:p>
        </w:tc>
        <w:tc>
          <w:tcPr>
            <w:tcW w:w="1030" w:type="pct"/>
            <w:vMerge w:val="restart"/>
            <w:shd w:val="clear" w:color="auto" w:fill="FFFFFF" w:themeFill="background1"/>
          </w:tcPr>
          <w:p w14:paraId="53E1CC23"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1105" w:type="pct"/>
            <w:shd w:val="clear" w:color="auto" w:fill="auto"/>
          </w:tcPr>
          <w:p w14:paraId="18613FA5"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1123" w:type="pct"/>
            <w:shd w:val="clear" w:color="auto" w:fill="auto"/>
          </w:tcPr>
          <w:p w14:paraId="65D36A1E"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1,2818</w:t>
            </w:r>
          </w:p>
        </w:tc>
        <w:tc>
          <w:tcPr>
            <w:tcW w:w="639" w:type="pct"/>
            <w:shd w:val="clear" w:color="auto" w:fill="auto"/>
          </w:tcPr>
          <w:p w14:paraId="7A9ADE2E"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1,000</w:t>
            </w:r>
          </w:p>
        </w:tc>
      </w:tr>
      <w:tr w:rsidR="00801A26" w:rsidRPr="00852209" w14:paraId="40BBEE43" w14:textId="77777777" w:rsidTr="004F7D6D">
        <w:trPr>
          <w:cantSplit/>
          <w:jc w:val="center"/>
        </w:trPr>
        <w:tc>
          <w:tcPr>
            <w:tcW w:w="1103" w:type="pct"/>
            <w:vMerge/>
            <w:shd w:val="clear" w:color="auto" w:fill="FFFFFF" w:themeFill="background1"/>
          </w:tcPr>
          <w:p w14:paraId="2191DB3E"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themeFill="background1"/>
          </w:tcPr>
          <w:p w14:paraId="7394929E"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shd w:val="clear" w:color="auto" w:fill="auto"/>
          </w:tcPr>
          <w:p w14:paraId="25C9A0F9"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1123" w:type="pct"/>
            <w:shd w:val="clear" w:color="auto" w:fill="auto"/>
          </w:tcPr>
          <w:p w14:paraId="433147C0"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7,9895</w:t>
            </w:r>
          </w:p>
        </w:tc>
        <w:tc>
          <w:tcPr>
            <w:tcW w:w="639" w:type="pct"/>
            <w:shd w:val="clear" w:color="auto" w:fill="auto"/>
          </w:tcPr>
          <w:p w14:paraId="549A5BAD"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,368</w:t>
            </w:r>
          </w:p>
        </w:tc>
      </w:tr>
      <w:tr w:rsidR="00801A26" w:rsidRPr="00852209" w14:paraId="12D2F8F8" w14:textId="77777777" w:rsidTr="004F7D6D">
        <w:trPr>
          <w:cantSplit/>
          <w:jc w:val="center"/>
        </w:trPr>
        <w:tc>
          <w:tcPr>
            <w:tcW w:w="1103" w:type="pct"/>
            <w:vMerge/>
            <w:shd w:val="clear" w:color="auto" w:fill="FFFFFF" w:themeFill="background1"/>
          </w:tcPr>
          <w:p w14:paraId="04B06832"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themeFill="background1"/>
          </w:tcPr>
          <w:p w14:paraId="7E99F032"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shd w:val="clear" w:color="auto" w:fill="auto"/>
          </w:tcPr>
          <w:p w14:paraId="72A0AA8B"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1123" w:type="pct"/>
            <w:shd w:val="clear" w:color="auto" w:fill="auto"/>
          </w:tcPr>
          <w:p w14:paraId="18BB846B"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-15,7515</w:t>
            </w:r>
            <w:r w:rsidRPr="00852209">
              <w:rPr>
                <w:rFonts w:ascii="Times New Roman" w:hAnsi="Times New Roman" w:cs="Times New Roman"/>
                <w:kern w:val="2"/>
                <w:sz w:val="24"/>
                <w:szCs w:val="24"/>
                <w:vertAlign w:val="superscript"/>
                <w14:ligatures w14:val="standardContextual"/>
              </w:rPr>
              <w:t>*</w:t>
            </w:r>
          </w:p>
        </w:tc>
        <w:tc>
          <w:tcPr>
            <w:tcW w:w="639" w:type="pct"/>
            <w:shd w:val="clear" w:color="auto" w:fill="auto"/>
          </w:tcPr>
          <w:p w14:paraId="6CD3C254" w14:textId="77777777" w:rsidR="00801A26" w:rsidRPr="00852209" w:rsidRDefault="00801A26" w:rsidP="00CD19F3">
            <w:pPr>
              <w:spacing w:after="0" w:line="240" w:lineRule="auto"/>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,001</w:t>
            </w:r>
          </w:p>
        </w:tc>
      </w:tr>
      <w:tr w:rsidR="00801A26" w:rsidRPr="00852209" w14:paraId="65FE28F4" w14:textId="77777777" w:rsidTr="004F7D6D">
        <w:trPr>
          <w:cantSplit/>
          <w:jc w:val="center"/>
        </w:trPr>
        <w:tc>
          <w:tcPr>
            <w:tcW w:w="1103" w:type="pct"/>
            <w:vMerge/>
            <w:shd w:val="clear" w:color="auto" w:fill="FFFFFF" w:themeFill="background1"/>
          </w:tcPr>
          <w:p w14:paraId="42A5FDA9"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val="restart"/>
            <w:shd w:val="clear" w:color="auto" w:fill="FFFFFF" w:themeFill="background1"/>
          </w:tcPr>
          <w:p w14:paraId="750125BE"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1105" w:type="pct"/>
            <w:shd w:val="clear" w:color="auto" w:fill="auto"/>
          </w:tcPr>
          <w:p w14:paraId="4811D2B3"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1123" w:type="pct"/>
            <w:shd w:val="clear" w:color="auto" w:fill="auto"/>
          </w:tcPr>
          <w:p w14:paraId="6ECCED6C"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-1,2818</w:t>
            </w:r>
          </w:p>
        </w:tc>
        <w:tc>
          <w:tcPr>
            <w:tcW w:w="639" w:type="pct"/>
            <w:shd w:val="clear" w:color="auto" w:fill="auto"/>
          </w:tcPr>
          <w:p w14:paraId="46BD449E"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1,000</w:t>
            </w:r>
          </w:p>
        </w:tc>
      </w:tr>
      <w:tr w:rsidR="00801A26" w:rsidRPr="00852209" w14:paraId="44B51B63" w14:textId="77777777" w:rsidTr="004F7D6D">
        <w:trPr>
          <w:cantSplit/>
          <w:jc w:val="center"/>
        </w:trPr>
        <w:tc>
          <w:tcPr>
            <w:tcW w:w="1103" w:type="pct"/>
            <w:vMerge/>
            <w:shd w:val="clear" w:color="auto" w:fill="FFFFFF" w:themeFill="background1"/>
          </w:tcPr>
          <w:p w14:paraId="62760463"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themeFill="background1"/>
          </w:tcPr>
          <w:p w14:paraId="64932B72"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shd w:val="clear" w:color="auto" w:fill="auto"/>
          </w:tcPr>
          <w:p w14:paraId="7CF69A50"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1123" w:type="pct"/>
            <w:shd w:val="clear" w:color="auto" w:fill="auto"/>
          </w:tcPr>
          <w:p w14:paraId="1B8AF077"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6,7077</w:t>
            </w:r>
          </w:p>
        </w:tc>
        <w:tc>
          <w:tcPr>
            <w:tcW w:w="639" w:type="pct"/>
            <w:shd w:val="clear" w:color="auto" w:fill="auto"/>
          </w:tcPr>
          <w:p w14:paraId="3C37D362"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,543</w:t>
            </w:r>
          </w:p>
        </w:tc>
      </w:tr>
      <w:tr w:rsidR="00801A26" w:rsidRPr="00852209" w14:paraId="35CEA7E1" w14:textId="77777777" w:rsidTr="004F7D6D">
        <w:trPr>
          <w:cantSplit/>
          <w:jc w:val="center"/>
        </w:trPr>
        <w:tc>
          <w:tcPr>
            <w:tcW w:w="1103" w:type="pct"/>
            <w:vMerge/>
            <w:shd w:val="clear" w:color="auto" w:fill="FFFFFF" w:themeFill="background1"/>
          </w:tcPr>
          <w:p w14:paraId="72E8750F"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themeFill="background1"/>
          </w:tcPr>
          <w:p w14:paraId="5ADFC752"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shd w:val="clear" w:color="auto" w:fill="auto"/>
          </w:tcPr>
          <w:p w14:paraId="55EE6CD4"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1123" w:type="pct"/>
            <w:shd w:val="clear" w:color="auto" w:fill="auto"/>
          </w:tcPr>
          <w:p w14:paraId="36D1EB44"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-17,0333</w:t>
            </w:r>
            <w:r w:rsidRPr="00852209">
              <w:rPr>
                <w:rFonts w:ascii="Times New Roman" w:hAnsi="Times New Roman" w:cs="Times New Roman"/>
                <w:kern w:val="2"/>
                <w:sz w:val="24"/>
                <w:szCs w:val="24"/>
                <w:vertAlign w:val="superscript"/>
                <w14:ligatures w14:val="standardContextual"/>
              </w:rPr>
              <w:t>*</w:t>
            </w:r>
          </w:p>
        </w:tc>
        <w:tc>
          <w:tcPr>
            <w:tcW w:w="639" w:type="pct"/>
            <w:shd w:val="clear" w:color="auto" w:fill="auto"/>
          </w:tcPr>
          <w:p w14:paraId="2E3B58E9" w14:textId="77777777" w:rsidR="00801A26" w:rsidRPr="00852209" w:rsidRDefault="00801A26" w:rsidP="00CD19F3">
            <w:pPr>
              <w:spacing w:after="0" w:line="240" w:lineRule="auto"/>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,000</w:t>
            </w:r>
          </w:p>
        </w:tc>
      </w:tr>
      <w:tr w:rsidR="00801A26" w:rsidRPr="00852209" w14:paraId="6B49C5E0" w14:textId="77777777" w:rsidTr="004F7D6D">
        <w:trPr>
          <w:cantSplit/>
          <w:jc w:val="center"/>
        </w:trPr>
        <w:tc>
          <w:tcPr>
            <w:tcW w:w="1103" w:type="pct"/>
            <w:vMerge/>
            <w:shd w:val="clear" w:color="auto" w:fill="FFFFFF" w:themeFill="background1"/>
          </w:tcPr>
          <w:p w14:paraId="540B3648"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val="restart"/>
            <w:shd w:val="clear" w:color="auto" w:fill="FFFFFF" w:themeFill="background1"/>
          </w:tcPr>
          <w:p w14:paraId="4D2E564D"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1105" w:type="pct"/>
            <w:shd w:val="clear" w:color="auto" w:fill="auto"/>
          </w:tcPr>
          <w:p w14:paraId="05B1A244"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1123" w:type="pct"/>
            <w:shd w:val="clear" w:color="auto" w:fill="auto"/>
          </w:tcPr>
          <w:p w14:paraId="0AAAB976"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-7,9895</w:t>
            </w:r>
          </w:p>
        </w:tc>
        <w:tc>
          <w:tcPr>
            <w:tcW w:w="639" w:type="pct"/>
            <w:shd w:val="clear" w:color="auto" w:fill="auto"/>
          </w:tcPr>
          <w:p w14:paraId="5299A488"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,368</w:t>
            </w:r>
          </w:p>
        </w:tc>
      </w:tr>
      <w:tr w:rsidR="00801A26" w:rsidRPr="00852209" w14:paraId="6BA57975" w14:textId="77777777" w:rsidTr="004F7D6D">
        <w:trPr>
          <w:cantSplit/>
          <w:jc w:val="center"/>
        </w:trPr>
        <w:tc>
          <w:tcPr>
            <w:tcW w:w="1103" w:type="pct"/>
            <w:vMerge/>
            <w:shd w:val="clear" w:color="auto" w:fill="FFFFFF" w:themeFill="background1"/>
          </w:tcPr>
          <w:p w14:paraId="083925BA"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themeFill="background1"/>
          </w:tcPr>
          <w:p w14:paraId="13691415"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shd w:val="clear" w:color="auto" w:fill="auto"/>
          </w:tcPr>
          <w:p w14:paraId="4134365B"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1123" w:type="pct"/>
            <w:shd w:val="clear" w:color="auto" w:fill="auto"/>
          </w:tcPr>
          <w:p w14:paraId="0B161AE7"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-6,7077</w:t>
            </w:r>
          </w:p>
        </w:tc>
        <w:tc>
          <w:tcPr>
            <w:tcW w:w="639" w:type="pct"/>
            <w:shd w:val="clear" w:color="auto" w:fill="auto"/>
          </w:tcPr>
          <w:p w14:paraId="6A12BB39"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,543</w:t>
            </w:r>
          </w:p>
        </w:tc>
      </w:tr>
      <w:tr w:rsidR="00801A26" w:rsidRPr="00852209" w14:paraId="1E269302" w14:textId="77777777" w:rsidTr="004F7D6D">
        <w:trPr>
          <w:cantSplit/>
          <w:jc w:val="center"/>
        </w:trPr>
        <w:tc>
          <w:tcPr>
            <w:tcW w:w="1103" w:type="pct"/>
            <w:vMerge/>
            <w:shd w:val="clear" w:color="auto" w:fill="FFFFFF" w:themeFill="background1"/>
          </w:tcPr>
          <w:p w14:paraId="46317218"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themeFill="background1"/>
          </w:tcPr>
          <w:p w14:paraId="71F2CE78"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shd w:val="clear" w:color="auto" w:fill="auto"/>
          </w:tcPr>
          <w:p w14:paraId="0AE7C3F0"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1123" w:type="pct"/>
            <w:shd w:val="clear" w:color="auto" w:fill="auto"/>
          </w:tcPr>
          <w:p w14:paraId="785488DA"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-23,7410</w:t>
            </w:r>
            <w:r w:rsidRPr="00852209">
              <w:rPr>
                <w:rFonts w:ascii="Times New Roman" w:hAnsi="Times New Roman" w:cs="Times New Roman"/>
                <w:kern w:val="2"/>
                <w:sz w:val="24"/>
                <w:szCs w:val="24"/>
                <w:vertAlign w:val="superscript"/>
                <w14:ligatures w14:val="standardContextual"/>
              </w:rPr>
              <w:t>*</w:t>
            </w:r>
          </w:p>
        </w:tc>
        <w:tc>
          <w:tcPr>
            <w:tcW w:w="639" w:type="pct"/>
            <w:shd w:val="clear" w:color="auto" w:fill="auto"/>
          </w:tcPr>
          <w:p w14:paraId="5E131C03" w14:textId="77777777" w:rsidR="00801A26" w:rsidRPr="00852209" w:rsidRDefault="00801A26" w:rsidP="00CD19F3">
            <w:pPr>
              <w:spacing w:after="0" w:line="240" w:lineRule="auto"/>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,000</w:t>
            </w:r>
          </w:p>
        </w:tc>
      </w:tr>
      <w:tr w:rsidR="00801A26" w:rsidRPr="00852209" w14:paraId="2BB16D3E" w14:textId="77777777" w:rsidTr="004F7D6D">
        <w:trPr>
          <w:cantSplit/>
          <w:jc w:val="center"/>
        </w:trPr>
        <w:tc>
          <w:tcPr>
            <w:tcW w:w="1103" w:type="pct"/>
            <w:vMerge/>
            <w:shd w:val="clear" w:color="auto" w:fill="FFFFFF" w:themeFill="background1"/>
          </w:tcPr>
          <w:p w14:paraId="48E26721"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val="restart"/>
            <w:shd w:val="clear" w:color="auto" w:fill="FFFFFF" w:themeFill="background1"/>
          </w:tcPr>
          <w:p w14:paraId="309B27B1"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1105" w:type="pct"/>
            <w:shd w:val="clear" w:color="auto" w:fill="auto"/>
          </w:tcPr>
          <w:p w14:paraId="4B4E8ED0"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1123" w:type="pct"/>
            <w:shd w:val="clear" w:color="auto" w:fill="auto"/>
          </w:tcPr>
          <w:p w14:paraId="1FC98F6A"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15,7515</w:t>
            </w:r>
            <w:r w:rsidRPr="00852209">
              <w:rPr>
                <w:rFonts w:ascii="Times New Roman" w:hAnsi="Times New Roman" w:cs="Times New Roman"/>
                <w:kern w:val="2"/>
                <w:sz w:val="24"/>
                <w:szCs w:val="24"/>
                <w:vertAlign w:val="superscript"/>
                <w14:ligatures w14:val="standardContextual"/>
              </w:rPr>
              <w:t>*</w:t>
            </w:r>
          </w:p>
        </w:tc>
        <w:tc>
          <w:tcPr>
            <w:tcW w:w="639" w:type="pct"/>
            <w:shd w:val="clear" w:color="auto" w:fill="auto"/>
          </w:tcPr>
          <w:p w14:paraId="128FA4C9" w14:textId="77777777" w:rsidR="00801A26" w:rsidRPr="00852209" w:rsidRDefault="00801A26" w:rsidP="00CD19F3">
            <w:pPr>
              <w:spacing w:after="0" w:line="240" w:lineRule="auto"/>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,001</w:t>
            </w:r>
          </w:p>
        </w:tc>
      </w:tr>
      <w:tr w:rsidR="00801A26" w:rsidRPr="00852209" w14:paraId="4CB3C88C" w14:textId="77777777" w:rsidTr="004F7D6D">
        <w:trPr>
          <w:cantSplit/>
          <w:jc w:val="center"/>
        </w:trPr>
        <w:tc>
          <w:tcPr>
            <w:tcW w:w="1103" w:type="pct"/>
            <w:vMerge/>
            <w:shd w:val="clear" w:color="auto" w:fill="FFFFFF" w:themeFill="background1"/>
          </w:tcPr>
          <w:p w14:paraId="50B89C2B"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themeFill="background1"/>
          </w:tcPr>
          <w:p w14:paraId="554C03BF"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shd w:val="clear" w:color="auto" w:fill="auto"/>
          </w:tcPr>
          <w:p w14:paraId="6038A654"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1123" w:type="pct"/>
            <w:shd w:val="clear" w:color="auto" w:fill="auto"/>
          </w:tcPr>
          <w:p w14:paraId="7851CC97"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17,0333</w:t>
            </w:r>
            <w:r w:rsidRPr="00852209">
              <w:rPr>
                <w:rFonts w:ascii="Times New Roman" w:hAnsi="Times New Roman" w:cs="Times New Roman"/>
                <w:kern w:val="2"/>
                <w:sz w:val="24"/>
                <w:szCs w:val="24"/>
                <w:vertAlign w:val="superscript"/>
                <w14:ligatures w14:val="standardContextual"/>
              </w:rPr>
              <w:t>*</w:t>
            </w:r>
          </w:p>
        </w:tc>
        <w:tc>
          <w:tcPr>
            <w:tcW w:w="639" w:type="pct"/>
            <w:shd w:val="clear" w:color="auto" w:fill="auto"/>
          </w:tcPr>
          <w:p w14:paraId="7522A228" w14:textId="77777777" w:rsidR="00801A26" w:rsidRPr="00852209" w:rsidRDefault="00801A26" w:rsidP="00CD19F3">
            <w:pPr>
              <w:spacing w:after="0" w:line="240" w:lineRule="auto"/>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,000</w:t>
            </w:r>
          </w:p>
        </w:tc>
      </w:tr>
      <w:tr w:rsidR="00801A26" w:rsidRPr="00852209" w14:paraId="220C1427" w14:textId="77777777" w:rsidTr="004F7D6D">
        <w:trPr>
          <w:cantSplit/>
          <w:jc w:val="center"/>
        </w:trPr>
        <w:tc>
          <w:tcPr>
            <w:tcW w:w="1103" w:type="pct"/>
            <w:vMerge/>
            <w:shd w:val="clear" w:color="auto" w:fill="FFFFFF" w:themeFill="background1"/>
          </w:tcPr>
          <w:p w14:paraId="282191FB"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030" w:type="pct"/>
            <w:vMerge/>
            <w:shd w:val="clear" w:color="auto" w:fill="FFFFFF" w:themeFill="background1"/>
          </w:tcPr>
          <w:p w14:paraId="2AEA0BF9"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1105" w:type="pct"/>
            <w:shd w:val="clear" w:color="auto" w:fill="auto"/>
          </w:tcPr>
          <w:p w14:paraId="6FDA155D"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1123" w:type="pct"/>
            <w:shd w:val="clear" w:color="auto" w:fill="auto"/>
          </w:tcPr>
          <w:p w14:paraId="1C727CAF" w14:textId="77777777" w:rsidR="00801A26" w:rsidRPr="00852209" w:rsidRDefault="00801A26" w:rsidP="00CD19F3">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23,7410</w:t>
            </w:r>
            <w:r w:rsidRPr="00852209">
              <w:rPr>
                <w:rFonts w:ascii="Times New Roman" w:hAnsi="Times New Roman" w:cs="Times New Roman"/>
                <w:kern w:val="2"/>
                <w:sz w:val="24"/>
                <w:szCs w:val="24"/>
                <w:vertAlign w:val="superscript"/>
                <w14:ligatures w14:val="standardContextual"/>
              </w:rPr>
              <w:t>*</w:t>
            </w:r>
          </w:p>
        </w:tc>
        <w:tc>
          <w:tcPr>
            <w:tcW w:w="639" w:type="pct"/>
            <w:shd w:val="clear" w:color="auto" w:fill="auto"/>
          </w:tcPr>
          <w:p w14:paraId="6F260EA0" w14:textId="77777777" w:rsidR="00801A26" w:rsidRPr="00852209" w:rsidRDefault="00801A26" w:rsidP="00CD19F3">
            <w:pPr>
              <w:spacing w:after="0" w:line="240" w:lineRule="auto"/>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,000</w:t>
            </w:r>
          </w:p>
        </w:tc>
      </w:tr>
    </w:tbl>
    <w:p w14:paraId="446DD1BE" w14:textId="77777777" w:rsidR="004F7D6D" w:rsidRPr="00852209" w:rsidRDefault="004F7D6D" w:rsidP="004F7D6D">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 таблице 16 представлены результаты сравнительного анализа компонентов рефлексии деятельности в зависимости от курса обучения, включающие статистически значимые межгрупповые различия по критерию Dunnett T3, а на рисунках 14, 15 отражена динамика средних значений (M) компонентов и общего уровня рефлексии деятельности у студентов в зависимости от курса обучения.</w:t>
      </w:r>
    </w:p>
    <w:p w14:paraId="44143AFE" w14:textId="77777777" w:rsidR="004F7D6D" w:rsidRPr="00852209" w:rsidRDefault="004F7D6D" w:rsidP="004F7D6D">
      <w:pPr>
        <w:spacing w:after="0" w:line="240" w:lineRule="auto"/>
        <w:ind w:firstLine="709"/>
        <w:jc w:val="both"/>
        <w:rPr>
          <w:rFonts w:ascii="Times New Roman" w:hAnsi="Times New Roman"/>
          <w:kern w:val="2"/>
          <w:sz w:val="28"/>
          <w14:ligatures w14:val="standardContextual"/>
        </w:rPr>
      </w:pPr>
    </w:p>
    <w:p w14:paraId="5727FB5D" w14:textId="77777777" w:rsidR="004F7D6D" w:rsidRPr="00852209" w:rsidRDefault="004F7D6D" w:rsidP="004F7D6D">
      <w:pPr>
        <w:spacing w:after="0" w:line="240" w:lineRule="auto"/>
        <w:jc w:val="both"/>
        <w:rPr>
          <w:rFonts w:ascii="Times New Roman" w:hAnsi="Times New Roman"/>
          <w:kern w:val="2"/>
          <w:sz w:val="28"/>
          <w:lang w:val="kk-KZ"/>
          <w14:ligatures w14:val="standardContextual"/>
        </w:rPr>
      </w:pPr>
      <w:r w:rsidRPr="00852209">
        <w:rPr>
          <w:rFonts w:ascii="Times New Roman" w:hAnsi="Times New Roman"/>
          <w:noProof/>
          <w:kern w:val="2"/>
          <w:sz w:val="28"/>
          <w:lang w:eastAsia="ru-RU"/>
          <w14:ligatures w14:val="standardContextual"/>
        </w:rPr>
        <w:drawing>
          <wp:inline distT="0" distB="0" distL="0" distR="0" wp14:anchorId="2E67EC9E" wp14:editId="63ED27F6">
            <wp:extent cx="6010275" cy="3838575"/>
            <wp:effectExtent l="0" t="0" r="0" b="0"/>
            <wp:docPr id="53" name="Диаграмма 1">
              <a:extLst xmlns:a="http://schemas.openxmlformats.org/drawingml/2006/main">
                <a:ext uri="{FF2B5EF4-FFF2-40B4-BE49-F238E27FC236}">
                  <a16:creationId xmlns:a16="http://schemas.microsoft.com/office/drawing/2014/main" id="{9DBACE36-70CB-6689-FC14-737D40C91F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3E2F780" w14:textId="77777777" w:rsidR="004F7D6D" w:rsidRPr="00852209" w:rsidRDefault="004F7D6D" w:rsidP="004F7D6D">
      <w:pPr>
        <w:spacing w:after="0" w:line="240" w:lineRule="auto"/>
        <w:jc w:val="both"/>
        <w:rPr>
          <w:rFonts w:ascii="Times New Roman" w:hAnsi="Times New Roman"/>
          <w:kern w:val="2"/>
          <w:sz w:val="16"/>
          <w:szCs w:val="16"/>
          <w:lang w:val="kk-KZ"/>
          <w14:ligatures w14:val="standardContextual"/>
        </w:rPr>
      </w:pPr>
    </w:p>
    <w:p w14:paraId="253DC5BD" w14:textId="77777777" w:rsidR="004F7D6D" w:rsidRPr="00852209" w:rsidRDefault="004F7D6D" w:rsidP="004F7D6D">
      <w:pPr>
        <w:spacing w:after="0" w:line="240" w:lineRule="auto"/>
        <w:jc w:val="center"/>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lang w:val="kk-KZ"/>
          <w14:ligatures w14:val="standardContextual"/>
        </w:rPr>
        <w:t xml:space="preserve">Рисунок 14 – Различия в уровне </w:t>
      </w:r>
      <w:r w:rsidRPr="00852209">
        <w:rPr>
          <w:rFonts w:ascii="Times New Roman" w:hAnsi="Times New Roman" w:cs="Times New Roman"/>
          <w:kern w:val="2"/>
          <w:sz w:val="28"/>
          <w:szCs w:val="28"/>
          <w14:ligatures w14:val="standardContextual"/>
        </w:rPr>
        <w:t>компонентов рефлексии деятельности у будущих педагогов-психологов (среднее арифметическое)</w:t>
      </w:r>
    </w:p>
    <w:p w14:paraId="4DD7AE23" w14:textId="77777777" w:rsidR="004F7D6D" w:rsidRPr="00852209" w:rsidRDefault="004F7D6D" w:rsidP="004F7D6D">
      <w:pPr>
        <w:spacing w:after="0" w:line="240" w:lineRule="auto"/>
        <w:jc w:val="center"/>
        <w:rPr>
          <w:rFonts w:ascii="Times New Roman" w:hAnsi="Times New Roman" w:cs="Times New Roman"/>
          <w:kern w:val="2"/>
          <w:sz w:val="28"/>
          <w:szCs w:val="28"/>
          <w14:ligatures w14:val="standardContextual"/>
        </w:rPr>
      </w:pPr>
    </w:p>
    <w:p w14:paraId="664063AE" w14:textId="77777777" w:rsidR="004F7D6D" w:rsidRPr="00852209" w:rsidRDefault="004F7D6D" w:rsidP="004F7D6D">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 результатам анализа рефлексии деятельности выявлена устойчивая межкурсовая динамика (таблица 16, рисунки 14, 15): по мере продвижения в обучении показатели рефлексивной регуляции в целом возрастают, достигая максимальных значений на выпускном этапе.</w:t>
      </w:r>
    </w:p>
    <w:p w14:paraId="4F3D0ACA" w14:textId="77777777" w:rsidR="004F7D6D" w:rsidRPr="00852209" w:rsidRDefault="004F7D6D" w:rsidP="004F7D6D">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Статистически значимые различия обнаружены по всем компонентам рефлексии между четвертым курсом и предшествующими этапами обучения. По шкале рефлексии информационной основы деятельности (ИОД) показатели студентов четвертого курса (M=21,20) статистически значимо превышают значения первого курса (M=16,18; p&lt;0,001), второго курса (M=15,56; p&lt;0,001) и третьего курса (M=13,96; p&lt;0,001).</w:t>
      </w:r>
    </w:p>
    <w:p w14:paraId="73D3B588" w14:textId="77777777" w:rsidR="004F7D6D" w:rsidRPr="00852209" w:rsidRDefault="004F7D6D" w:rsidP="004F7D6D">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Сходная тенденция выявлена по шкале мотивации и целеполагания (МЦД). Наиболее высокие показатели наблюдаются у студентов четвертого курса (M=21,40), тогда как на третьем курсе фиксируются наиболее низкие значения (M=16,89). Различия между третьим и четвертым курсами являются статистически значимыми (p=0,013).</w:t>
      </w:r>
    </w:p>
    <w:p w14:paraId="1BE80D8E" w14:textId="77777777" w:rsidR="00801A26" w:rsidRPr="00852209" w:rsidRDefault="00801A26" w:rsidP="00801A26">
      <w:pPr>
        <w:spacing w:after="0" w:line="240" w:lineRule="auto"/>
        <w:jc w:val="center"/>
        <w:rPr>
          <w:rFonts w:ascii="Times New Roman" w:hAnsi="Times New Roman" w:cs="Times New Roman"/>
          <w:kern w:val="2"/>
          <w:sz w:val="28"/>
          <w:szCs w:val="28"/>
          <w14:ligatures w14:val="standardContextual"/>
        </w:rPr>
      </w:pPr>
      <w:r w:rsidRPr="00852209">
        <w:rPr>
          <w:rFonts w:ascii="Times New Roman" w:hAnsi="Times New Roman"/>
          <w:noProof/>
          <w:kern w:val="2"/>
          <w:sz w:val="24"/>
          <w:lang w:eastAsia="ru-RU"/>
          <w14:ligatures w14:val="standardContextual"/>
        </w:rPr>
        <w:drawing>
          <wp:inline distT="0" distB="0" distL="0" distR="0" wp14:anchorId="1C22FBE9" wp14:editId="0526D092">
            <wp:extent cx="5848350" cy="3467100"/>
            <wp:effectExtent l="0" t="0" r="0" b="0"/>
            <wp:docPr id="2" name="Диаграмма 1">
              <a:extLst xmlns:a="http://schemas.openxmlformats.org/drawingml/2006/main">
                <a:ext uri="{FF2B5EF4-FFF2-40B4-BE49-F238E27FC236}">
                  <a16:creationId xmlns:a16="http://schemas.microsoft.com/office/drawing/2014/main" id="{E9554670-46C9-9782-19A5-468104B409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05CD0D6" w14:textId="77777777" w:rsidR="00801A26" w:rsidRPr="00852209" w:rsidRDefault="00801A26" w:rsidP="00801A26">
      <w:pPr>
        <w:spacing w:after="0" w:line="240" w:lineRule="auto"/>
        <w:ind w:firstLine="709"/>
        <w:jc w:val="both"/>
        <w:rPr>
          <w:rFonts w:ascii="Times New Roman" w:hAnsi="Times New Roman"/>
          <w:kern w:val="2"/>
          <w:sz w:val="16"/>
          <w:szCs w:val="16"/>
          <w14:ligatures w14:val="standardContextual"/>
        </w:rPr>
      </w:pPr>
    </w:p>
    <w:p w14:paraId="73C469D2" w14:textId="77777777" w:rsidR="00801A26" w:rsidRPr="00852209" w:rsidRDefault="00801A26" w:rsidP="004F7D6D">
      <w:pPr>
        <w:spacing w:after="0" w:line="240" w:lineRule="auto"/>
        <w:jc w:val="center"/>
        <w:rPr>
          <w:rFonts w:ascii="Times New Roman" w:hAnsi="Times New Roman" w:cs="Times New Roman"/>
          <w:kern w:val="2"/>
          <w:sz w:val="28"/>
          <w:szCs w:val="28"/>
          <w:lang w:val="kk-KZ"/>
          <w14:ligatures w14:val="standardContextual"/>
        </w:rPr>
      </w:pPr>
      <w:r w:rsidRPr="00852209">
        <w:rPr>
          <w:rFonts w:ascii="Times New Roman" w:hAnsi="Times New Roman" w:cs="Times New Roman"/>
          <w:kern w:val="2"/>
          <w:sz w:val="28"/>
          <w:szCs w:val="28"/>
          <w:lang w:val="kk-KZ"/>
          <w14:ligatures w14:val="standardContextual"/>
        </w:rPr>
        <w:t xml:space="preserve">Рисунок 15 – Различия в уровне общей рефлексии деятельности </w:t>
      </w:r>
      <w:r w:rsidRPr="00852209">
        <w:rPr>
          <w:rFonts w:ascii="Times New Roman" w:hAnsi="Times New Roman" w:cs="Times New Roman"/>
          <w:kern w:val="2"/>
          <w:sz w:val="28"/>
          <w:szCs w:val="28"/>
          <w14:ligatures w14:val="standardContextual"/>
        </w:rPr>
        <w:t>у будущих педагогов-психологов (среднее арифметическое)</w:t>
      </w:r>
    </w:p>
    <w:p w14:paraId="511C9373" w14:textId="77777777" w:rsidR="00801A26" w:rsidRPr="00852209" w:rsidRDefault="00801A26" w:rsidP="00801A26">
      <w:pPr>
        <w:spacing w:after="0" w:line="240" w:lineRule="auto"/>
        <w:ind w:firstLine="709"/>
        <w:jc w:val="both"/>
        <w:rPr>
          <w:rFonts w:ascii="Times New Roman" w:hAnsi="Times New Roman"/>
          <w:kern w:val="2"/>
          <w:sz w:val="28"/>
          <w:lang w:val="kk-KZ"/>
          <w14:ligatures w14:val="standardContextual"/>
        </w:rPr>
      </w:pPr>
    </w:p>
    <w:p w14:paraId="50518DD9"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Особенно заметная межкурсовая динамика обнаружена по шкале принятия решений и осуществления деятельности (ПРОД). У студентов четвертого курса показатель достигает M=37,83, что статистически значимо превышает значения первого курса (M=30,09; p=0,004), второго курса (M=29,16; p=0,001) и третьего курса (M=25,85; p&lt;0,001). Это свидетельствует о существенном усилении способности к осознанной организации и регуляции деятельности к выпускному этапу.</w:t>
      </w:r>
    </w:p>
    <w:p w14:paraId="63BBAD53"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 общему уровню рефлексии деятельности (ОРД) также выявлены статистически значимые различия. Максимальный показатель наблюдается на четвертом курсе (M=80,43), тогда как наиболее низкие значения фиксируются на третьем курсе (M=56,69). Различия между четвертым курсом и первым (M=64,68; p=0,001), вторым (M=63,40; p&lt;0,001) и третьим курсами (p&lt;0,001) являются статистически значимыми.</w:t>
      </w:r>
    </w:p>
    <w:p w14:paraId="31F52DC8"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Полученные результаты отражают накопление учебно-практического опыта и формирование более целостной системы профессиональной деятельности, в которой цели, способы действий и оценка результатов становятся более согласованными. Вместе с тем данная динамика носит неравномерный характер. На промежуточных этапах обучения, особенно на третьем курсе, наблюдается снижение отдельных показателей, что указывает на временное ослабление структурированности и осознанности регуляции деятельности. Особенно это проявляется в период перехода к более сложным профессионально-ориентированным задачам, когда прежние способы организации деятельности оказываются недостаточными, а новые еще не сформированы в полной мере. Наиболее чувствительными к данной динамике оказываются компоненты, связанные с операциональной организацией деятельности и принятием решений. Именно в этих аспектах наиболее отчетливо проявляется разрыв между знанием и его практической реализацией, что типично для этапа активного профессионального становления.</w:t>
      </w:r>
    </w:p>
    <w:p w14:paraId="25EA2953"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С точки зрения задач исследования принципиально важно, что предпосылки данного снижения начинают формироваться уже на втором курсе. Именно здесь происходит переход от адаптационного этапа к более содержательно насыщенному и профессионально ориентированному обучению. При этом рефлексивные и регуляторные механизмы еще недостаточно устойчивы, что создает риск дальнейшего снижения показателей на последующих курсах. К выпускному этапу наблюдается выраженное «собирание» рефлексивной системы: показатели возрастают, деятельность становится более осмысленной и управляемой. Однако данный рост во многом является результатом накопленного опыта, а не целенаправленного развития соответствующих механизмов.</w:t>
      </w:r>
    </w:p>
    <w:p w14:paraId="23401C90"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Несмотря на максимальную выраженность рефлексии на старших курсах, именно второй курс можно рассматривать как ключевую точку развития </w:t>
      </w:r>
      <w:r w:rsidRPr="00852209">
        <w:rPr>
          <w:rFonts w:ascii="Times New Roman" w:hAnsi="Times New Roman"/>
          <w:i/>
          <w:kern w:val="2"/>
          <w:sz w:val="28"/>
          <w14:ligatures w14:val="standardContextual"/>
        </w:rPr>
        <w:t>оценочно-рефлексивного</w:t>
      </w:r>
      <w:r w:rsidRPr="00852209">
        <w:rPr>
          <w:rFonts w:ascii="Times New Roman" w:hAnsi="Times New Roman"/>
          <w:kern w:val="2"/>
          <w:sz w:val="28"/>
          <w14:ligatures w14:val="standardContextual"/>
        </w:rPr>
        <w:t xml:space="preserve"> компонента. Внедрение программы арт-технологий на данном этапе позволяет не только предотвратить последующее снижение показателей, но и обеспечить более равномерное и устойчивое формирование профессиональной позиции будущего педагога-психолога.</w:t>
      </w:r>
    </w:p>
    <w:p w14:paraId="6D9477C2"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 таблице 17 представлены результаты сравнительного анализа показателей саморегуляции в зависимости от курса обучения, включающие статистически значимые межгрупповые различия по критерию Dunnett T3, а на рисунке 16 отражена динамика средних значений (M) показателей саморегуляции у студентов в зависимости от курса обучения.</w:t>
      </w:r>
    </w:p>
    <w:p w14:paraId="73C33733"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232984C2" w14:textId="77777777" w:rsidR="00801A26" w:rsidRPr="00852209" w:rsidRDefault="00801A26" w:rsidP="00801A26">
      <w:pPr>
        <w:spacing w:after="0" w:line="240" w:lineRule="auto"/>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lang w:val="kk-KZ"/>
          <w14:ligatures w14:val="standardContextual"/>
        </w:rPr>
        <w:t xml:space="preserve">Таблица </w:t>
      </w:r>
      <w:r w:rsidRPr="00852209">
        <w:rPr>
          <w:rFonts w:ascii="Times New Roman" w:hAnsi="Times New Roman" w:cs="Times New Roman"/>
          <w:kern w:val="2"/>
          <w:sz w:val="28"/>
          <w:szCs w:val="28"/>
          <w14:ligatures w14:val="standardContextual"/>
        </w:rPr>
        <w:t>17 – Сравнительный анализ саморегуляции в зависимости от курса обучения</w:t>
      </w:r>
    </w:p>
    <w:p w14:paraId="0AD6C93E" w14:textId="77777777" w:rsidR="00801A26" w:rsidRPr="00852209" w:rsidRDefault="00801A26" w:rsidP="00801A26">
      <w:pPr>
        <w:spacing w:after="0" w:line="240" w:lineRule="auto"/>
        <w:jc w:val="both"/>
        <w:rPr>
          <w:rFonts w:ascii="Times New Roman" w:hAnsi="Times New Roman" w:cs="Times New Roman"/>
          <w:kern w:val="2"/>
          <w:sz w:val="16"/>
          <w:szCs w:val="16"/>
          <w:lang w:val="kk-KZ"/>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28"/>
        <w:gridCol w:w="1885"/>
        <w:gridCol w:w="1462"/>
        <w:gridCol w:w="2259"/>
        <w:gridCol w:w="1094"/>
      </w:tblGrid>
      <w:tr w:rsidR="00801A26" w:rsidRPr="00852209" w14:paraId="557AE0C9" w14:textId="77777777" w:rsidTr="00C92FA4">
        <w:trPr>
          <w:cantSplit/>
          <w:trHeight w:val="654"/>
        </w:trPr>
        <w:tc>
          <w:tcPr>
            <w:tcW w:w="1521" w:type="pct"/>
            <w:shd w:val="clear" w:color="auto" w:fill="FFFFFF"/>
            <w:vAlign w:val="center"/>
          </w:tcPr>
          <w:p w14:paraId="6CF2FCED" w14:textId="77777777" w:rsidR="00801A26" w:rsidRPr="00852209" w:rsidRDefault="00801A26" w:rsidP="00C92FA4">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Dependent Variable</w:t>
            </w:r>
          </w:p>
        </w:tc>
        <w:tc>
          <w:tcPr>
            <w:tcW w:w="979" w:type="pct"/>
            <w:shd w:val="clear" w:color="auto" w:fill="FFFFFF"/>
            <w:vAlign w:val="center"/>
          </w:tcPr>
          <w:p w14:paraId="40DE1326" w14:textId="77777777" w:rsidR="00801A26" w:rsidRPr="00852209" w:rsidRDefault="00801A26" w:rsidP="00C92FA4">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(I) Курс обучения</w:t>
            </w:r>
          </w:p>
        </w:tc>
        <w:tc>
          <w:tcPr>
            <w:tcW w:w="759" w:type="pct"/>
            <w:shd w:val="clear" w:color="auto" w:fill="FFFFFF"/>
            <w:vAlign w:val="center"/>
          </w:tcPr>
          <w:p w14:paraId="229166CF" w14:textId="77777777" w:rsidR="00801A26" w:rsidRPr="00852209" w:rsidRDefault="00801A26" w:rsidP="00C92FA4">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(J) Курс обучения</w:t>
            </w:r>
          </w:p>
        </w:tc>
        <w:tc>
          <w:tcPr>
            <w:tcW w:w="1173" w:type="pct"/>
            <w:shd w:val="clear" w:color="auto" w:fill="auto"/>
            <w:vAlign w:val="center"/>
          </w:tcPr>
          <w:p w14:paraId="3F21CA0C" w14:textId="77777777" w:rsidR="00801A26" w:rsidRPr="00852209" w:rsidRDefault="00801A26" w:rsidP="00C92FA4">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Mean Difference (I-J)</w:t>
            </w:r>
          </w:p>
        </w:tc>
        <w:tc>
          <w:tcPr>
            <w:tcW w:w="568" w:type="pct"/>
            <w:shd w:val="clear" w:color="auto" w:fill="auto"/>
            <w:vAlign w:val="center"/>
          </w:tcPr>
          <w:p w14:paraId="0E5106B4" w14:textId="77777777" w:rsidR="00801A26" w:rsidRPr="00852209" w:rsidRDefault="00801A26" w:rsidP="00C92FA4">
            <w:pPr>
              <w:spacing w:after="0" w:line="240" w:lineRule="auto"/>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р</w:t>
            </w:r>
          </w:p>
        </w:tc>
      </w:tr>
      <w:tr w:rsidR="00801A26" w:rsidRPr="00852209" w14:paraId="6F641433" w14:textId="77777777" w:rsidTr="004F7D6D">
        <w:trPr>
          <w:cantSplit/>
        </w:trPr>
        <w:tc>
          <w:tcPr>
            <w:tcW w:w="1521" w:type="pct"/>
            <w:vMerge w:val="restart"/>
            <w:shd w:val="clear" w:color="auto" w:fill="FFFFFF" w:themeFill="background1"/>
          </w:tcPr>
          <w:p w14:paraId="660E5E1A"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Моделирование условий достижения целей</w:t>
            </w:r>
          </w:p>
        </w:tc>
        <w:tc>
          <w:tcPr>
            <w:tcW w:w="979" w:type="pct"/>
            <w:vMerge w:val="restart"/>
            <w:shd w:val="clear" w:color="auto" w:fill="FFFFFF" w:themeFill="background1"/>
          </w:tcPr>
          <w:p w14:paraId="503CF88A"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759" w:type="pct"/>
            <w:shd w:val="clear" w:color="auto" w:fill="FFFFFF" w:themeFill="background1"/>
          </w:tcPr>
          <w:p w14:paraId="4E17B1F4"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1173" w:type="pct"/>
            <w:shd w:val="clear" w:color="auto" w:fill="auto"/>
          </w:tcPr>
          <w:p w14:paraId="7E12C616"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1,707</w:t>
            </w:r>
          </w:p>
        </w:tc>
        <w:tc>
          <w:tcPr>
            <w:tcW w:w="568" w:type="pct"/>
            <w:shd w:val="clear" w:color="auto" w:fill="auto"/>
          </w:tcPr>
          <w:p w14:paraId="31464223"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,322</w:t>
            </w:r>
          </w:p>
        </w:tc>
      </w:tr>
      <w:tr w:rsidR="00801A26" w:rsidRPr="00852209" w14:paraId="3E8CCB75" w14:textId="77777777" w:rsidTr="004F7D6D">
        <w:trPr>
          <w:cantSplit/>
        </w:trPr>
        <w:tc>
          <w:tcPr>
            <w:tcW w:w="1521" w:type="pct"/>
            <w:vMerge/>
            <w:shd w:val="clear" w:color="auto" w:fill="FFFFFF" w:themeFill="background1"/>
          </w:tcPr>
          <w:p w14:paraId="6D67E069"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979" w:type="pct"/>
            <w:vMerge/>
            <w:shd w:val="clear" w:color="auto" w:fill="FFFFFF" w:themeFill="background1"/>
          </w:tcPr>
          <w:p w14:paraId="45190DF6"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759" w:type="pct"/>
            <w:shd w:val="clear" w:color="auto" w:fill="FFFFFF" w:themeFill="background1"/>
          </w:tcPr>
          <w:p w14:paraId="6D396CE8"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1173" w:type="pct"/>
            <w:shd w:val="clear" w:color="auto" w:fill="auto"/>
          </w:tcPr>
          <w:p w14:paraId="4F13F89E"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,749</w:t>
            </w:r>
          </w:p>
        </w:tc>
        <w:tc>
          <w:tcPr>
            <w:tcW w:w="568" w:type="pct"/>
            <w:shd w:val="clear" w:color="auto" w:fill="auto"/>
          </w:tcPr>
          <w:p w14:paraId="4C359473"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,947</w:t>
            </w:r>
          </w:p>
        </w:tc>
      </w:tr>
      <w:tr w:rsidR="00801A26" w:rsidRPr="00852209" w14:paraId="3F72153F" w14:textId="77777777" w:rsidTr="004F7D6D">
        <w:trPr>
          <w:cantSplit/>
        </w:trPr>
        <w:tc>
          <w:tcPr>
            <w:tcW w:w="1521" w:type="pct"/>
            <w:vMerge/>
            <w:shd w:val="clear" w:color="auto" w:fill="FFFFFF" w:themeFill="background1"/>
          </w:tcPr>
          <w:p w14:paraId="3A660C83"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979" w:type="pct"/>
            <w:vMerge/>
            <w:shd w:val="clear" w:color="auto" w:fill="FFFFFF" w:themeFill="background1"/>
          </w:tcPr>
          <w:p w14:paraId="77FAE297"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759" w:type="pct"/>
            <w:shd w:val="clear" w:color="auto" w:fill="FFFFFF" w:themeFill="background1"/>
          </w:tcPr>
          <w:p w14:paraId="6ED3B55C"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1173" w:type="pct"/>
            <w:shd w:val="clear" w:color="auto" w:fill="auto"/>
          </w:tcPr>
          <w:p w14:paraId="4AE18A06"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2,380</w:t>
            </w:r>
            <w:r w:rsidRPr="00852209">
              <w:rPr>
                <w:rFonts w:ascii="Times New Roman" w:hAnsi="Times New Roman" w:cs="Times New Roman"/>
                <w:kern w:val="2"/>
                <w:sz w:val="24"/>
                <w:szCs w:val="24"/>
                <w:vertAlign w:val="superscript"/>
                <w14:ligatures w14:val="standardContextual"/>
              </w:rPr>
              <w:t>*</w:t>
            </w:r>
          </w:p>
        </w:tc>
        <w:tc>
          <w:tcPr>
            <w:tcW w:w="568" w:type="pct"/>
            <w:shd w:val="clear" w:color="auto" w:fill="auto"/>
          </w:tcPr>
          <w:p w14:paraId="4978EEE8" w14:textId="77777777" w:rsidR="00801A26" w:rsidRPr="00852209" w:rsidRDefault="00801A26" w:rsidP="00CD19F3">
            <w:pPr>
              <w:spacing w:after="0" w:line="240" w:lineRule="auto"/>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,007</w:t>
            </w:r>
          </w:p>
        </w:tc>
      </w:tr>
      <w:tr w:rsidR="00801A26" w:rsidRPr="00852209" w14:paraId="5AEBBB5A" w14:textId="77777777" w:rsidTr="004F7D6D">
        <w:trPr>
          <w:cantSplit/>
        </w:trPr>
        <w:tc>
          <w:tcPr>
            <w:tcW w:w="1521" w:type="pct"/>
            <w:vMerge/>
            <w:shd w:val="clear" w:color="auto" w:fill="FFFFFF" w:themeFill="background1"/>
          </w:tcPr>
          <w:p w14:paraId="16A5D8FF"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979" w:type="pct"/>
            <w:vMerge w:val="restart"/>
            <w:shd w:val="clear" w:color="auto" w:fill="FFFFFF" w:themeFill="background1"/>
          </w:tcPr>
          <w:p w14:paraId="73827092"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759" w:type="pct"/>
            <w:shd w:val="clear" w:color="auto" w:fill="FFFFFF" w:themeFill="background1"/>
          </w:tcPr>
          <w:p w14:paraId="6E258B3F"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1173" w:type="pct"/>
            <w:shd w:val="clear" w:color="auto" w:fill="auto"/>
          </w:tcPr>
          <w:p w14:paraId="315BD39E"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-,673</w:t>
            </w:r>
          </w:p>
        </w:tc>
        <w:tc>
          <w:tcPr>
            <w:tcW w:w="568" w:type="pct"/>
            <w:shd w:val="clear" w:color="auto" w:fill="auto"/>
          </w:tcPr>
          <w:p w14:paraId="2AD2253F"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,927</w:t>
            </w:r>
          </w:p>
        </w:tc>
      </w:tr>
      <w:tr w:rsidR="00801A26" w:rsidRPr="00852209" w14:paraId="6D99BCA3" w14:textId="77777777" w:rsidTr="004F7D6D">
        <w:trPr>
          <w:cantSplit/>
        </w:trPr>
        <w:tc>
          <w:tcPr>
            <w:tcW w:w="1521" w:type="pct"/>
            <w:vMerge/>
            <w:shd w:val="clear" w:color="auto" w:fill="FFFFFF" w:themeFill="background1"/>
          </w:tcPr>
          <w:p w14:paraId="207F40E4"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979" w:type="pct"/>
            <w:vMerge/>
            <w:shd w:val="clear" w:color="auto" w:fill="FFFFFF" w:themeFill="background1"/>
          </w:tcPr>
          <w:p w14:paraId="4CE93276"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759" w:type="pct"/>
            <w:shd w:val="clear" w:color="auto" w:fill="FFFFFF" w:themeFill="background1"/>
          </w:tcPr>
          <w:p w14:paraId="2941A539"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1173" w:type="pct"/>
            <w:shd w:val="clear" w:color="auto" w:fill="auto"/>
          </w:tcPr>
          <w:p w14:paraId="566C32B4"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-2,380</w:t>
            </w:r>
            <w:r w:rsidRPr="00852209">
              <w:rPr>
                <w:rFonts w:ascii="Times New Roman" w:hAnsi="Times New Roman" w:cs="Times New Roman"/>
                <w:kern w:val="2"/>
                <w:sz w:val="24"/>
                <w:szCs w:val="24"/>
                <w:vertAlign w:val="superscript"/>
                <w14:ligatures w14:val="standardContextual"/>
              </w:rPr>
              <w:t>*</w:t>
            </w:r>
          </w:p>
        </w:tc>
        <w:tc>
          <w:tcPr>
            <w:tcW w:w="568" w:type="pct"/>
            <w:shd w:val="clear" w:color="auto" w:fill="auto"/>
          </w:tcPr>
          <w:p w14:paraId="0FE209AC" w14:textId="77777777" w:rsidR="00801A26" w:rsidRPr="00852209" w:rsidRDefault="00801A26" w:rsidP="00CD19F3">
            <w:pPr>
              <w:spacing w:after="0" w:line="240" w:lineRule="auto"/>
              <w:rPr>
                <w:rFonts w:ascii="Times New Roman" w:hAnsi="Times New Roman" w:cs="Times New Roman"/>
                <w:i/>
                <w:kern w:val="2"/>
                <w:sz w:val="24"/>
                <w:szCs w:val="24"/>
                <w14:ligatures w14:val="standardContextual"/>
              </w:rPr>
            </w:pPr>
            <w:r w:rsidRPr="00852209">
              <w:rPr>
                <w:rFonts w:ascii="Times New Roman" w:hAnsi="Times New Roman" w:cs="Times New Roman"/>
                <w:i/>
                <w:kern w:val="2"/>
                <w:sz w:val="24"/>
                <w:szCs w:val="24"/>
                <w14:ligatures w14:val="standardContextual"/>
              </w:rPr>
              <w:t>,</w:t>
            </w:r>
            <w:r w:rsidRPr="00852209">
              <w:rPr>
                <w:rFonts w:ascii="Times New Roman" w:hAnsi="Times New Roman" w:cs="Times New Roman"/>
                <w:bCs/>
                <w:i/>
                <w:kern w:val="2"/>
                <w:sz w:val="24"/>
                <w:szCs w:val="24"/>
                <w14:ligatures w14:val="standardContextual"/>
              </w:rPr>
              <w:t>007</w:t>
            </w:r>
          </w:p>
        </w:tc>
      </w:tr>
      <w:tr w:rsidR="00801A26" w:rsidRPr="00852209" w14:paraId="27EA20DA" w14:textId="77777777" w:rsidTr="004F7D6D">
        <w:trPr>
          <w:cantSplit/>
        </w:trPr>
        <w:tc>
          <w:tcPr>
            <w:tcW w:w="1521" w:type="pct"/>
            <w:vMerge/>
            <w:shd w:val="clear" w:color="auto" w:fill="FFFFFF" w:themeFill="background1"/>
          </w:tcPr>
          <w:p w14:paraId="3DE6990C"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979" w:type="pct"/>
            <w:vMerge/>
            <w:shd w:val="clear" w:color="auto" w:fill="FFFFFF" w:themeFill="background1"/>
          </w:tcPr>
          <w:p w14:paraId="528A477C"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759" w:type="pct"/>
            <w:shd w:val="clear" w:color="auto" w:fill="FFFFFF" w:themeFill="background1"/>
          </w:tcPr>
          <w:p w14:paraId="1DE54FFE"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1173" w:type="pct"/>
            <w:shd w:val="clear" w:color="auto" w:fill="auto"/>
          </w:tcPr>
          <w:p w14:paraId="013A84FD"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-1,631</w:t>
            </w:r>
          </w:p>
        </w:tc>
        <w:tc>
          <w:tcPr>
            <w:tcW w:w="568" w:type="pct"/>
            <w:shd w:val="clear" w:color="auto" w:fill="auto"/>
          </w:tcPr>
          <w:p w14:paraId="3D0C9CDA"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,142</w:t>
            </w:r>
          </w:p>
        </w:tc>
      </w:tr>
      <w:tr w:rsidR="00801A26" w:rsidRPr="00852209" w14:paraId="6AD1FD72" w14:textId="77777777" w:rsidTr="004F7D6D">
        <w:trPr>
          <w:cantSplit/>
        </w:trPr>
        <w:tc>
          <w:tcPr>
            <w:tcW w:w="1521" w:type="pct"/>
            <w:vMerge w:val="restart"/>
            <w:shd w:val="clear" w:color="auto" w:fill="FFFFFF" w:themeFill="background1"/>
          </w:tcPr>
          <w:p w14:paraId="5BFB1F57"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Надежность</w:t>
            </w:r>
          </w:p>
        </w:tc>
        <w:tc>
          <w:tcPr>
            <w:tcW w:w="979" w:type="pct"/>
            <w:vMerge w:val="restart"/>
            <w:shd w:val="clear" w:color="auto" w:fill="FFFFFF" w:themeFill="background1"/>
          </w:tcPr>
          <w:p w14:paraId="4BEE25C5"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759" w:type="pct"/>
            <w:shd w:val="clear" w:color="auto" w:fill="FFFFFF" w:themeFill="background1"/>
          </w:tcPr>
          <w:p w14:paraId="0A2BD641"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1173" w:type="pct"/>
            <w:shd w:val="clear" w:color="auto" w:fill="auto"/>
          </w:tcPr>
          <w:p w14:paraId="4EC72D5D"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,813</w:t>
            </w:r>
          </w:p>
        </w:tc>
        <w:tc>
          <w:tcPr>
            <w:tcW w:w="568" w:type="pct"/>
            <w:shd w:val="clear" w:color="auto" w:fill="auto"/>
          </w:tcPr>
          <w:p w14:paraId="4A243A00"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,895</w:t>
            </w:r>
          </w:p>
        </w:tc>
      </w:tr>
      <w:tr w:rsidR="00801A26" w:rsidRPr="00852209" w14:paraId="0751FBE9" w14:textId="77777777" w:rsidTr="004F7D6D">
        <w:trPr>
          <w:cantSplit/>
        </w:trPr>
        <w:tc>
          <w:tcPr>
            <w:tcW w:w="1521" w:type="pct"/>
            <w:vMerge/>
            <w:shd w:val="clear" w:color="auto" w:fill="FFFFFF" w:themeFill="background1"/>
          </w:tcPr>
          <w:p w14:paraId="14F4EA64"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979" w:type="pct"/>
            <w:vMerge/>
            <w:shd w:val="clear" w:color="auto" w:fill="FFFFFF" w:themeFill="background1"/>
          </w:tcPr>
          <w:p w14:paraId="12D0A811"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759" w:type="pct"/>
            <w:shd w:val="clear" w:color="auto" w:fill="FFFFFF" w:themeFill="background1"/>
          </w:tcPr>
          <w:p w14:paraId="69CC4E51"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1173" w:type="pct"/>
            <w:shd w:val="clear" w:color="auto" w:fill="auto"/>
          </w:tcPr>
          <w:p w14:paraId="5DE577D4"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-,152</w:t>
            </w:r>
          </w:p>
        </w:tc>
        <w:tc>
          <w:tcPr>
            <w:tcW w:w="568" w:type="pct"/>
            <w:shd w:val="clear" w:color="auto" w:fill="auto"/>
          </w:tcPr>
          <w:p w14:paraId="4732EA44"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1,000</w:t>
            </w:r>
          </w:p>
        </w:tc>
      </w:tr>
      <w:tr w:rsidR="00801A26" w:rsidRPr="00852209" w14:paraId="1C8BDFBC" w14:textId="77777777" w:rsidTr="004F7D6D">
        <w:trPr>
          <w:cantSplit/>
        </w:trPr>
        <w:tc>
          <w:tcPr>
            <w:tcW w:w="1521" w:type="pct"/>
            <w:vMerge/>
            <w:shd w:val="clear" w:color="auto" w:fill="FFFFFF" w:themeFill="background1"/>
          </w:tcPr>
          <w:p w14:paraId="6F39DEE0"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979" w:type="pct"/>
            <w:vMerge/>
            <w:shd w:val="clear" w:color="auto" w:fill="FFFFFF" w:themeFill="background1"/>
          </w:tcPr>
          <w:p w14:paraId="1A283149"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759" w:type="pct"/>
            <w:shd w:val="clear" w:color="auto" w:fill="FFFFFF" w:themeFill="background1"/>
          </w:tcPr>
          <w:p w14:paraId="12F78561"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1173" w:type="pct"/>
            <w:shd w:val="clear" w:color="auto" w:fill="auto"/>
          </w:tcPr>
          <w:p w14:paraId="3CC49522"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2,440</w:t>
            </w:r>
            <w:r w:rsidRPr="00852209">
              <w:rPr>
                <w:rFonts w:ascii="Times New Roman" w:hAnsi="Times New Roman" w:cs="Times New Roman"/>
                <w:kern w:val="2"/>
                <w:sz w:val="24"/>
                <w:szCs w:val="24"/>
                <w:vertAlign w:val="superscript"/>
                <w14:ligatures w14:val="standardContextual"/>
              </w:rPr>
              <w:t>*</w:t>
            </w:r>
          </w:p>
        </w:tc>
        <w:tc>
          <w:tcPr>
            <w:tcW w:w="568" w:type="pct"/>
            <w:shd w:val="clear" w:color="auto" w:fill="auto"/>
          </w:tcPr>
          <w:p w14:paraId="5C9A0A59" w14:textId="77777777" w:rsidR="00801A26" w:rsidRPr="00852209" w:rsidRDefault="00801A26" w:rsidP="00CD19F3">
            <w:pPr>
              <w:spacing w:after="0" w:line="240" w:lineRule="auto"/>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,029</w:t>
            </w:r>
          </w:p>
        </w:tc>
      </w:tr>
      <w:tr w:rsidR="00801A26" w:rsidRPr="00852209" w14:paraId="56C62A80" w14:textId="77777777" w:rsidTr="004F7D6D">
        <w:trPr>
          <w:cantSplit/>
        </w:trPr>
        <w:tc>
          <w:tcPr>
            <w:tcW w:w="1521" w:type="pct"/>
            <w:vMerge/>
            <w:shd w:val="clear" w:color="auto" w:fill="FFFFFF" w:themeFill="background1"/>
          </w:tcPr>
          <w:p w14:paraId="3D12FC40"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979" w:type="pct"/>
            <w:vMerge w:val="restart"/>
            <w:shd w:val="clear" w:color="auto" w:fill="FFFFFF" w:themeFill="background1"/>
          </w:tcPr>
          <w:p w14:paraId="1C63EBA2"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759" w:type="pct"/>
            <w:shd w:val="clear" w:color="auto" w:fill="FFFFFF" w:themeFill="background1"/>
          </w:tcPr>
          <w:p w14:paraId="40536B29"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1173" w:type="pct"/>
            <w:shd w:val="clear" w:color="auto" w:fill="auto"/>
          </w:tcPr>
          <w:p w14:paraId="5B42DE68"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,965</w:t>
            </w:r>
          </w:p>
        </w:tc>
        <w:tc>
          <w:tcPr>
            <w:tcW w:w="568" w:type="pct"/>
            <w:shd w:val="clear" w:color="auto" w:fill="auto"/>
          </w:tcPr>
          <w:p w14:paraId="2F5B25CE"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,842</w:t>
            </w:r>
          </w:p>
        </w:tc>
      </w:tr>
      <w:tr w:rsidR="00801A26" w:rsidRPr="00852209" w14:paraId="62183599" w14:textId="77777777" w:rsidTr="004F7D6D">
        <w:trPr>
          <w:cantSplit/>
        </w:trPr>
        <w:tc>
          <w:tcPr>
            <w:tcW w:w="1521" w:type="pct"/>
            <w:vMerge/>
            <w:shd w:val="clear" w:color="auto" w:fill="FFFFFF" w:themeFill="background1"/>
          </w:tcPr>
          <w:p w14:paraId="0B59421A"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979" w:type="pct"/>
            <w:vMerge/>
            <w:shd w:val="clear" w:color="auto" w:fill="FFFFFF" w:themeFill="background1"/>
          </w:tcPr>
          <w:p w14:paraId="7A498B80"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759" w:type="pct"/>
            <w:shd w:val="clear" w:color="auto" w:fill="FFFFFF" w:themeFill="background1"/>
          </w:tcPr>
          <w:p w14:paraId="7279A635"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1173" w:type="pct"/>
            <w:shd w:val="clear" w:color="auto" w:fill="auto"/>
          </w:tcPr>
          <w:p w14:paraId="3FEA3112"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,152</w:t>
            </w:r>
          </w:p>
        </w:tc>
        <w:tc>
          <w:tcPr>
            <w:tcW w:w="568" w:type="pct"/>
            <w:shd w:val="clear" w:color="auto" w:fill="auto"/>
          </w:tcPr>
          <w:p w14:paraId="16695616"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1,000</w:t>
            </w:r>
          </w:p>
        </w:tc>
      </w:tr>
      <w:tr w:rsidR="00801A26" w:rsidRPr="00852209" w14:paraId="05F7B8C0" w14:textId="77777777" w:rsidTr="004F7D6D">
        <w:trPr>
          <w:cantSplit/>
        </w:trPr>
        <w:tc>
          <w:tcPr>
            <w:tcW w:w="1521" w:type="pct"/>
            <w:vMerge/>
            <w:shd w:val="clear" w:color="auto" w:fill="FFFFFF" w:themeFill="background1"/>
          </w:tcPr>
          <w:p w14:paraId="55CD23D8"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979" w:type="pct"/>
            <w:vMerge/>
            <w:shd w:val="clear" w:color="auto" w:fill="FFFFFF" w:themeFill="background1"/>
          </w:tcPr>
          <w:p w14:paraId="39E4F993"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759" w:type="pct"/>
            <w:shd w:val="clear" w:color="auto" w:fill="FFFFFF" w:themeFill="background1"/>
          </w:tcPr>
          <w:p w14:paraId="204749A8"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1173" w:type="pct"/>
            <w:shd w:val="clear" w:color="auto" w:fill="auto"/>
          </w:tcPr>
          <w:p w14:paraId="69E16FEB"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2,592</w:t>
            </w:r>
            <w:r w:rsidRPr="00852209">
              <w:rPr>
                <w:rFonts w:ascii="Times New Roman" w:hAnsi="Times New Roman" w:cs="Times New Roman"/>
                <w:kern w:val="2"/>
                <w:sz w:val="24"/>
                <w:szCs w:val="24"/>
                <w:vertAlign w:val="superscript"/>
                <w14:ligatures w14:val="standardContextual"/>
              </w:rPr>
              <w:t>*</w:t>
            </w:r>
          </w:p>
        </w:tc>
        <w:tc>
          <w:tcPr>
            <w:tcW w:w="568" w:type="pct"/>
            <w:shd w:val="clear" w:color="auto" w:fill="auto"/>
          </w:tcPr>
          <w:p w14:paraId="088F8BED" w14:textId="77777777" w:rsidR="00801A26" w:rsidRPr="00852209" w:rsidRDefault="00801A26" w:rsidP="00CD19F3">
            <w:pPr>
              <w:spacing w:after="0" w:line="240" w:lineRule="auto"/>
              <w:rPr>
                <w:rFonts w:ascii="Times New Roman" w:hAnsi="Times New Roman" w:cs="Times New Roman"/>
                <w:i/>
                <w:kern w:val="2"/>
                <w:sz w:val="24"/>
                <w:szCs w:val="24"/>
                <w14:ligatures w14:val="standardContextual"/>
              </w:rPr>
            </w:pPr>
            <w:r w:rsidRPr="00852209">
              <w:rPr>
                <w:rFonts w:ascii="Times New Roman" w:hAnsi="Times New Roman" w:cs="Times New Roman"/>
                <w:i/>
                <w:kern w:val="2"/>
                <w:sz w:val="24"/>
                <w:szCs w:val="24"/>
                <w14:ligatures w14:val="standardContextual"/>
              </w:rPr>
              <w:t>,</w:t>
            </w:r>
            <w:r w:rsidRPr="00852209">
              <w:rPr>
                <w:rFonts w:ascii="Times New Roman" w:hAnsi="Times New Roman" w:cs="Times New Roman"/>
                <w:bCs/>
                <w:i/>
                <w:kern w:val="2"/>
                <w:sz w:val="24"/>
                <w:szCs w:val="24"/>
                <w14:ligatures w14:val="standardContextual"/>
              </w:rPr>
              <w:t>030</w:t>
            </w:r>
          </w:p>
        </w:tc>
      </w:tr>
      <w:tr w:rsidR="00801A26" w:rsidRPr="00852209" w14:paraId="635A7AF8" w14:textId="77777777" w:rsidTr="004F7D6D">
        <w:trPr>
          <w:cantSplit/>
        </w:trPr>
        <w:tc>
          <w:tcPr>
            <w:tcW w:w="1521" w:type="pct"/>
            <w:vMerge/>
            <w:shd w:val="clear" w:color="auto" w:fill="FFFFFF" w:themeFill="background1"/>
          </w:tcPr>
          <w:p w14:paraId="0B775354"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979" w:type="pct"/>
            <w:vMerge w:val="restart"/>
            <w:shd w:val="clear" w:color="auto" w:fill="FFFFFF" w:themeFill="background1"/>
          </w:tcPr>
          <w:p w14:paraId="7BC46C1E"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 курс</w:t>
            </w:r>
          </w:p>
        </w:tc>
        <w:tc>
          <w:tcPr>
            <w:tcW w:w="759" w:type="pct"/>
            <w:shd w:val="clear" w:color="auto" w:fill="FFFFFF" w:themeFill="background1"/>
          </w:tcPr>
          <w:p w14:paraId="3974BA5A"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 курс</w:t>
            </w:r>
          </w:p>
        </w:tc>
        <w:tc>
          <w:tcPr>
            <w:tcW w:w="1173" w:type="pct"/>
            <w:shd w:val="clear" w:color="auto" w:fill="auto"/>
          </w:tcPr>
          <w:p w14:paraId="4E1DE77C"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-1,627</w:t>
            </w:r>
          </w:p>
        </w:tc>
        <w:tc>
          <w:tcPr>
            <w:tcW w:w="568" w:type="pct"/>
            <w:shd w:val="clear" w:color="auto" w:fill="auto"/>
          </w:tcPr>
          <w:p w14:paraId="6C466340"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,089</w:t>
            </w:r>
          </w:p>
        </w:tc>
      </w:tr>
      <w:tr w:rsidR="00801A26" w:rsidRPr="00852209" w14:paraId="2D004C53" w14:textId="77777777" w:rsidTr="004F7D6D">
        <w:trPr>
          <w:cantSplit/>
        </w:trPr>
        <w:tc>
          <w:tcPr>
            <w:tcW w:w="1521" w:type="pct"/>
            <w:vMerge/>
            <w:shd w:val="clear" w:color="auto" w:fill="FFFFFF" w:themeFill="background1"/>
          </w:tcPr>
          <w:p w14:paraId="212C6B84"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979" w:type="pct"/>
            <w:vMerge/>
            <w:shd w:val="clear" w:color="auto" w:fill="FFFFFF" w:themeFill="background1"/>
          </w:tcPr>
          <w:p w14:paraId="40255E40"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759" w:type="pct"/>
            <w:shd w:val="clear" w:color="auto" w:fill="FFFFFF" w:themeFill="background1"/>
          </w:tcPr>
          <w:p w14:paraId="749D9909"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 курс</w:t>
            </w:r>
          </w:p>
        </w:tc>
        <w:tc>
          <w:tcPr>
            <w:tcW w:w="1173" w:type="pct"/>
            <w:shd w:val="clear" w:color="auto" w:fill="auto"/>
          </w:tcPr>
          <w:p w14:paraId="5D04DBAA"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-2,440</w:t>
            </w:r>
            <w:r w:rsidRPr="00852209">
              <w:rPr>
                <w:rFonts w:ascii="Times New Roman" w:hAnsi="Times New Roman" w:cs="Times New Roman"/>
                <w:kern w:val="2"/>
                <w:sz w:val="24"/>
                <w:szCs w:val="24"/>
                <w:vertAlign w:val="superscript"/>
                <w14:ligatures w14:val="standardContextual"/>
              </w:rPr>
              <w:t>*</w:t>
            </w:r>
          </w:p>
        </w:tc>
        <w:tc>
          <w:tcPr>
            <w:tcW w:w="568" w:type="pct"/>
            <w:shd w:val="clear" w:color="auto" w:fill="auto"/>
          </w:tcPr>
          <w:p w14:paraId="1E6BEA18" w14:textId="77777777" w:rsidR="00801A26" w:rsidRPr="00852209" w:rsidRDefault="00801A26" w:rsidP="00CD19F3">
            <w:pPr>
              <w:spacing w:after="0" w:line="240" w:lineRule="auto"/>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,029</w:t>
            </w:r>
          </w:p>
        </w:tc>
      </w:tr>
      <w:tr w:rsidR="00801A26" w:rsidRPr="00852209" w14:paraId="319FD108" w14:textId="77777777" w:rsidTr="004F7D6D">
        <w:trPr>
          <w:cantSplit/>
        </w:trPr>
        <w:tc>
          <w:tcPr>
            <w:tcW w:w="1521" w:type="pct"/>
            <w:vMerge/>
            <w:shd w:val="clear" w:color="auto" w:fill="FFFFFF" w:themeFill="background1"/>
          </w:tcPr>
          <w:p w14:paraId="7F7CC911"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979" w:type="pct"/>
            <w:vMerge/>
            <w:shd w:val="clear" w:color="auto" w:fill="FFFFFF" w:themeFill="background1"/>
          </w:tcPr>
          <w:p w14:paraId="713A84DD"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p>
        </w:tc>
        <w:tc>
          <w:tcPr>
            <w:tcW w:w="759" w:type="pct"/>
            <w:shd w:val="clear" w:color="auto" w:fill="FFFFFF" w:themeFill="background1"/>
          </w:tcPr>
          <w:p w14:paraId="6D07FD81"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 курс</w:t>
            </w:r>
          </w:p>
        </w:tc>
        <w:tc>
          <w:tcPr>
            <w:tcW w:w="1173" w:type="pct"/>
            <w:shd w:val="clear" w:color="auto" w:fill="auto"/>
          </w:tcPr>
          <w:p w14:paraId="66953B5E" w14:textId="77777777" w:rsidR="00801A26" w:rsidRPr="00852209" w:rsidRDefault="00801A26" w:rsidP="00CD19F3">
            <w:pPr>
              <w:spacing w:after="0" w:line="240" w:lineRule="auto"/>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-2,592</w:t>
            </w:r>
            <w:r w:rsidRPr="00852209">
              <w:rPr>
                <w:rFonts w:ascii="Times New Roman" w:hAnsi="Times New Roman" w:cs="Times New Roman"/>
                <w:kern w:val="2"/>
                <w:sz w:val="24"/>
                <w:szCs w:val="24"/>
                <w:vertAlign w:val="superscript"/>
                <w14:ligatures w14:val="standardContextual"/>
              </w:rPr>
              <w:t>*</w:t>
            </w:r>
          </w:p>
        </w:tc>
        <w:tc>
          <w:tcPr>
            <w:tcW w:w="568" w:type="pct"/>
            <w:shd w:val="clear" w:color="auto" w:fill="auto"/>
          </w:tcPr>
          <w:p w14:paraId="06136895" w14:textId="77777777" w:rsidR="00801A26" w:rsidRPr="00852209" w:rsidRDefault="00801A26" w:rsidP="00CD19F3">
            <w:pPr>
              <w:spacing w:after="0" w:line="240" w:lineRule="auto"/>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,030</w:t>
            </w:r>
          </w:p>
        </w:tc>
      </w:tr>
    </w:tbl>
    <w:p w14:paraId="5B22DC86" w14:textId="77777777" w:rsidR="00801A26" w:rsidRPr="00852209" w:rsidRDefault="00801A26" w:rsidP="00801A26">
      <w:pPr>
        <w:spacing w:after="0" w:line="240" w:lineRule="auto"/>
        <w:jc w:val="both"/>
        <w:rPr>
          <w:rFonts w:ascii="Times New Roman" w:hAnsi="Times New Roman"/>
          <w:kern w:val="2"/>
          <w:sz w:val="28"/>
          <w:lang w:val="kk-KZ"/>
          <w14:ligatures w14:val="standardContextual"/>
        </w:rPr>
      </w:pPr>
      <w:r w:rsidRPr="00852209">
        <w:rPr>
          <w:rFonts w:ascii="Times New Roman" w:hAnsi="Times New Roman"/>
          <w:noProof/>
          <w:kern w:val="2"/>
          <w:sz w:val="24"/>
          <w:lang w:eastAsia="ru-RU"/>
          <w14:ligatures w14:val="standardContextual"/>
        </w:rPr>
        <w:drawing>
          <wp:inline distT="0" distB="0" distL="0" distR="0" wp14:anchorId="3D1C29FC" wp14:editId="7C83842E">
            <wp:extent cx="6105525" cy="3667125"/>
            <wp:effectExtent l="0" t="0" r="0" b="0"/>
            <wp:docPr id="3" name="Диаграмма 1">
              <a:extLst xmlns:a="http://schemas.openxmlformats.org/drawingml/2006/main">
                <a:ext uri="{FF2B5EF4-FFF2-40B4-BE49-F238E27FC236}">
                  <a16:creationId xmlns:a16="http://schemas.microsoft.com/office/drawing/2014/main" id="{B11BC678-3A70-E13B-7BF4-C5893853FC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372D87E" w14:textId="77777777" w:rsidR="00801A26" w:rsidRPr="00852209" w:rsidRDefault="00801A26" w:rsidP="00801A26">
      <w:pPr>
        <w:spacing w:after="0" w:line="240" w:lineRule="auto"/>
        <w:ind w:firstLine="709"/>
        <w:jc w:val="center"/>
        <w:rPr>
          <w:rFonts w:ascii="Times New Roman" w:hAnsi="Times New Roman" w:cs="Times New Roman"/>
          <w:kern w:val="2"/>
          <w:sz w:val="16"/>
          <w:szCs w:val="16"/>
          <w:lang w:val="kk-KZ"/>
          <w14:ligatures w14:val="standardContextual"/>
        </w:rPr>
      </w:pPr>
    </w:p>
    <w:p w14:paraId="47E8557B" w14:textId="77777777" w:rsidR="00801A26" w:rsidRPr="00852209" w:rsidRDefault="00801A26" w:rsidP="00C92FA4">
      <w:pPr>
        <w:spacing w:after="0" w:line="240" w:lineRule="auto"/>
        <w:jc w:val="center"/>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lang w:val="kk-KZ"/>
          <w14:ligatures w14:val="standardContextual"/>
        </w:rPr>
        <w:t xml:space="preserve">Рисунок 16 – Различия в профилях саморегуляции </w:t>
      </w:r>
      <w:r w:rsidRPr="00852209">
        <w:rPr>
          <w:rFonts w:ascii="Times New Roman" w:hAnsi="Times New Roman" w:cs="Times New Roman"/>
          <w:kern w:val="2"/>
          <w:sz w:val="28"/>
          <w:szCs w:val="28"/>
          <w14:ligatures w14:val="standardContextual"/>
        </w:rPr>
        <w:t>у педагогов-психологов (среднее арифметическое)</w:t>
      </w:r>
    </w:p>
    <w:p w14:paraId="37242541" w14:textId="77777777" w:rsidR="00801A26" w:rsidRPr="00852209" w:rsidRDefault="00801A26" w:rsidP="00801A26">
      <w:pPr>
        <w:spacing w:after="0" w:line="240" w:lineRule="auto"/>
        <w:ind w:firstLine="709"/>
        <w:jc w:val="both"/>
        <w:rPr>
          <w:rFonts w:ascii="Times New Roman" w:hAnsi="Times New Roman" w:cs="Times New Roman"/>
          <w:kern w:val="2"/>
          <w:sz w:val="28"/>
          <w:szCs w:val="28"/>
          <w14:ligatures w14:val="standardContextual"/>
        </w:rPr>
      </w:pPr>
    </w:p>
    <w:p w14:paraId="00B5F2BA"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 результатам анализа саморегуляции выявлены статистически значимые межкурсовые различия по отдельным компонентам (таблица 17, рисунок 16), тогда как большинство показателей остаются относительно стабильными в процессе обучения. Это указывает на неравномерность развития регуляторных механизмов и различную чувствительность их компонентов к этапам профессиональной подготовки.</w:t>
      </w:r>
    </w:p>
    <w:p w14:paraId="5F2D8151"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Наиболее заметные различия обнаружены по шкале моделирования условий достижения целей. У студентов второго курса данный компонент выражен в большей степени (M=12,48) по сравнению с выпускным этапом (M=10,10), различия являются статистически значимыми (p=0,007). У студентов третьего курса показатель также остается сравнительно высоким (M=11,73), однако различия с четвертым курсом не достигают статистической значимости (p=0,142). На первом курсе значения являются промежуточными (M=10,77).</w:t>
      </w:r>
    </w:p>
    <w:p w14:paraId="6FC6DFA9"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Полученные результаты свидетельствуют о том, что на ранних этапах обучения у студентов более активно формируется способность учитывать условия, ограничения и ресурсы деятельности, строить предварительное представление о ситуации достижения цели. К старшим курсам данная способность может ослабевать, что связано с перераспределением внимания в сторону непосредственного выполнения задач и повышением учебно-практической нагрузки.</w:t>
      </w:r>
    </w:p>
    <w:p w14:paraId="3B7F3687"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Сходная тенденция прослеживается по шкале надежности. Более высокие показатели фиксируются на втором (M=10,04) и третьем курсах (M=10,19), тогда как на четвертом курсе наблюдается их снижение до M=7,60. Различия между вторым и четвертым курсами являются статистически значимыми (p=0,029), так же как и между третьим и четвертым курсами (p=0,030). На первом курсе показатель составляет M=9,23 и занимает промежуточное положение. Это указывает на то, что устойчивость выполнения действий, организованность и следование намеченному плану оказываются наиболее выраженными в середине обучения, тогда как к завершению программы наблюдается их снижение. Подобная динамика может быть связана с ресурсным напряжением выпускного этапа и усложнением профессиональных задач.</w:t>
      </w:r>
    </w:p>
    <w:p w14:paraId="1A5BB4AF"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При этом остальные компоненты саморегуляции: планирование, программирование, оценивание результатов, гибкость и настойчивость не демонстрируют статистически значимых межкурсовых различий, что позволяет рассматривать их как относительно стабильные характеристики в структуре профессиональной позиции.</w:t>
      </w:r>
    </w:p>
    <w:p w14:paraId="4B2F56AB"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С точки зрения задач исследования полученные результаты имеют принципиальное значение. Второй курс выступает не только как этап потенциального снижения мотивации, но и как период, в котором сохраняется высокий уровень отдельных регуляторных ресурсов, в частности способности к моделированию деятельности и поддержанию ее надежности. Именно в этот период возможно наиболее эффективное развитие саморегуляции за счет педагогического воздействия.</w:t>
      </w:r>
    </w:p>
    <w:p w14:paraId="721CC7B1"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Второй курс можно рассматривать как оптимальную точку для внедрения программы арт-технологий: с одной стороны, здесь уже сформированы базовые регуляторные механизмы, с другой – они еще не утратили своей выраженности и могут быть целенаправленно усилены. Это позволяет не только поддержать текущий уровень саморегуляции, но и предотвратить его снижение на последующих этапах обучения.</w:t>
      </w:r>
    </w:p>
    <w:p w14:paraId="5525CEE1"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Обобщая</w:t>
      </w:r>
      <w:r w:rsidRPr="00852209">
        <w:rPr>
          <w:rFonts w:ascii="Times New Roman" w:hAnsi="Times New Roman"/>
          <w:kern w:val="2"/>
          <w:sz w:val="28"/>
          <w:lang w:val="kk-KZ"/>
          <w14:ligatures w14:val="standardContextual"/>
        </w:rPr>
        <w:t xml:space="preserve"> </w:t>
      </w:r>
      <w:r w:rsidRPr="00852209">
        <w:rPr>
          <w:rFonts w:ascii="Times New Roman" w:hAnsi="Times New Roman"/>
          <w:kern w:val="2"/>
          <w:sz w:val="28"/>
          <w14:ligatures w14:val="standardContextual"/>
        </w:rPr>
        <w:t xml:space="preserve">результаты двух методик, отражающих </w:t>
      </w:r>
      <w:r w:rsidRPr="00852209">
        <w:rPr>
          <w:rFonts w:ascii="Times New Roman" w:hAnsi="Times New Roman"/>
          <w:i/>
          <w:kern w:val="2"/>
          <w:sz w:val="28"/>
          <w14:ligatures w14:val="standardContextual"/>
        </w:rPr>
        <w:t>оценочно-рефлексивный</w:t>
      </w:r>
      <w:r w:rsidRPr="00852209">
        <w:rPr>
          <w:rFonts w:ascii="Times New Roman" w:hAnsi="Times New Roman"/>
          <w:kern w:val="2"/>
          <w:sz w:val="28"/>
          <w14:ligatures w14:val="standardContextual"/>
        </w:rPr>
        <w:t xml:space="preserve"> компонент профессиональной позиции, можно говорить о сходящейся, но неоднородной динамике его формирования. По данным теста рефлексии деятельности к выпуску усиливается целостность регуляции: деятельность становится более осмысленной, лучше структурированной, а связь между целями, действиями и их оценкой </w:t>
      </w:r>
      <w:r w:rsidRPr="00852209">
        <w:rPr>
          <w:rFonts w:ascii="Times New Roman" w:hAnsi="Times New Roman" w:cs="Times New Roman"/>
          <w:kern w:val="2"/>
          <w:sz w:val="28"/>
          <w:szCs w:val="28"/>
          <w:lang w:val="kk-KZ"/>
          <w14:ligatures w14:val="standardContextual"/>
        </w:rPr>
        <w:t>–</w:t>
      </w:r>
      <w:r w:rsidRPr="00852209">
        <w:rPr>
          <w:rFonts w:ascii="Times New Roman" w:hAnsi="Times New Roman"/>
          <w:kern w:val="2"/>
          <w:sz w:val="28"/>
          <w14:ligatures w14:val="standardContextual"/>
        </w:rPr>
        <w:t xml:space="preserve"> более согласованной. После промежуточного снижения на предшествующем этапе наблюдается выраженное «собирание» рефлексивного профиля.</w:t>
      </w:r>
    </w:p>
    <w:p w14:paraId="267E7810"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 то же время по данным методики саморегуляции, общий уровень регуляторных процессов остается относительно стабильным, однако на этапе профессионализации выявляется уязвимость отдельных компонентов. В первую очередь это касается моделирования условий деятельности и надежности ее выполнения. На фоне возрастания учебной и практической нагрузки внимание студентов смещается на непосредственное выполнение задач, тогда как предварительный анализ условий и устойчивость исполнения оказываются менее выраженными.</w:t>
      </w:r>
    </w:p>
    <w:p w14:paraId="5CD0CDFC"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Итак, формирование </w:t>
      </w:r>
      <w:r w:rsidRPr="00852209">
        <w:rPr>
          <w:rFonts w:ascii="Times New Roman" w:hAnsi="Times New Roman"/>
          <w:i/>
          <w:kern w:val="2"/>
          <w:sz w:val="28"/>
          <w14:ligatures w14:val="standardContextual"/>
        </w:rPr>
        <w:t>оценочно-рефлексивного</w:t>
      </w:r>
      <w:r w:rsidRPr="00852209">
        <w:rPr>
          <w:rFonts w:ascii="Times New Roman" w:hAnsi="Times New Roman"/>
          <w:kern w:val="2"/>
          <w:sz w:val="28"/>
          <w14:ligatures w14:val="standardContextual"/>
        </w:rPr>
        <w:t xml:space="preserve"> компонента носит разнотемповый характер: с одной стороны, к старшим курсам усиливается общая рефлексивная целостность деятельности, с другой </w:t>
      </w:r>
      <w:r w:rsidRPr="00852209">
        <w:rPr>
          <w:rFonts w:ascii="Times New Roman" w:hAnsi="Times New Roman" w:cs="Times New Roman"/>
          <w:kern w:val="2"/>
          <w:sz w:val="28"/>
          <w:szCs w:val="28"/>
          <w:lang w:val="kk-KZ"/>
          <w14:ligatures w14:val="standardContextual"/>
        </w:rPr>
        <w:t>–</w:t>
      </w:r>
      <w:r w:rsidRPr="00852209">
        <w:rPr>
          <w:rFonts w:ascii="Times New Roman" w:hAnsi="Times New Roman"/>
          <w:kern w:val="2"/>
          <w:sz w:val="28"/>
          <w14:ligatures w14:val="standardContextual"/>
        </w:rPr>
        <w:t xml:space="preserve"> отдельные операциональные звенья регуляции остаются чувствительными к нагрузке и могут снижаться.</w:t>
      </w:r>
    </w:p>
    <w:p w14:paraId="517B2406"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С позиции задач исследования это позволяет уточнить точку педагогического воздействия. Несмотря на то, что интегративный уровень рефлексии формируется к выпуску, предпосылки его неустойчивости проявляются уже на втором курсе, когда происходит переход к более сложным формам учебно-профессиональной деятельности. В этот период важно не только поддерживать формирование рефлексии, но и развивать конкретные регуляторные механизмы </w:t>
      </w:r>
      <w:r w:rsidRPr="00852209">
        <w:rPr>
          <w:rFonts w:ascii="Times New Roman" w:hAnsi="Times New Roman" w:cs="Times New Roman"/>
          <w:kern w:val="2"/>
          <w:sz w:val="28"/>
          <w:szCs w:val="28"/>
          <w:lang w:val="kk-KZ"/>
          <w14:ligatures w14:val="standardContextual"/>
        </w:rPr>
        <w:t>–</w:t>
      </w:r>
      <w:r w:rsidRPr="00852209">
        <w:rPr>
          <w:rFonts w:ascii="Times New Roman" w:hAnsi="Times New Roman"/>
          <w:kern w:val="2"/>
          <w:sz w:val="28"/>
          <w14:ligatures w14:val="standardContextual"/>
        </w:rPr>
        <w:t xml:space="preserve"> прежде всего способность к прогнозированию условий деятельности и устойчивость ее выполнения.</w:t>
      </w:r>
    </w:p>
    <w:p w14:paraId="7C21CE19"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Следовательно, внедрение программы арт-технологий на втором курсе позволяет не только усилить формирование </w:t>
      </w:r>
      <w:r w:rsidRPr="00852209">
        <w:rPr>
          <w:rFonts w:ascii="Times New Roman" w:hAnsi="Times New Roman"/>
          <w:i/>
          <w:kern w:val="2"/>
          <w:sz w:val="28"/>
          <w14:ligatures w14:val="standardContextual"/>
        </w:rPr>
        <w:t>оценочно-рефлексивного</w:t>
      </w:r>
      <w:r w:rsidRPr="00852209">
        <w:rPr>
          <w:rFonts w:ascii="Times New Roman" w:hAnsi="Times New Roman"/>
          <w:kern w:val="2"/>
          <w:sz w:val="28"/>
          <w14:ligatures w14:val="standardContextual"/>
        </w:rPr>
        <w:t xml:space="preserve"> компонента, но и предотвратить последующие колебания в его развитии, обеспечивая более устойчивое становление профессиональной позиции будущего педагога-психолога.</w:t>
      </w:r>
    </w:p>
    <w:p w14:paraId="37EC7FB5" w14:textId="77777777" w:rsidR="00801A26" w:rsidRPr="00852209" w:rsidRDefault="00801A26" w:rsidP="00801A26">
      <w:pPr>
        <w:spacing w:after="0" w:line="240" w:lineRule="auto"/>
        <w:ind w:firstLine="709"/>
        <w:jc w:val="both"/>
        <w:rPr>
          <w:rFonts w:ascii="Times New Roman" w:hAnsi="Times New Roman"/>
          <w:b/>
          <w:bCs/>
          <w:kern w:val="2"/>
          <w:sz w:val="28"/>
          <w14:ligatures w14:val="standardContextual"/>
        </w:rPr>
      </w:pPr>
    </w:p>
    <w:p w14:paraId="06EC0884" w14:textId="77777777" w:rsidR="00801A26" w:rsidRPr="00852209" w:rsidRDefault="00801A26" w:rsidP="00C92FA4">
      <w:pPr>
        <w:spacing w:after="0" w:line="240" w:lineRule="auto"/>
        <w:jc w:val="center"/>
        <w:rPr>
          <w:rFonts w:ascii="Times New Roman" w:hAnsi="Times New Roman"/>
          <w:kern w:val="2"/>
          <w:sz w:val="28"/>
          <w14:ligatures w14:val="standardContextual"/>
        </w:rPr>
      </w:pPr>
      <w:r w:rsidRPr="00852209">
        <w:rPr>
          <w:rFonts w:ascii="Times New Roman" w:hAnsi="Times New Roman"/>
          <w:noProof/>
          <w:kern w:val="2"/>
          <w:sz w:val="28"/>
          <w:lang w:eastAsia="ru-RU"/>
          <w14:ligatures w14:val="standardContextual"/>
        </w:rPr>
        <w:drawing>
          <wp:inline distT="0" distB="0" distL="0" distR="0" wp14:anchorId="5C72DE88" wp14:editId="3DCFF121">
            <wp:extent cx="5788854" cy="3497301"/>
            <wp:effectExtent l="0" t="0" r="2540" b="8255"/>
            <wp:docPr id="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9378"/>
                    <a:stretch/>
                  </pic:blipFill>
                  <pic:spPr bwMode="auto">
                    <a:xfrm>
                      <a:off x="0" y="0"/>
                      <a:ext cx="5805426" cy="3507313"/>
                    </a:xfrm>
                    <a:prstGeom prst="rect">
                      <a:avLst/>
                    </a:prstGeom>
                    <a:noFill/>
                    <a:ln>
                      <a:noFill/>
                    </a:ln>
                    <a:extLst>
                      <a:ext uri="{53640926-AAD7-44D8-BBD7-CCE9431645EC}">
                        <a14:shadowObscured xmlns:a14="http://schemas.microsoft.com/office/drawing/2010/main"/>
                      </a:ext>
                    </a:extLst>
                  </pic:spPr>
                </pic:pic>
              </a:graphicData>
            </a:graphic>
          </wp:inline>
        </w:drawing>
      </w:r>
    </w:p>
    <w:p w14:paraId="280F678D" w14:textId="77777777" w:rsidR="00801A26" w:rsidRPr="00852209" w:rsidRDefault="00801A26" w:rsidP="00801A26">
      <w:pPr>
        <w:spacing w:after="0" w:line="240" w:lineRule="auto"/>
        <w:ind w:firstLine="709"/>
        <w:jc w:val="both"/>
        <w:rPr>
          <w:rFonts w:ascii="Times New Roman" w:hAnsi="Times New Roman"/>
          <w:kern w:val="2"/>
          <w:sz w:val="16"/>
          <w:szCs w:val="16"/>
          <w14:ligatures w14:val="standardContextual"/>
        </w:rPr>
      </w:pPr>
    </w:p>
    <w:p w14:paraId="72045D84" w14:textId="77777777" w:rsidR="00801A26" w:rsidRPr="00852209" w:rsidRDefault="00801A26" w:rsidP="00C92FA4">
      <w:pPr>
        <w:spacing w:after="0" w:line="240" w:lineRule="auto"/>
        <w:jc w:val="center"/>
        <w:rPr>
          <w:rFonts w:ascii="Times New Roman" w:hAnsi="Times New Roman"/>
          <w:bCs/>
          <w:kern w:val="2"/>
          <w:sz w:val="28"/>
          <w14:ligatures w14:val="standardContextual"/>
        </w:rPr>
      </w:pPr>
      <w:r w:rsidRPr="00852209">
        <w:rPr>
          <w:rFonts w:ascii="Times New Roman" w:hAnsi="Times New Roman"/>
          <w:bCs/>
          <w:kern w:val="2"/>
          <w:sz w:val="28"/>
          <w14:ligatures w14:val="standardContextual"/>
        </w:rPr>
        <w:t>Рисунок 17 – Интеграционная структура уровня сформированности профессиональной позиции будущих педагогов-психологов и е</w:t>
      </w:r>
      <w:r w:rsidR="00A903A4" w:rsidRPr="00852209">
        <w:rPr>
          <w:rFonts w:ascii="Times New Roman" w:hAnsi="Times New Roman"/>
          <w:bCs/>
          <w:kern w:val="2"/>
          <w:sz w:val="28"/>
          <w14:ligatures w14:val="standardContextual"/>
        </w:rPr>
        <w:t>е</w:t>
      </w:r>
      <w:r w:rsidRPr="00852209">
        <w:rPr>
          <w:rFonts w:ascii="Times New Roman" w:hAnsi="Times New Roman"/>
          <w:bCs/>
          <w:kern w:val="2"/>
          <w:sz w:val="28"/>
          <w14:ligatures w14:val="standardContextual"/>
        </w:rPr>
        <w:t xml:space="preserve"> компонентов по курсам обучения (констатирующий этап, Т0)</w:t>
      </w:r>
    </w:p>
    <w:p w14:paraId="2C84943B" w14:textId="77777777" w:rsidR="00801A26" w:rsidRPr="00852209" w:rsidRDefault="00801A26" w:rsidP="00801A26">
      <w:pPr>
        <w:spacing w:after="0" w:line="240" w:lineRule="auto"/>
        <w:ind w:firstLine="709"/>
        <w:jc w:val="center"/>
        <w:rPr>
          <w:rFonts w:ascii="Times New Roman" w:hAnsi="Times New Roman"/>
          <w:bCs/>
          <w:kern w:val="2"/>
          <w:sz w:val="28"/>
          <w14:ligatures w14:val="standardContextual"/>
        </w:rPr>
      </w:pPr>
    </w:p>
    <w:p w14:paraId="753757E6" w14:textId="77777777" w:rsidR="00C92FA4" w:rsidRPr="00852209" w:rsidRDefault="00C92FA4" w:rsidP="00C92FA4">
      <w:pPr>
        <w:spacing w:after="0" w:line="240" w:lineRule="auto"/>
        <w:ind w:firstLine="709"/>
        <w:jc w:val="both"/>
        <w:rPr>
          <w:rFonts w:ascii="Times New Roman" w:hAnsi="Times New Roman"/>
          <w:bCs/>
          <w:kern w:val="2"/>
          <w:sz w:val="28"/>
          <w14:ligatures w14:val="standardContextual"/>
        </w:rPr>
      </w:pPr>
      <w:r w:rsidRPr="00852209">
        <w:rPr>
          <w:rFonts w:ascii="Times New Roman" w:hAnsi="Times New Roman"/>
          <w:bCs/>
          <w:kern w:val="2"/>
          <w:sz w:val="28"/>
          <w14:ligatures w14:val="standardContextual"/>
        </w:rPr>
        <w:t>В соответствии с рисунком 17, интеграционный анализ межкурсовой динамики показал, что формирование профессиональной позиции будущего педагога-психолога носит нелинейный характер. На первом курсе преобладает высокий уровень мотивационной вовлеченности и первоначальной профессиональной ориентации. На втором курсе фиксируется снижение ряда мотивационных показателей при одновременном сохранении регуляторного потенциала и незавершенности профессиональной идентичности. На третьем курсе наблюдается усложнение профессиональных задач и временная неустойчивость отдельных компонентов. К выпускному этапу достигается наибольшая интеграция структурных элементов профессиональной позиции.</w:t>
      </w:r>
    </w:p>
    <w:p w14:paraId="673402CC"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bCs/>
          <w:kern w:val="2"/>
          <w:sz w:val="28"/>
          <w14:ligatures w14:val="standardContextual"/>
        </w:rPr>
        <w:t>Следовательно, второй курс выступает наиболее целесообразным этапом для внедрения программы арт-технологий, поскольку именно в этот период, с одной стороны, уже сформированы базовые ресурсы профессионального становления, а с другой – начинают проявляться признаки снижения мотивации и недостаточной устойчивости отдельных компонентов профессиональной позиции.</w:t>
      </w:r>
    </w:p>
    <w:p w14:paraId="515C29D8"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bCs/>
          <w:i/>
          <w:kern w:val="2"/>
          <w:sz w:val="28"/>
          <w14:ligatures w14:val="standardContextual"/>
        </w:rPr>
        <w:t>Вывод 2.</w:t>
      </w:r>
      <w:r w:rsidRPr="00852209">
        <w:rPr>
          <w:rFonts w:ascii="Times New Roman" w:hAnsi="Times New Roman"/>
          <w:b/>
          <w:bCs/>
          <w:kern w:val="2"/>
          <w:sz w:val="28"/>
          <w14:ligatures w14:val="standardContextual"/>
        </w:rPr>
        <w:t xml:space="preserve"> </w:t>
      </w:r>
      <w:r w:rsidRPr="00852209">
        <w:rPr>
          <w:rFonts w:ascii="Times New Roman" w:hAnsi="Times New Roman"/>
          <w:kern w:val="2"/>
          <w:sz w:val="28"/>
          <w14:ligatures w14:val="standardContextual"/>
        </w:rPr>
        <w:t>Анализ межкурсовых различий показал, что формирование профессиональной позиции будущего педагога-психолога носит нелинейный и разнонаправленный характер.</w:t>
      </w:r>
    </w:p>
    <w:p w14:paraId="57BE2639"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В </w:t>
      </w:r>
      <w:r w:rsidRPr="00852209">
        <w:rPr>
          <w:rFonts w:ascii="Times New Roman" w:hAnsi="Times New Roman"/>
          <w:i/>
          <w:kern w:val="2"/>
          <w:sz w:val="28"/>
          <w14:ligatures w14:val="standardContextual"/>
        </w:rPr>
        <w:t>мотивационно-ценностном</w:t>
      </w:r>
      <w:r w:rsidRPr="00852209">
        <w:rPr>
          <w:rFonts w:ascii="Times New Roman" w:hAnsi="Times New Roman"/>
          <w:kern w:val="2"/>
          <w:sz w:val="28"/>
          <w14:ligatures w14:val="standardContextual"/>
        </w:rPr>
        <w:t xml:space="preserve"> блоке наблюдается динамика типа «высокий старт – снижение – частичное восстановление». На первом курсе более выражены коммуникативные, социальные и профессиональные мотивы, что отражает высокий уровень включенности и первоначальной ориентации на профессию. На втором курсе фиксируется снижение данных показателей, а также ослабление </w:t>
      </w:r>
      <w:r w:rsidRPr="00852209">
        <w:rPr>
          <w:rFonts w:ascii="Times New Roman" w:hAnsi="Times New Roman"/>
          <w:i/>
          <w:kern w:val="2"/>
          <w:sz w:val="28"/>
          <w14:ligatures w14:val="standardContextual"/>
        </w:rPr>
        <w:t>оценочно-рефлексивного</w:t>
      </w:r>
      <w:r w:rsidRPr="00852209">
        <w:rPr>
          <w:rFonts w:ascii="Times New Roman" w:hAnsi="Times New Roman"/>
          <w:kern w:val="2"/>
          <w:sz w:val="28"/>
          <w14:ligatures w14:val="standardContextual"/>
        </w:rPr>
        <w:t xml:space="preserve"> компонента мотивации, что указывает на уменьшение внешней и внутренне-интериоризированной регуляции учебной активности. На старших курсах наблюдается частичное восстановление мотивации, связанное с приближением к профессиональной деятельности.</w:t>
      </w:r>
    </w:p>
    <w:p w14:paraId="34CD41FB"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В </w:t>
      </w:r>
      <w:r w:rsidRPr="00852209">
        <w:rPr>
          <w:rFonts w:ascii="Times New Roman" w:hAnsi="Times New Roman"/>
          <w:i/>
          <w:kern w:val="2"/>
          <w:sz w:val="28"/>
          <w14:ligatures w14:val="standardContextual"/>
        </w:rPr>
        <w:t>когнитивно-процессуальном</w:t>
      </w:r>
      <w:r w:rsidRPr="00852209">
        <w:rPr>
          <w:rFonts w:ascii="Times New Roman" w:hAnsi="Times New Roman"/>
          <w:kern w:val="2"/>
          <w:sz w:val="28"/>
          <w14:ligatures w14:val="standardContextual"/>
        </w:rPr>
        <w:t xml:space="preserve"> блоке выявлена противоположная тенденция: к выпуску усиливается профессиональная направленность и возрастает доля студентов со сформированной профессиональной идентичностью. Это свидетельствует о постепенной консолидации профессиональных намерений и готовности к деятельности.</w:t>
      </w:r>
    </w:p>
    <w:p w14:paraId="41691BE4"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В </w:t>
      </w:r>
      <w:r w:rsidRPr="00852209">
        <w:rPr>
          <w:rFonts w:ascii="Times New Roman" w:hAnsi="Times New Roman"/>
          <w:i/>
          <w:kern w:val="2"/>
          <w:sz w:val="28"/>
          <w14:ligatures w14:val="standardContextual"/>
        </w:rPr>
        <w:t>оценочно-рефлексивном</w:t>
      </w:r>
      <w:r w:rsidRPr="00852209">
        <w:rPr>
          <w:rFonts w:ascii="Times New Roman" w:hAnsi="Times New Roman"/>
          <w:kern w:val="2"/>
          <w:sz w:val="28"/>
          <w14:ligatures w14:val="standardContextual"/>
        </w:rPr>
        <w:t xml:space="preserve"> блоке также прослеживается общий рост показателей к старшим курсам, что отражает развитие целостной регуляции деятельности и интеграции ее компонентов. Однако данная динамика носит неравномерный характер. На третьем курсе проявляется «пороговая» зона, связанная с временным снижением структурированности рефлексивной регуляции. При этом на выпускном этапе, несмотря на высокий интегральный уровень рефлексии, выявляются уязвимости отдельных операциональных компонентов саморегуляции, прежде всего моделирования условий деятельности и надежности ее выполнения.</w:t>
      </w:r>
    </w:p>
    <w:p w14:paraId="785FCE45"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Формирование профессиональной позиции происходит в разных темпах: усиливаются интегративные характеристики (направленность, рефлексивная целостность), но сохраняется нестабильность отдельных мотивационных и регуляторных механизмов.</w:t>
      </w:r>
    </w:p>
    <w:p w14:paraId="0E79221C" w14:textId="77777777" w:rsidR="00801A26" w:rsidRPr="00852209" w:rsidRDefault="00801A26" w:rsidP="00801A26">
      <w:pPr>
        <w:spacing w:after="0" w:line="240" w:lineRule="auto"/>
        <w:ind w:firstLine="709"/>
        <w:jc w:val="both"/>
        <w:rPr>
          <w:rFonts w:ascii="Times New Roman" w:hAnsi="Times New Roman"/>
          <w:bCs/>
          <w:kern w:val="2"/>
          <w:sz w:val="28"/>
          <w14:ligatures w14:val="standardContextual"/>
        </w:rPr>
      </w:pPr>
      <w:r w:rsidRPr="00852209">
        <w:rPr>
          <w:rFonts w:ascii="Times New Roman" w:hAnsi="Times New Roman"/>
          <w:bCs/>
          <w:kern w:val="2"/>
          <w:sz w:val="28"/>
          <w14:ligatures w14:val="standardContextual"/>
        </w:rPr>
        <w:t>Интегральная оценка межкурсовой динамики показала, что общий уровень сформированности профессиональной позиции составляет: на первом курсе – 55%, на втором курсе – 45%, на третьем курсе – 54%, на четвертом курсе – 65%. Следовательно, наиболее выраженное снижение наблюдается именно на втором курсе, тогда как к выпускному этапу достигается максимальный уровень сформированности профессиональной позиции</w:t>
      </w:r>
      <w:r w:rsidRPr="00852209">
        <w:rPr>
          <w:rFonts w:ascii="Times New Roman" w:hAnsi="Times New Roman"/>
          <w:kern w:val="2"/>
          <w:sz w:val="28"/>
          <w14:ligatures w14:val="standardContextual"/>
        </w:rPr>
        <w:t>.</w:t>
      </w:r>
    </w:p>
    <w:p w14:paraId="581E3528"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С позиции задач исследования принципиально важно, что начальные проявления снижения мотивации и неустойчивости регуляции фиксируются уже на втором курсе, а к третьему курсу достигают более выраженного уровня. Это позволяет рассматривать второй курс как ключевой этап для педагогического вмешательства, направленного на предупреждение дальнейших колебаний в развитии профессиональной позиции.</w:t>
      </w:r>
    </w:p>
    <w:p w14:paraId="19EA2716"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Следовательно, внедрение программы арт-технологий целесообразно именно на втором курсе, когда, с одной стороны, сохраняется потенциал развития, а с другой </w:t>
      </w:r>
      <w:r w:rsidRPr="00852209">
        <w:rPr>
          <w:rFonts w:ascii="Times New Roman" w:hAnsi="Times New Roman" w:cs="Times New Roman"/>
          <w:kern w:val="2"/>
          <w:sz w:val="28"/>
          <w:szCs w:val="28"/>
          <w:lang w:val="kk-KZ"/>
          <w14:ligatures w14:val="standardContextual"/>
        </w:rPr>
        <w:t xml:space="preserve">– </w:t>
      </w:r>
      <w:r w:rsidRPr="00852209">
        <w:rPr>
          <w:rFonts w:ascii="Times New Roman" w:hAnsi="Times New Roman"/>
          <w:kern w:val="2"/>
          <w:sz w:val="28"/>
          <w14:ligatures w14:val="standardContextual"/>
        </w:rPr>
        <w:t xml:space="preserve">уже проявляются первые признаки снижения мотивации и регуляторной устойчивости. Это </w:t>
      </w:r>
      <w:r w:rsidR="00C6521D" w:rsidRPr="00852209">
        <w:rPr>
          <w:rFonts w:ascii="Times New Roman" w:hAnsi="Times New Roman"/>
          <w:kern w:val="2"/>
          <w:sz w:val="28"/>
          <w14:ligatures w14:val="standardContextual"/>
        </w:rPr>
        <w:t>о</w:t>
      </w:r>
      <w:r w:rsidRPr="00852209">
        <w:rPr>
          <w:rFonts w:ascii="Times New Roman" w:hAnsi="Times New Roman"/>
          <w:kern w:val="2"/>
          <w:sz w:val="28"/>
          <w14:ligatures w14:val="standardContextual"/>
        </w:rPr>
        <w:t>беспечи</w:t>
      </w:r>
      <w:r w:rsidR="00C6521D" w:rsidRPr="00852209">
        <w:rPr>
          <w:rFonts w:ascii="Times New Roman" w:hAnsi="Times New Roman"/>
          <w:kern w:val="2"/>
          <w:sz w:val="28"/>
          <w14:ligatures w14:val="standardContextual"/>
        </w:rPr>
        <w:t>вает</w:t>
      </w:r>
      <w:r w:rsidRPr="00852209">
        <w:rPr>
          <w:rFonts w:ascii="Times New Roman" w:hAnsi="Times New Roman"/>
          <w:kern w:val="2"/>
          <w:sz w:val="28"/>
          <w14:ligatures w14:val="standardContextual"/>
        </w:rPr>
        <w:t xml:space="preserve"> более равномерное формирование всех компонентов профессиональной позиции и их интеграцию к выпускному этапу.</w:t>
      </w:r>
    </w:p>
    <w:p w14:paraId="46EA2B84"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Следующий шаг анализа – сравнение экспериментальной (ЭГ) и контрольной (КГ) групп на этапе предтеста (Т0). Цель этого этапа – убедиться, что группы изначально находятся на одинаковом уровне по всем показателям профессиональной позиции. Это важно, поскольку только в этом случае последующие различия можно будет объяснять влиянием программы арт-технологий, а не исходными различиями между участниками.</w:t>
      </w:r>
    </w:p>
    <w:p w14:paraId="20944D75"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Если на начальном этапе значимых различий между группами не выявляется, это означает, что группы сопоставимы и можно корректно оценивать эффект программы. В случае если различия все же обнаруживаются, дальнейший анализ проводится с учетом исходного уровня, чтобы правильно интерпретировать изменения.</w:t>
      </w:r>
    </w:p>
    <w:p w14:paraId="746C478F" w14:textId="77777777" w:rsidR="00801A26" w:rsidRPr="00852209" w:rsidRDefault="00801A26" w:rsidP="00801A26">
      <w:pPr>
        <w:spacing w:after="0" w:line="240" w:lineRule="auto"/>
        <w:ind w:firstLine="709"/>
        <w:jc w:val="both"/>
        <w:rPr>
          <w:rFonts w:ascii="Times New Roman" w:hAnsi="Times New Roman" w:cs="Times New Roman"/>
          <w:kern w:val="2"/>
          <w:sz w:val="28"/>
          <w:szCs w:val="28"/>
          <w:lang w:val="kk-KZ"/>
          <w14:ligatures w14:val="standardContextual"/>
        </w:rPr>
      </w:pPr>
      <w:r w:rsidRPr="00852209">
        <w:rPr>
          <w:rFonts w:ascii="Times New Roman" w:hAnsi="Times New Roman"/>
          <w:kern w:val="2"/>
          <w:sz w:val="28"/>
          <w14:ligatures w14:val="standardContextual"/>
        </w:rPr>
        <w:t xml:space="preserve">Для межгрупповых сравнений использовался критерий Манна-Уитни. </w:t>
      </w:r>
      <w:r w:rsidRPr="00852209">
        <w:rPr>
          <w:rFonts w:ascii="Times New Roman" w:hAnsi="Times New Roman" w:cs="Times New Roman"/>
          <w:kern w:val="2"/>
          <w:sz w:val="28"/>
          <w:szCs w:val="28"/>
          <w:lang w:val="kk-KZ"/>
          <w14:ligatures w14:val="standardContextual"/>
        </w:rPr>
        <w:t>Полученные данные представлены в таблицах 13</w:t>
      </w:r>
      <w:r w:rsidR="00C92FA4" w:rsidRPr="00852209">
        <w:rPr>
          <w:rFonts w:ascii="Times New Roman" w:hAnsi="Times New Roman" w:cs="Times New Roman"/>
          <w:kern w:val="2"/>
          <w:sz w:val="28"/>
          <w:szCs w:val="28"/>
          <w:lang w:val="kk-KZ"/>
          <w14:ligatures w14:val="standardContextual"/>
        </w:rPr>
        <w:t xml:space="preserve">, 14, 15, 16, </w:t>
      </w:r>
      <w:r w:rsidRPr="00852209">
        <w:rPr>
          <w:rFonts w:ascii="Times New Roman" w:hAnsi="Times New Roman" w:cs="Times New Roman"/>
          <w:kern w:val="2"/>
          <w:sz w:val="28"/>
          <w:szCs w:val="28"/>
          <w:lang w:val="kk-KZ"/>
          <w14:ligatures w14:val="standardContextual"/>
        </w:rPr>
        <w:t>17.</w:t>
      </w:r>
    </w:p>
    <w:p w14:paraId="790232C8" w14:textId="77777777" w:rsidR="00801A26" w:rsidRPr="00852209" w:rsidRDefault="00801A26" w:rsidP="00801A26">
      <w:pPr>
        <w:spacing w:after="0" w:line="240" w:lineRule="auto"/>
        <w:ind w:firstLine="709"/>
        <w:jc w:val="both"/>
        <w:rPr>
          <w:rFonts w:ascii="Times New Roman" w:hAnsi="Times New Roman" w:cs="Times New Roman"/>
          <w:kern w:val="2"/>
          <w:sz w:val="28"/>
          <w:szCs w:val="28"/>
          <w:lang w:val="kk-KZ"/>
          <w14:ligatures w14:val="standardContextual"/>
        </w:rPr>
      </w:pPr>
      <w:r w:rsidRPr="00852209">
        <w:rPr>
          <w:rFonts w:ascii="Times New Roman" w:hAnsi="Times New Roman"/>
          <w:kern w:val="2"/>
          <w:sz w:val="28"/>
          <w14:ligatures w14:val="standardContextual"/>
        </w:rPr>
        <w:t>По мотивационно-ценностному блоку на этапе предтеста (Т0), оцениваемому с помощью методики диагностики учебной мотивации студентов (А.А. Реан, В.А. Якунин; модификация Н.Ц. Бадмаевой), статистически значимых различий между экспериментальной и контрольной группами не выявлено: по всем шкалам значения p превышают 0,05</w:t>
      </w:r>
      <w:r w:rsidR="008C1938" w:rsidRPr="00852209">
        <w:rPr>
          <w:rFonts w:ascii="Times New Roman" w:hAnsi="Times New Roman"/>
          <w:kern w:val="2"/>
          <w:sz w:val="28"/>
          <w14:ligatures w14:val="standardContextual"/>
        </w:rPr>
        <w:t xml:space="preserve"> (Приложение </w:t>
      </w:r>
      <w:r w:rsidR="00BC5565" w:rsidRPr="00852209">
        <w:rPr>
          <w:rFonts w:ascii="Times New Roman" w:hAnsi="Times New Roman"/>
          <w:kern w:val="2"/>
          <w:sz w:val="28"/>
          <w14:ligatures w14:val="standardContextual"/>
        </w:rPr>
        <w:t>И</w:t>
      </w:r>
      <w:r w:rsidR="008C1938" w:rsidRPr="00852209">
        <w:rPr>
          <w:rFonts w:ascii="Times New Roman" w:hAnsi="Times New Roman"/>
          <w:kern w:val="2"/>
          <w:sz w:val="28"/>
          <w14:ligatures w14:val="standardContextual"/>
        </w:rPr>
        <w:t>)</w:t>
      </w:r>
      <w:r w:rsidRPr="00852209">
        <w:rPr>
          <w:rFonts w:ascii="Times New Roman" w:hAnsi="Times New Roman"/>
          <w:kern w:val="2"/>
          <w:sz w:val="28"/>
          <w14:ligatures w14:val="standardContextual"/>
        </w:rPr>
        <w:t>. Это означает, что на начальном этапе исследования обе группы имеют сопоставимый уровень учебной мотивации, и ни одна из них не имеет исходного преимущества</w:t>
      </w:r>
      <w:r w:rsidR="00C92FA4" w:rsidRPr="00852209">
        <w:rPr>
          <w:rFonts w:ascii="Times New Roman" w:hAnsi="Times New Roman"/>
          <w:kern w:val="2"/>
          <w:sz w:val="28"/>
          <w14:ligatures w14:val="standardContextual"/>
        </w:rPr>
        <w:t xml:space="preserve"> (таблица 18)</w:t>
      </w:r>
      <w:r w:rsidRPr="00852209">
        <w:rPr>
          <w:rFonts w:ascii="Times New Roman" w:hAnsi="Times New Roman"/>
          <w:kern w:val="2"/>
          <w:sz w:val="28"/>
          <w14:ligatures w14:val="standardContextual"/>
        </w:rPr>
        <w:t>.</w:t>
      </w:r>
    </w:p>
    <w:p w14:paraId="646309FB" w14:textId="77777777" w:rsidR="00801A26" w:rsidRPr="00852209" w:rsidRDefault="00801A26" w:rsidP="00801A26">
      <w:pPr>
        <w:spacing w:after="0" w:line="240" w:lineRule="auto"/>
        <w:ind w:firstLine="709"/>
        <w:jc w:val="both"/>
        <w:rPr>
          <w:rFonts w:ascii="Times New Roman" w:hAnsi="Times New Roman" w:cs="Times New Roman"/>
          <w:kern w:val="2"/>
          <w:sz w:val="28"/>
          <w:szCs w:val="28"/>
          <w:lang w:val="kk-KZ"/>
          <w14:ligatures w14:val="standardContextual"/>
        </w:rPr>
      </w:pPr>
    </w:p>
    <w:p w14:paraId="4682CE9B" w14:textId="77777777" w:rsidR="00801A26" w:rsidRPr="00852209" w:rsidRDefault="00801A26" w:rsidP="00801A26">
      <w:pPr>
        <w:spacing w:after="0" w:line="240" w:lineRule="auto"/>
        <w:jc w:val="both"/>
        <w:rPr>
          <w:rFonts w:ascii="Times New Roman" w:hAnsi="Times New Roman" w:cs="Times New Roman"/>
          <w:kern w:val="2"/>
          <w:sz w:val="28"/>
          <w:szCs w:val="28"/>
          <w:lang w:val="kk-KZ"/>
          <w14:ligatures w14:val="standardContextual"/>
        </w:rPr>
      </w:pPr>
      <w:r w:rsidRPr="00852209">
        <w:rPr>
          <w:rFonts w:ascii="Times New Roman" w:hAnsi="Times New Roman" w:cs="Times New Roman"/>
          <w:kern w:val="2"/>
          <w:sz w:val="28"/>
          <w:szCs w:val="28"/>
          <w:lang w:val="kk-KZ"/>
          <w14:ligatures w14:val="standardContextual"/>
        </w:rPr>
        <w:t>Таблица 18 – Сопоставление ЭГ и КГ на сопоставимость по показателям учебной мотивации</w:t>
      </w:r>
    </w:p>
    <w:p w14:paraId="233CE3C8" w14:textId="77777777" w:rsidR="00801A26" w:rsidRPr="00852209" w:rsidRDefault="00801A26" w:rsidP="00801A26">
      <w:pPr>
        <w:spacing w:after="0" w:line="240" w:lineRule="auto"/>
        <w:jc w:val="both"/>
        <w:rPr>
          <w:rFonts w:ascii="Times New Roman" w:hAnsi="Times New Roman" w:cs="Times New Roman"/>
          <w:kern w:val="2"/>
          <w:sz w:val="16"/>
          <w:szCs w:val="16"/>
          <w:lang w:val="kk-KZ"/>
          <w14:ligatures w14:val="standardContextual"/>
        </w:rPr>
      </w:pPr>
    </w:p>
    <w:tbl>
      <w:tblPr>
        <w:tblStyle w:val="92"/>
        <w:tblW w:w="9639" w:type="dxa"/>
        <w:jc w:val="center"/>
        <w:tblLook w:val="04A0" w:firstRow="1" w:lastRow="0" w:firstColumn="1" w:lastColumn="0" w:noHBand="0" w:noVBand="1"/>
      </w:tblPr>
      <w:tblGrid>
        <w:gridCol w:w="5388"/>
        <w:gridCol w:w="1874"/>
        <w:gridCol w:w="2377"/>
      </w:tblGrid>
      <w:tr w:rsidR="00801A26" w:rsidRPr="00852209" w14:paraId="1B9D3F5C" w14:textId="77777777" w:rsidTr="00C92FA4">
        <w:trPr>
          <w:jc w:val="center"/>
        </w:trPr>
        <w:tc>
          <w:tcPr>
            <w:tcW w:w="2795" w:type="pct"/>
            <w:hideMark/>
          </w:tcPr>
          <w:p w14:paraId="71FB3077" w14:textId="77777777" w:rsidR="00801A26" w:rsidRPr="00852209" w:rsidRDefault="00C92FA4" w:rsidP="00C92FA4">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lang w:val="kk-KZ"/>
                <w14:ligatures w14:val="standardContextual"/>
              </w:rPr>
              <w:t>По показателям учебной мотивации</w:t>
            </w:r>
          </w:p>
        </w:tc>
        <w:tc>
          <w:tcPr>
            <w:tcW w:w="972" w:type="pct"/>
            <w:hideMark/>
          </w:tcPr>
          <w:p w14:paraId="4C7F4A01"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Манн-Уитни U</w:t>
            </w:r>
          </w:p>
        </w:tc>
        <w:tc>
          <w:tcPr>
            <w:tcW w:w="1233" w:type="pct"/>
            <w:hideMark/>
          </w:tcPr>
          <w:p w14:paraId="4A46DD1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 xml:space="preserve">р </w:t>
            </w:r>
          </w:p>
        </w:tc>
      </w:tr>
      <w:tr w:rsidR="00801A26" w:rsidRPr="00852209" w14:paraId="6747C981" w14:textId="77777777" w:rsidTr="00C92FA4">
        <w:trPr>
          <w:jc w:val="center"/>
        </w:trPr>
        <w:tc>
          <w:tcPr>
            <w:tcW w:w="2795" w:type="pct"/>
            <w:hideMark/>
          </w:tcPr>
          <w:p w14:paraId="7A946B22"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Коммуникативные мотивы</w:t>
            </w:r>
          </w:p>
        </w:tc>
        <w:tc>
          <w:tcPr>
            <w:tcW w:w="972" w:type="pct"/>
            <w:hideMark/>
          </w:tcPr>
          <w:p w14:paraId="2ADEF8D4"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200</w:t>
            </w:r>
          </w:p>
        </w:tc>
        <w:tc>
          <w:tcPr>
            <w:tcW w:w="1233" w:type="pct"/>
            <w:hideMark/>
          </w:tcPr>
          <w:p w14:paraId="46FCB20F"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0.172</w:t>
            </w:r>
          </w:p>
        </w:tc>
      </w:tr>
      <w:tr w:rsidR="00801A26" w:rsidRPr="00852209" w14:paraId="75E357BC" w14:textId="77777777" w:rsidTr="00C92FA4">
        <w:trPr>
          <w:jc w:val="center"/>
        </w:trPr>
        <w:tc>
          <w:tcPr>
            <w:tcW w:w="2795" w:type="pct"/>
            <w:hideMark/>
          </w:tcPr>
          <w:p w14:paraId="480A54D2"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Мотивы избегания</w:t>
            </w:r>
          </w:p>
        </w:tc>
        <w:tc>
          <w:tcPr>
            <w:tcW w:w="972" w:type="pct"/>
            <w:hideMark/>
          </w:tcPr>
          <w:p w14:paraId="4F64D8E6"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215</w:t>
            </w:r>
          </w:p>
        </w:tc>
        <w:tc>
          <w:tcPr>
            <w:tcW w:w="1233" w:type="pct"/>
            <w:hideMark/>
          </w:tcPr>
          <w:p w14:paraId="6AE1DCDF"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0.294</w:t>
            </w:r>
          </w:p>
        </w:tc>
      </w:tr>
      <w:tr w:rsidR="00801A26" w:rsidRPr="00852209" w14:paraId="24AA917B" w14:textId="77777777" w:rsidTr="00C92FA4">
        <w:trPr>
          <w:jc w:val="center"/>
        </w:trPr>
        <w:tc>
          <w:tcPr>
            <w:tcW w:w="2795" w:type="pct"/>
            <w:hideMark/>
          </w:tcPr>
          <w:p w14:paraId="2DA9C9E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Мотивы престижа</w:t>
            </w:r>
          </w:p>
        </w:tc>
        <w:tc>
          <w:tcPr>
            <w:tcW w:w="972" w:type="pct"/>
            <w:hideMark/>
          </w:tcPr>
          <w:p w14:paraId="65B3471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247</w:t>
            </w:r>
          </w:p>
        </w:tc>
        <w:tc>
          <w:tcPr>
            <w:tcW w:w="1233" w:type="pct"/>
            <w:hideMark/>
          </w:tcPr>
          <w:p w14:paraId="29BBCCBF"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0.729</w:t>
            </w:r>
          </w:p>
        </w:tc>
      </w:tr>
      <w:tr w:rsidR="00801A26" w:rsidRPr="00852209" w14:paraId="1A7868C1" w14:textId="77777777" w:rsidTr="00C92FA4">
        <w:trPr>
          <w:jc w:val="center"/>
        </w:trPr>
        <w:tc>
          <w:tcPr>
            <w:tcW w:w="2795" w:type="pct"/>
            <w:hideMark/>
          </w:tcPr>
          <w:p w14:paraId="3E9BEA3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Профессиональные мотивы</w:t>
            </w:r>
          </w:p>
        </w:tc>
        <w:tc>
          <w:tcPr>
            <w:tcW w:w="972" w:type="pct"/>
            <w:hideMark/>
          </w:tcPr>
          <w:p w14:paraId="7E74DAE0"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182</w:t>
            </w:r>
          </w:p>
        </w:tc>
        <w:tc>
          <w:tcPr>
            <w:tcW w:w="1233" w:type="pct"/>
            <w:hideMark/>
          </w:tcPr>
          <w:p w14:paraId="63FDCB98"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0.077</w:t>
            </w:r>
          </w:p>
        </w:tc>
      </w:tr>
      <w:tr w:rsidR="00801A26" w:rsidRPr="00852209" w14:paraId="1D825AC0" w14:textId="77777777" w:rsidTr="00C92FA4">
        <w:trPr>
          <w:jc w:val="center"/>
        </w:trPr>
        <w:tc>
          <w:tcPr>
            <w:tcW w:w="2795" w:type="pct"/>
            <w:hideMark/>
          </w:tcPr>
          <w:p w14:paraId="1857621F"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Мотивы творческой самореализации</w:t>
            </w:r>
          </w:p>
        </w:tc>
        <w:tc>
          <w:tcPr>
            <w:tcW w:w="972" w:type="pct"/>
            <w:hideMark/>
          </w:tcPr>
          <w:p w14:paraId="6B5C06F7"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181</w:t>
            </w:r>
          </w:p>
        </w:tc>
        <w:tc>
          <w:tcPr>
            <w:tcW w:w="1233" w:type="pct"/>
            <w:hideMark/>
          </w:tcPr>
          <w:p w14:paraId="44842B6A"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0.070</w:t>
            </w:r>
          </w:p>
        </w:tc>
      </w:tr>
      <w:tr w:rsidR="00801A26" w:rsidRPr="00852209" w14:paraId="651AF667" w14:textId="77777777" w:rsidTr="00C92FA4">
        <w:trPr>
          <w:jc w:val="center"/>
        </w:trPr>
        <w:tc>
          <w:tcPr>
            <w:tcW w:w="2795" w:type="pct"/>
            <w:hideMark/>
          </w:tcPr>
          <w:p w14:paraId="2CE0380A"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Учебно-познавательные мотивы</w:t>
            </w:r>
          </w:p>
        </w:tc>
        <w:tc>
          <w:tcPr>
            <w:tcW w:w="972" w:type="pct"/>
            <w:hideMark/>
          </w:tcPr>
          <w:p w14:paraId="30D2ABA1"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254</w:t>
            </w:r>
          </w:p>
        </w:tc>
        <w:tc>
          <w:tcPr>
            <w:tcW w:w="1233" w:type="pct"/>
            <w:hideMark/>
          </w:tcPr>
          <w:p w14:paraId="1D0F0AB8"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0.838</w:t>
            </w:r>
          </w:p>
        </w:tc>
      </w:tr>
      <w:tr w:rsidR="00801A26" w:rsidRPr="00852209" w14:paraId="40232104" w14:textId="77777777" w:rsidTr="00C92FA4">
        <w:trPr>
          <w:jc w:val="center"/>
        </w:trPr>
        <w:tc>
          <w:tcPr>
            <w:tcW w:w="2795" w:type="pct"/>
            <w:hideMark/>
          </w:tcPr>
          <w:p w14:paraId="566BCB2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Социальные мотивы</w:t>
            </w:r>
          </w:p>
        </w:tc>
        <w:tc>
          <w:tcPr>
            <w:tcW w:w="972" w:type="pct"/>
            <w:hideMark/>
          </w:tcPr>
          <w:p w14:paraId="005D42B5"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238</w:t>
            </w:r>
          </w:p>
        </w:tc>
        <w:tc>
          <w:tcPr>
            <w:tcW w:w="1233" w:type="pct"/>
            <w:hideMark/>
          </w:tcPr>
          <w:p w14:paraId="14D4BB53"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0.581</w:t>
            </w:r>
          </w:p>
        </w:tc>
      </w:tr>
    </w:tbl>
    <w:p w14:paraId="1EB671B3"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Вместе с тем по двум показателям </w:t>
      </w:r>
      <w:r w:rsidR="00C6521D" w:rsidRPr="00852209">
        <w:rPr>
          <w:rFonts w:ascii="Times New Roman" w:hAnsi="Times New Roman"/>
          <w:kern w:val="2"/>
          <w:sz w:val="28"/>
          <w14:ligatures w14:val="standardContextual"/>
        </w:rPr>
        <w:t>(</w:t>
      </w:r>
      <w:r w:rsidRPr="00852209">
        <w:rPr>
          <w:rFonts w:ascii="Times New Roman" w:hAnsi="Times New Roman"/>
          <w:kern w:val="2"/>
          <w:sz w:val="28"/>
          <w14:ligatures w14:val="standardContextual"/>
        </w:rPr>
        <w:t>профессиональным мотивам и мотивам творческой самореализации</w:t>
      </w:r>
      <w:r w:rsidR="00C6521D" w:rsidRPr="00852209">
        <w:rPr>
          <w:rFonts w:ascii="Times New Roman" w:hAnsi="Times New Roman"/>
          <w:kern w:val="2"/>
          <w:sz w:val="28"/>
          <w14:ligatures w14:val="standardContextual"/>
        </w:rPr>
        <w:t>)</w:t>
      </w:r>
      <w:r w:rsidRPr="00852209">
        <w:rPr>
          <w:rFonts w:ascii="Times New Roman" w:hAnsi="Times New Roman"/>
          <w:kern w:val="2"/>
          <w:sz w:val="28"/>
          <w14:ligatures w14:val="standardContextual"/>
        </w:rPr>
        <w:t xml:space="preserve"> наблюдаются приграничные тенденции к различиям. Эти различия не достигают статистической значимости.</w:t>
      </w:r>
    </w:p>
    <w:p w14:paraId="5834A483"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 остальным видам мотивации – коммуникативным, мотивам избегания, престижа, учебно-познавательным и социальным – различия между группами выражены слабо и не имеют статистического значения. Это дополнительно подтверждает, что экспериментальная и контрольная группы находятся на сходном уровне по основным параметрам мотивационно-ценностного компонента.</w:t>
      </w:r>
    </w:p>
    <w:p w14:paraId="7698102D"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На исходном этапе (Т0) группы являются сопоставимыми по уровню учебной мотивации. Это создает необходимое условие для дальнейшего анализа эффективности программы: любые изменения, которые будут выявлены после ее реализации, могут быть обоснованно интерпретированы как результат воздействия арт-технологий, а не как следствие исходных различий между участниками исследования.</w:t>
      </w:r>
    </w:p>
    <w:p w14:paraId="42B17F57"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2E6F0326" w14:textId="77777777" w:rsidR="00801A26" w:rsidRPr="00852209" w:rsidRDefault="00801A26" w:rsidP="00801A26">
      <w:pPr>
        <w:spacing w:after="0" w:line="240" w:lineRule="auto"/>
        <w:jc w:val="both"/>
        <w:rPr>
          <w:rFonts w:ascii="Times New Roman" w:hAnsi="Times New Roman" w:cs="Times New Roman"/>
          <w:kern w:val="2"/>
          <w:sz w:val="28"/>
          <w:szCs w:val="28"/>
          <w:lang w:val="kk-KZ"/>
          <w14:ligatures w14:val="standardContextual"/>
        </w:rPr>
      </w:pPr>
      <w:r w:rsidRPr="00852209">
        <w:rPr>
          <w:rFonts w:ascii="Times New Roman" w:hAnsi="Times New Roman" w:cs="Times New Roman"/>
          <w:kern w:val="2"/>
          <w:sz w:val="28"/>
          <w:szCs w:val="28"/>
          <w:lang w:val="kk-KZ"/>
          <w14:ligatures w14:val="standardContextual"/>
        </w:rPr>
        <w:t>Таблица 19 – Сопоставление ЭГ и КГ на сопоставимость по показателям академической мотивации</w:t>
      </w:r>
    </w:p>
    <w:p w14:paraId="73D89AC6" w14:textId="77777777" w:rsidR="00801A26" w:rsidRPr="00852209" w:rsidRDefault="00801A26" w:rsidP="00801A26">
      <w:pPr>
        <w:spacing w:after="0" w:line="240" w:lineRule="auto"/>
        <w:jc w:val="both"/>
        <w:rPr>
          <w:rFonts w:ascii="Times New Roman" w:hAnsi="Times New Roman" w:cs="Times New Roman"/>
          <w:kern w:val="2"/>
          <w:sz w:val="16"/>
          <w:szCs w:val="16"/>
          <w:lang w:val="kk-KZ"/>
          <w14:ligatures w14:val="standardContextual"/>
        </w:rPr>
      </w:pPr>
    </w:p>
    <w:tbl>
      <w:tblPr>
        <w:tblStyle w:val="92"/>
        <w:tblW w:w="9639" w:type="dxa"/>
        <w:jc w:val="center"/>
        <w:tblLook w:val="04A0" w:firstRow="1" w:lastRow="0" w:firstColumn="1" w:lastColumn="0" w:noHBand="0" w:noVBand="1"/>
      </w:tblPr>
      <w:tblGrid>
        <w:gridCol w:w="4673"/>
        <w:gridCol w:w="1843"/>
        <w:gridCol w:w="3123"/>
      </w:tblGrid>
      <w:tr w:rsidR="00801A26" w:rsidRPr="00852209" w14:paraId="330F8E8D" w14:textId="77777777" w:rsidTr="00C92FA4">
        <w:trPr>
          <w:jc w:val="center"/>
        </w:trPr>
        <w:tc>
          <w:tcPr>
            <w:tcW w:w="2424" w:type="pct"/>
            <w:vAlign w:val="center"/>
            <w:hideMark/>
          </w:tcPr>
          <w:p w14:paraId="57B69331" w14:textId="77777777" w:rsidR="00801A26" w:rsidRPr="00852209" w:rsidRDefault="00C92FA4" w:rsidP="00C92FA4">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lang w:val="kk-KZ"/>
                <w14:ligatures w14:val="standardContextual"/>
              </w:rPr>
              <w:t>По показателям академической мотивации</w:t>
            </w:r>
          </w:p>
        </w:tc>
        <w:tc>
          <w:tcPr>
            <w:tcW w:w="956" w:type="pct"/>
            <w:vAlign w:val="center"/>
            <w:hideMark/>
          </w:tcPr>
          <w:p w14:paraId="1239A2FC" w14:textId="77777777" w:rsidR="00801A26" w:rsidRPr="00852209" w:rsidRDefault="00801A26" w:rsidP="00C92FA4">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Манн-Уитни U</w:t>
            </w:r>
          </w:p>
        </w:tc>
        <w:tc>
          <w:tcPr>
            <w:tcW w:w="1620" w:type="pct"/>
            <w:vAlign w:val="center"/>
            <w:hideMark/>
          </w:tcPr>
          <w:p w14:paraId="482E4B67" w14:textId="77777777" w:rsidR="00801A26" w:rsidRPr="00852209" w:rsidRDefault="00C92FA4" w:rsidP="00C92FA4">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 xml:space="preserve">р </w:t>
            </w:r>
            <w:r w:rsidR="00801A26" w:rsidRPr="00852209">
              <w:rPr>
                <w:rFonts w:ascii="Times New Roman" w:hAnsi="Times New Roman" w:cs="Times New Roman"/>
                <w:kern w:val="2"/>
                <w:sz w:val="24"/>
                <w:szCs w:val="24"/>
                <w14:ligatures w14:val="standardContextual"/>
              </w:rPr>
              <w:t>(достоверность)</w:t>
            </w:r>
          </w:p>
        </w:tc>
      </w:tr>
      <w:tr w:rsidR="00801A26" w:rsidRPr="00852209" w14:paraId="15DEA573" w14:textId="77777777" w:rsidTr="00C92FA4">
        <w:trPr>
          <w:jc w:val="center"/>
        </w:trPr>
        <w:tc>
          <w:tcPr>
            <w:tcW w:w="2424" w:type="pct"/>
            <w:hideMark/>
          </w:tcPr>
          <w:p w14:paraId="76DC92C8"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Познавательная мотивация</w:t>
            </w:r>
          </w:p>
        </w:tc>
        <w:tc>
          <w:tcPr>
            <w:tcW w:w="956" w:type="pct"/>
            <w:hideMark/>
          </w:tcPr>
          <w:p w14:paraId="06F80183"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220</w:t>
            </w:r>
          </w:p>
        </w:tc>
        <w:tc>
          <w:tcPr>
            <w:tcW w:w="1620" w:type="pct"/>
            <w:hideMark/>
          </w:tcPr>
          <w:p w14:paraId="735EC5FE"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0.349</w:t>
            </w:r>
          </w:p>
        </w:tc>
      </w:tr>
      <w:tr w:rsidR="00801A26" w:rsidRPr="00852209" w14:paraId="499ACFDB" w14:textId="77777777" w:rsidTr="00C92FA4">
        <w:trPr>
          <w:jc w:val="center"/>
        </w:trPr>
        <w:tc>
          <w:tcPr>
            <w:tcW w:w="2424" w:type="pct"/>
            <w:hideMark/>
          </w:tcPr>
          <w:p w14:paraId="197DF024"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Мотивация достижения</w:t>
            </w:r>
          </w:p>
        </w:tc>
        <w:tc>
          <w:tcPr>
            <w:tcW w:w="956" w:type="pct"/>
            <w:hideMark/>
          </w:tcPr>
          <w:p w14:paraId="0F7253DF"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235</w:t>
            </w:r>
          </w:p>
        </w:tc>
        <w:tc>
          <w:tcPr>
            <w:tcW w:w="1620" w:type="pct"/>
            <w:hideMark/>
          </w:tcPr>
          <w:p w14:paraId="30084DB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0.544</w:t>
            </w:r>
          </w:p>
        </w:tc>
      </w:tr>
      <w:tr w:rsidR="00801A26" w:rsidRPr="00852209" w14:paraId="7BF2D56F" w14:textId="77777777" w:rsidTr="00C92FA4">
        <w:trPr>
          <w:jc w:val="center"/>
        </w:trPr>
        <w:tc>
          <w:tcPr>
            <w:tcW w:w="2424" w:type="pct"/>
            <w:hideMark/>
          </w:tcPr>
          <w:p w14:paraId="5324E4FE"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Интроецированная мотивация</w:t>
            </w:r>
          </w:p>
        </w:tc>
        <w:tc>
          <w:tcPr>
            <w:tcW w:w="956" w:type="pct"/>
            <w:hideMark/>
          </w:tcPr>
          <w:p w14:paraId="4971B558"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212</w:t>
            </w:r>
          </w:p>
        </w:tc>
        <w:tc>
          <w:tcPr>
            <w:tcW w:w="1620" w:type="pct"/>
            <w:hideMark/>
          </w:tcPr>
          <w:p w14:paraId="2A46DF57"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0.270</w:t>
            </w:r>
          </w:p>
        </w:tc>
      </w:tr>
      <w:tr w:rsidR="00801A26" w:rsidRPr="00852209" w14:paraId="5141C0E5" w14:textId="77777777" w:rsidTr="00C92FA4">
        <w:trPr>
          <w:jc w:val="center"/>
        </w:trPr>
        <w:tc>
          <w:tcPr>
            <w:tcW w:w="2424" w:type="pct"/>
            <w:hideMark/>
          </w:tcPr>
          <w:p w14:paraId="2DF2F272"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Экстернальная мотивация</w:t>
            </w:r>
          </w:p>
        </w:tc>
        <w:tc>
          <w:tcPr>
            <w:tcW w:w="956" w:type="pct"/>
            <w:hideMark/>
          </w:tcPr>
          <w:p w14:paraId="5C4BC146"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230</w:t>
            </w:r>
          </w:p>
        </w:tc>
        <w:tc>
          <w:tcPr>
            <w:tcW w:w="1620" w:type="pct"/>
            <w:hideMark/>
          </w:tcPr>
          <w:p w14:paraId="61428DA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0.475</w:t>
            </w:r>
          </w:p>
        </w:tc>
      </w:tr>
    </w:tbl>
    <w:p w14:paraId="629200FC"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163C9DB0"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 показателям академической мотивации, оцененным с помощью краткой шкалы академической мотивации (ШАМ), основанной на логике теории самодетерминации (SDT), также не выявлено статистически значимых различий между экспериментальной и контрольной группами на этапе предтеста (Т0). По всем шкалам значения p превышают 0,05, что свидетельствует о сопоставимости групп по структуре академической мотивации. По познавательной мотивации и мотивации достижения различия между группами выражены слабо, что указывает на сходный уровень внутренней вовлеченности в учебную деятельность и стремления к результату. По интроецированной и экстернальной мотивации также не обнаружено значимых различий, что говорит о близком уровне внешне обусловленной регуляции поведения в обеих группах.</w:t>
      </w:r>
    </w:p>
    <w:p w14:paraId="2E7A301F"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Следовательно, на исходном этапе (Т0) экспериментальная и контрольная группы являются сопоставимыми не только по общей учебной мотивации, но и по ее структуре в логике теории самодетерминации. Это подтверждает корректность дальнейшего анализа эффективности программы и позволяет интерпретировать последующие изменения как результат воздействия арт-технологий.</w:t>
      </w:r>
    </w:p>
    <w:p w14:paraId="2094DE2B"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0A1BE759" w14:textId="77777777" w:rsidR="00C92FA4" w:rsidRPr="00852209" w:rsidRDefault="00C92FA4" w:rsidP="00801A26">
      <w:pPr>
        <w:spacing w:after="0" w:line="240" w:lineRule="auto"/>
        <w:ind w:firstLine="709"/>
        <w:jc w:val="both"/>
        <w:rPr>
          <w:rFonts w:ascii="Times New Roman" w:hAnsi="Times New Roman"/>
          <w:kern w:val="2"/>
          <w:sz w:val="28"/>
          <w14:ligatures w14:val="standardContextual"/>
        </w:rPr>
      </w:pPr>
    </w:p>
    <w:p w14:paraId="6B86FEFF" w14:textId="77777777" w:rsidR="00C92FA4" w:rsidRPr="00852209" w:rsidRDefault="00C92FA4" w:rsidP="00801A26">
      <w:pPr>
        <w:spacing w:after="0" w:line="240" w:lineRule="auto"/>
        <w:ind w:firstLine="709"/>
        <w:jc w:val="both"/>
        <w:rPr>
          <w:rFonts w:ascii="Times New Roman" w:hAnsi="Times New Roman"/>
          <w:kern w:val="2"/>
          <w:sz w:val="28"/>
          <w14:ligatures w14:val="standardContextual"/>
        </w:rPr>
      </w:pPr>
    </w:p>
    <w:p w14:paraId="34F16949" w14:textId="77777777" w:rsidR="00801A26" w:rsidRPr="00852209" w:rsidRDefault="00801A26" w:rsidP="00801A26">
      <w:pPr>
        <w:spacing w:after="0" w:line="240" w:lineRule="auto"/>
        <w:jc w:val="both"/>
        <w:rPr>
          <w:rFonts w:ascii="Times New Roman" w:hAnsi="Times New Roman" w:cs="Times New Roman"/>
          <w:kern w:val="2"/>
          <w:sz w:val="28"/>
          <w:szCs w:val="28"/>
          <w:lang w:val="kk-KZ"/>
          <w14:ligatures w14:val="standardContextual"/>
        </w:rPr>
      </w:pPr>
      <w:r w:rsidRPr="00852209">
        <w:rPr>
          <w:rFonts w:ascii="Times New Roman" w:hAnsi="Times New Roman" w:cs="Times New Roman"/>
          <w:kern w:val="2"/>
          <w:sz w:val="28"/>
          <w:szCs w:val="28"/>
          <w14:ligatures w14:val="standardContextual"/>
        </w:rPr>
        <w:t xml:space="preserve">Таблица 20 – </w:t>
      </w:r>
      <w:r w:rsidRPr="00852209">
        <w:rPr>
          <w:rFonts w:ascii="Times New Roman" w:hAnsi="Times New Roman" w:cs="Times New Roman"/>
          <w:kern w:val="2"/>
          <w:sz w:val="28"/>
          <w:szCs w:val="28"/>
          <w:lang w:val="kk-KZ"/>
          <w14:ligatures w14:val="standardContextual"/>
        </w:rPr>
        <w:t>Сопоставление ЭГ и КГ по когнитивно-процессуальному компоненту</w:t>
      </w:r>
    </w:p>
    <w:p w14:paraId="2C60D7AF" w14:textId="77777777" w:rsidR="00801A26" w:rsidRPr="00852209" w:rsidRDefault="00801A26" w:rsidP="00801A26">
      <w:pPr>
        <w:spacing w:after="0" w:line="240" w:lineRule="auto"/>
        <w:jc w:val="both"/>
        <w:rPr>
          <w:rFonts w:ascii="Times New Roman" w:hAnsi="Times New Roman" w:cs="Times New Roman"/>
          <w:kern w:val="2"/>
          <w:sz w:val="16"/>
          <w:szCs w:val="16"/>
          <w14:ligatures w14:val="standardContextual"/>
        </w:rPr>
      </w:pPr>
    </w:p>
    <w:tbl>
      <w:tblPr>
        <w:tblStyle w:val="92"/>
        <w:tblW w:w="9639" w:type="dxa"/>
        <w:jc w:val="center"/>
        <w:tblLook w:val="04A0" w:firstRow="1" w:lastRow="0" w:firstColumn="1" w:lastColumn="0" w:noHBand="0" w:noVBand="1"/>
      </w:tblPr>
      <w:tblGrid>
        <w:gridCol w:w="5531"/>
        <w:gridCol w:w="2624"/>
        <w:gridCol w:w="1484"/>
      </w:tblGrid>
      <w:tr w:rsidR="00801A26" w:rsidRPr="00852209" w14:paraId="66BBE434" w14:textId="77777777" w:rsidTr="00C92FA4">
        <w:trPr>
          <w:jc w:val="center"/>
        </w:trPr>
        <w:tc>
          <w:tcPr>
            <w:tcW w:w="2869" w:type="pct"/>
            <w:vAlign w:val="center"/>
            <w:hideMark/>
          </w:tcPr>
          <w:p w14:paraId="1A3F16F7" w14:textId="77777777" w:rsidR="00801A26" w:rsidRPr="00852209" w:rsidRDefault="00534C92" w:rsidP="00C92FA4">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lang w:val="kk-KZ"/>
                <w14:ligatures w14:val="standardContextual"/>
              </w:rPr>
              <w:t>Сопоставление</w:t>
            </w:r>
          </w:p>
        </w:tc>
        <w:tc>
          <w:tcPr>
            <w:tcW w:w="1361" w:type="pct"/>
            <w:vAlign w:val="center"/>
            <w:hideMark/>
          </w:tcPr>
          <w:p w14:paraId="0160B2AA" w14:textId="77777777" w:rsidR="00801A26" w:rsidRPr="00852209" w:rsidRDefault="00801A26" w:rsidP="00C92FA4">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Манн-Уитни U</w:t>
            </w:r>
          </w:p>
        </w:tc>
        <w:tc>
          <w:tcPr>
            <w:tcW w:w="770" w:type="pct"/>
            <w:vAlign w:val="center"/>
            <w:hideMark/>
          </w:tcPr>
          <w:p w14:paraId="75B2C852" w14:textId="77777777" w:rsidR="00801A26" w:rsidRPr="00852209" w:rsidRDefault="00801A26" w:rsidP="00C92FA4">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р</w:t>
            </w:r>
          </w:p>
        </w:tc>
      </w:tr>
      <w:tr w:rsidR="00801A26" w:rsidRPr="00852209" w14:paraId="687BD499" w14:textId="77777777" w:rsidTr="00C92FA4">
        <w:trPr>
          <w:jc w:val="center"/>
        </w:trPr>
        <w:tc>
          <w:tcPr>
            <w:tcW w:w="2869" w:type="pct"/>
            <w:hideMark/>
          </w:tcPr>
          <w:p w14:paraId="512E925B"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Профессиональная направленность</w:t>
            </w:r>
          </w:p>
        </w:tc>
        <w:tc>
          <w:tcPr>
            <w:tcW w:w="1361" w:type="pct"/>
            <w:hideMark/>
          </w:tcPr>
          <w:p w14:paraId="02B18361"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126</w:t>
            </w:r>
          </w:p>
        </w:tc>
        <w:tc>
          <w:tcPr>
            <w:tcW w:w="770" w:type="pct"/>
            <w:hideMark/>
          </w:tcPr>
          <w:p w14:paraId="6F09DD4D"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0.432</w:t>
            </w:r>
          </w:p>
        </w:tc>
      </w:tr>
      <w:tr w:rsidR="00801A26" w:rsidRPr="00852209" w14:paraId="69434BF9" w14:textId="77777777" w:rsidTr="00C92FA4">
        <w:trPr>
          <w:jc w:val="center"/>
        </w:trPr>
        <w:tc>
          <w:tcPr>
            <w:tcW w:w="2869" w:type="pct"/>
            <w:hideMark/>
          </w:tcPr>
          <w:p w14:paraId="7197EBA3"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Неопределенная идентичность</w:t>
            </w:r>
          </w:p>
        </w:tc>
        <w:tc>
          <w:tcPr>
            <w:tcW w:w="1361" w:type="pct"/>
            <w:hideMark/>
          </w:tcPr>
          <w:p w14:paraId="6C37C84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136</w:t>
            </w:r>
          </w:p>
        </w:tc>
        <w:tc>
          <w:tcPr>
            <w:tcW w:w="770" w:type="pct"/>
            <w:hideMark/>
          </w:tcPr>
          <w:p w14:paraId="330BDDA8"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0.646</w:t>
            </w:r>
          </w:p>
        </w:tc>
      </w:tr>
      <w:tr w:rsidR="00801A26" w:rsidRPr="00852209" w14:paraId="201F7D92" w14:textId="77777777" w:rsidTr="00C92FA4">
        <w:trPr>
          <w:jc w:val="center"/>
        </w:trPr>
        <w:tc>
          <w:tcPr>
            <w:tcW w:w="2869" w:type="pct"/>
            <w:hideMark/>
          </w:tcPr>
          <w:p w14:paraId="55C67668"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Навязанная идентичность</w:t>
            </w:r>
          </w:p>
        </w:tc>
        <w:tc>
          <w:tcPr>
            <w:tcW w:w="1361" w:type="pct"/>
            <w:hideMark/>
          </w:tcPr>
          <w:p w14:paraId="39B963A6"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114</w:t>
            </w:r>
          </w:p>
        </w:tc>
        <w:tc>
          <w:tcPr>
            <w:tcW w:w="770" w:type="pct"/>
            <w:hideMark/>
          </w:tcPr>
          <w:p w14:paraId="1830B86A"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0.205</w:t>
            </w:r>
          </w:p>
        </w:tc>
      </w:tr>
      <w:tr w:rsidR="00801A26" w:rsidRPr="00852209" w14:paraId="3F6F5A0E" w14:textId="77777777" w:rsidTr="00C92FA4">
        <w:trPr>
          <w:jc w:val="center"/>
        </w:trPr>
        <w:tc>
          <w:tcPr>
            <w:tcW w:w="2869" w:type="pct"/>
            <w:hideMark/>
          </w:tcPr>
          <w:p w14:paraId="73211351"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Мораторий</w:t>
            </w:r>
          </w:p>
        </w:tc>
        <w:tc>
          <w:tcPr>
            <w:tcW w:w="1361" w:type="pct"/>
            <w:hideMark/>
          </w:tcPr>
          <w:p w14:paraId="56EEFCFD"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118</w:t>
            </w:r>
          </w:p>
        </w:tc>
        <w:tc>
          <w:tcPr>
            <w:tcW w:w="770" w:type="pct"/>
            <w:hideMark/>
          </w:tcPr>
          <w:p w14:paraId="296C6BC6"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0.298</w:t>
            </w:r>
          </w:p>
        </w:tc>
      </w:tr>
      <w:tr w:rsidR="00801A26" w:rsidRPr="00852209" w14:paraId="7B1888C3" w14:textId="77777777" w:rsidTr="00C92FA4">
        <w:trPr>
          <w:jc w:val="center"/>
        </w:trPr>
        <w:tc>
          <w:tcPr>
            <w:tcW w:w="2869" w:type="pct"/>
            <w:hideMark/>
          </w:tcPr>
          <w:p w14:paraId="2DDE9DBC"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Сформированная идентичность</w:t>
            </w:r>
          </w:p>
        </w:tc>
        <w:tc>
          <w:tcPr>
            <w:tcW w:w="1361" w:type="pct"/>
            <w:hideMark/>
          </w:tcPr>
          <w:p w14:paraId="5055F62F"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112</w:t>
            </w:r>
          </w:p>
        </w:tc>
        <w:tc>
          <w:tcPr>
            <w:tcW w:w="770" w:type="pct"/>
            <w:hideMark/>
          </w:tcPr>
          <w:p w14:paraId="0CD24E75"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0.223</w:t>
            </w:r>
          </w:p>
        </w:tc>
      </w:tr>
    </w:tbl>
    <w:p w14:paraId="77438BC2"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75559978"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По </w:t>
      </w:r>
      <w:r w:rsidRPr="00852209">
        <w:rPr>
          <w:rFonts w:ascii="Times New Roman" w:hAnsi="Times New Roman"/>
          <w:i/>
          <w:kern w:val="2"/>
          <w:sz w:val="28"/>
          <w14:ligatures w14:val="standardContextual"/>
        </w:rPr>
        <w:t>когнитивно-процессуальному</w:t>
      </w:r>
      <w:r w:rsidRPr="00852209">
        <w:rPr>
          <w:rFonts w:ascii="Times New Roman" w:hAnsi="Times New Roman"/>
          <w:kern w:val="2"/>
          <w:sz w:val="28"/>
          <w14:ligatures w14:val="standardContextual"/>
        </w:rPr>
        <w:t xml:space="preserve"> компоненту, оцененному с помощью опросника профессиональной направленности (Т.Д. Дубовицкая) и методики определения статусов профессиональной идентичности (А.А. Азбель – А.Г.</w:t>
      </w:r>
      <w:r w:rsidR="00534C92" w:rsidRPr="00852209">
        <w:rPr>
          <w:rFonts w:ascii="Times New Roman" w:hAnsi="Times New Roman"/>
          <w:kern w:val="2"/>
          <w:sz w:val="28"/>
          <w14:ligatures w14:val="standardContextual"/>
        </w:rPr>
        <w:t> </w:t>
      </w:r>
      <w:r w:rsidRPr="00852209">
        <w:rPr>
          <w:rFonts w:ascii="Times New Roman" w:hAnsi="Times New Roman"/>
          <w:kern w:val="2"/>
          <w:sz w:val="28"/>
          <w14:ligatures w14:val="standardContextual"/>
        </w:rPr>
        <w:t>Гревцов), на этапе предтеста (Т0) статистически значимых различий между экспериментальной и контрольной группами не выявлено. По всем показателям значения p превышают 0,05, что свидетельствует о сопоставимости групп по уровню профессиональной направленности и структуре профессиональной идентичности.</w:t>
      </w:r>
    </w:p>
    <w:p w14:paraId="6FED8481"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Это означает, что на исходном этапе студенты обеих групп находятся на близком уровне готовности к освоению профессии и демонстрируют сходную степень определенности в профессиональном выборе. Иными словами, ни одна из групп не имеет исходного преимущества в </w:t>
      </w:r>
      <w:r w:rsidRPr="00852209">
        <w:rPr>
          <w:rFonts w:ascii="Times New Roman" w:hAnsi="Times New Roman"/>
          <w:i/>
          <w:kern w:val="2"/>
          <w:sz w:val="28"/>
          <w14:ligatures w14:val="standardContextual"/>
        </w:rPr>
        <w:t>когнитивно-процессуальном</w:t>
      </w:r>
      <w:r w:rsidRPr="00852209">
        <w:rPr>
          <w:rFonts w:ascii="Times New Roman" w:hAnsi="Times New Roman"/>
          <w:kern w:val="2"/>
          <w:sz w:val="28"/>
          <w14:ligatures w14:val="standardContextual"/>
        </w:rPr>
        <w:t xml:space="preserve"> компоненте профессиональной позиции.</w:t>
      </w:r>
    </w:p>
    <w:p w14:paraId="06014912"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На этапе предтеста (Т0) можно говорить об эквивалентности групп по </w:t>
      </w:r>
      <w:r w:rsidRPr="00852209">
        <w:rPr>
          <w:rFonts w:ascii="Times New Roman" w:hAnsi="Times New Roman"/>
          <w:i/>
          <w:kern w:val="2"/>
          <w:sz w:val="28"/>
          <w14:ligatures w14:val="standardContextual"/>
        </w:rPr>
        <w:t>когнитивно-процессуальному</w:t>
      </w:r>
      <w:r w:rsidRPr="00852209">
        <w:rPr>
          <w:rFonts w:ascii="Times New Roman" w:hAnsi="Times New Roman"/>
          <w:kern w:val="2"/>
          <w:sz w:val="28"/>
          <w14:ligatures w14:val="standardContextual"/>
        </w:rPr>
        <w:t xml:space="preserve"> компоненту профессиональной позиции, что позволяет в дальнейшем корректно оценивать влияние программы арт-технологий на изменения данных показателей.</w:t>
      </w:r>
    </w:p>
    <w:p w14:paraId="7A5CE2EB"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По </w:t>
      </w:r>
      <w:r w:rsidRPr="00852209">
        <w:rPr>
          <w:rFonts w:ascii="Times New Roman" w:hAnsi="Times New Roman"/>
          <w:i/>
          <w:kern w:val="2"/>
          <w:sz w:val="28"/>
          <w14:ligatures w14:val="standardContextual"/>
        </w:rPr>
        <w:t>оценочно-рефлексивному</w:t>
      </w:r>
      <w:r w:rsidRPr="00852209">
        <w:rPr>
          <w:rFonts w:ascii="Times New Roman" w:hAnsi="Times New Roman"/>
          <w:kern w:val="2"/>
          <w:sz w:val="28"/>
          <w14:ligatures w14:val="standardContextual"/>
        </w:rPr>
        <w:t xml:space="preserve"> компоненту на этапе предтеста (Т0), оцененному с помощью теста рефлексии деятельности (В.Д. Шадриков, С.С.</w:t>
      </w:r>
      <w:r w:rsidR="00534C92" w:rsidRPr="00852209">
        <w:rPr>
          <w:rFonts w:ascii="Times New Roman" w:hAnsi="Times New Roman"/>
          <w:kern w:val="2"/>
          <w:sz w:val="28"/>
          <w14:ligatures w14:val="standardContextual"/>
        </w:rPr>
        <w:t> </w:t>
      </w:r>
      <w:r w:rsidRPr="00852209">
        <w:rPr>
          <w:rFonts w:ascii="Times New Roman" w:hAnsi="Times New Roman"/>
          <w:kern w:val="2"/>
          <w:sz w:val="28"/>
          <w14:ligatures w14:val="standardContextual"/>
        </w:rPr>
        <w:t>Куртицян), экспериментальная и контрольная группы также являются статистически сопоставимыми. По всем шкалам различий не выявлено: информационная основа деятельности (ИОД), мотивационно-целеполагающий компонент (МЦД), продуктивность рефлексии деятельности (ПРОД) и интегральный показатель (ОРД) не демонстрируют значимых межгрупповых различий (p&gt;0,05).</w:t>
      </w:r>
    </w:p>
    <w:p w14:paraId="587A5817"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68925AF8" w14:textId="77777777" w:rsidR="00801A26" w:rsidRPr="00852209" w:rsidRDefault="00801A26" w:rsidP="00801A26">
      <w:pPr>
        <w:spacing w:after="0" w:line="240" w:lineRule="auto"/>
        <w:jc w:val="both"/>
        <w:rPr>
          <w:rFonts w:ascii="Times New Roman" w:hAnsi="Times New Roman" w:cs="Times New Roman"/>
          <w:kern w:val="2"/>
          <w:sz w:val="28"/>
          <w:szCs w:val="28"/>
          <w:lang w:val="kk-KZ"/>
          <w14:ligatures w14:val="standardContextual"/>
        </w:rPr>
      </w:pPr>
      <w:r w:rsidRPr="00852209">
        <w:rPr>
          <w:rFonts w:ascii="Times New Roman" w:hAnsi="Times New Roman" w:cs="Times New Roman"/>
          <w:kern w:val="2"/>
          <w:sz w:val="28"/>
          <w:szCs w:val="28"/>
          <w14:ligatures w14:val="standardContextual"/>
        </w:rPr>
        <w:t xml:space="preserve">Таблица 21 – </w:t>
      </w:r>
      <w:r w:rsidRPr="00852209">
        <w:rPr>
          <w:rFonts w:ascii="Times New Roman" w:hAnsi="Times New Roman" w:cs="Times New Roman"/>
          <w:kern w:val="2"/>
          <w:sz w:val="28"/>
          <w:szCs w:val="28"/>
          <w:lang w:val="kk-KZ"/>
          <w14:ligatures w14:val="standardContextual"/>
        </w:rPr>
        <w:t>Сопоставление ЭГ и КГ по компонентам рефлексии деятельности</w:t>
      </w:r>
    </w:p>
    <w:p w14:paraId="51B8DC85" w14:textId="77777777" w:rsidR="00801A26" w:rsidRPr="00852209" w:rsidRDefault="00801A26" w:rsidP="00801A26">
      <w:pPr>
        <w:spacing w:after="0" w:line="240" w:lineRule="auto"/>
        <w:jc w:val="both"/>
        <w:rPr>
          <w:rFonts w:ascii="Times New Roman" w:hAnsi="Times New Roman" w:cs="Times New Roman"/>
          <w:kern w:val="2"/>
          <w:sz w:val="16"/>
          <w:szCs w:val="16"/>
          <w:lang w:val="kk-KZ"/>
          <w14:ligatures w14:val="standardContextual"/>
        </w:rPr>
      </w:pPr>
    </w:p>
    <w:tbl>
      <w:tblPr>
        <w:tblStyle w:val="92"/>
        <w:tblW w:w="9639" w:type="dxa"/>
        <w:jc w:val="center"/>
        <w:tblLook w:val="04A0" w:firstRow="1" w:lastRow="0" w:firstColumn="1" w:lastColumn="0" w:noHBand="0" w:noVBand="1"/>
      </w:tblPr>
      <w:tblGrid>
        <w:gridCol w:w="3539"/>
        <w:gridCol w:w="2834"/>
        <w:gridCol w:w="3266"/>
      </w:tblGrid>
      <w:tr w:rsidR="00801A26" w:rsidRPr="00852209" w14:paraId="1C4542DB" w14:textId="77777777" w:rsidTr="00534C92">
        <w:trPr>
          <w:jc w:val="center"/>
        </w:trPr>
        <w:tc>
          <w:tcPr>
            <w:tcW w:w="1836" w:type="pct"/>
            <w:vAlign w:val="center"/>
            <w:hideMark/>
          </w:tcPr>
          <w:p w14:paraId="3BF0C0E5" w14:textId="77777777" w:rsidR="00801A26" w:rsidRPr="00852209" w:rsidRDefault="00534C92" w:rsidP="00534C92">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lang w:val="kk-KZ"/>
                <w14:ligatures w14:val="standardContextual"/>
              </w:rPr>
              <w:t>Сопоставление</w:t>
            </w:r>
          </w:p>
        </w:tc>
        <w:tc>
          <w:tcPr>
            <w:tcW w:w="1470" w:type="pct"/>
            <w:vAlign w:val="center"/>
            <w:hideMark/>
          </w:tcPr>
          <w:p w14:paraId="1E24DE38" w14:textId="77777777" w:rsidR="00801A26" w:rsidRPr="00852209" w:rsidRDefault="00801A26" w:rsidP="00534C92">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Манн-Уитни U</w:t>
            </w:r>
          </w:p>
        </w:tc>
        <w:tc>
          <w:tcPr>
            <w:tcW w:w="1694" w:type="pct"/>
            <w:vAlign w:val="center"/>
            <w:hideMark/>
          </w:tcPr>
          <w:p w14:paraId="076DD9B2" w14:textId="77777777" w:rsidR="00801A26" w:rsidRPr="00852209" w:rsidRDefault="00801A26" w:rsidP="00534C92">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p</w:t>
            </w:r>
            <w:r w:rsidR="00534C9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(достоверность)</w:t>
            </w:r>
          </w:p>
        </w:tc>
      </w:tr>
      <w:tr w:rsidR="00801A26" w:rsidRPr="00852209" w14:paraId="60B0219D" w14:textId="77777777" w:rsidTr="00534C92">
        <w:trPr>
          <w:jc w:val="center"/>
        </w:trPr>
        <w:tc>
          <w:tcPr>
            <w:tcW w:w="1836" w:type="pct"/>
            <w:hideMark/>
          </w:tcPr>
          <w:p w14:paraId="2822801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ИОД</w:t>
            </w:r>
          </w:p>
        </w:tc>
        <w:tc>
          <w:tcPr>
            <w:tcW w:w="1470" w:type="pct"/>
            <w:hideMark/>
          </w:tcPr>
          <w:p w14:paraId="4E988C21"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160</w:t>
            </w:r>
          </w:p>
        </w:tc>
        <w:tc>
          <w:tcPr>
            <w:tcW w:w="1694" w:type="pct"/>
            <w:hideMark/>
          </w:tcPr>
          <w:p w14:paraId="4D44BA69"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0.820</w:t>
            </w:r>
          </w:p>
        </w:tc>
      </w:tr>
      <w:tr w:rsidR="00801A26" w:rsidRPr="00852209" w14:paraId="5A53D524" w14:textId="77777777" w:rsidTr="00534C92">
        <w:trPr>
          <w:jc w:val="center"/>
        </w:trPr>
        <w:tc>
          <w:tcPr>
            <w:tcW w:w="1836" w:type="pct"/>
            <w:hideMark/>
          </w:tcPr>
          <w:p w14:paraId="60066B3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МЦД</w:t>
            </w:r>
          </w:p>
        </w:tc>
        <w:tc>
          <w:tcPr>
            <w:tcW w:w="1470" w:type="pct"/>
            <w:hideMark/>
          </w:tcPr>
          <w:p w14:paraId="714BD506"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137</w:t>
            </w:r>
          </w:p>
        </w:tc>
        <w:tc>
          <w:tcPr>
            <w:tcW w:w="1694" w:type="pct"/>
            <w:hideMark/>
          </w:tcPr>
          <w:p w14:paraId="0538424A"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0.346</w:t>
            </w:r>
          </w:p>
        </w:tc>
      </w:tr>
      <w:tr w:rsidR="00801A26" w:rsidRPr="00852209" w14:paraId="38F51477" w14:textId="77777777" w:rsidTr="00534C92">
        <w:trPr>
          <w:jc w:val="center"/>
        </w:trPr>
        <w:tc>
          <w:tcPr>
            <w:tcW w:w="1836" w:type="pct"/>
            <w:hideMark/>
          </w:tcPr>
          <w:p w14:paraId="5D24B220"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ПРОД</w:t>
            </w:r>
          </w:p>
        </w:tc>
        <w:tc>
          <w:tcPr>
            <w:tcW w:w="1470" w:type="pct"/>
            <w:hideMark/>
          </w:tcPr>
          <w:p w14:paraId="63D24C9D"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157</w:t>
            </w:r>
          </w:p>
        </w:tc>
        <w:tc>
          <w:tcPr>
            <w:tcW w:w="1694" w:type="pct"/>
            <w:hideMark/>
          </w:tcPr>
          <w:p w14:paraId="15D21ED2"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0.750</w:t>
            </w:r>
          </w:p>
        </w:tc>
      </w:tr>
      <w:tr w:rsidR="00801A26" w:rsidRPr="00852209" w14:paraId="23ABF500" w14:textId="77777777" w:rsidTr="00534C92">
        <w:trPr>
          <w:jc w:val="center"/>
        </w:trPr>
        <w:tc>
          <w:tcPr>
            <w:tcW w:w="1836" w:type="pct"/>
            <w:hideMark/>
          </w:tcPr>
          <w:p w14:paraId="2D1ED93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ОРД</w:t>
            </w:r>
          </w:p>
        </w:tc>
        <w:tc>
          <w:tcPr>
            <w:tcW w:w="1470" w:type="pct"/>
            <w:hideMark/>
          </w:tcPr>
          <w:p w14:paraId="138017D5"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162</w:t>
            </w:r>
          </w:p>
        </w:tc>
        <w:tc>
          <w:tcPr>
            <w:tcW w:w="1694" w:type="pct"/>
            <w:hideMark/>
          </w:tcPr>
          <w:p w14:paraId="341EFBB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0.868</w:t>
            </w:r>
          </w:p>
        </w:tc>
      </w:tr>
    </w:tbl>
    <w:p w14:paraId="16E2C018"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13F009F3"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Экспериментальная и контрольная группы входят в исследование с сопоставимым уровнем развития </w:t>
      </w:r>
      <w:r w:rsidRPr="00852209">
        <w:rPr>
          <w:rFonts w:ascii="Times New Roman" w:hAnsi="Times New Roman"/>
          <w:i/>
          <w:kern w:val="2"/>
          <w:sz w:val="28"/>
          <w14:ligatures w14:val="standardContextual"/>
        </w:rPr>
        <w:t>оценочно-рефлексивного</w:t>
      </w:r>
      <w:r w:rsidRPr="00852209">
        <w:rPr>
          <w:rFonts w:ascii="Times New Roman" w:hAnsi="Times New Roman"/>
          <w:kern w:val="2"/>
          <w:sz w:val="28"/>
          <w14:ligatures w14:val="standardContextual"/>
        </w:rPr>
        <w:t xml:space="preserve"> компонента профессиональной позиции. Это является важным условием для последующего анализа, поскольку позволяет интерпретировать выявленные изменения как результат воздействия программы арт-технологий, а не как следствие исходных различий между группами.</w:t>
      </w:r>
    </w:p>
    <w:p w14:paraId="7ABA6FB6"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 стилю саморегуляции, оцененному с помощью методики ССПМ-2020 (В.И. Моросанова), на этапе предтеста (Т0) также не выявлено статистически значимых различий между экспериментальной и контрольной группами. По всем шкалам значения p превышают 0,05, что свидетельствует о сопоставимости групп по уровню развития регуляторных процессов.</w:t>
      </w:r>
    </w:p>
    <w:p w14:paraId="5D5CA169"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 шкале планирования целей наблюдается приграничная тенденция к различию. Хотя она не достигает уровня статистической значимости, величина эффекта указывает на то, что в экспериментальной группе исходно может быть несколько ниже выражена плановая организованность по сравнению с контрольной. Это различие не является критичным, однако его следует учитывать при интерпретации дальнейших результатов.</w:t>
      </w:r>
    </w:p>
    <w:p w14:paraId="45A92292"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04A00453" w14:textId="77777777" w:rsidR="00801A26" w:rsidRPr="00852209" w:rsidRDefault="00801A26" w:rsidP="00801A26">
      <w:pPr>
        <w:spacing w:after="0" w:line="240" w:lineRule="auto"/>
        <w:jc w:val="both"/>
        <w:rPr>
          <w:rFonts w:ascii="Times New Roman" w:hAnsi="Times New Roman" w:cs="Times New Roman"/>
          <w:kern w:val="2"/>
          <w:sz w:val="28"/>
          <w:szCs w:val="28"/>
          <w:lang w:val="kk-KZ"/>
          <w14:ligatures w14:val="standardContextual"/>
        </w:rPr>
      </w:pPr>
      <w:r w:rsidRPr="00852209">
        <w:rPr>
          <w:rFonts w:ascii="Times New Roman" w:hAnsi="Times New Roman" w:cs="Times New Roman"/>
          <w:kern w:val="2"/>
          <w:sz w:val="28"/>
          <w:szCs w:val="28"/>
          <w14:ligatures w14:val="standardContextual"/>
        </w:rPr>
        <w:t xml:space="preserve">Таблица 22 – </w:t>
      </w:r>
      <w:r w:rsidRPr="00852209">
        <w:rPr>
          <w:rFonts w:ascii="Times New Roman" w:hAnsi="Times New Roman" w:cs="Times New Roman"/>
          <w:kern w:val="2"/>
          <w:sz w:val="28"/>
          <w:szCs w:val="28"/>
          <w:lang w:val="kk-KZ"/>
          <w14:ligatures w14:val="standardContextual"/>
        </w:rPr>
        <w:t xml:space="preserve">Сопоставление ЭГ и КГ по стилю саморегуляции </w:t>
      </w:r>
    </w:p>
    <w:p w14:paraId="09D289FF" w14:textId="77777777" w:rsidR="00801A26" w:rsidRPr="00852209" w:rsidRDefault="00801A26" w:rsidP="00801A26">
      <w:pPr>
        <w:spacing w:after="0" w:line="240" w:lineRule="auto"/>
        <w:jc w:val="both"/>
        <w:rPr>
          <w:rFonts w:ascii="Times New Roman" w:hAnsi="Times New Roman" w:cs="Times New Roman"/>
          <w:kern w:val="2"/>
          <w:sz w:val="16"/>
          <w:szCs w:val="16"/>
          <w:lang w:val="kk-KZ"/>
          <w14:ligatures w14:val="standardContextual"/>
        </w:rPr>
      </w:pPr>
    </w:p>
    <w:tbl>
      <w:tblPr>
        <w:tblStyle w:val="92"/>
        <w:tblW w:w="9639" w:type="dxa"/>
        <w:jc w:val="center"/>
        <w:tblLook w:val="04A0" w:firstRow="1" w:lastRow="0" w:firstColumn="1" w:lastColumn="0" w:noHBand="0" w:noVBand="1"/>
      </w:tblPr>
      <w:tblGrid>
        <w:gridCol w:w="6463"/>
        <w:gridCol w:w="1310"/>
        <w:gridCol w:w="1866"/>
      </w:tblGrid>
      <w:tr w:rsidR="00801A26" w:rsidRPr="00852209" w14:paraId="02AD69FA" w14:textId="77777777" w:rsidTr="00534C92">
        <w:trPr>
          <w:jc w:val="center"/>
        </w:trPr>
        <w:tc>
          <w:tcPr>
            <w:tcW w:w="3532" w:type="pct"/>
            <w:hideMark/>
          </w:tcPr>
          <w:p w14:paraId="6D04A4B2"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 </w:t>
            </w:r>
          </w:p>
        </w:tc>
        <w:tc>
          <w:tcPr>
            <w:tcW w:w="860" w:type="pct"/>
            <w:hideMark/>
          </w:tcPr>
          <w:p w14:paraId="662F2F2E"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Манн-Уитни U</w:t>
            </w:r>
          </w:p>
        </w:tc>
        <w:tc>
          <w:tcPr>
            <w:tcW w:w="607" w:type="pct"/>
            <w:hideMark/>
          </w:tcPr>
          <w:p w14:paraId="3B31F4E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p</w:t>
            </w:r>
          </w:p>
          <w:p w14:paraId="068DA2D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(достоверность)</w:t>
            </w:r>
          </w:p>
        </w:tc>
      </w:tr>
      <w:tr w:rsidR="00801A26" w:rsidRPr="00852209" w14:paraId="19E8D038" w14:textId="77777777" w:rsidTr="00534C92">
        <w:trPr>
          <w:jc w:val="center"/>
        </w:trPr>
        <w:tc>
          <w:tcPr>
            <w:tcW w:w="3532" w:type="pct"/>
            <w:hideMark/>
          </w:tcPr>
          <w:p w14:paraId="51C75B0F"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Планирование целей</w:t>
            </w:r>
          </w:p>
        </w:tc>
        <w:tc>
          <w:tcPr>
            <w:tcW w:w="860" w:type="pct"/>
            <w:hideMark/>
          </w:tcPr>
          <w:p w14:paraId="67FD33FA"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111</w:t>
            </w:r>
          </w:p>
        </w:tc>
        <w:tc>
          <w:tcPr>
            <w:tcW w:w="607" w:type="pct"/>
            <w:hideMark/>
          </w:tcPr>
          <w:p w14:paraId="77BFF361"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0.080</w:t>
            </w:r>
          </w:p>
        </w:tc>
      </w:tr>
      <w:tr w:rsidR="00801A26" w:rsidRPr="00852209" w14:paraId="3E016BEC" w14:textId="77777777" w:rsidTr="00534C92">
        <w:trPr>
          <w:jc w:val="center"/>
        </w:trPr>
        <w:tc>
          <w:tcPr>
            <w:tcW w:w="3532" w:type="pct"/>
            <w:hideMark/>
          </w:tcPr>
          <w:p w14:paraId="1388B11D"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Моделирование условий достижения целей</w:t>
            </w:r>
          </w:p>
        </w:tc>
        <w:tc>
          <w:tcPr>
            <w:tcW w:w="860" w:type="pct"/>
            <w:hideMark/>
          </w:tcPr>
          <w:p w14:paraId="7DFF64EC"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164</w:t>
            </w:r>
          </w:p>
        </w:tc>
        <w:tc>
          <w:tcPr>
            <w:tcW w:w="607" w:type="pct"/>
            <w:hideMark/>
          </w:tcPr>
          <w:p w14:paraId="49CFA533"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0.901</w:t>
            </w:r>
          </w:p>
        </w:tc>
      </w:tr>
      <w:tr w:rsidR="00801A26" w:rsidRPr="00852209" w14:paraId="0D285978" w14:textId="77777777" w:rsidTr="00534C92">
        <w:trPr>
          <w:jc w:val="center"/>
        </w:trPr>
        <w:tc>
          <w:tcPr>
            <w:tcW w:w="3532" w:type="pct"/>
            <w:hideMark/>
          </w:tcPr>
          <w:p w14:paraId="579600C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Программирование действий</w:t>
            </w:r>
          </w:p>
        </w:tc>
        <w:tc>
          <w:tcPr>
            <w:tcW w:w="860" w:type="pct"/>
            <w:hideMark/>
          </w:tcPr>
          <w:p w14:paraId="30A85CB6"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149</w:t>
            </w:r>
          </w:p>
        </w:tc>
        <w:tc>
          <w:tcPr>
            <w:tcW w:w="607" w:type="pct"/>
            <w:hideMark/>
          </w:tcPr>
          <w:p w14:paraId="45F96F1C"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0.570</w:t>
            </w:r>
          </w:p>
        </w:tc>
      </w:tr>
      <w:tr w:rsidR="00801A26" w:rsidRPr="00852209" w14:paraId="5BE5D3D7" w14:textId="77777777" w:rsidTr="00534C92">
        <w:trPr>
          <w:jc w:val="center"/>
        </w:trPr>
        <w:tc>
          <w:tcPr>
            <w:tcW w:w="3532" w:type="pct"/>
            <w:hideMark/>
          </w:tcPr>
          <w:p w14:paraId="5FFD115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Оценивание результатов</w:t>
            </w:r>
          </w:p>
        </w:tc>
        <w:tc>
          <w:tcPr>
            <w:tcW w:w="860" w:type="pct"/>
            <w:hideMark/>
          </w:tcPr>
          <w:p w14:paraId="0A8EC153"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148</w:t>
            </w:r>
          </w:p>
        </w:tc>
        <w:tc>
          <w:tcPr>
            <w:tcW w:w="607" w:type="pct"/>
            <w:hideMark/>
          </w:tcPr>
          <w:p w14:paraId="219B3FA8"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0.551</w:t>
            </w:r>
          </w:p>
        </w:tc>
      </w:tr>
      <w:tr w:rsidR="00801A26" w:rsidRPr="00852209" w14:paraId="1EC9A06D" w14:textId="77777777" w:rsidTr="00534C92">
        <w:trPr>
          <w:jc w:val="center"/>
        </w:trPr>
        <w:tc>
          <w:tcPr>
            <w:tcW w:w="3532" w:type="pct"/>
            <w:hideMark/>
          </w:tcPr>
          <w:p w14:paraId="1AFCC7B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Гибкость</w:t>
            </w:r>
          </w:p>
        </w:tc>
        <w:tc>
          <w:tcPr>
            <w:tcW w:w="860" w:type="pct"/>
            <w:hideMark/>
          </w:tcPr>
          <w:p w14:paraId="6E86341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145</w:t>
            </w:r>
          </w:p>
        </w:tc>
        <w:tc>
          <w:tcPr>
            <w:tcW w:w="607" w:type="pct"/>
            <w:hideMark/>
          </w:tcPr>
          <w:p w14:paraId="2D89E958"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0.494</w:t>
            </w:r>
          </w:p>
        </w:tc>
      </w:tr>
      <w:tr w:rsidR="00801A26" w:rsidRPr="00852209" w14:paraId="190FC7D9" w14:textId="77777777" w:rsidTr="00534C92">
        <w:trPr>
          <w:jc w:val="center"/>
        </w:trPr>
        <w:tc>
          <w:tcPr>
            <w:tcW w:w="3532" w:type="pct"/>
            <w:hideMark/>
          </w:tcPr>
          <w:p w14:paraId="381C25B4"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Надежность</w:t>
            </w:r>
          </w:p>
        </w:tc>
        <w:tc>
          <w:tcPr>
            <w:tcW w:w="860" w:type="pct"/>
            <w:hideMark/>
          </w:tcPr>
          <w:p w14:paraId="2ADF3565"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168</w:t>
            </w:r>
          </w:p>
        </w:tc>
        <w:tc>
          <w:tcPr>
            <w:tcW w:w="607" w:type="pct"/>
            <w:hideMark/>
          </w:tcPr>
          <w:p w14:paraId="501036B6"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1.000</w:t>
            </w:r>
          </w:p>
        </w:tc>
      </w:tr>
      <w:tr w:rsidR="00801A26" w:rsidRPr="00852209" w14:paraId="07AB036E" w14:textId="77777777" w:rsidTr="00534C92">
        <w:trPr>
          <w:jc w:val="center"/>
        </w:trPr>
        <w:tc>
          <w:tcPr>
            <w:tcW w:w="3532" w:type="pct"/>
            <w:hideMark/>
          </w:tcPr>
          <w:p w14:paraId="0D72A09C"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Настойчивость</w:t>
            </w:r>
          </w:p>
        </w:tc>
        <w:tc>
          <w:tcPr>
            <w:tcW w:w="860" w:type="pct"/>
            <w:hideMark/>
          </w:tcPr>
          <w:p w14:paraId="01882CCF"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166</w:t>
            </w:r>
          </w:p>
        </w:tc>
        <w:tc>
          <w:tcPr>
            <w:tcW w:w="607" w:type="pct"/>
            <w:hideMark/>
          </w:tcPr>
          <w:p w14:paraId="602BB426"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0.952</w:t>
            </w:r>
          </w:p>
        </w:tc>
      </w:tr>
    </w:tbl>
    <w:p w14:paraId="46AF47EF" w14:textId="77777777" w:rsidR="00534C92" w:rsidRPr="00852209" w:rsidRDefault="00534C92" w:rsidP="00801A26">
      <w:pPr>
        <w:spacing w:after="0" w:line="240" w:lineRule="auto"/>
        <w:ind w:firstLine="709"/>
        <w:jc w:val="both"/>
        <w:rPr>
          <w:rFonts w:ascii="Times New Roman" w:hAnsi="Times New Roman"/>
          <w:kern w:val="2"/>
          <w:sz w:val="28"/>
          <w14:ligatures w14:val="standardContextual"/>
        </w:rPr>
      </w:pPr>
    </w:p>
    <w:p w14:paraId="4D6785C6" w14:textId="77777777" w:rsidR="00801A26" w:rsidRPr="00852209" w:rsidRDefault="00801A26" w:rsidP="00534C92">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 остальным компонентам саморегуляции – моделированию условий достижения целей, программированию действий, оцениванию результатов, гибкости, надежности и настойчивости – различия между группами минимальны. Это означает, что экспериментальная и контрольная группы демонстрируют сходный уровень развития основных регуляторных механизмов.  Следует отметить показатель надежности, по которому значения в группах практически совпадают. Это важно, поскольку данный компонент ранее был определен как чувствительный к этапу профессионализации, и его исходная равномерность создает благоприятные условия для последующей оценки влияния программы.</w:t>
      </w:r>
    </w:p>
    <w:p w14:paraId="1783D0A1" w14:textId="77777777" w:rsidR="00801A26" w:rsidRPr="00852209" w:rsidRDefault="00801A26" w:rsidP="00534C92">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Следовательно, на этапе предтеста (Т0) можно говорить о сопоставимости экспериментальной и контрольной групп по стилю саморегуляции, что позволяет корректно анализировать изменения, связанные с реализацией программы арт-технологий.</w:t>
      </w:r>
    </w:p>
    <w:p w14:paraId="36E75FD8" w14:textId="77777777" w:rsidR="00801A26" w:rsidRPr="00852209" w:rsidRDefault="00801A26" w:rsidP="00534C92">
      <w:pPr>
        <w:spacing w:after="0" w:line="240" w:lineRule="auto"/>
        <w:ind w:firstLine="709"/>
        <w:jc w:val="both"/>
        <w:rPr>
          <w:rFonts w:ascii="Times New Roman" w:hAnsi="Times New Roman"/>
          <w:bCs/>
          <w:kern w:val="2"/>
          <w:sz w:val="28"/>
          <w14:ligatures w14:val="standardContextual"/>
        </w:rPr>
      </w:pPr>
      <w:r w:rsidRPr="00852209">
        <w:rPr>
          <w:rFonts w:ascii="Times New Roman" w:hAnsi="Times New Roman"/>
          <w:bCs/>
          <w:kern w:val="2"/>
          <w:sz w:val="28"/>
          <w14:ligatures w14:val="standardContextual"/>
        </w:rPr>
        <w:t>Результаты сравнительного анализа показали отсутствие статистически значимых различий между экспериментальной и контрольной группами по показателям мотивационно-ценностного, когнитивно-процессуального и оценочно-рефлексивного компонентов профессиональной позиции (во всех случаях p&gt;0,05). Это свидетельствует об исходной эквивалентности групп и создает необходимые методологические основания для последующей оценки эффективности программы арт-технологий.</w:t>
      </w:r>
    </w:p>
    <w:p w14:paraId="6554B383" w14:textId="77777777" w:rsidR="00801A26" w:rsidRPr="00852209" w:rsidRDefault="00801A26" w:rsidP="00534C92">
      <w:pPr>
        <w:spacing w:after="0" w:line="240" w:lineRule="auto"/>
        <w:ind w:firstLine="709"/>
        <w:jc w:val="both"/>
        <w:rPr>
          <w:rFonts w:ascii="Times New Roman" w:hAnsi="Times New Roman"/>
          <w:bCs/>
          <w:kern w:val="2"/>
          <w:sz w:val="28"/>
          <w14:ligatures w14:val="standardContextual"/>
        </w:rPr>
      </w:pPr>
      <w:r w:rsidRPr="00852209">
        <w:rPr>
          <w:rFonts w:ascii="Times New Roman" w:hAnsi="Times New Roman"/>
          <w:bCs/>
          <w:kern w:val="2"/>
          <w:sz w:val="28"/>
          <w14:ligatures w14:val="standardContextual"/>
        </w:rPr>
        <w:t>Выявленные отдельные тенденции по ряду шкал носили статистически незначимый характер и не нарушали общей сопоставимости выборок. Следовательно, различия, обнаруженные на этапах Т1 и Т2, могут интерпретироваться как результат экспериментального воздействия, а не как следствие исходного неравенства групп.</w:t>
      </w:r>
    </w:p>
    <w:p w14:paraId="7D77A4D1" w14:textId="77777777" w:rsidR="004D5C5E" w:rsidRPr="00852209" w:rsidRDefault="004D5C5E" w:rsidP="00534C92">
      <w:pPr>
        <w:spacing w:after="0" w:line="240" w:lineRule="auto"/>
        <w:ind w:right="-1" w:firstLine="709"/>
        <w:jc w:val="both"/>
        <w:rPr>
          <w:rFonts w:ascii="Times New Roman" w:eastAsia="Times New Roman" w:hAnsi="Times New Roman" w:cs="Times New Roman"/>
          <w:sz w:val="28"/>
          <w:szCs w:val="28"/>
        </w:rPr>
      </w:pPr>
    </w:p>
    <w:p w14:paraId="71FAEC45" w14:textId="77777777" w:rsidR="004D5C5E" w:rsidRPr="00852209" w:rsidRDefault="004D5C5E" w:rsidP="00A96E69">
      <w:pPr>
        <w:tabs>
          <w:tab w:val="left" w:pos="1134"/>
        </w:tabs>
        <w:spacing w:after="0" w:line="240" w:lineRule="auto"/>
        <w:ind w:firstLine="709"/>
        <w:jc w:val="both"/>
        <w:rPr>
          <w:rFonts w:ascii="Times New Roman" w:hAnsi="Times New Roman"/>
          <w:b/>
          <w:bCs/>
          <w:kern w:val="2"/>
          <w:sz w:val="28"/>
          <w:lang w:val="kk-KZ"/>
          <w14:ligatures w14:val="standardContextual"/>
        </w:rPr>
      </w:pPr>
      <w:r w:rsidRPr="00852209">
        <w:rPr>
          <w:rFonts w:ascii="Times New Roman" w:hAnsi="Times New Roman"/>
          <w:b/>
          <w:bCs/>
          <w:kern w:val="2"/>
          <w:sz w:val="28"/>
          <w:lang w:val="kk-KZ"/>
          <w14:ligatures w14:val="standardContextual"/>
        </w:rPr>
        <w:t>3.2</w:t>
      </w:r>
      <w:r w:rsidRPr="00852209">
        <w:rPr>
          <w:rFonts w:ascii="Times New Roman" w:hAnsi="Times New Roman"/>
          <w:b/>
          <w:bCs/>
          <w:kern w:val="2"/>
          <w:sz w:val="28"/>
          <w:lang w:val="kk-KZ"/>
          <w14:ligatures w14:val="standardContextual"/>
        </w:rPr>
        <w:tab/>
      </w:r>
      <w:r w:rsidR="00A96E69" w:rsidRPr="00852209">
        <w:rPr>
          <w:rFonts w:ascii="Times New Roman" w:eastAsia="Calibri" w:hAnsi="Times New Roman" w:cs="Times New Roman"/>
          <w:b/>
          <w:sz w:val="28"/>
          <w:szCs w:val="28"/>
        </w:rPr>
        <w:t>Реализация арт-технологий в процессе формирования профессиональной позиции будущего педагога-психолога</w:t>
      </w:r>
    </w:p>
    <w:p w14:paraId="42470721" w14:textId="77777777" w:rsidR="004D5C5E" w:rsidRPr="00852209" w:rsidRDefault="004D5C5E" w:rsidP="00534C92">
      <w:pPr>
        <w:spacing w:after="0" w:line="240" w:lineRule="auto"/>
        <w:ind w:firstLine="709"/>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Арт-технологии продуктивно вписываю</w:t>
      </w:r>
      <w:r w:rsidR="007E0012" w:rsidRPr="00852209">
        <w:rPr>
          <w:rFonts w:ascii="Times New Roman" w:hAnsi="Times New Roman" w:cs="Times New Roman"/>
          <w:kern w:val="2"/>
          <w:sz w:val="28"/>
          <w:szCs w:val="28"/>
          <w14:ligatures w14:val="standardContextual"/>
        </w:rPr>
        <w:t>тся в разработанную структурно-</w:t>
      </w:r>
      <w:r w:rsidRPr="00852209">
        <w:rPr>
          <w:rFonts w:ascii="Times New Roman" w:hAnsi="Times New Roman" w:cs="Times New Roman"/>
          <w:kern w:val="2"/>
          <w:sz w:val="28"/>
          <w:szCs w:val="28"/>
          <w14:ligatures w14:val="standardContextual"/>
        </w:rPr>
        <w:t xml:space="preserve">технологическую модель формирования профессиональной позиции </w:t>
      </w:r>
      <w:r w:rsidR="00627AE8" w:rsidRPr="00852209">
        <w:rPr>
          <w:rFonts w:ascii="Times New Roman" w:hAnsi="Times New Roman" w:cs="Times New Roman"/>
          <w:kern w:val="2"/>
          <w:sz w:val="28"/>
          <w:szCs w:val="28"/>
          <w14:ligatures w14:val="standardContextual"/>
        </w:rPr>
        <w:t>будущего педагога-психолога</w:t>
      </w:r>
      <w:r w:rsidRPr="00852209">
        <w:rPr>
          <w:rFonts w:ascii="Times New Roman" w:hAnsi="Times New Roman" w:cs="Times New Roman"/>
          <w:kern w:val="2"/>
          <w:sz w:val="28"/>
          <w:szCs w:val="28"/>
          <w14:ligatures w14:val="standardContextual"/>
        </w:rPr>
        <w:t xml:space="preserve">. Для мотивационно-ценностного блока они создают условия автономного выбора средств выражения и сопричастности, что способствует усилению внутренней мотивации; для процессуального </w:t>
      </w:r>
      <w:r w:rsidR="007E0012" w:rsidRPr="00852209">
        <w:rPr>
          <w:rFonts w:ascii="Times New Roman" w:hAnsi="Times New Roman" w:cs="Times New Roman"/>
          <w:kern w:val="2"/>
          <w:sz w:val="28"/>
          <w:szCs w:val="28"/>
          <w:lang w:val="kk-KZ"/>
          <w14:ligatures w14:val="standardContextual"/>
        </w:rPr>
        <w:t xml:space="preserve">– </w:t>
      </w:r>
      <w:r w:rsidRPr="00852209">
        <w:rPr>
          <w:rFonts w:ascii="Times New Roman" w:hAnsi="Times New Roman" w:cs="Times New Roman"/>
          <w:kern w:val="2"/>
          <w:sz w:val="28"/>
          <w:szCs w:val="28"/>
          <w14:ligatures w14:val="standardContextual"/>
        </w:rPr>
        <w:t xml:space="preserve">позволяют безопасно моделировать профессиональные ситуации (драма </w:t>
      </w:r>
      <w:r w:rsidR="007E0012" w:rsidRPr="00852209">
        <w:rPr>
          <w:rFonts w:ascii="Times New Roman" w:hAnsi="Times New Roman" w:cs="Times New Roman"/>
          <w:kern w:val="2"/>
          <w:sz w:val="28"/>
          <w:szCs w:val="28"/>
          <w:lang w:val="kk-KZ"/>
          <w14:ligatures w14:val="standardContextual"/>
        </w:rPr>
        <w:t>–</w:t>
      </w:r>
      <w:r w:rsidRPr="00852209">
        <w:rPr>
          <w:rFonts w:ascii="Times New Roman" w:hAnsi="Times New Roman" w:cs="Times New Roman"/>
          <w:kern w:val="2"/>
          <w:sz w:val="28"/>
          <w:szCs w:val="28"/>
          <w14:ligatures w14:val="standardContextual"/>
        </w:rPr>
        <w:t xml:space="preserve"> и форум </w:t>
      </w:r>
      <w:r w:rsidR="007E0012" w:rsidRPr="00852209">
        <w:rPr>
          <w:rFonts w:ascii="Times New Roman" w:hAnsi="Times New Roman" w:cs="Times New Roman"/>
          <w:kern w:val="2"/>
          <w:sz w:val="28"/>
          <w:szCs w:val="28"/>
          <w:lang w:val="kk-KZ"/>
          <w14:ligatures w14:val="standardContextual"/>
        </w:rPr>
        <w:t>–</w:t>
      </w:r>
      <w:r w:rsidRPr="00852209">
        <w:rPr>
          <w:rFonts w:ascii="Times New Roman" w:hAnsi="Times New Roman" w:cs="Times New Roman"/>
          <w:kern w:val="2"/>
          <w:sz w:val="28"/>
          <w:szCs w:val="28"/>
          <w14:ligatures w14:val="standardContextual"/>
        </w:rPr>
        <w:t xml:space="preserve"> театр, сторибординг, визуальные карты действий), тренируя цикл «решение – действие – коррекция»; для оценочно-рефлексивного </w:t>
      </w:r>
      <w:r w:rsidR="007E0012" w:rsidRPr="00852209">
        <w:rPr>
          <w:rFonts w:ascii="Times New Roman" w:hAnsi="Times New Roman" w:cs="Times New Roman"/>
          <w:kern w:val="2"/>
          <w:sz w:val="28"/>
          <w:szCs w:val="28"/>
          <w:lang w:val="kk-KZ"/>
          <w14:ligatures w14:val="standardContextual"/>
        </w:rPr>
        <w:t xml:space="preserve">– </w:t>
      </w:r>
      <w:r w:rsidRPr="00852209">
        <w:rPr>
          <w:rFonts w:ascii="Times New Roman" w:hAnsi="Times New Roman" w:cs="Times New Roman"/>
          <w:kern w:val="2"/>
          <w:sz w:val="28"/>
          <w:szCs w:val="28"/>
          <w14:ligatures w14:val="standardContextual"/>
        </w:rPr>
        <w:t>делают процессы рефлексии более осознанными за сч</w:t>
      </w:r>
      <w:r w:rsidR="00A650BA" w:rsidRPr="00852209">
        <w:rPr>
          <w:rFonts w:ascii="Times New Roman" w:hAnsi="Times New Roman" w:cs="Times New Roman"/>
          <w:kern w:val="2"/>
          <w:sz w:val="28"/>
          <w:szCs w:val="28"/>
          <w14:ligatures w14:val="standardContextual"/>
        </w:rPr>
        <w:t>е</w:t>
      </w:r>
      <w:r w:rsidRPr="00852209">
        <w:rPr>
          <w:rFonts w:ascii="Times New Roman" w:hAnsi="Times New Roman" w:cs="Times New Roman"/>
          <w:kern w:val="2"/>
          <w:sz w:val="28"/>
          <w:szCs w:val="28"/>
          <w14:ligatures w14:val="standardContextual"/>
        </w:rPr>
        <w:t>т их внешнего выражения (фотовоис, коллаж, арт-портфолио), позволяя выявлять критерии, риски и ресурсы деятельности.</w:t>
      </w:r>
    </w:p>
    <w:p w14:paraId="39E964C4" w14:textId="77777777" w:rsidR="004D5C5E" w:rsidRPr="00852209" w:rsidRDefault="004D5C5E" w:rsidP="00534C92">
      <w:pPr>
        <w:spacing w:after="0" w:line="240" w:lineRule="auto"/>
        <w:ind w:firstLine="709"/>
        <w:jc w:val="both"/>
        <w:rPr>
          <w:rFonts w:ascii="Times New Roman" w:hAnsi="Times New Roman" w:cs="Times New Roman"/>
          <w:b/>
          <w:kern w:val="2"/>
          <w:sz w:val="28"/>
          <w:szCs w:val="28"/>
          <w14:ligatures w14:val="standardContextual"/>
        </w:rPr>
      </w:pPr>
      <w:r w:rsidRPr="00852209">
        <w:rPr>
          <w:rFonts w:ascii="Times New Roman" w:hAnsi="Times New Roman" w:cs="Times New Roman"/>
          <w:kern w:val="2"/>
          <w:sz w:val="28"/>
          <w:szCs w:val="28"/>
          <w14:ligatures w14:val="standardContextual"/>
        </w:rPr>
        <w:t>Современные исследования в</w:t>
      </w:r>
      <w:r w:rsidR="007E0012" w:rsidRPr="00852209">
        <w:rPr>
          <w:rFonts w:ascii="Times New Roman" w:hAnsi="Times New Roman" w:cs="Times New Roman"/>
          <w:kern w:val="2"/>
          <w:sz w:val="28"/>
          <w:szCs w:val="28"/>
          <w14:ligatures w14:val="standardContextual"/>
        </w:rPr>
        <w:t xml:space="preserve"> области подготовки педагогов-</w:t>
      </w:r>
      <w:r w:rsidRPr="00852209">
        <w:rPr>
          <w:rFonts w:ascii="Times New Roman" w:hAnsi="Times New Roman" w:cs="Times New Roman"/>
          <w:kern w:val="2"/>
          <w:sz w:val="28"/>
          <w:szCs w:val="28"/>
          <w14:ligatures w14:val="standardContextual"/>
        </w:rPr>
        <w:t xml:space="preserve">психологов подтверждают, что использование </w:t>
      </w:r>
      <w:r w:rsidRPr="00852209">
        <w:rPr>
          <w:rFonts w:ascii="Times New Roman" w:hAnsi="Times New Roman" w:cs="Times New Roman"/>
          <w:kern w:val="2"/>
          <w:sz w:val="28"/>
          <w:szCs w:val="28"/>
          <w:lang w:val="en-US"/>
          <w14:ligatures w14:val="standardContextual"/>
        </w:rPr>
        <w:t>arts</w:t>
      </w:r>
      <w:r w:rsidRPr="00852209">
        <w:rPr>
          <w:rFonts w:ascii="Times New Roman" w:hAnsi="Times New Roman" w:cs="Times New Roman"/>
          <w:kern w:val="2"/>
          <w:sz w:val="28"/>
          <w:szCs w:val="28"/>
          <w14:ligatures w14:val="standardContextual"/>
        </w:rPr>
        <w:t>-</w:t>
      </w:r>
      <w:r w:rsidRPr="00852209">
        <w:rPr>
          <w:rFonts w:ascii="Times New Roman" w:hAnsi="Times New Roman" w:cs="Times New Roman"/>
          <w:kern w:val="2"/>
          <w:sz w:val="28"/>
          <w:szCs w:val="28"/>
          <w:lang w:val="en-US"/>
          <w14:ligatures w14:val="standardContextual"/>
        </w:rPr>
        <w:t>based</w:t>
      </w:r>
      <w:r w:rsidRPr="00852209">
        <w:rPr>
          <w:rFonts w:ascii="Times New Roman" w:hAnsi="Times New Roman" w:cs="Times New Roman"/>
          <w:kern w:val="2"/>
          <w:sz w:val="28"/>
          <w:szCs w:val="28"/>
          <w14:ligatures w14:val="standardContextual"/>
        </w:rPr>
        <w:t xml:space="preserve"> подходов способствует развитию рефлексии, эмпатии и готовности к действию в профес</w:t>
      </w:r>
      <w:r w:rsidR="008B15EE" w:rsidRPr="00852209">
        <w:rPr>
          <w:rFonts w:ascii="Times New Roman" w:hAnsi="Times New Roman" w:cs="Times New Roman"/>
          <w:kern w:val="2"/>
          <w:sz w:val="28"/>
          <w:szCs w:val="28"/>
          <w14:ligatures w14:val="standardContextual"/>
        </w:rPr>
        <w:t>сионально сложных ситуациях [</w:t>
      </w:r>
      <w:r w:rsidR="00B87950" w:rsidRPr="00852209">
        <w:rPr>
          <w:rFonts w:ascii="Times New Roman" w:hAnsi="Times New Roman" w:cs="Times New Roman"/>
          <w:kern w:val="2"/>
          <w:sz w:val="28"/>
          <w:szCs w:val="28"/>
          <w14:ligatures w14:val="standardContextual"/>
        </w:rPr>
        <w:t>2</w:t>
      </w:r>
      <w:r w:rsidR="00690208" w:rsidRPr="00852209">
        <w:rPr>
          <w:rFonts w:ascii="Times New Roman" w:hAnsi="Times New Roman" w:cs="Times New Roman"/>
          <w:kern w:val="2"/>
          <w:sz w:val="28"/>
          <w:szCs w:val="28"/>
          <w14:ligatures w14:val="standardContextual"/>
        </w:rPr>
        <w:t>0</w:t>
      </w:r>
      <w:r w:rsidR="00737F4B" w:rsidRPr="00852209">
        <w:rPr>
          <w:rFonts w:ascii="Times New Roman" w:hAnsi="Times New Roman" w:cs="Times New Roman"/>
          <w:kern w:val="2"/>
          <w:sz w:val="28"/>
          <w:szCs w:val="28"/>
          <w:lang w:val="kk-KZ"/>
          <w14:ligatures w14:val="standardContextual"/>
        </w:rPr>
        <w:t>3</w:t>
      </w:r>
      <w:r w:rsidR="00737F4B" w:rsidRPr="00852209">
        <w:rPr>
          <w:rFonts w:ascii="Times New Roman" w:hAnsi="Times New Roman" w:cs="Times New Roman"/>
          <w:kern w:val="2"/>
          <w:sz w:val="28"/>
          <w:szCs w:val="28"/>
          <w14:ligatures w14:val="standardContextual"/>
        </w:rPr>
        <w:t>; 207</w:t>
      </w:r>
      <w:r w:rsidRPr="00852209">
        <w:rPr>
          <w:rFonts w:ascii="Times New Roman" w:hAnsi="Times New Roman" w:cs="Times New Roman"/>
          <w:kern w:val="2"/>
          <w:sz w:val="28"/>
          <w:szCs w:val="28"/>
          <w14:ligatures w14:val="standardContextual"/>
        </w:rPr>
        <w:t>]. Показано также, что arts-based курсы способствуют формированию профессиональной идентичности через рефлексивную проработку ценностей и ролей.</w:t>
      </w:r>
      <w:r w:rsidRPr="00852209">
        <w:rPr>
          <w:rFonts w:ascii="Arial" w:hAnsi="Arial" w:cs="Arial"/>
          <w:color w:val="000000" w:themeColor="text1"/>
          <w:kern w:val="2"/>
          <w:sz w:val="28"/>
          <w:shd w:val="clear" w:color="auto" w:fill="FFFFFF"/>
          <w14:ligatures w14:val="standardContextual"/>
        </w:rPr>
        <w:t xml:space="preserve"> </w:t>
      </w:r>
      <w:r w:rsidRPr="00852209">
        <w:rPr>
          <w:rFonts w:ascii="Times New Roman" w:hAnsi="Times New Roman" w:cs="Times New Roman"/>
          <w:bCs/>
          <w:color w:val="000000" w:themeColor="text1"/>
          <w:kern w:val="2"/>
          <w:sz w:val="28"/>
          <w:shd w:val="clear" w:color="auto" w:fill="FFFFFF"/>
          <w14:ligatures w14:val="standardContextual"/>
        </w:rPr>
        <w:t>Arts-based research (ABR)</w:t>
      </w:r>
      <w:r w:rsidR="007E0012" w:rsidRPr="00852209">
        <w:rPr>
          <w:rFonts w:ascii="Times New Roman" w:hAnsi="Times New Roman" w:cs="Times New Roman"/>
          <w:b/>
          <w:color w:val="000000" w:themeColor="text1"/>
          <w:kern w:val="2"/>
          <w:sz w:val="28"/>
          <w:shd w:val="clear" w:color="auto" w:fill="FFFFFF"/>
          <w14:ligatures w14:val="standardContextual"/>
        </w:rPr>
        <w:t xml:space="preserve"> </w:t>
      </w:r>
      <w:r w:rsidR="007E0012" w:rsidRPr="00852209">
        <w:rPr>
          <w:rFonts w:ascii="Times New Roman" w:hAnsi="Times New Roman" w:cs="Times New Roman"/>
          <w:kern w:val="2"/>
          <w:sz w:val="28"/>
          <w:szCs w:val="28"/>
          <w:lang w:val="kk-KZ"/>
          <w14:ligatures w14:val="standardContextual"/>
        </w:rPr>
        <w:t>–</w:t>
      </w:r>
      <w:r w:rsidRPr="00852209">
        <w:rPr>
          <w:rFonts w:ascii="Times New Roman" w:hAnsi="Times New Roman" w:cs="Times New Roman"/>
          <w:b/>
          <w:color w:val="000000" w:themeColor="text1"/>
          <w:kern w:val="2"/>
          <w:sz w:val="28"/>
          <w:shd w:val="clear" w:color="auto" w:fill="FFFFFF"/>
          <w14:ligatures w14:val="standardContextual"/>
        </w:rPr>
        <w:t xml:space="preserve"> </w:t>
      </w:r>
      <w:r w:rsidRPr="00852209">
        <w:rPr>
          <w:rFonts w:ascii="Times New Roman" w:hAnsi="Times New Roman" w:cs="Times New Roman"/>
          <w:color w:val="000000" w:themeColor="text1"/>
          <w:kern w:val="2"/>
          <w:sz w:val="28"/>
          <w:shd w:val="clear" w:color="auto" w:fill="FFFFFF"/>
          <w14:ligatures w14:val="standardContextual"/>
        </w:rPr>
        <w:t>это</w:t>
      </w:r>
      <w:r w:rsidR="007E0012" w:rsidRPr="00852209">
        <w:rPr>
          <w:rFonts w:ascii="Times New Roman" w:hAnsi="Times New Roman" w:cs="Times New Roman"/>
          <w:b/>
          <w:color w:val="000000" w:themeColor="text1"/>
          <w:kern w:val="2"/>
          <w:sz w:val="28"/>
          <w:shd w:val="clear" w:color="auto" w:fill="FFFFFF"/>
          <w14:ligatures w14:val="standardContextual"/>
        </w:rPr>
        <w:t xml:space="preserve"> </w:t>
      </w:r>
      <w:r w:rsidRPr="00852209">
        <w:rPr>
          <w:rFonts w:ascii="Times New Roman" w:hAnsi="Times New Roman" w:cs="Times New Roman"/>
          <w:bCs/>
          <w:color w:val="000000" w:themeColor="text1"/>
          <w:kern w:val="2"/>
          <w:sz w:val="28"/>
          <w:shd w:val="clear" w:color="auto" w:fill="FFFFFF"/>
          <w14:ligatures w14:val="standardContextual"/>
        </w:rPr>
        <w:t>методология, которая использует творческие процессы и художественные практики для сбора, анализа и представления данных</w:t>
      </w:r>
      <w:r w:rsidR="007E0012" w:rsidRPr="00852209">
        <w:rPr>
          <w:rFonts w:ascii="Times New Roman" w:hAnsi="Times New Roman" w:cs="Times New Roman"/>
          <w:b/>
          <w:color w:val="000000" w:themeColor="text1"/>
          <w:kern w:val="2"/>
          <w:sz w:val="28"/>
          <w:shd w:val="clear" w:color="auto" w:fill="FFFFFF"/>
          <w14:ligatures w14:val="standardContextual"/>
        </w:rPr>
        <w:t xml:space="preserve"> </w:t>
      </w:r>
      <w:r w:rsidRPr="00852209">
        <w:rPr>
          <w:rFonts w:ascii="Times New Roman" w:hAnsi="Times New Roman" w:cs="Times New Roman"/>
          <w:color w:val="000000" w:themeColor="text1"/>
          <w:kern w:val="2"/>
          <w:sz w:val="28"/>
          <w:shd w:val="clear" w:color="auto" w:fill="FFFFFF"/>
          <w14:ligatures w14:val="standardContextual"/>
        </w:rPr>
        <w:t>с целью глубокого понимания социальных явлений</w:t>
      </w:r>
      <w:r w:rsidR="008B15EE" w:rsidRPr="00852209">
        <w:rPr>
          <w:rFonts w:ascii="Times New Roman" w:hAnsi="Times New Roman" w:cs="Times New Roman"/>
          <w:kern w:val="2"/>
          <w:sz w:val="28"/>
          <w:szCs w:val="28"/>
          <w14:ligatures w14:val="standardContextual"/>
        </w:rPr>
        <w:t xml:space="preserve"> [2</w:t>
      </w:r>
      <w:r w:rsidR="00690208" w:rsidRPr="00852209">
        <w:rPr>
          <w:rFonts w:ascii="Times New Roman" w:hAnsi="Times New Roman" w:cs="Times New Roman"/>
          <w:kern w:val="2"/>
          <w:sz w:val="28"/>
          <w:szCs w:val="28"/>
          <w14:ligatures w14:val="standardContextual"/>
        </w:rPr>
        <w:t>0</w:t>
      </w:r>
      <w:r w:rsidR="00737F4B" w:rsidRPr="00852209">
        <w:rPr>
          <w:rFonts w:ascii="Times New Roman" w:hAnsi="Times New Roman" w:cs="Times New Roman"/>
          <w:kern w:val="2"/>
          <w:sz w:val="28"/>
          <w:szCs w:val="28"/>
          <w:lang w:val="kk-KZ"/>
          <w14:ligatures w14:val="standardContextual"/>
        </w:rPr>
        <w:t>8</w:t>
      </w:r>
      <w:r w:rsidRPr="00852209">
        <w:rPr>
          <w:rFonts w:ascii="Times New Roman" w:hAnsi="Times New Roman" w:cs="Times New Roman"/>
          <w:kern w:val="2"/>
          <w:sz w:val="28"/>
          <w:szCs w:val="28"/>
          <w14:ligatures w14:val="standardContextual"/>
        </w:rPr>
        <w:t xml:space="preserve">]. В исследованиях по психологии образования отмечается, что </w:t>
      </w:r>
      <w:r w:rsidRPr="00852209">
        <w:rPr>
          <w:rFonts w:ascii="Times New Roman" w:hAnsi="Times New Roman" w:cs="Times New Roman"/>
          <w:kern w:val="2"/>
          <w:sz w:val="28"/>
          <w:szCs w:val="28"/>
          <w:lang w:val="en-US"/>
          <w14:ligatures w14:val="standardContextual"/>
        </w:rPr>
        <w:t>arts</w:t>
      </w:r>
      <w:r w:rsidRPr="00852209">
        <w:rPr>
          <w:rFonts w:ascii="Times New Roman" w:hAnsi="Times New Roman" w:cs="Times New Roman"/>
          <w:kern w:val="2"/>
          <w:sz w:val="28"/>
          <w:szCs w:val="28"/>
          <w14:ligatures w14:val="standardContextual"/>
        </w:rPr>
        <w:t>-</w:t>
      </w:r>
      <w:r w:rsidRPr="00852209">
        <w:rPr>
          <w:rFonts w:ascii="Times New Roman" w:hAnsi="Times New Roman" w:cs="Times New Roman"/>
          <w:kern w:val="2"/>
          <w:sz w:val="28"/>
          <w:szCs w:val="28"/>
          <w:lang w:val="en-US"/>
          <w14:ligatures w14:val="standardContextual"/>
        </w:rPr>
        <w:t>based</w:t>
      </w:r>
      <w:r w:rsidRPr="00852209">
        <w:rPr>
          <w:rFonts w:ascii="Times New Roman" w:hAnsi="Times New Roman" w:cs="Times New Roman"/>
          <w:kern w:val="2"/>
          <w:sz w:val="28"/>
          <w:szCs w:val="28"/>
          <w14:ligatures w14:val="standardContextual"/>
        </w:rPr>
        <w:t xml:space="preserve"> педагогика усиливает процессы осмысления профессионального опыта и способствуе</w:t>
      </w:r>
      <w:r w:rsidR="008B15EE" w:rsidRPr="00852209">
        <w:rPr>
          <w:rFonts w:ascii="Times New Roman" w:hAnsi="Times New Roman" w:cs="Times New Roman"/>
          <w:kern w:val="2"/>
          <w:sz w:val="28"/>
          <w:szCs w:val="28"/>
          <w14:ligatures w14:val="standardContextual"/>
        </w:rPr>
        <w:t>т идентичностным изменениям</w:t>
      </w:r>
      <w:r w:rsidRPr="00852209">
        <w:rPr>
          <w:rFonts w:ascii="Times New Roman" w:hAnsi="Times New Roman" w:cs="Times New Roman"/>
          <w:kern w:val="2"/>
          <w:sz w:val="28"/>
          <w:szCs w:val="28"/>
          <w14:ligatures w14:val="standardContextual"/>
        </w:rPr>
        <w:t>.</w:t>
      </w:r>
    </w:p>
    <w:p w14:paraId="49CB7CA2" w14:textId="77777777" w:rsidR="004D5C5E" w:rsidRPr="00852209" w:rsidRDefault="004D5C5E" w:rsidP="00534C92">
      <w:pPr>
        <w:spacing w:after="0" w:line="240" w:lineRule="auto"/>
        <w:ind w:firstLine="709"/>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В казахстанском образовательном пространстве также накоплен практический и методический опыт применения арт-технологий, подтверждающий их эффективность для формирования профессионально-творческой готовности и повышения мотивации студентов. Вклад З.Б.</w:t>
      </w:r>
      <w:r w:rsidR="00690208" w:rsidRPr="00852209">
        <w:rPr>
          <w:rFonts w:ascii="Times New Roman" w:hAnsi="Times New Roman" w:cs="Times New Roman"/>
          <w:kern w:val="2"/>
          <w:sz w:val="28"/>
          <w:szCs w:val="28"/>
          <w14:ligatures w14:val="standardContextual"/>
        </w:rPr>
        <w:t> </w:t>
      </w:r>
      <w:r w:rsidRPr="00852209">
        <w:rPr>
          <w:rFonts w:ascii="Times New Roman" w:hAnsi="Times New Roman" w:cs="Times New Roman"/>
          <w:kern w:val="2"/>
          <w:sz w:val="28"/>
          <w:szCs w:val="28"/>
          <w14:ligatures w14:val="standardContextual"/>
        </w:rPr>
        <w:t xml:space="preserve">Мадалиевой и соавторов также подтверждает применимость арт-технологий для формирования профессиональной позиции и профилактики </w:t>
      </w:r>
      <w:r w:rsidR="008B15EE" w:rsidRPr="00852209">
        <w:rPr>
          <w:rFonts w:ascii="Times New Roman" w:hAnsi="Times New Roman" w:cs="Times New Roman"/>
          <w:kern w:val="2"/>
          <w:sz w:val="28"/>
          <w:szCs w:val="28"/>
          <w14:ligatures w14:val="standardContextual"/>
        </w:rPr>
        <w:t>профессиональных деформаций [2</w:t>
      </w:r>
      <w:r w:rsidR="00690208" w:rsidRPr="00852209">
        <w:rPr>
          <w:rFonts w:ascii="Times New Roman" w:hAnsi="Times New Roman" w:cs="Times New Roman"/>
          <w:kern w:val="2"/>
          <w:sz w:val="28"/>
          <w:szCs w:val="28"/>
          <w14:ligatures w14:val="standardContextual"/>
        </w:rPr>
        <w:t>0</w:t>
      </w:r>
      <w:r w:rsidR="00737F4B" w:rsidRPr="00852209">
        <w:rPr>
          <w:rFonts w:ascii="Times New Roman" w:hAnsi="Times New Roman" w:cs="Times New Roman"/>
          <w:kern w:val="2"/>
          <w:sz w:val="28"/>
          <w:szCs w:val="28"/>
          <w:lang w:val="kk-KZ"/>
          <w14:ligatures w14:val="standardContextual"/>
        </w:rPr>
        <w:t>9</w:t>
      </w:r>
      <w:r w:rsidRPr="00852209">
        <w:rPr>
          <w:rFonts w:ascii="Times New Roman" w:hAnsi="Times New Roman" w:cs="Times New Roman"/>
          <w:kern w:val="2"/>
          <w:sz w:val="28"/>
          <w:szCs w:val="28"/>
          <w14:ligatures w14:val="standardContextual"/>
        </w:rPr>
        <w:t>].</w:t>
      </w:r>
    </w:p>
    <w:p w14:paraId="1E792CFE" w14:textId="77777777" w:rsidR="004D5C5E" w:rsidRPr="00852209" w:rsidRDefault="004D5C5E" w:rsidP="00534C92">
      <w:pPr>
        <w:spacing w:after="0" w:line="240" w:lineRule="auto"/>
        <w:ind w:firstLine="709"/>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Принципиально важно, что результаты провед</w:t>
      </w:r>
      <w:r w:rsidR="00A650BA" w:rsidRPr="00852209">
        <w:rPr>
          <w:rFonts w:ascii="Times New Roman" w:hAnsi="Times New Roman" w:cs="Times New Roman"/>
          <w:kern w:val="2"/>
          <w:sz w:val="28"/>
          <w:szCs w:val="28"/>
          <w14:ligatures w14:val="standardContextual"/>
        </w:rPr>
        <w:t>е</w:t>
      </w:r>
      <w:r w:rsidRPr="00852209">
        <w:rPr>
          <w:rFonts w:ascii="Times New Roman" w:hAnsi="Times New Roman" w:cs="Times New Roman"/>
          <w:kern w:val="2"/>
          <w:sz w:val="28"/>
          <w:szCs w:val="28"/>
          <w14:ligatures w14:val="standardContextual"/>
        </w:rPr>
        <w:t>нного эмпирического исследования показывают: изменения в структуре профессиональной позиции начинают проявляться уже на втором курсе обучения. Именно на этом этапе фиксируется снижение мотивационной вовлеченности и первые признаки неустойчивости регуляторных механизмов, которые к третьему курсу могут усиливаться и приводить к более выраженным колебаниям в развитии профессиональной позиции.</w:t>
      </w:r>
    </w:p>
    <w:p w14:paraId="29BFD375" w14:textId="77777777" w:rsidR="004D5C5E" w:rsidRPr="00852209" w:rsidRDefault="004D5C5E" w:rsidP="00534C92">
      <w:pPr>
        <w:spacing w:after="0" w:line="240" w:lineRule="auto"/>
        <w:ind w:firstLine="709"/>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 xml:space="preserve">В связи с этим внедрение программы формирования профессиональной позиции посредством арт-технологий целесообразно именно на втором курсе как этапе, на котором сохраняется потенциал развития, но уже проявляются зоны риска. Такое опережающее педагогическое воздействие позволяет поддержать мотивационно-ценностный компонент, укрепить процессуальные механизмы и обеспечить более устойчивое развитие оценочно-рефлексивного компонента, что в дальнейшем способствует более целостному формированию профессиональной позиции </w:t>
      </w:r>
      <w:r w:rsidR="00627AE8" w:rsidRPr="00852209">
        <w:rPr>
          <w:rFonts w:ascii="Times New Roman" w:hAnsi="Times New Roman" w:cs="Times New Roman"/>
          <w:kern w:val="2"/>
          <w:sz w:val="28"/>
          <w:szCs w:val="28"/>
          <w14:ligatures w14:val="standardContextual"/>
        </w:rPr>
        <w:t>будущего педагога-психолога</w:t>
      </w:r>
      <w:r w:rsidRPr="00852209">
        <w:rPr>
          <w:rFonts w:ascii="Times New Roman" w:hAnsi="Times New Roman" w:cs="Times New Roman"/>
          <w:kern w:val="2"/>
          <w:sz w:val="28"/>
          <w:szCs w:val="28"/>
          <w14:ligatures w14:val="standardContextual"/>
        </w:rPr>
        <w:t xml:space="preserve"> к выпускному этапу.</w:t>
      </w:r>
    </w:p>
    <w:p w14:paraId="3F1FF869" w14:textId="77777777" w:rsidR="004D5C5E" w:rsidRPr="00852209" w:rsidRDefault="004D5C5E" w:rsidP="00534C92">
      <w:pPr>
        <w:spacing w:after="0" w:line="240" w:lineRule="auto"/>
        <w:ind w:firstLine="709"/>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 xml:space="preserve">«Профессиональная позиция </w:t>
      </w:r>
      <w:r w:rsidR="00627AE8" w:rsidRPr="00852209">
        <w:rPr>
          <w:rFonts w:ascii="Times New Roman" w:hAnsi="Times New Roman" w:cs="Times New Roman"/>
          <w:kern w:val="2"/>
          <w:sz w:val="28"/>
          <w:szCs w:val="28"/>
          <w14:ligatures w14:val="standardContextual"/>
        </w:rPr>
        <w:t>будущего педагога-психолога</w:t>
      </w:r>
      <w:r w:rsidRPr="00852209">
        <w:rPr>
          <w:rFonts w:ascii="Times New Roman" w:hAnsi="Times New Roman" w:cs="Times New Roman"/>
          <w:kern w:val="2"/>
          <w:sz w:val="28"/>
          <w:szCs w:val="28"/>
          <w14:ligatures w14:val="standardContextual"/>
        </w:rPr>
        <w:t xml:space="preserve"> посредством арт-технологий» методи</w:t>
      </w:r>
      <w:r w:rsidR="007E0012" w:rsidRPr="00852209">
        <w:rPr>
          <w:rFonts w:ascii="Times New Roman" w:hAnsi="Times New Roman" w:cs="Times New Roman"/>
          <w:kern w:val="2"/>
          <w:sz w:val="28"/>
          <w:szCs w:val="28"/>
          <w14:ligatures w14:val="standardContextual"/>
        </w:rPr>
        <w:t>чески обоснована во втором разделе</w:t>
      </w:r>
      <w:r w:rsidRPr="00852209">
        <w:rPr>
          <w:rFonts w:ascii="Times New Roman" w:hAnsi="Times New Roman" w:cs="Times New Roman"/>
          <w:kern w:val="2"/>
          <w:sz w:val="28"/>
          <w:szCs w:val="28"/>
          <w14:ligatures w14:val="standardContextual"/>
        </w:rPr>
        <w:t>. Каждый модуль адресно усиливает один из компонентов модели и содержит ч</w:t>
      </w:r>
      <w:r w:rsidR="00A650BA" w:rsidRPr="00852209">
        <w:rPr>
          <w:rFonts w:ascii="Times New Roman" w:hAnsi="Times New Roman" w:cs="Times New Roman"/>
          <w:kern w:val="2"/>
          <w:sz w:val="28"/>
          <w:szCs w:val="28"/>
          <w14:ligatures w14:val="standardContextual"/>
        </w:rPr>
        <w:t>е</w:t>
      </w:r>
      <w:r w:rsidRPr="00852209">
        <w:rPr>
          <w:rFonts w:ascii="Times New Roman" w:hAnsi="Times New Roman" w:cs="Times New Roman"/>
          <w:kern w:val="2"/>
          <w:sz w:val="28"/>
          <w:szCs w:val="28"/>
          <w14:ligatures w14:val="standardContextual"/>
        </w:rPr>
        <w:t>тко обозначенные продукты деятельности студента (таблиц</w:t>
      </w:r>
      <w:r w:rsidR="00A22A21" w:rsidRPr="00852209">
        <w:rPr>
          <w:rFonts w:ascii="Times New Roman" w:hAnsi="Times New Roman" w:cs="Times New Roman"/>
          <w:kern w:val="2"/>
          <w:sz w:val="28"/>
          <w:szCs w:val="28"/>
          <w14:ligatures w14:val="standardContextual"/>
        </w:rPr>
        <w:t>а</w:t>
      </w:r>
      <w:r w:rsidRPr="00852209">
        <w:rPr>
          <w:rFonts w:ascii="Times New Roman" w:hAnsi="Times New Roman" w:cs="Times New Roman"/>
          <w:kern w:val="2"/>
          <w:sz w:val="28"/>
          <w:szCs w:val="28"/>
          <w14:ligatures w14:val="standardContextual"/>
        </w:rPr>
        <w:t xml:space="preserve"> 20).</w:t>
      </w:r>
    </w:p>
    <w:p w14:paraId="4889A3DE" w14:textId="77777777" w:rsidR="004D5C5E" w:rsidRPr="00852209" w:rsidRDefault="004D5C5E" w:rsidP="004D5C5E">
      <w:pPr>
        <w:spacing w:after="0" w:line="240" w:lineRule="auto"/>
        <w:ind w:firstLine="709"/>
        <w:jc w:val="both"/>
        <w:rPr>
          <w:rFonts w:ascii="Times New Roman" w:hAnsi="Times New Roman" w:cs="Times New Roman"/>
          <w:kern w:val="2"/>
          <w:sz w:val="28"/>
          <w:szCs w:val="28"/>
          <w:lang w:val="kk-KZ"/>
          <w14:ligatures w14:val="standardContextual"/>
        </w:rPr>
      </w:pPr>
    </w:p>
    <w:p w14:paraId="63605FAD" w14:textId="77777777" w:rsidR="004D5C5E" w:rsidRPr="00852209" w:rsidRDefault="004D5C5E" w:rsidP="004D5C5E">
      <w:pPr>
        <w:spacing w:after="0" w:line="240" w:lineRule="auto"/>
        <w:jc w:val="both"/>
        <w:rPr>
          <w:rFonts w:ascii="Times New Roman" w:hAnsi="Times New Roman" w:cs="Times New Roman"/>
          <w:kern w:val="2"/>
          <w:sz w:val="28"/>
          <w:szCs w:val="28"/>
          <w:lang w:val="kk-KZ"/>
          <w14:ligatures w14:val="standardContextual"/>
        </w:rPr>
      </w:pPr>
      <w:r w:rsidRPr="00852209">
        <w:rPr>
          <w:rFonts w:ascii="Times New Roman" w:hAnsi="Times New Roman" w:cs="Times New Roman"/>
          <w:kern w:val="2"/>
          <w:sz w:val="28"/>
          <w:szCs w:val="28"/>
          <w:lang w:val="kk-KZ"/>
          <w14:ligatures w14:val="standardContextual"/>
        </w:rPr>
        <w:t>Таблица 20 –</w:t>
      </w:r>
      <w:r w:rsidR="007E0012" w:rsidRPr="00852209">
        <w:rPr>
          <w:rFonts w:ascii="Times New Roman" w:hAnsi="Times New Roman" w:cs="Times New Roman"/>
          <w:kern w:val="2"/>
          <w:sz w:val="28"/>
          <w:szCs w:val="28"/>
          <w:lang w:val="kk-KZ"/>
          <w14:ligatures w14:val="standardContextual"/>
        </w:rPr>
        <w:t xml:space="preserve"> </w:t>
      </w:r>
      <w:r w:rsidR="00A22A21" w:rsidRPr="00852209">
        <w:rPr>
          <w:rFonts w:ascii="Times New Roman" w:hAnsi="Times New Roman" w:cs="Times New Roman"/>
          <w:kern w:val="2"/>
          <w:sz w:val="28"/>
          <w:szCs w:val="28"/>
          <w:lang w:val="kk-KZ"/>
          <w14:ligatures w14:val="standardContextual"/>
        </w:rPr>
        <w:t xml:space="preserve">Программы </w:t>
      </w:r>
      <w:r w:rsidRPr="00852209">
        <w:rPr>
          <w:rFonts w:ascii="Times New Roman" w:hAnsi="Times New Roman" w:cs="Times New Roman"/>
          <w:kern w:val="2"/>
          <w:sz w:val="28"/>
          <w:szCs w:val="28"/>
          <w:lang w:val="kk-KZ"/>
          <w14:ligatures w14:val="standardContextual"/>
        </w:rPr>
        <w:t>формирования профессиональной позиции педагог</w:t>
      </w:r>
      <w:r w:rsidR="00D80EA6" w:rsidRPr="00852209">
        <w:rPr>
          <w:rFonts w:ascii="Times New Roman" w:hAnsi="Times New Roman" w:cs="Times New Roman"/>
          <w:kern w:val="2"/>
          <w:sz w:val="28"/>
          <w:szCs w:val="28"/>
          <w:lang w:val="kk-KZ"/>
          <w14:ligatures w14:val="standardContextual"/>
        </w:rPr>
        <w:t>а</w:t>
      </w:r>
      <w:r w:rsidRPr="00852209">
        <w:rPr>
          <w:rFonts w:ascii="Times New Roman" w:hAnsi="Times New Roman" w:cs="Times New Roman"/>
          <w:kern w:val="2"/>
          <w:sz w:val="28"/>
          <w:szCs w:val="28"/>
          <w:lang w:val="kk-KZ"/>
          <w14:ligatures w14:val="standardContextual"/>
        </w:rPr>
        <w:t>-психолог</w:t>
      </w:r>
      <w:r w:rsidR="00D80EA6" w:rsidRPr="00852209">
        <w:rPr>
          <w:rFonts w:ascii="Times New Roman" w:hAnsi="Times New Roman" w:cs="Times New Roman"/>
          <w:kern w:val="2"/>
          <w:sz w:val="28"/>
          <w:szCs w:val="28"/>
          <w:lang w:val="kk-KZ"/>
          <w14:ligatures w14:val="standardContextual"/>
        </w:rPr>
        <w:t>а</w:t>
      </w:r>
      <w:r w:rsidRPr="00852209">
        <w:rPr>
          <w:rFonts w:ascii="Times New Roman" w:hAnsi="Times New Roman" w:cs="Times New Roman"/>
          <w:kern w:val="2"/>
          <w:sz w:val="28"/>
          <w:szCs w:val="28"/>
          <w:lang w:val="kk-KZ"/>
          <w14:ligatures w14:val="standardContextual"/>
        </w:rPr>
        <w:t xml:space="preserve"> посредством арт-технологий</w:t>
      </w:r>
    </w:p>
    <w:p w14:paraId="03435C7F" w14:textId="77777777" w:rsidR="004D5C5E" w:rsidRPr="00852209" w:rsidRDefault="004D5C5E" w:rsidP="004D5C5E">
      <w:pPr>
        <w:spacing w:after="0" w:line="240" w:lineRule="auto"/>
        <w:jc w:val="both"/>
        <w:rPr>
          <w:rFonts w:ascii="Times New Roman" w:hAnsi="Times New Roman" w:cs="Times New Roman"/>
          <w:kern w:val="2"/>
          <w:sz w:val="16"/>
          <w:szCs w:val="16"/>
          <w:lang w:val="kk-KZ"/>
          <w14:ligatures w14:val="standardContextual"/>
        </w:rPr>
      </w:pPr>
    </w:p>
    <w:tbl>
      <w:tblPr>
        <w:tblStyle w:val="aa"/>
        <w:tblW w:w="9639" w:type="dxa"/>
        <w:jc w:val="center"/>
        <w:tblLook w:val="04A0" w:firstRow="1" w:lastRow="0" w:firstColumn="1" w:lastColumn="0" w:noHBand="0" w:noVBand="1"/>
      </w:tblPr>
      <w:tblGrid>
        <w:gridCol w:w="1955"/>
        <w:gridCol w:w="6271"/>
        <w:gridCol w:w="1413"/>
      </w:tblGrid>
      <w:tr w:rsidR="004D5C5E" w:rsidRPr="00852209" w14:paraId="6E0EE94C" w14:textId="77777777" w:rsidTr="00534C92">
        <w:trPr>
          <w:jc w:val="center"/>
        </w:trPr>
        <w:tc>
          <w:tcPr>
            <w:tcW w:w="1955" w:type="dxa"/>
            <w:vAlign w:val="center"/>
            <w:hideMark/>
          </w:tcPr>
          <w:p w14:paraId="4A403626" w14:textId="77777777" w:rsidR="004D5C5E" w:rsidRPr="00852209" w:rsidRDefault="004D5C5E" w:rsidP="00A22A21">
            <w:pPr>
              <w:spacing w:line="228" w:lineRule="auto"/>
              <w:jc w:val="center"/>
              <w:rPr>
                <w:rFonts w:ascii="Times New Roman" w:hAnsi="Times New Roman" w:cs="Times New Roman"/>
                <w:kern w:val="2"/>
                <w:sz w:val="24"/>
                <w:szCs w:val="28"/>
                <w14:ligatures w14:val="standardContextual"/>
              </w:rPr>
            </w:pPr>
            <w:r w:rsidRPr="00852209">
              <w:rPr>
                <w:rFonts w:ascii="Times New Roman" w:hAnsi="Times New Roman" w:cs="Times New Roman"/>
                <w:kern w:val="2"/>
                <w:sz w:val="24"/>
                <w:szCs w:val="28"/>
                <w14:ligatures w14:val="standardContextual"/>
              </w:rPr>
              <w:t>Компоненты ПП</w:t>
            </w:r>
          </w:p>
        </w:tc>
        <w:tc>
          <w:tcPr>
            <w:tcW w:w="6271" w:type="dxa"/>
            <w:vAlign w:val="center"/>
            <w:hideMark/>
          </w:tcPr>
          <w:p w14:paraId="1C6A2A9F" w14:textId="77777777" w:rsidR="004D5C5E" w:rsidRPr="00852209" w:rsidRDefault="004D5C5E" w:rsidP="00A22A21">
            <w:pPr>
              <w:spacing w:line="228" w:lineRule="auto"/>
              <w:jc w:val="center"/>
              <w:rPr>
                <w:rFonts w:ascii="Times New Roman" w:hAnsi="Times New Roman" w:cs="Times New Roman"/>
                <w:kern w:val="2"/>
                <w:sz w:val="24"/>
                <w:szCs w:val="28"/>
                <w14:ligatures w14:val="standardContextual"/>
              </w:rPr>
            </w:pPr>
            <w:r w:rsidRPr="00852209">
              <w:rPr>
                <w:rFonts w:ascii="Times New Roman" w:hAnsi="Times New Roman" w:cs="Times New Roman"/>
                <w:kern w:val="2"/>
                <w:sz w:val="24"/>
                <w:szCs w:val="28"/>
                <w14:ligatures w14:val="standardContextual"/>
              </w:rPr>
              <w:t>Смысл (ключевые действия и продукты)</w:t>
            </w:r>
          </w:p>
        </w:tc>
        <w:tc>
          <w:tcPr>
            <w:tcW w:w="1413" w:type="dxa"/>
            <w:vAlign w:val="center"/>
          </w:tcPr>
          <w:p w14:paraId="2FF1E5F0" w14:textId="77777777" w:rsidR="004D5C5E" w:rsidRPr="00852209" w:rsidRDefault="004D5C5E" w:rsidP="00A22A21">
            <w:pPr>
              <w:spacing w:line="228" w:lineRule="auto"/>
              <w:jc w:val="center"/>
              <w:rPr>
                <w:rFonts w:ascii="Times New Roman" w:hAnsi="Times New Roman" w:cs="Times New Roman"/>
                <w:kern w:val="2"/>
                <w:sz w:val="24"/>
                <w:szCs w:val="28"/>
                <w14:ligatures w14:val="standardContextual"/>
              </w:rPr>
            </w:pPr>
            <w:r w:rsidRPr="00852209">
              <w:rPr>
                <w:rFonts w:ascii="Times New Roman" w:hAnsi="Times New Roman" w:cs="Times New Roman"/>
                <w:kern w:val="2"/>
                <w:sz w:val="24"/>
                <w:szCs w:val="28"/>
                <w14:ligatures w14:val="standardContextual"/>
              </w:rPr>
              <w:t>Количество часов</w:t>
            </w:r>
          </w:p>
        </w:tc>
      </w:tr>
      <w:tr w:rsidR="004D5C5E" w:rsidRPr="00852209" w14:paraId="657027A4" w14:textId="77777777" w:rsidTr="00534C92">
        <w:trPr>
          <w:jc w:val="center"/>
        </w:trPr>
        <w:tc>
          <w:tcPr>
            <w:tcW w:w="1955" w:type="dxa"/>
            <w:hideMark/>
          </w:tcPr>
          <w:p w14:paraId="4D1902E4" w14:textId="77777777" w:rsidR="004D5C5E" w:rsidRPr="00852209" w:rsidRDefault="004D5C5E" w:rsidP="00A22A21">
            <w:pPr>
              <w:spacing w:line="228" w:lineRule="auto"/>
              <w:jc w:val="both"/>
              <w:rPr>
                <w:rFonts w:ascii="Times New Roman" w:hAnsi="Times New Roman" w:cs="Times New Roman"/>
                <w:kern w:val="2"/>
                <w:sz w:val="24"/>
                <w:szCs w:val="28"/>
                <w14:ligatures w14:val="standardContextual"/>
              </w:rPr>
            </w:pPr>
            <w:r w:rsidRPr="00852209">
              <w:rPr>
                <w:rFonts w:ascii="Times New Roman" w:hAnsi="Times New Roman" w:cs="Times New Roman"/>
                <w:kern w:val="2"/>
                <w:sz w:val="24"/>
                <w:szCs w:val="28"/>
                <w14:ligatures w14:val="standardContextual"/>
              </w:rPr>
              <w:t>Мотивационно-ценностный</w:t>
            </w:r>
          </w:p>
        </w:tc>
        <w:tc>
          <w:tcPr>
            <w:tcW w:w="6271" w:type="dxa"/>
            <w:hideMark/>
          </w:tcPr>
          <w:p w14:paraId="5390CF73" w14:textId="77777777" w:rsidR="004D5C5E" w:rsidRPr="00852209" w:rsidRDefault="004D5C5E" w:rsidP="00A22A21">
            <w:pPr>
              <w:spacing w:line="228" w:lineRule="auto"/>
              <w:jc w:val="both"/>
              <w:rPr>
                <w:rFonts w:ascii="Times New Roman" w:hAnsi="Times New Roman" w:cs="Times New Roman"/>
                <w:kern w:val="2"/>
                <w:sz w:val="24"/>
                <w:szCs w:val="28"/>
                <w14:ligatures w14:val="standardContextual"/>
              </w:rPr>
            </w:pPr>
            <w:r w:rsidRPr="00852209">
              <w:rPr>
                <w:rFonts w:ascii="Times New Roman" w:hAnsi="Times New Roman" w:cs="Times New Roman"/>
                <w:kern w:val="2"/>
                <w:sz w:val="24"/>
                <w:szCs w:val="28"/>
                <w14:ligatures w14:val="standardContextual"/>
              </w:rPr>
              <w:t>Ценностно-смысловое картирование; визуальная метафора «проф-персона»; нарратив/фотовоис о траектории в профессию; уточнение целей и критериев успеха. Продукты: карта ценностей и целей, персональный проф-нарратив (1–2 стр.), мини-э</w:t>
            </w:r>
            <w:r w:rsidR="00A22A21" w:rsidRPr="00852209">
              <w:rPr>
                <w:rFonts w:ascii="Times New Roman" w:hAnsi="Times New Roman" w:cs="Times New Roman"/>
                <w:kern w:val="2"/>
                <w:sz w:val="24"/>
                <w:szCs w:val="28"/>
                <w14:ligatures w14:val="standardContextual"/>
              </w:rPr>
              <w:t>ссе по профессиональным смыслам</w:t>
            </w:r>
          </w:p>
        </w:tc>
        <w:tc>
          <w:tcPr>
            <w:tcW w:w="1413" w:type="dxa"/>
          </w:tcPr>
          <w:p w14:paraId="75735AD2" w14:textId="77777777" w:rsidR="004D5C5E" w:rsidRPr="00852209" w:rsidRDefault="004D5C5E" w:rsidP="00A22A21">
            <w:pPr>
              <w:spacing w:line="228" w:lineRule="auto"/>
              <w:jc w:val="both"/>
              <w:rPr>
                <w:rFonts w:ascii="Times New Roman" w:hAnsi="Times New Roman" w:cs="Times New Roman"/>
                <w:kern w:val="2"/>
                <w:sz w:val="24"/>
                <w:szCs w:val="28"/>
                <w14:ligatures w14:val="standardContextual"/>
              </w:rPr>
            </w:pPr>
            <w:r w:rsidRPr="00852209">
              <w:rPr>
                <w:rFonts w:ascii="Times New Roman" w:hAnsi="Times New Roman" w:cs="Times New Roman"/>
                <w:kern w:val="2"/>
                <w:sz w:val="24"/>
                <w:szCs w:val="28"/>
                <w14:ligatures w14:val="standardContextual"/>
              </w:rPr>
              <w:t>60 часов</w:t>
            </w:r>
          </w:p>
        </w:tc>
      </w:tr>
      <w:tr w:rsidR="004D5C5E" w:rsidRPr="00852209" w14:paraId="782C09BE" w14:textId="77777777" w:rsidTr="00534C92">
        <w:trPr>
          <w:jc w:val="center"/>
        </w:trPr>
        <w:tc>
          <w:tcPr>
            <w:tcW w:w="1955" w:type="dxa"/>
            <w:hideMark/>
          </w:tcPr>
          <w:p w14:paraId="1AADBA70" w14:textId="77777777" w:rsidR="004D5C5E" w:rsidRPr="00852209" w:rsidRDefault="008E6F34" w:rsidP="00A22A21">
            <w:pPr>
              <w:spacing w:line="228" w:lineRule="auto"/>
              <w:jc w:val="both"/>
              <w:rPr>
                <w:rFonts w:ascii="Times New Roman" w:hAnsi="Times New Roman" w:cs="Times New Roman"/>
                <w:kern w:val="2"/>
                <w:sz w:val="24"/>
                <w:szCs w:val="28"/>
                <w14:ligatures w14:val="standardContextual"/>
              </w:rPr>
            </w:pPr>
            <w:r w:rsidRPr="00852209">
              <w:rPr>
                <w:rFonts w:ascii="Times New Roman" w:hAnsi="Times New Roman" w:cs="Times New Roman"/>
                <w:kern w:val="2"/>
                <w:sz w:val="24"/>
                <w:szCs w:val="28"/>
                <w14:ligatures w14:val="standardContextual"/>
              </w:rPr>
              <w:t>Когнитивно-п</w:t>
            </w:r>
            <w:r w:rsidR="004D5C5E" w:rsidRPr="00852209">
              <w:rPr>
                <w:rFonts w:ascii="Times New Roman" w:hAnsi="Times New Roman" w:cs="Times New Roman"/>
                <w:kern w:val="2"/>
                <w:sz w:val="24"/>
                <w:szCs w:val="28"/>
                <w14:ligatures w14:val="standardContextual"/>
              </w:rPr>
              <w:t>роцессуальный</w:t>
            </w:r>
          </w:p>
        </w:tc>
        <w:tc>
          <w:tcPr>
            <w:tcW w:w="6271" w:type="dxa"/>
            <w:hideMark/>
          </w:tcPr>
          <w:p w14:paraId="15D617D5" w14:textId="77777777" w:rsidR="004D5C5E" w:rsidRPr="00852209" w:rsidRDefault="004D5C5E" w:rsidP="00A22A21">
            <w:pPr>
              <w:spacing w:line="228" w:lineRule="auto"/>
              <w:jc w:val="both"/>
              <w:rPr>
                <w:rFonts w:ascii="Times New Roman" w:hAnsi="Times New Roman" w:cs="Times New Roman"/>
                <w:kern w:val="2"/>
                <w:sz w:val="24"/>
                <w:szCs w:val="28"/>
                <w14:ligatures w14:val="standardContextual"/>
              </w:rPr>
            </w:pPr>
            <w:r w:rsidRPr="00852209">
              <w:rPr>
                <w:rFonts w:ascii="Times New Roman" w:hAnsi="Times New Roman" w:cs="Times New Roman"/>
                <w:kern w:val="2"/>
                <w:sz w:val="24"/>
                <w:szCs w:val="28"/>
                <w14:ligatures w14:val="standardContextual"/>
              </w:rPr>
              <w:t>Моделирование профессиональных ситуаций (форум-театр, ролевые этюды); сторибординг решений; прототипи</w:t>
            </w:r>
            <w:r w:rsidR="00A22A21" w:rsidRPr="00852209">
              <w:rPr>
                <w:rFonts w:ascii="Times New Roman" w:hAnsi="Times New Roman" w:cs="Times New Roman"/>
                <w:kern w:val="2"/>
                <w:sz w:val="24"/>
                <w:szCs w:val="28"/>
                <w14:ligatures w14:val="standardContextual"/>
              </w:rPr>
              <w:t xml:space="preserve"> </w:t>
            </w:r>
            <w:r w:rsidRPr="00852209">
              <w:rPr>
                <w:rFonts w:ascii="Times New Roman" w:hAnsi="Times New Roman" w:cs="Times New Roman"/>
                <w:kern w:val="2"/>
                <w:sz w:val="24"/>
                <w:szCs w:val="28"/>
                <w14:ligatures w14:val="standardContextual"/>
              </w:rPr>
              <w:t>рование действий с применением изо/глины/мандалы; тренировка цикла «решение → действие → коррекция». Продукты: 2 разобранных кейса с ц</w:t>
            </w:r>
            <w:r w:rsidR="00A22A21" w:rsidRPr="00852209">
              <w:rPr>
                <w:rFonts w:ascii="Times New Roman" w:hAnsi="Times New Roman" w:cs="Times New Roman"/>
                <w:kern w:val="2"/>
                <w:sz w:val="24"/>
                <w:szCs w:val="28"/>
                <w14:ligatures w14:val="standardContextual"/>
              </w:rPr>
              <w:t>иклограммой, чек-лист стратегий</w:t>
            </w:r>
          </w:p>
        </w:tc>
        <w:tc>
          <w:tcPr>
            <w:tcW w:w="1413" w:type="dxa"/>
          </w:tcPr>
          <w:p w14:paraId="515D023F" w14:textId="77777777" w:rsidR="004D5C5E" w:rsidRPr="00852209" w:rsidRDefault="004D5C5E" w:rsidP="00A22A21">
            <w:pPr>
              <w:spacing w:line="228" w:lineRule="auto"/>
              <w:jc w:val="both"/>
              <w:rPr>
                <w:rFonts w:ascii="Times New Roman" w:hAnsi="Times New Roman" w:cs="Times New Roman"/>
                <w:kern w:val="2"/>
                <w:sz w:val="24"/>
                <w:szCs w:val="28"/>
                <w14:ligatures w14:val="standardContextual"/>
              </w:rPr>
            </w:pPr>
            <w:r w:rsidRPr="00852209">
              <w:rPr>
                <w:rFonts w:ascii="Times New Roman" w:hAnsi="Times New Roman" w:cs="Times New Roman"/>
                <w:kern w:val="2"/>
                <w:sz w:val="24"/>
                <w:szCs w:val="28"/>
                <w14:ligatures w14:val="standardContextual"/>
              </w:rPr>
              <w:t>60 часов</w:t>
            </w:r>
          </w:p>
        </w:tc>
      </w:tr>
      <w:tr w:rsidR="004D5C5E" w:rsidRPr="00852209" w14:paraId="00C9C82B" w14:textId="77777777" w:rsidTr="00534C92">
        <w:trPr>
          <w:jc w:val="center"/>
        </w:trPr>
        <w:tc>
          <w:tcPr>
            <w:tcW w:w="1955" w:type="dxa"/>
            <w:hideMark/>
          </w:tcPr>
          <w:p w14:paraId="4C7EBC94" w14:textId="77777777" w:rsidR="004D5C5E" w:rsidRPr="00852209" w:rsidRDefault="004D5C5E" w:rsidP="00A22A21">
            <w:pPr>
              <w:spacing w:line="228" w:lineRule="auto"/>
              <w:jc w:val="both"/>
              <w:rPr>
                <w:rFonts w:ascii="Times New Roman" w:hAnsi="Times New Roman" w:cs="Times New Roman"/>
                <w:kern w:val="2"/>
                <w:sz w:val="24"/>
                <w:szCs w:val="28"/>
                <w14:ligatures w14:val="standardContextual"/>
              </w:rPr>
            </w:pPr>
            <w:r w:rsidRPr="00852209">
              <w:rPr>
                <w:rFonts w:ascii="Times New Roman" w:hAnsi="Times New Roman" w:cs="Times New Roman"/>
                <w:kern w:val="2"/>
                <w:sz w:val="24"/>
                <w:szCs w:val="28"/>
                <w14:ligatures w14:val="standardContextual"/>
              </w:rPr>
              <w:t>Оценочно-рефлексивный</w:t>
            </w:r>
          </w:p>
        </w:tc>
        <w:tc>
          <w:tcPr>
            <w:tcW w:w="6271" w:type="dxa"/>
            <w:hideMark/>
          </w:tcPr>
          <w:p w14:paraId="35154BAA" w14:textId="77777777" w:rsidR="004D5C5E" w:rsidRPr="00852209" w:rsidRDefault="004D5C5E" w:rsidP="00A22A21">
            <w:pPr>
              <w:spacing w:line="228" w:lineRule="auto"/>
              <w:jc w:val="both"/>
              <w:rPr>
                <w:rFonts w:ascii="Times New Roman" w:hAnsi="Times New Roman" w:cs="Times New Roman"/>
                <w:kern w:val="2"/>
                <w:sz w:val="24"/>
                <w:szCs w:val="28"/>
                <w:lang w:val="kk-KZ"/>
                <w14:ligatures w14:val="standardContextual"/>
              </w:rPr>
            </w:pPr>
            <w:r w:rsidRPr="00852209">
              <w:rPr>
                <w:rFonts w:ascii="Times New Roman" w:hAnsi="Times New Roman" w:cs="Times New Roman"/>
                <w:kern w:val="2"/>
                <w:sz w:val="24"/>
                <w:szCs w:val="28"/>
                <w14:ligatures w14:val="standardContextual"/>
              </w:rPr>
              <w:t>Предвосхищающее моделирование условий, карта рисков/ресурсов; мониторинг и чек-листы над</w:t>
            </w:r>
            <w:r w:rsidR="00A650BA" w:rsidRPr="00852209">
              <w:rPr>
                <w:rFonts w:ascii="Times New Roman" w:hAnsi="Times New Roman" w:cs="Times New Roman"/>
                <w:kern w:val="2"/>
                <w:sz w:val="24"/>
                <w:szCs w:val="28"/>
                <w14:ligatures w14:val="standardContextual"/>
              </w:rPr>
              <w:t>е</w:t>
            </w:r>
            <w:r w:rsidRPr="00852209">
              <w:rPr>
                <w:rFonts w:ascii="Times New Roman" w:hAnsi="Times New Roman" w:cs="Times New Roman"/>
                <w:kern w:val="2"/>
                <w:sz w:val="24"/>
                <w:szCs w:val="28"/>
                <w14:ligatures w14:val="standardContextual"/>
              </w:rPr>
              <w:t>жности; арт-портфолио и рефлексивный отч</w:t>
            </w:r>
            <w:r w:rsidR="00A650BA" w:rsidRPr="00852209">
              <w:rPr>
                <w:rFonts w:ascii="Times New Roman" w:hAnsi="Times New Roman" w:cs="Times New Roman"/>
                <w:kern w:val="2"/>
                <w:sz w:val="24"/>
                <w:szCs w:val="28"/>
                <w14:ligatures w14:val="standardContextual"/>
              </w:rPr>
              <w:t>е</w:t>
            </w:r>
            <w:r w:rsidRPr="00852209">
              <w:rPr>
                <w:rFonts w:ascii="Times New Roman" w:hAnsi="Times New Roman" w:cs="Times New Roman"/>
                <w:kern w:val="2"/>
                <w:sz w:val="24"/>
                <w:szCs w:val="28"/>
                <w14:ligatures w14:val="standardContextual"/>
              </w:rPr>
              <w:t xml:space="preserve">т; индивидуальный план саморегуляции. Продукты: </w:t>
            </w:r>
            <w:r w:rsidR="003D59F6" w:rsidRPr="00852209">
              <w:rPr>
                <w:rFonts w:ascii="Times New Roman" w:hAnsi="Times New Roman" w:cs="Times New Roman"/>
                <w:kern w:val="2"/>
                <w:sz w:val="24"/>
                <w:szCs w:val="28"/>
                <w14:ligatures w14:val="standardContextual"/>
              </w:rPr>
              <w:t>арт-</w:t>
            </w:r>
            <w:r w:rsidRPr="00852209">
              <w:rPr>
                <w:rFonts w:ascii="Times New Roman" w:hAnsi="Times New Roman" w:cs="Times New Roman"/>
                <w:kern w:val="2"/>
                <w:sz w:val="24"/>
                <w:szCs w:val="28"/>
                <w14:ligatures w14:val="standardContextual"/>
              </w:rPr>
              <w:t xml:space="preserve">дневник </w:t>
            </w:r>
            <w:r w:rsidR="003D59F6" w:rsidRPr="00852209">
              <w:rPr>
                <w:rFonts w:ascii="Times New Roman" w:hAnsi="Times New Roman" w:cs="Times New Roman"/>
                <w:kern w:val="2"/>
                <w:sz w:val="24"/>
                <w:szCs w:val="28"/>
                <w14:ligatures w14:val="standardContextual"/>
              </w:rPr>
              <w:t>рефлексии</w:t>
            </w:r>
            <w:r w:rsidRPr="00852209">
              <w:rPr>
                <w:rFonts w:ascii="Times New Roman" w:hAnsi="Times New Roman" w:cs="Times New Roman"/>
                <w:kern w:val="2"/>
                <w:sz w:val="24"/>
                <w:szCs w:val="28"/>
                <w14:ligatures w14:val="standardContextual"/>
              </w:rPr>
              <w:t>, карты условий/рисков, план саморегуляции и портфолио арт</w:t>
            </w:r>
            <w:r w:rsidR="003D59F6" w:rsidRPr="00852209">
              <w:rPr>
                <w:rFonts w:ascii="Times New Roman" w:hAnsi="Times New Roman" w:cs="Times New Roman"/>
                <w:kern w:val="2"/>
                <w:sz w:val="24"/>
                <w:szCs w:val="28"/>
                <w14:ligatures w14:val="standardContextual"/>
              </w:rPr>
              <w:t>-продуктов</w:t>
            </w:r>
            <w:r w:rsidRPr="00852209">
              <w:rPr>
                <w:rFonts w:ascii="Times New Roman" w:hAnsi="Times New Roman" w:cs="Times New Roman"/>
                <w:kern w:val="2"/>
                <w:sz w:val="24"/>
                <w:szCs w:val="28"/>
                <w14:ligatures w14:val="standardContextual"/>
              </w:rPr>
              <w:t>.</w:t>
            </w:r>
            <w:r w:rsidRPr="00852209">
              <w:rPr>
                <w:rFonts w:ascii="Times New Roman" w:eastAsia="Calibri" w:hAnsi="Times New Roman" w:cs="Times New Roman"/>
                <w:sz w:val="28"/>
                <w:szCs w:val="28"/>
              </w:rPr>
              <w:t xml:space="preserve"> </w:t>
            </w:r>
            <w:r w:rsidRPr="00852209">
              <w:rPr>
                <w:rFonts w:ascii="Times New Roman" w:hAnsi="Times New Roman" w:cs="Times New Roman"/>
                <w:kern w:val="2"/>
                <w:sz w:val="24"/>
                <w:szCs w:val="28"/>
                <w14:ligatures w14:val="standardContextual"/>
              </w:rPr>
              <w:t>(«Моя профессиональная позиция», «Мои ценности как будущего специалиста»)</w:t>
            </w:r>
          </w:p>
        </w:tc>
        <w:tc>
          <w:tcPr>
            <w:tcW w:w="1413" w:type="dxa"/>
          </w:tcPr>
          <w:p w14:paraId="0D0480B1" w14:textId="77777777" w:rsidR="004D5C5E" w:rsidRPr="00852209" w:rsidRDefault="004D5C5E" w:rsidP="00A22A21">
            <w:pPr>
              <w:spacing w:line="228" w:lineRule="auto"/>
              <w:jc w:val="both"/>
              <w:rPr>
                <w:rFonts w:ascii="Times New Roman" w:hAnsi="Times New Roman" w:cs="Times New Roman"/>
                <w:kern w:val="2"/>
                <w:sz w:val="24"/>
                <w:szCs w:val="28"/>
                <w14:ligatures w14:val="standardContextual"/>
              </w:rPr>
            </w:pPr>
            <w:r w:rsidRPr="00852209">
              <w:rPr>
                <w:rFonts w:ascii="Times New Roman" w:hAnsi="Times New Roman" w:cs="Times New Roman"/>
                <w:kern w:val="2"/>
                <w:sz w:val="24"/>
                <w:szCs w:val="28"/>
                <w14:ligatures w14:val="standardContextual"/>
              </w:rPr>
              <w:t>60 часов</w:t>
            </w:r>
          </w:p>
        </w:tc>
      </w:tr>
      <w:tr w:rsidR="00534C92" w:rsidRPr="00852209" w14:paraId="5F8286E1" w14:textId="77777777" w:rsidTr="00534C92">
        <w:trPr>
          <w:jc w:val="center"/>
        </w:trPr>
        <w:tc>
          <w:tcPr>
            <w:tcW w:w="8226" w:type="dxa"/>
            <w:gridSpan w:val="2"/>
            <w:hideMark/>
          </w:tcPr>
          <w:p w14:paraId="5810C022" w14:textId="77777777" w:rsidR="00534C92" w:rsidRPr="00852209" w:rsidRDefault="00534C92" w:rsidP="00A22A21">
            <w:pPr>
              <w:spacing w:line="228" w:lineRule="auto"/>
              <w:jc w:val="both"/>
              <w:rPr>
                <w:rFonts w:ascii="Times New Roman" w:hAnsi="Times New Roman" w:cs="Times New Roman"/>
                <w:kern w:val="2"/>
                <w:sz w:val="24"/>
                <w:szCs w:val="28"/>
                <w14:ligatures w14:val="standardContextual"/>
              </w:rPr>
            </w:pPr>
            <w:r w:rsidRPr="00852209">
              <w:rPr>
                <w:rFonts w:ascii="Times New Roman" w:hAnsi="Times New Roman" w:cs="Times New Roman"/>
                <w:kern w:val="2"/>
                <w:sz w:val="24"/>
                <w:szCs w:val="28"/>
                <w14:ligatures w14:val="standardContextual"/>
              </w:rPr>
              <w:t>Итого по программе</w:t>
            </w:r>
          </w:p>
        </w:tc>
        <w:tc>
          <w:tcPr>
            <w:tcW w:w="1413" w:type="dxa"/>
          </w:tcPr>
          <w:p w14:paraId="15A7C022" w14:textId="77777777" w:rsidR="00534C92" w:rsidRPr="00852209" w:rsidRDefault="00534C92" w:rsidP="00A22A21">
            <w:pPr>
              <w:spacing w:line="228" w:lineRule="auto"/>
              <w:jc w:val="both"/>
              <w:rPr>
                <w:rFonts w:ascii="Times New Roman" w:hAnsi="Times New Roman" w:cs="Times New Roman"/>
                <w:kern w:val="2"/>
                <w:sz w:val="24"/>
                <w:szCs w:val="28"/>
                <w14:ligatures w14:val="standardContextual"/>
              </w:rPr>
            </w:pPr>
            <w:r w:rsidRPr="00852209">
              <w:rPr>
                <w:rFonts w:ascii="Times New Roman" w:hAnsi="Times New Roman" w:cs="Times New Roman"/>
                <w:kern w:val="2"/>
                <w:sz w:val="24"/>
                <w:szCs w:val="28"/>
                <w14:ligatures w14:val="standardContextual"/>
              </w:rPr>
              <w:t>180 часов</w:t>
            </w:r>
          </w:p>
        </w:tc>
      </w:tr>
    </w:tbl>
    <w:p w14:paraId="2D7D5E39" w14:textId="77777777" w:rsidR="004D5C5E" w:rsidRPr="00852209" w:rsidRDefault="004D5C5E" w:rsidP="004D5C5E">
      <w:pPr>
        <w:spacing w:after="0" w:line="240" w:lineRule="auto"/>
        <w:ind w:firstLine="709"/>
        <w:jc w:val="both"/>
        <w:rPr>
          <w:rFonts w:ascii="Times New Roman" w:hAnsi="Times New Roman"/>
          <w:kern w:val="2"/>
          <w:sz w:val="28"/>
          <w:lang w:val="kk-KZ"/>
          <w14:ligatures w14:val="standardContextual"/>
        </w:rPr>
      </w:pPr>
    </w:p>
    <w:p w14:paraId="3D948D8B" w14:textId="77777777" w:rsidR="004D5C5E" w:rsidRPr="00852209" w:rsidRDefault="004D5C5E" w:rsidP="00534C92">
      <w:pPr>
        <w:tabs>
          <w:tab w:val="left" w:pos="1134"/>
        </w:tabs>
        <w:spacing w:after="0" w:line="240" w:lineRule="auto"/>
        <w:ind w:firstLine="709"/>
        <w:jc w:val="both"/>
        <w:rPr>
          <w:rFonts w:ascii="Times New Roman" w:hAnsi="Times New Roman" w:cs="Times New Roman"/>
          <w:kern w:val="2"/>
          <w:sz w:val="28"/>
          <w:szCs w:val="28"/>
          <w:lang w:val="kk-KZ"/>
          <w14:ligatures w14:val="standardContextual"/>
        </w:rPr>
      </w:pPr>
      <w:r w:rsidRPr="00852209">
        <w:rPr>
          <w:rFonts w:ascii="Times New Roman" w:hAnsi="Times New Roman" w:cs="Times New Roman"/>
          <w:kern w:val="2"/>
          <w:sz w:val="28"/>
          <w:szCs w:val="28"/>
          <w:lang w:val="kk-KZ"/>
          <w14:ligatures w14:val="standardContextual"/>
        </w:rPr>
        <w:t xml:space="preserve">Разработанная программа формирования профессиональной позиции </w:t>
      </w:r>
      <w:r w:rsidR="00627AE8" w:rsidRPr="00852209">
        <w:rPr>
          <w:rFonts w:ascii="Times New Roman" w:hAnsi="Times New Roman" w:cs="Times New Roman"/>
          <w:kern w:val="2"/>
          <w:sz w:val="28"/>
          <w:szCs w:val="28"/>
          <w:lang w:val="kk-KZ"/>
          <w14:ligatures w14:val="standardContextual"/>
        </w:rPr>
        <w:t>будущего педагога-психолога</w:t>
      </w:r>
      <w:r w:rsidRPr="00852209">
        <w:rPr>
          <w:rFonts w:ascii="Times New Roman" w:hAnsi="Times New Roman" w:cs="Times New Roman"/>
          <w:kern w:val="2"/>
          <w:sz w:val="28"/>
          <w:szCs w:val="28"/>
          <w:lang w:val="kk-KZ"/>
          <w14:ligatures w14:val="standardContextual"/>
        </w:rPr>
        <w:t xml:space="preserve"> средствами арт-технологий опирается на структурно-технологическую модель, в которой выделены три ключевых компонента: </w:t>
      </w:r>
      <w:r w:rsidRPr="00852209">
        <w:rPr>
          <w:rFonts w:ascii="Times New Roman" w:hAnsi="Times New Roman" w:cs="Times New Roman"/>
          <w:i/>
          <w:kern w:val="2"/>
          <w:sz w:val="28"/>
          <w:szCs w:val="28"/>
          <w:lang w:val="kk-KZ"/>
          <w14:ligatures w14:val="standardContextual"/>
        </w:rPr>
        <w:t>мотивационно-ценностный, когнитивно-процессуальный и оценочно-рефлексивный</w:t>
      </w:r>
      <w:r w:rsidRPr="00852209">
        <w:rPr>
          <w:rFonts w:ascii="Times New Roman" w:hAnsi="Times New Roman" w:cs="Times New Roman"/>
          <w:kern w:val="2"/>
          <w:sz w:val="28"/>
          <w:szCs w:val="28"/>
          <w:lang w:val="kk-KZ"/>
          <w14:ligatures w14:val="standardContextual"/>
        </w:rPr>
        <w:t>. Содержание программы выстроено таким образом, чтобы каждое занятие и используемые методы были направлены на развитие соответствующих компонентов и обеспечивали их взаимосвязанное формирование.</w:t>
      </w:r>
    </w:p>
    <w:p w14:paraId="0706E95D" w14:textId="77777777" w:rsidR="004D5C5E" w:rsidRPr="00852209" w:rsidRDefault="004D5C5E" w:rsidP="00534C92">
      <w:pPr>
        <w:tabs>
          <w:tab w:val="left" w:pos="1134"/>
        </w:tabs>
        <w:spacing w:after="0" w:line="240" w:lineRule="auto"/>
        <w:ind w:firstLine="709"/>
        <w:jc w:val="both"/>
        <w:rPr>
          <w:rFonts w:ascii="Times New Roman" w:hAnsi="Times New Roman" w:cs="Times New Roman"/>
          <w:kern w:val="2"/>
          <w:sz w:val="28"/>
          <w:szCs w:val="28"/>
          <w:lang w:val="kk-KZ"/>
          <w14:ligatures w14:val="standardContextual"/>
        </w:rPr>
      </w:pPr>
      <w:r w:rsidRPr="00852209">
        <w:rPr>
          <w:rFonts w:ascii="Times New Roman" w:hAnsi="Times New Roman" w:cs="Times New Roman"/>
          <w:kern w:val="2"/>
          <w:sz w:val="28"/>
          <w:szCs w:val="28"/>
          <w:lang w:val="kk-KZ"/>
          <w14:ligatures w14:val="standardContextual"/>
        </w:rPr>
        <w:t xml:space="preserve">Дизайн программы основан на принципе соответствия «компонент – механизм – педагогическое средство». Так, </w:t>
      </w:r>
      <w:r w:rsidRPr="00852209">
        <w:rPr>
          <w:rFonts w:ascii="Times New Roman" w:hAnsi="Times New Roman" w:cs="Times New Roman"/>
          <w:i/>
          <w:kern w:val="2"/>
          <w:sz w:val="28"/>
          <w:szCs w:val="28"/>
          <w:lang w:val="kk-KZ"/>
          <w14:ligatures w14:val="standardContextual"/>
        </w:rPr>
        <w:t>мотивационно-ценностный</w:t>
      </w:r>
      <w:r w:rsidRPr="00852209">
        <w:rPr>
          <w:rFonts w:ascii="Times New Roman" w:hAnsi="Times New Roman" w:cs="Times New Roman"/>
          <w:kern w:val="2"/>
          <w:sz w:val="28"/>
          <w:szCs w:val="28"/>
          <w:lang w:val="kk-KZ"/>
          <w14:ligatures w14:val="standardContextual"/>
        </w:rPr>
        <w:t xml:space="preserve"> компонент развивается через механизмы смыслообразования, ценностной рефлексии и эмоционального включения, что реализуется с помощью арт-технологий, предполагающих личностное выражение и выбор (арт-терапия, метафорические упражнения, визуализация опыта).</w:t>
      </w:r>
    </w:p>
    <w:p w14:paraId="2F333C6C" w14:textId="77777777" w:rsidR="004D5C5E" w:rsidRPr="00852209" w:rsidRDefault="004D5C5E" w:rsidP="00534C92">
      <w:pPr>
        <w:tabs>
          <w:tab w:val="left" w:pos="1134"/>
        </w:tabs>
        <w:spacing w:after="0" w:line="240" w:lineRule="auto"/>
        <w:ind w:firstLine="709"/>
        <w:jc w:val="both"/>
        <w:rPr>
          <w:rFonts w:ascii="Times New Roman" w:hAnsi="Times New Roman" w:cs="Times New Roman"/>
          <w:kern w:val="2"/>
          <w:sz w:val="28"/>
          <w:szCs w:val="28"/>
          <w:lang w:val="kk-KZ"/>
          <w14:ligatures w14:val="standardContextual"/>
        </w:rPr>
      </w:pPr>
      <w:r w:rsidRPr="00852209">
        <w:rPr>
          <w:rFonts w:ascii="Times New Roman" w:hAnsi="Times New Roman" w:cs="Times New Roman"/>
          <w:i/>
          <w:kern w:val="2"/>
          <w:sz w:val="28"/>
          <w:szCs w:val="28"/>
          <w:lang w:val="kk-KZ"/>
          <w14:ligatures w14:val="standardContextual"/>
        </w:rPr>
        <w:t>Когнитивно-процессуальный</w:t>
      </w:r>
      <w:r w:rsidRPr="00852209">
        <w:rPr>
          <w:rFonts w:ascii="Times New Roman" w:hAnsi="Times New Roman" w:cs="Times New Roman"/>
          <w:kern w:val="2"/>
          <w:sz w:val="28"/>
          <w:szCs w:val="28"/>
          <w:lang w:val="kk-KZ"/>
          <w14:ligatures w14:val="standardContextual"/>
        </w:rPr>
        <w:t xml:space="preserve"> компонент поддерживается за сч</w:t>
      </w:r>
      <w:r w:rsidR="00A650BA" w:rsidRPr="00852209">
        <w:rPr>
          <w:rFonts w:ascii="Times New Roman" w:hAnsi="Times New Roman" w:cs="Times New Roman"/>
          <w:kern w:val="2"/>
          <w:sz w:val="28"/>
          <w:szCs w:val="28"/>
          <w:lang w:val="kk-KZ"/>
          <w14:ligatures w14:val="standardContextual"/>
        </w:rPr>
        <w:t>е</w:t>
      </w:r>
      <w:r w:rsidRPr="00852209">
        <w:rPr>
          <w:rFonts w:ascii="Times New Roman" w:hAnsi="Times New Roman" w:cs="Times New Roman"/>
          <w:kern w:val="2"/>
          <w:sz w:val="28"/>
          <w:szCs w:val="28"/>
          <w:lang w:val="kk-KZ"/>
          <w14:ligatures w14:val="standardContextual"/>
        </w:rPr>
        <w:t>т моделирования профессиональных ситуаций и отработки способов деятельности. Это достигается через такие формы, как драматерапия, сторибординг, арт-проектирование, позволяющие студентам проигрывать профессиональные роли и выстраивать последовательность действий в безопасной образовательной среде.</w:t>
      </w:r>
    </w:p>
    <w:p w14:paraId="5BA1D872" w14:textId="77777777" w:rsidR="004D5C5E" w:rsidRPr="00852209" w:rsidRDefault="004D5C5E" w:rsidP="00534C92">
      <w:pPr>
        <w:tabs>
          <w:tab w:val="left" w:pos="1134"/>
        </w:tabs>
        <w:spacing w:after="0" w:line="240" w:lineRule="auto"/>
        <w:ind w:firstLine="709"/>
        <w:jc w:val="both"/>
        <w:rPr>
          <w:rFonts w:ascii="Times New Roman" w:hAnsi="Times New Roman" w:cs="Times New Roman"/>
          <w:kern w:val="2"/>
          <w:sz w:val="28"/>
          <w:szCs w:val="28"/>
          <w:lang w:val="kk-KZ"/>
          <w14:ligatures w14:val="standardContextual"/>
        </w:rPr>
      </w:pPr>
      <w:r w:rsidRPr="00852209">
        <w:rPr>
          <w:rFonts w:ascii="Times New Roman" w:hAnsi="Times New Roman" w:cs="Times New Roman"/>
          <w:i/>
          <w:kern w:val="2"/>
          <w:sz w:val="28"/>
          <w:szCs w:val="28"/>
          <w:lang w:val="kk-KZ"/>
          <w14:ligatures w14:val="standardContextual"/>
        </w:rPr>
        <w:t>Оценочно-рефлексивный</w:t>
      </w:r>
      <w:r w:rsidRPr="00852209">
        <w:rPr>
          <w:rFonts w:ascii="Times New Roman" w:hAnsi="Times New Roman" w:cs="Times New Roman"/>
          <w:kern w:val="2"/>
          <w:sz w:val="28"/>
          <w:szCs w:val="28"/>
          <w:lang w:val="kk-KZ"/>
          <w14:ligatures w14:val="standardContextual"/>
        </w:rPr>
        <w:t xml:space="preserve"> компонент развивается через механизмы саморегуляции и рефлексии деятельности. В программе используются техники, направленные на внешнее выражение и осмысление опыта (фотовоис, коллаж, арт-портфолио), что способствует осознанию критериев, рисков и результатов собственной деятельности.</w:t>
      </w:r>
    </w:p>
    <w:p w14:paraId="6AF965C1" w14:textId="77777777" w:rsidR="004D5C5E" w:rsidRPr="00852209" w:rsidRDefault="004D5C5E" w:rsidP="00534C92">
      <w:pPr>
        <w:tabs>
          <w:tab w:val="left" w:pos="1134"/>
        </w:tabs>
        <w:spacing w:after="0" w:line="240" w:lineRule="auto"/>
        <w:ind w:firstLine="709"/>
        <w:jc w:val="both"/>
        <w:rPr>
          <w:rFonts w:ascii="Times New Roman" w:hAnsi="Times New Roman" w:cs="Times New Roman"/>
          <w:kern w:val="2"/>
          <w:sz w:val="28"/>
          <w:szCs w:val="28"/>
          <w:lang w:val="kk-KZ"/>
          <w14:ligatures w14:val="standardContextual"/>
        </w:rPr>
      </w:pPr>
      <w:r w:rsidRPr="00852209">
        <w:rPr>
          <w:rFonts w:ascii="Times New Roman" w:hAnsi="Times New Roman" w:cs="Times New Roman"/>
          <w:kern w:val="2"/>
          <w:sz w:val="28"/>
          <w:szCs w:val="28"/>
          <w:lang w:val="kk-KZ"/>
          <w14:ligatures w14:val="standardContextual"/>
        </w:rPr>
        <w:t>Программа реализуется в условиях специально организованной образовательной среды, включающей творческие задания, групповую работу и рефлексивные обсуждения, что обеспечивает активное включение студентов и формирование субъектной позиции в обучении. Важным условием является систематичность применения арт-технологий и их интеграция в содержание профессиональной подготовки.</w:t>
      </w:r>
    </w:p>
    <w:p w14:paraId="7CC17CDE" w14:textId="77777777" w:rsidR="004D5C5E" w:rsidRPr="00852209" w:rsidRDefault="008969F2" w:rsidP="00534C92">
      <w:pPr>
        <w:tabs>
          <w:tab w:val="left" w:pos="1134"/>
        </w:tabs>
        <w:spacing w:after="0" w:line="240" w:lineRule="auto"/>
        <w:ind w:firstLine="709"/>
        <w:jc w:val="both"/>
        <w:rPr>
          <w:rFonts w:ascii="Times New Roman" w:hAnsi="Times New Roman" w:cs="Times New Roman"/>
          <w:kern w:val="2"/>
          <w:sz w:val="28"/>
          <w:szCs w:val="28"/>
          <w:lang w:val="kk-KZ"/>
          <w14:ligatures w14:val="standardContextual"/>
        </w:rPr>
      </w:pPr>
      <w:r w:rsidRPr="00852209">
        <w:rPr>
          <w:rFonts w:ascii="Times New Roman" w:hAnsi="Times New Roman" w:cs="Times New Roman"/>
          <w:kern w:val="2"/>
          <w:sz w:val="28"/>
          <w:szCs w:val="28"/>
          <w:lang w:val="kk-KZ"/>
          <w14:ligatures w14:val="standardContextual"/>
        </w:rPr>
        <w:t>Следовательно</w:t>
      </w:r>
      <w:r w:rsidR="004D5C5E" w:rsidRPr="00852209">
        <w:rPr>
          <w:rFonts w:ascii="Times New Roman" w:hAnsi="Times New Roman" w:cs="Times New Roman"/>
          <w:kern w:val="2"/>
          <w:sz w:val="28"/>
          <w:szCs w:val="28"/>
          <w:lang w:val="kk-KZ"/>
          <w14:ligatures w14:val="standardContextual"/>
        </w:rPr>
        <w:t>, дизайн программы носит целостный и системный характер и напрямую соотнес</w:t>
      </w:r>
      <w:r w:rsidR="00A650BA" w:rsidRPr="00852209">
        <w:rPr>
          <w:rFonts w:ascii="Times New Roman" w:hAnsi="Times New Roman" w:cs="Times New Roman"/>
          <w:kern w:val="2"/>
          <w:sz w:val="28"/>
          <w:szCs w:val="28"/>
          <w:lang w:val="kk-KZ"/>
          <w14:ligatures w14:val="standardContextual"/>
        </w:rPr>
        <w:t>е</w:t>
      </w:r>
      <w:r w:rsidR="004D5C5E" w:rsidRPr="00852209">
        <w:rPr>
          <w:rFonts w:ascii="Times New Roman" w:hAnsi="Times New Roman" w:cs="Times New Roman"/>
          <w:kern w:val="2"/>
          <w:sz w:val="28"/>
          <w:szCs w:val="28"/>
          <w:lang w:val="kk-KZ"/>
          <w14:ligatures w14:val="standardContextual"/>
        </w:rPr>
        <w:t xml:space="preserve">н с теоретической моделью формирования профессиональной позиции. Это обеспечивает управляемость педагогического воздействия и позволяет целенаправленно развивать все компоненты профессиональной позиции </w:t>
      </w:r>
      <w:r w:rsidR="00627AE8" w:rsidRPr="00852209">
        <w:rPr>
          <w:rFonts w:ascii="Times New Roman" w:hAnsi="Times New Roman" w:cs="Times New Roman"/>
          <w:kern w:val="2"/>
          <w:sz w:val="28"/>
          <w:szCs w:val="28"/>
          <w:lang w:val="kk-KZ"/>
          <w14:ligatures w14:val="standardContextual"/>
        </w:rPr>
        <w:t>будущего педагога-психолога</w:t>
      </w:r>
      <w:r w:rsidR="004D5C5E" w:rsidRPr="00852209">
        <w:rPr>
          <w:rFonts w:ascii="Times New Roman" w:hAnsi="Times New Roman" w:cs="Times New Roman"/>
          <w:kern w:val="2"/>
          <w:sz w:val="28"/>
          <w:szCs w:val="28"/>
          <w:lang w:val="kk-KZ"/>
          <w14:ligatures w14:val="standardContextual"/>
        </w:rPr>
        <w:t>.</w:t>
      </w:r>
    </w:p>
    <w:p w14:paraId="25E0563F" w14:textId="77777777" w:rsidR="004D5C5E" w:rsidRPr="00852209" w:rsidRDefault="004D5C5E" w:rsidP="00534C92">
      <w:pPr>
        <w:tabs>
          <w:tab w:val="left" w:pos="1134"/>
        </w:tabs>
        <w:spacing w:after="0" w:line="240" w:lineRule="auto"/>
        <w:ind w:firstLine="709"/>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lang w:val="kk-KZ"/>
          <w14:ligatures w14:val="standardContextual"/>
        </w:rPr>
        <w:t>В исследование включены второкурсники образовательной программы (специальности) «Педагогика и психология» из тр</w:t>
      </w:r>
      <w:r w:rsidR="00A650BA" w:rsidRPr="00852209">
        <w:rPr>
          <w:rFonts w:ascii="Times New Roman" w:hAnsi="Times New Roman" w:cs="Times New Roman"/>
          <w:kern w:val="2"/>
          <w:sz w:val="28"/>
          <w:szCs w:val="28"/>
          <w:lang w:val="kk-KZ"/>
          <w14:ligatures w14:val="standardContextual"/>
        </w:rPr>
        <w:t>е</w:t>
      </w:r>
      <w:r w:rsidRPr="00852209">
        <w:rPr>
          <w:rFonts w:ascii="Times New Roman" w:hAnsi="Times New Roman" w:cs="Times New Roman"/>
          <w:kern w:val="2"/>
          <w:sz w:val="28"/>
          <w:szCs w:val="28"/>
          <w:lang w:val="kk-KZ"/>
          <w14:ligatures w14:val="standardContextual"/>
        </w:rPr>
        <w:t>х вузов</w:t>
      </w:r>
      <w:r w:rsidR="007E0012" w:rsidRPr="00852209">
        <w:rPr>
          <w:rFonts w:ascii="Times New Roman" w:hAnsi="Times New Roman" w:cs="Times New Roman"/>
          <w:kern w:val="2"/>
          <w:sz w:val="28"/>
          <w:szCs w:val="28"/>
          <w:lang w:val="kk-KZ"/>
          <w14:ligatures w14:val="standardContextual"/>
        </w:rPr>
        <w:t>:</w:t>
      </w:r>
      <w:r w:rsidRPr="00852209">
        <w:rPr>
          <w:rFonts w:ascii="Times New Roman" w:hAnsi="Times New Roman" w:cs="Times New Roman"/>
          <w:kern w:val="2"/>
          <w:sz w:val="28"/>
          <w:szCs w:val="28"/>
          <w:lang w:val="kk-KZ"/>
          <w14:ligatures w14:val="standardContextual"/>
        </w:rPr>
        <w:t xml:space="preserve"> </w:t>
      </w:r>
      <w:r w:rsidR="0036495D" w:rsidRPr="00852209">
        <w:rPr>
          <w:rFonts w:ascii="Times New Roman" w:hAnsi="Times New Roman" w:cs="Times New Roman"/>
          <w:kern w:val="2"/>
          <w:sz w:val="28"/>
          <w:szCs w:val="28"/>
          <w:lang w:val="kk-KZ"/>
          <w14:ligatures w14:val="standardContextual"/>
        </w:rPr>
        <w:t xml:space="preserve">НАО </w:t>
      </w:r>
      <w:r w:rsidR="007E0012" w:rsidRPr="00852209">
        <w:rPr>
          <w:rFonts w:ascii="Times New Roman" w:hAnsi="Times New Roman" w:cs="Times New Roman"/>
          <w:kern w:val="2"/>
          <w:sz w:val="28"/>
          <w:szCs w:val="28"/>
          <w14:ligatures w14:val="standardContextual"/>
        </w:rPr>
        <w:t xml:space="preserve">Кокшетауский университет им. Ш. </w:t>
      </w:r>
      <w:r w:rsidRPr="00852209">
        <w:rPr>
          <w:rFonts w:ascii="Times New Roman" w:hAnsi="Times New Roman" w:cs="Times New Roman"/>
          <w:kern w:val="2"/>
          <w:sz w:val="28"/>
          <w:szCs w:val="28"/>
          <w14:ligatures w14:val="standardContextual"/>
        </w:rPr>
        <w:t>Уалиханова (Кокшетау), Евразийский национальный университет им. Л.Н</w:t>
      </w:r>
      <w:r w:rsidR="007E0012" w:rsidRPr="00852209">
        <w:rPr>
          <w:rFonts w:ascii="Times New Roman" w:hAnsi="Times New Roman" w:cs="Times New Roman"/>
          <w:kern w:val="2"/>
          <w:sz w:val="28"/>
          <w:szCs w:val="28"/>
          <w14:ligatures w14:val="standardContextual"/>
        </w:rPr>
        <w:t xml:space="preserve">. </w:t>
      </w:r>
      <w:r w:rsidRPr="00852209">
        <w:rPr>
          <w:rFonts w:ascii="Times New Roman" w:hAnsi="Times New Roman" w:cs="Times New Roman"/>
          <w:kern w:val="2"/>
          <w:sz w:val="28"/>
          <w:szCs w:val="28"/>
          <w14:ligatures w14:val="standardContextual"/>
        </w:rPr>
        <w:t>Гумилева (Астана) и Омский государственный педагогический университет (Омск).</w:t>
      </w:r>
    </w:p>
    <w:p w14:paraId="2A5983A2"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i/>
          <w:sz w:val="28"/>
          <w:szCs w:val="28"/>
          <w:shd w:val="clear" w:color="auto" w:fill="FFFFFF"/>
          <w:lang w:eastAsia="ru-RU"/>
        </w:rPr>
        <w:t>Содержание программно-методического комплекса</w:t>
      </w:r>
      <w:r w:rsidRPr="00852209">
        <w:rPr>
          <w:rFonts w:ascii="Times New Roman" w:eastAsia="Times New Roman" w:hAnsi="Times New Roman" w:cs="Times New Roman"/>
          <w:bCs/>
          <w:sz w:val="28"/>
          <w:szCs w:val="28"/>
          <w:shd w:val="clear" w:color="auto" w:fill="FFFFFF"/>
          <w:lang w:eastAsia="ru-RU"/>
        </w:rPr>
        <w:t xml:space="preserve"> направлено на</w:t>
      </w:r>
      <w:r w:rsidR="004F297E" w:rsidRPr="00852209">
        <w:rPr>
          <w:rFonts w:ascii="Times New Roman" w:eastAsia="Times New Roman" w:hAnsi="Times New Roman" w:cs="Times New Roman"/>
          <w:bCs/>
          <w:sz w:val="28"/>
          <w:szCs w:val="28"/>
          <w:shd w:val="clear" w:color="auto" w:fill="FFFFFF"/>
          <w:lang w:eastAsia="ru-RU"/>
        </w:rPr>
        <w:t xml:space="preserve"> подготовку будущих педагогов-</w:t>
      </w:r>
      <w:r w:rsidRPr="00852209">
        <w:rPr>
          <w:rFonts w:ascii="Times New Roman" w:eastAsia="Times New Roman" w:hAnsi="Times New Roman" w:cs="Times New Roman"/>
          <w:bCs/>
          <w:sz w:val="28"/>
          <w:szCs w:val="28"/>
          <w:shd w:val="clear" w:color="auto" w:fill="FFFFFF"/>
          <w:lang w:eastAsia="ru-RU"/>
        </w:rPr>
        <w:t>психологов к использованию современны</w:t>
      </w:r>
      <w:r w:rsidR="004F297E" w:rsidRPr="00852209">
        <w:rPr>
          <w:rFonts w:ascii="Times New Roman" w:eastAsia="Times New Roman" w:hAnsi="Times New Roman" w:cs="Times New Roman"/>
          <w:bCs/>
          <w:sz w:val="28"/>
          <w:szCs w:val="28"/>
          <w:shd w:val="clear" w:color="auto" w:fill="FFFFFF"/>
          <w:lang w:eastAsia="ru-RU"/>
        </w:rPr>
        <w:t>х дидактических методов арт-</w:t>
      </w:r>
      <w:r w:rsidRPr="00852209">
        <w:rPr>
          <w:rFonts w:ascii="Times New Roman" w:eastAsia="Times New Roman" w:hAnsi="Times New Roman" w:cs="Times New Roman"/>
          <w:bCs/>
          <w:sz w:val="28"/>
          <w:szCs w:val="28"/>
          <w:shd w:val="clear" w:color="auto" w:fill="FFFFFF"/>
          <w:lang w:eastAsia="ru-RU"/>
        </w:rPr>
        <w:t>технологий</w:t>
      </w:r>
      <w:r w:rsidR="00027F7D" w:rsidRPr="00852209">
        <w:rPr>
          <w:rFonts w:ascii="Times New Roman" w:eastAsia="Times New Roman" w:hAnsi="Times New Roman" w:cs="Times New Roman"/>
          <w:bCs/>
          <w:sz w:val="28"/>
          <w:szCs w:val="28"/>
          <w:shd w:val="clear" w:color="auto" w:fill="FFFFFF"/>
          <w:lang w:eastAsia="ru-RU"/>
        </w:rPr>
        <w:t>, содержащий в себя: элективный курс «Практикум по арт-терапии», арт-дневник рефлексии и методические указания. Ориентированных на</w:t>
      </w:r>
      <w:r w:rsidRPr="00852209">
        <w:rPr>
          <w:rFonts w:ascii="Times New Roman" w:eastAsia="Times New Roman" w:hAnsi="Times New Roman" w:cs="Times New Roman"/>
          <w:bCs/>
          <w:sz w:val="28"/>
          <w:szCs w:val="28"/>
          <w:shd w:val="clear" w:color="auto" w:fill="FFFFFF"/>
          <w:lang w:eastAsia="ru-RU"/>
        </w:rPr>
        <w:t xml:space="preserve"> формирование профессиональной позиции и компетенции в профессиональной деятельности педагога-психолога в учреждениях образования, в учреждениях дошкольного и общего образования, социально-педагогических центрах, центрах внешкольной работы, центрах коррекционно-развивающего обучения и реабилитации и др.</w:t>
      </w:r>
    </w:p>
    <w:p w14:paraId="471BA209" w14:textId="77777777" w:rsidR="00CE16BD" w:rsidRPr="00852209" w:rsidRDefault="00CE16BD"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Обеспечение содержания программно-методического комплекса предпол</w:t>
      </w:r>
      <w:r w:rsidR="00C6521D" w:rsidRPr="00852209">
        <w:rPr>
          <w:rFonts w:ascii="Times New Roman" w:eastAsia="Times New Roman" w:hAnsi="Times New Roman" w:cs="Times New Roman"/>
          <w:bCs/>
          <w:sz w:val="28"/>
          <w:szCs w:val="28"/>
          <w:shd w:val="clear" w:color="auto" w:fill="FFFFFF"/>
          <w:lang w:eastAsia="ru-RU"/>
        </w:rPr>
        <w:t>а</w:t>
      </w:r>
      <w:r w:rsidRPr="00852209">
        <w:rPr>
          <w:rFonts w:ascii="Times New Roman" w:eastAsia="Times New Roman" w:hAnsi="Times New Roman" w:cs="Times New Roman"/>
          <w:bCs/>
          <w:sz w:val="28"/>
          <w:szCs w:val="28"/>
          <w:shd w:val="clear" w:color="auto" w:fill="FFFFFF"/>
          <w:lang w:eastAsia="ru-RU"/>
        </w:rPr>
        <w:t>гает использование разнообразных инструментария и форм организации.</w:t>
      </w:r>
    </w:p>
    <w:p w14:paraId="0A24185A" w14:textId="77777777" w:rsidR="00B71EBA" w:rsidRPr="00852209" w:rsidRDefault="00CE16BD"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 xml:space="preserve">К организационным формам можно причислить: виды учебной работы в вузе, а также дополнительные </w:t>
      </w:r>
      <w:r w:rsidR="00B71EBA" w:rsidRPr="00852209">
        <w:rPr>
          <w:rFonts w:ascii="Times New Roman" w:eastAsia="Times New Roman" w:hAnsi="Times New Roman" w:cs="Times New Roman"/>
          <w:bCs/>
          <w:sz w:val="28"/>
          <w:szCs w:val="28"/>
          <w:shd w:val="clear" w:color="auto" w:fill="FFFFFF"/>
          <w:lang w:eastAsia="ru-RU"/>
        </w:rPr>
        <w:t>вне аудиторные занятия направленные на практическую деятельность: мастер-классы, практические занятия, семинары, тренинги, конференции.</w:t>
      </w:r>
    </w:p>
    <w:p w14:paraId="25C6E972" w14:textId="77777777" w:rsidR="00B71EBA" w:rsidRPr="00852209" w:rsidRDefault="00B71EBA"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Считаем, что нельзя исключить целесообразность нестандартных форм занятий: урок концерт, урок-спектакль, и др.</w:t>
      </w:r>
    </w:p>
    <w:p w14:paraId="5AF68F75" w14:textId="77777777" w:rsidR="004F297E" w:rsidRPr="00852209" w:rsidRDefault="004D5C5E" w:rsidP="00534C92">
      <w:pPr>
        <w:tabs>
          <w:tab w:val="left" w:pos="1134"/>
        </w:tabs>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hAnsi="Times New Roman"/>
          <w:i/>
          <w:kern w:val="2"/>
          <w:sz w:val="28"/>
          <w14:ligatures w14:val="standardContextual"/>
        </w:rPr>
        <w:t xml:space="preserve">Разработка элективного курса </w:t>
      </w:r>
      <w:r w:rsidRPr="00852209">
        <w:rPr>
          <w:rFonts w:ascii="Times New Roman" w:eastAsia="Times New Roman" w:hAnsi="Times New Roman" w:cs="Times New Roman"/>
          <w:i/>
          <w:sz w:val="28"/>
          <w:szCs w:val="28"/>
          <w:shd w:val="clear" w:color="auto" w:fill="FFFFFF"/>
          <w:lang w:eastAsia="ru-RU"/>
        </w:rPr>
        <w:t>«Практикум по арт-терапии»</w:t>
      </w:r>
      <w:r w:rsidR="0036495D" w:rsidRPr="00852209">
        <w:rPr>
          <w:rFonts w:ascii="Times New Roman" w:eastAsia="Times New Roman" w:hAnsi="Times New Roman" w:cs="Times New Roman"/>
          <w:i/>
          <w:sz w:val="28"/>
          <w:szCs w:val="28"/>
          <w:shd w:val="clear" w:color="auto" w:fill="FFFFFF"/>
          <w:lang w:eastAsia="ru-RU"/>
        </w:rPr>
        <w:t xml:space="preserve"> </w:t>
      </w:r>
      <w:r w:rsidRPr="00852209">
        <w:rPr>
          <w:rFonts w:ascii="Times New Roman" w:hAnsi="Times New Roman"/>
          <w:kern w:val="2"/>
          <w:sz w:val="28"/>
          <w14:ligatures w14:val="standardContextual"/>
        </w:rPr>
        <w:t>рассматрива</w:t>
      </w:r>
      <w:r w:rsidR="0036495D" w:rsidRPr="00852209">
        <w:rPr>
          <w:rFonts w:ascii="Times New Roman" w:hAnsi="Times New Roman"/>
          <w:kern w:val="2"/>
          <w:sz w:val="28"/>
          <w14:ligatures w14:val="standardContextual"/>
        </w:rPr>
        <w:t>ется</w:t>
      </w:r>
      <w:r w:rsidRPr="00852209">
        <w:rPr>
          <w:rFonts w:ascii="Times New Roman" w:hAnsi="Times New Roman"/>
          <w:kern w:val="2"/>
          <w:sz w:val="28"/>
          <w14:ligatures w14:val="standardContextual"/>
        </w:rPr>
        <w:t xml:space="preserve"> как результат педагогического проектирования, выступающего формой реализации дидактических условий формирования профессиональной позиции </w:t>
      </w:r>
      <w:r w:rsidR="00627AE8" w:rsidRPr="00852209">
        <w:rPr>
          <w:rFonts w:ascii="Times New Roman" w:hAnsi="Times New Roman"/>
          <w:kern w:val="2"/>
          <w:sz w:val="28"/>
          <w14:ligatures w14:val="standardContextual"/>
        </w:rPr>
        <w:t>будущего педагога-психолога</w:t>
      </w:r>
      <w:r w:rsidRPr="00852209">
        <w:rPr>
          <w:rFonts w:ascii="Times New Roman" w:hAnsi="Times New Roman"/>
          <w:kern w:val="2"/>
          <w:sz w:val="28"/>
          <w14:ligatures w14:val="standardContextual"/>
        </w:rPr>
        <w:t xml:space="preserve"> и средством их опытно-экспериментальной апробации.</w:t>
      </w:r>
      <w:r w:rsidRPr="00852209">
        <w:rPr>
          <w:rFonts w:ascii="Times New Roman" w:hAnsi="Times New Roman"/>
          <w:kern w:val="2"/>
          <w:sz w:val="28"/>
          <w:lang w:val="kk-KZ"/>
          <w14:ligatures w14:val="standardContextual"/>
        </w:rPr>
        <w:t xml:space="preserve"> </w:t>
      </w:r>
      <w:r w:rsidRPr="00852209">
        <w:rPr>
          <w:rFonts w:ascii="Times New Roman" w:eastAsia="Times New Roman" w:hAnsi="Times New Roman" w:cs="Times New Roman"/>
          <w:sz w:val="28"/>
          <w:szCs w:val="28"/>
          <w:shd w:val="clear" w:color="auto" w:fill="FFFFFF"/>
          <w:lang w:eastAsia="ru-RU"/>
        </w:rPr>
        <w:t xml:space="preserve">Он ориентирован </w:t>
      </w:r>
      <w:r w:rsidR="004F297E" w:rsidRPr="00852209">
        <w:rPr>
          <w:rFonts w:ascii="Times New Roman" w:eastAsia="Times New Roman" w:hAnsi="Times New Roman" w:cs="Times New Roman"/>
          <w:sz w:val="28"/>
          <w:szCs w:val="28"/>
          <w:shd w:val="clear" w:color="auto" w:fill="FFFFFF"/>
          <w:lang w:eastAsia="ru-RU"/>
        </w:rPr>
        <w:t>для студентов,</w:t>
      </w:r>
      <w:r w:rsidRPr="00852209">
        <w:rPr>
          <w:rFonts w:ascii="Times New Roman" w:eastAsia="Times New Roman" w:hAnsi="Times New Roman" w:cs="Times New Roman"/>
          <w:sz w:val="28"/>
          <w:szCs w:val="28"/>
          <w:shd w:val="clear" w:color="auto" w:fill="FFFFFF"/>
          <w:lang w:eastAsia="ru-RU"/>
        </w:rPr>
        <w:t xml:space="preserve"> обучающихся в НАО </w:t>
      </w:r>
      <w:r w:rsidR="004F297E" w:rsidRPr="00852209">
        <w:rPr>
          <w:rFonts w:ascii="Times New Roman" w:eastAsia="Times New Roman" w:hAnsi="Times New Roman" w:cs="Times New Roman"/>
          <w:sz w:val="28"/>
          <w:szCs w:val="28"/>
          <w:shd w:val="clear" w:color="auto" w:fill="FFFFFF"/>
          <w:lang w:eastAsia="ru-RU"/>
        </w:rPr>
        <w:t>«Кокшетауский универс</w:t>
      </w:r>
      <w:r w:rsidR="00C6521D" w:rsidRPr="00852209">
        <w:rPr>
          <w:rFonts w:ascii="Times New Roman" w:eastAsia="Times New Roman" w:hAnsi="Times New Roman" w:cs="Times New Roman"/>
          <w:sz w:val="28"/>
          <w:szCs w:val="28"/>
          <w:shd w:val="clear" w:color="auto" w:fill="FFFFFF"/>
          <w:lang w:eastAsia="ru-RU"/>
        </w:rPr>
        <w:t>и</w:t>
      </w:r>
      <w:r w:rsidR="004F297E" w:rsidRPr="00852209">
        <w:rPr>
          <w:rFonts w:ascii="Times New Roman" w:eastAsia="Times New Roman" w:hAnsi="Times New Roman" w:cs="Times New Roman"/>
          <w:sz w:val="28"/>
          <w:szCs w:val="28"/>
          <w:shd w:val="clear" w:color="auto" w:fill="FFFFFF"/>
          <w:lang w:eastAsia="ru-RU"/>
        </w:rPr>
        <w:t>тет</w:t>
      </w:r>
      <w:r w:rsidRPr="00852209">
        <w:rPr>
          <w:rFonts w:ascii="Times New Roman" w:eastAsia="Times New Roman" w:hAnsi="Times New Roman" w:cs="Times New Roman"/>
          <w:sz w:val="28"/>
          <w:szCs w:val="28"/>
          <w:shd w:val="clear" w:color="auto" w:fill="FFFFFF"/>
          <w:lang w:eastAsia="ru-RU"/>
        </w:rPr>
        <w:t xml:space="preserve"> имени Ш.Уалиханова</w:t>
      </w:r>
      <w:r w:rsidR="004F297E" w:rsidRPr="00852209">
        <w:rPr>
          <w:rFonts w:ascii="Times New Roman" w:eastAsia="Times New Roman" w:hAnsi="Times New Roman" w:cs="Times New Roman"/>
          <w:sz w:val="28"/>
          <w:szCs w:val="28"/>
          <w:shd w:val="clear" w:color="auto" w:fill="FFFFFF"/>
          <w:lang w:eastAsia="ru-RU"/>
        </w:rPr>
        <w:t>»</w:t>
      </w:r>
      <w:r w:rsidRPr="00852209">
        <w:rPr>
          <w:rFonts w:ascii="Times New Roman" w:eastAsia="Times New Roman" w:hAnsi="Times New Roman" w:cs="Times New Roman"/>
          <w:sz w:val="28"/>
          <w:szCs w:val="28"/>
          <w:shd w:val="clear" w:color="auto" w:fill="FFFFFF"/>
          <w:lang w:eastAsia="ru-RU"/>
        </w:rPr>
        <w:t xml:space="preserve"> по образовательной программе (ОП) </w:t>
      </w:r>
      <w:r w:rsidR="00140BCF" w:rsidRPr="00852209">
        <w:rPr>
          <w:rFonts w:ascii="Times New Roman" w:eastAsia="Times New Roman" w:hAnsi="Times New Roman" w:cs="Times New Roman"/>
          <w:sz w:val="28"/>
          <w:szCs w:val="28"/>
          <w:shd w:val="clear" w:color="auto" w:fill="FFFFFF"/>
          <w:lang w:eastAsia="ru-RU"/>
        </w:rPr>
        <w:t>«</w:t>
      </w:r>
      <w:r w:rsidRPr="00852209">
        <w:rPr>
          <w:rFonts w:ascii="Times New Roman" w:eastAsia="Times New Roman" w:hAnsi="Times New Roman" w:cs="Times New Roman"/>
          <w:sz w:val="28"/>
          <w:szCs w:val="28"/>
          <w:shd w:val="clear" w:color="auto" w:fill="FFFFFF"/>
          <w:lang w:eastAsia="ru-RU"/>
        </w:rPr>
        <w:t>6B01101 Педагогика и психология</w:t>
      </w:r>
      <w:r w:rsidR="00140BCF" w:rsidRPr="00852209">
        <w:rPr>
          <w:rFonts w:ascii="Times New Roman" w:eastAsia="Times New Roman" w:hAnsi="Times New Roman" w:cs="Times New Roman"/>
          <w:sz w:val="28"/>
          <w:szCs w:val="28"/>
          <w:shd w:val="clear" w:color="auto" w:fill="FFFFFF"/>
          <w:lang w:eastAsia="ru-RU"/>
        </w:rPr>
        <w:t>»</w:t>
      </w:r>
      <w:r w:rsidRPr="00852209">
        <w:rPr>
          <w:rFonts w:ascii="Times New Roman" w:eastAsia="Times New Roman" w:hAnsi="Times New Roman" w:cs="Times New Roman"/>
          <w:sz w:val="28"/>
          <w:szCs w:val="28"/>
          <w:shd w:val="clear" w:color="auto" w:fill="FFFFFF"/>
          <w:lang w:eastAsia="ru-RU"/>
        </w:rPr>
        <w:t xml:space="preserve"> с присуждаемой степенью </w:t>
      </w:r>
      <w:r w:rsidR="00C6521D" w:rsidRPr="00852209">
        <w:rPr>
          <w:rFonts w:ascii="Times New Roman" w:eastAsia="Times New Roman" w:hAnsi="Times New Roman" w:cs="Times New Roman"/>
          <w:sz w:val="28"/>
          <w:szCs w:val="28"/>
          <w:shd w:val="clear" w:color="auto" w:fill="FFFFFF"/>
          <w:lang w:eastAsia="ru-RU"/>
        </w:rPr>
        <w:t>«</w:t>
      </w:r>
      <w:r w:rsidRPr="00852209">
        <w:rPr>
          <w:rFonts w:ascii="Times New Roman" w:eastAsia="Times New Roman" w:hAnsi="Times New Roman" w:cs="Times New Roman"/>
          <w:sz w:val="28"/>
          <w:szCs w:val="28"/>
          <w:shd w:val="clear" w:color="auto" w:fill="FFFFFF"/>
          <w:lang w:eastAsia="ru-RU"/>
        </w:rPr>
        <w:t>бакалавр образования</w:t>
      </w:r>
      <w:r w:rsidR="00C6521D" w:rsidRPr="00852209">
        <w:rPr>
          <w:rFonts w:ascii="Times New Roman" w:eastAsia="Times New Roman" w:hAnsi="Times New Roman" w:cs="Times New Roman"/>
          <w:sz w:val="28"/>
          <w:szCs w:val="28"/>
          <w:shd w:val="clear" w:color="auto" w:fill="FFFFFF"/>
          <w:lang w:eastAsia="ru-RU"/>
        </w:rPr>
        <w:t>»</w:t>
      </w:r>
      <w:r w:rsidRPr="00852209">
        <w:rPr>
          <w:rFonts w:ascii="Times New Roman" w:eastAsia="Times New Roman" w:hAnsi="Times New Roman" w:cs="Times New Roman"/>
          <w:sz w:val="28"/>
          <w:szCs w:val="28"/>
          <w:shd w:val="clear" w:color="auto" w:fill="FFFFFF"/>
          <w:lang w:eastAsia="ru-RU"/>
        </w:rPr>
        <w:t>.</w:t>
      </w:r>
    </w:p>
    <w:p w14:paraId="3FEA5B90" w14:textId="77777777" w:rsidR="004F297E" w:rsidRPr="00852209" w:rsidRDefault="004D5C5E" w:rsidP="00534C92">
      <w:pPr>
        <w:tabs>
          <w:tab w:val="left" w:pos="1134"/>
        </w:tabs>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Курс включает в себя следующие разделы: теоретический, практический, СРОП, СРО и контроль знаний в виде тестовых и итоговых вопросов</w:t>
      </w:r>
      <w:r w:rsidR="0036495D" w:rsidRPr="00852209">
        <w:rPr>
          <w:rFonts w:ascii="Times New Roman" w:eastAsia="Times New Roman" w:hAnsi="Times New Roman" w:cs="Times New Roman"/>
          <w:sz w:val="28"/>
          <w:szCs w:val="28"/>
          <w:shd w:val="clear" w:color="auto" w:fill="FFFFFF"/>
          <w:lang w:eastAsia="ru-RU"/>
        </w:rPr>
        <w:t>, арт-дневник рефлексии и методических указаний.</w:t>
      </w:r>
    </w:p>
    <w:p w14:paraId="1CC777E9"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 xml:space="preserve">Как показало теоретическое исследование, </w:t>
      </w:r>
      <w:r w:rsidR="00C77A7C" w:rsidRPr="00852209">
        <w:rPr>
          <w:rFonts w:ascii="Times New Roman" w:eastAsia="Times New Roman" w:hAnsi="Times New Roman" w:cs="Times New Roman"/>
          <w:bCs/>
          <w:sz w:val="28"/>
          <w:szCs w:val="28"/>
          <w:shd w:val="clear" w:color="auto" w:fill="FFFFFF"/>
          <w:lang w:eastAsia="ru-RU"/>
        </w:rPr>
        <w:t>курс</w:t>
      </w:r>
      <w:r w:rsidRPr="00852209">
        <w:rPr>
          <w:rFonts w:ascii="Times New Roman" w:eastAsia="Times New Roman" w:hAnsi="Times New Roman" w:cs="Times New Roman"/>
          <w:bCs/>
          <w:sz w:val="28"/>
          <w:szCs w:val="28"/>
          <w:shd w:val="clear" w:color="auto" w:fill="FFFFFF"/>
          <w:lang w:eastAsia="ru-RU"/>
        </w:rPr>
        <w:t xml:space="preserve"> «Практикум по арт-терапии» является составляющей формирования профессиональной позиции </w:t>
      </w:r>
      <w:r w:rsidR="00627AE8" w:rsidRPr="00852209">
        <w:rPr>
          <w:rFonts w:ascii="Times New Roman" w:eastAsia="Times New Roman" w:hAnsi="Times New Roman" w:cs="Times New Roman"/>
          <w:bCs/>
          <w:sz w:val="28"/>
          <w:szCs w:val="28"/>
          <w:shd w:val="clear" w:color="auto" w:fill="FFFFFF"/>
          <w:lang w:eastAsia="ru-RU"/>
        </w:rPr>
        <w:t>будущего педагога-психолога</w:t>
      </w:r>
      <w:r w:rsidRPr="00852209">
        <w:rPr>
          <w:rFonts w:ascii="Times New Roman" w:eastAsia="Times New Roman" w:hAnsi="Times New Roman" w:cs="Times New Roman"/>
          <w:bCs/>
          <w:sz w:val="28"/>
          <w:szCs w:val="28"/>
          <w:shd w:val="clear" w:color="auto" w:fill="FFFFFF"/>
          <w:lang w:eastAsia="ru-RU"/>
        </w:rPr>
        <w:t xml:space="preserve"> и была включена в структуру цикла дисциплин по выбору студентов вышеназванного ОП и университета типового учебного плана.</w:t>
      </w:r>
    </w:p>
    <w:p w14:paraId="2B4FDBE5" w14:textId="77777777" w:rsidR="00B71EBA" w:rsidRPr="00852209" w:rsidRDefault="00B71EBA"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В разработке элективного курса нами были учтены полинаучные подходы в области исследуемой нами проблемы и на этой основе</w:t>
      </w:r>
      <w:r w:rsidR="00871FF4" w:rsidRPr="00852209">
        <w:rPr>
          <w:rFonts w:ascii="Times New Roman" w:eastAsia="Times New Roman" w:hAnsi="Times New Roman" w:cs="Times New Roman"/>
          <w:bCs/>
          <w:sz w:val="28"/>
          <w:szCs w:val="28"/>
          <w:shd w:val="clear" w:color="auto" w:fill="FFFFFF"/>
          <w:lang w:eastAsia="ru-RU"/>
        </w:rPr>
        <w:t xml:space="preserve"> определены западающие звен</w:t>
      </w:r>
      <w:r w:rsidR="00C6521D" w:rsidRPr="00852209">
        <w:rPr>
          <w:rFonts w:ascii="Times New Roman" w:eastAsia="Times New Roman" w:hAnsi="Times New Roman" w:cs="Times New Roman"/>
          <w:bCs/>
          <w:sz w:val="28"/>
          <w:szCs w:val="28"/>
          <w:shd w:val="clear" w:color="auto" w:fill="FFFFFF"/>
          <w:lang w:eastAsia="ru-RU"/>
        </w:rPr>
        <w:t>ь</w:t>
      </w:r>
      <w:r w:rsidR="00871FF4" w:rsidRPr="00852209">
        <w:rPr>
          <w:rFonts w:ascii="Times New Roman" w:eastAsia="Times New Roman" w:hAnsi="Times New Roman" w:cs="Times New Roman"/>
          <w:bCs/>
          <w:sz w:val="28"/>
          <w:szCs w:val="28"/>
          <w:shd w:val="clear" w:color="auto" w:fill="FFFFFF"/>
          <w:lang w:eastAsia="ru-RU"/>
        </w:rPr>
        <w:t>я в знаниях студентов. Вкупе теория и неотраженность их на практике позволили определить содержательное напол</w:t>
      </w:r>
      <w:r w:rsidR="00C6521D" w:rsidRPr="00852209">
        <w:rPr>
          <w:rFonts w:ascii="Times New Roman" w:eastAsia="Times New Roman" w:hAnsi="Times New Roman" w:cs="Times New Roman"/>
          <w:bCs/>
          <w:sz w:val="28"/>
          <w:szCs w:val="28"/>
          <w:shd w:val="clear" w:color="auto" w:fill="FFFFFF"/>
          <w:lang w:eastAsia="ru-RU"/>
        </w:rPr>
        <w:t>н</w:t>
      </w:r>
      <w:r w:rsidR="00871FF4" w:rsidRPr="00852209">
        <w:rPr>
          <w:rFonts w:ascii="Times New Roman" w:eastAsia="Times New Roman" w:hAnsi="Times New Roman" w:cs="Times New Roman"/>
          <w:bCs/>
          <w:sz w:val="28"/>
          <w:szCs w:val="28"/>
          <w:shd w:val="clear" w:color="auto" w:fill="FFFFFF"/>
          <w:lang w:eastAsia="ru-RU"/>
        </w:rPr>
        <w:t>ение разраб</w:t>
      </w:r>
      <w:r w:rsidR="00C6521D" w:rsidRPr="00852209">
        <w:rPr>
          <w:rFonts w:ascii="Times New Roman" w:eastAsia="Times New Roman" w:hAnsi="Times New Roman" w:cs="Times New Roman"/>
          <w:bCs/>
          <w:sz w:val="28"/>
          <w:szCs w:val="28"/>
          <w:shd w:val="clear" w:color="auto" w:fill="FFFFFF"/>
          <w:lang w:eastAsia="ru-RU"/>
        </w:rPr>
        <w:t>а</w:t>
      </w:r>
      <w:r w:rsidR="00871FF4" w:rsidRPr="00852209">
        <w:rPr>
          <w:rFonts w:ascii="Times New Roman" w:eastAsia="Times New Roman" w:hAnsi="Times New Roman" w:cs="Times New Roman"/>
          <w:bCs/>
          <w:sz w:val="28"/>
          <w:szCs w:val="28"/>
          <w:shd w:val="clear" w:color="auto" w:fill="FFFFFF"/>
          <w:lang w:eastAsia="ru-RU"/>
        </w:rPr>
        <w:t>таваемого нами учебного курса.</w:t>
      </w:r>
    </w:p>
    <w:p w14:paraId="31B3A726" w14:textId="77777777" w:rsidR="00B71EBA" w:rsidRPr="00852209" w:rsidRDefault="00871FF4"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В систематизации и конструировании содержания нами были учтены опыт как отечественных так и зарубежных ученых в диахр</w:t>
      </w:r>
      <w:r w:rsidR="00C6521D" w:rsidRPr="00852209">
        <w:rPr>
          <w:rFonts w:ascii="Times New Roman" w:eastAsia="Times New Roman" w:hAnsi="Times New Roman" w:cs="Times New Roman"/>
          <w:bCs/>
          <w:sz w:val="28"/>
          <w:szCs w:val="28"/>
          <w:shd w:val="clear" w:color="auto" w:fill="FFFFFF"/>
          <w:lang w:eastAsia="ru-RU"/>
        </w:rPr>
        <w:t>о</w:t>
      </w:r>
      <w:r w:rsidRPr="00852209">
        <w:rPr>
          <w:rFonts w:ascii="Times New Roman" w:eastAsia="Times New Roman" w:hAnsi="Times New Roman" w:cs="Times New Roman"/>
          <w:bCs/>
          <w:sz w:val="28"/>
          <w:szCs w:val="28"/>
          <w:shd w:val="clear" w:color="auto" w:fill="FFFFFF"/>
          <w:lang w:eastAsia="ru-RU"/>
        </w:rPr>
        <w:t>ническом и си</w:t>
      </w:r>
      <w:r w:rsidR="00C6521D" w:rsidRPr="00852209">
        <w:rPr>
          <w:rFonts w:ascii="Times New Roman" w:eastAsia="Times New Roman" w:hAnsi="Times New Roman" w:cs="Times New Roman"/>
          <w:bCs/>
          <w:sz w:val="28"/>
          <w:szCs w:val="28"/>
          <w:shd w:val="clear" w:color="auto" w:fill="FFFFFF"/>
          <w:lang w:eastAsia="ru-RU"/>
        </w:rPr>
        <w:t>н</w:t>
      </w:r>
      <w:r w:rsidRPr="00852209">
        <w:rPr>
          <w:rFonts w:ascii="Times New Roman" w:eastAsia="Times New Roman" w:hAnsi="Times New Roman" w:cs="Times New Roman"/>
          <w:bCs/>
          <w:sz w:val="28"/>
          <w:szCs w:val="28"/>
          <w:shd w:val="clear" w:color="auto" w:fill="FFFFFF"/>
          <w:lang w:eastAsia="ru-RU"/>
        </w:rPr>
        <w:t>хр</w:t>
      </w:r>
      <w:r w:rsidR="00C6521D" w:rsidRPr="00852209">
        <w:rPr>
          <w:rFonts w:ascii="Times New Roman" w:eastAsia="Times New Roman" w:hAnsi="Times New Roman" w:cs="Times New Roman"/>
          <w:bCs/>
          <w:sz w:val="28"/>
          <w:szCs w:val="28"/>
          <w:shd w:val="clear" w:color="auto" w:fill="FFFFFF"/>
          <w:lang w:eastAsia="ru-RU"/>
        </w:rPr>
        <w:t>о</w:t>
      </w:r>
      <w:r w:rsidRPr="00852209">
        <w:rPr>
          <w:rFonts w:ascii="Times New Roman" w:eastAsia="Times New Roman" w:hAnsi="Times New Roman" w:cs="Times New Roman"/>
          <w:bCs/>
          <w:sz w:val="28"/>
          <w:szCs w:val="28"/>
          <w:shd w:val="clear" w:color="auto" w:fill="FFFFFF"/>
          <w:lang w:eastAsia="ru-RU"/>
        </w:rPr>
        <w:t>ническом аспектах, которые позволили обеспечить правильный научный подход к освоению знаний, умений, навыков и тран</w:t>
      </w:r>
      <w:r w:rsidR="00C6521D" w:rsidRPr="00852209">
        <w:rPr>
          <w:rFonts w:ascii="Times New Roman" w:eastAsia="Times New Roman" w:hAnsi="Times New Roman" w:cs="Times New Roman"/>
          <w:bCs/>
          <w:sz w:val="28"/>
          <w:szCs w:val="28"/>
          <w:shd w:val="clear" w:color="auto" w:fill="FFFFFF"/>
          <w:lang w:eastAsia="ru-RU"/>
        </w:rPr>
        <w:t>с</w:t>
      </w:r>
      <w:r w:rsidRPr="00852209">
        <w:rPr>
          <w:rFonts w:ascii="Times New Roman" w:eastAsia="Times New Roman" w:hAnsi="Times New Roman" w:cs="Times New Roman"/>
          <w:bCs/>
          <w:sz w:val="28"/>
          <w:szCs w:val="28"/>
          <w:shd w:val="clear" w:color="auto" w:fill="FFFFFF"/>
          <w:lang w:eastAsia="ru-RU"/>
        </w:rPr>
        <w:t>формацию в компетенции.</w:t>
      </w:r>
    </w:p>
    <w:p w14:paraId="5420372B" w14:textId="77777777" w:rsidR="004F297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В основу комплекса положен</w:t>
      </w:r>
      <w:r w:rsidR="004F297E" w:rsidRPr="00852209">
        <w:rPr>
          <w:rFonts w:ascii="Times New Roman" w:eastAsia="Times New Roman" w:hAnsi="Times New Roman" w:cs="Times New Roman"/>
          <w:bCs/>
          <w:sz w:val="28"/>
          <w:szCs w:val="28"/>
          <w:shd w:val="clear" w:color="auto" w:fill="FFFFFF"/>
          <w:lang w:eastAsia="ru-RU"/>
        </w:rPr>
        <w:t>ы идеи гуманизации, личностно-</w:t>
      </w:r>
      <w:r w:rsidRPr="00852209">
        <w:rPr>
          <w:rFonts w:ascii="Times New Roman" w:eastAsia="Times New Roman" w:hAnsi="Times New Roman" w:cs="Times New Roman"/>
          <w:bCs/>
          <w:sz w:val="28"/>
          <w:szCs w:val="28"/>
          <w:shd w:val="clear" w:color="auto" w:fill="FFFFFF"/>
          <w:lang w:eastAsia="ru-RU"/>
        </w:rPr>
        <w:t>ориентированного овладения психологической культурой, интеграции учебной и исследовательской работы студентов, пр</w:t>
      </w:r>
      <w:r w:rsidR="004F297E" w:rsidRPr="00852209">
        <w:rPr>
          <w:rFonts w:ascii="Times New Roman" w:eastAsia="Times New Roman" w:hAnsi="Times New Roman" w:cs="Times New Roman"/>
          <w:bCs/>
          <w:sz w:val="28"/>
          <w:szCs w:val="28"/>
          <w:shd w:val="clear" w:color="auto" w:fill="FFFFFF"/>
          <w:lang w:eastAsia="ru-RU"/>
        </w:rPr>
        <w:t>инцип творчества, рефлексивно-</w:t>
      </w:r>
      <w:r w:rsidRPr="00852209">
        <w:rPr>
          <w:rFonts w:ascii="Times New Roman" w:eastAsia="Times New Roman" w:hAnsi="Times New Roman" w:cs="Times New Roman"/>
          <w:bCs/>
          <w:sz w:val="28"/>
          <w:szCs w:val="28"/>
          <w:shd w:val="clear" w:color="auto" w:fill="FFFFFF"/>
          <w:lang w:eastAsia="ru-RU"/>
        </w:rPr>
        <w:t>деятельностного подхода в образовании.</w:t>
      </w:r>
    </w:p>
    <w:p w14:paraId="72F148B5"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 xml:space="preserve">Программа </w:t>
      </w:r>
      <w:r w:rsidR="007719E4" w:rsidRPr="00852209">
        <w:rPr>
          <w:rFonts w:ascii="Times New Roman" w:eastAsia="Times New Roman" w:hAnsi="Times New Roman" w:cs="Times New Roman"/>
          <w:bCs/>
          <w:sz w:val="28"/>
          <w:szCs w:val="28"/>
          <w:shd w:val="clear" w:color="auto" w:fill="FFFFFF"/>
          <w:lang w:eastAsia="ru-RU"/>
        </w:rPr>
        <w:t>элективного курса</w:t>
      </w:r>
      <w:r w:rsidR="004F297E" w:rsidRPr="00852209">
        <w:rPr>
          <w:rFonts w:ascii="Times New Roman" w:eastAsia="Times New Roman" w:hAnsi="Times New Roman" w:cs="Times New Roman"/>
          <w:bCs/>
          <w:sz w:val="28"/>
          <w:szCs w:val="28"/>
          <w:shd w:val="clear" w:color="auto" w:fill="FFFFFF"/>
          <w:lang w:eastAsia="ru-RU"/>
        </w:rPr>
        <w:t xml:space="preserve"> рассчитана на 6 кредитов</w:t>
      </w:r>
      <w:r w:rsidRPr="00852209">
        <w:rPr>
          <w:rFonts w:ascii="Times New Roman" w:eastAsia="Times New Roman" w:hAnsi="Times New Roman" w:cs="Times New Roman"/>
          <w:bCs/>
          <w:sz w:val="28"/>
          <w:szCs w:val="28"/>
          <w:shd w:val="clear" w:color="auto" w:fill="FFFFFF"/>
          <w:lang w:eastAsia="ru-RU"/>
        </w:rPr>
        <w:t xml:space="preserve"> с преобладанием семинарских (практических) занятий.</w:t>
      </w:r>
    </w:p>
    <w:p w14:paraId="2D7F2AA9" w14:textId="77777777" w:rsidR="004F297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 xml:space="preserve">Объем курса: 6 кредита (180 часов); </w:t>
      </w:r>
      <w:r w:rsidR="008B15EE" w:rsidRPr="00852209">
        <w:rPr>
          <w:rFonts w:ascii="Times New Roman" w:eastAsia="Times New Roman" w:hAnsi="Times New Roman" w:cs="Times New Roman"/>
          <w:bCs/>
          <w:sz w:val="28"/>
          <w:szCs w:val="28"/>
          <w:shd w:val="clear" w:color="auto" w:fill="FFFFFF"/>
          <w:lang w:eastAsia="ru-RU"/>
        </w:rPr>
        <w:t>аудиторная работа</w:t>
      </w:r>
      <w:r w:rsidRPr="00852209">
        <w:rPr>
          <w:rFonts w:ascii="Times New Roman" w:eastAsia="Times New Roman" w:hAnsi="Times New Roman" w:cs="Times New Roman"/>
          <w:bCs/>
          <w:sz w:val="28"/>
          <w:szCs w:val="28"/>
          <w:shd w:val="clear" w:color="auto" w:fill="FFFFFF"/>
          <w:lang w:eastAsia="ru-RU"/>
        </w:rPr>
        <w:t xml:space="preserve"> – 90 часов; </w:t>
      </w:r>
      <w:r w:rsidR="008B15EE" w:rsidRPr="00852209">
        <w:rPr>
          <w:rFonts w:ascii="Times New Roman" w:eastAsia="Times New Roman" w:hAnsi="Times New Roman" w:cs="Times New Roman"/>
          <w:bCs/>
          <w:sz w:val="28"/>
          <w:szCs w:val="28"/>
          <w:shd w:val="clear" w:color="auto" w:fill="FFFFFF"/>
          <w:lang w:eastAsia="ru-RU"/>
        </w:rPr>
        <w:t>самостоятельная работа</w:t>
      </w:r>
      <w:r w:rsidRPr="00852209">
        <w:rPr>
          <w:rFonts w:ascii="Times New Roman" w:eastAsia="Times New Roman" w:hAnsi="Times New Roman" w:cs="Times New Roman"/>
          <w:bCs/>
          <w:sz w:val="28"/>
          <w:szCs w:val="28"/>
          <w:shd w:val="clear" w:color="auto" w:fill="FFFFFF"/>
          <w:lang w:eastAsia="ru-RU"/>
        </w:rPr>
        <w:t xml:space="preserve"> – 90 часов.</w:t>
      </w:r>
    </w:p>
    <w:p w14:paraId="0294663F"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i/>
          <w:sz w:val="28"/>
          <w:szCs w:val="28"/>
          <w:shd w:val="clear" w:color="auto" w:fill="FFFFFF"/>
          <w:lang w:eastAsia="ru-RU"/>
        </w:rPr>
      </w:pPr>
      <w:r w:rsidRPr="00852209">
        <w:rPr>
          <w:rFonts w:ascii="Times New Roman" w:eastAsia="Times New Roman" w:hAnsi="Times New Roman" w:cs="Times New Roman"/>
          <w:bCs/>
          <w:i/>
          <w:sz w:val="28"/>
          <w:szCs w:val="28"/>
          <w:shd w:val="clear" w:color="auto" w:fill="FFFFFF"/>
          <w:lang w:eastAsia="ru-RU"/>
        </w:rPr>
        <w:t xml:space="preserve">Актуальность курса. </w:t>
      </w:r>
      <w:r w:rsidRPr="00852209">
        <w:rPr>
          <w:rFonts w:ascii="Times New Roman" w:eastAsia="Times New Roman" w:hAnsi="Times New Roman" w:cs="Times New Roman"/>
          <w:bCs/>
          <w:sz w:val="28"/>
          <w:szCs w:val="28"/>
          <w:shd w:val="clear" w:color="auto" w:fill="FFFFFF"/>
          <w:lang w:eastAsia="ru-RU"/>
        </w:rPr>
        <w:t>В условиях модернизации системы образования возрастает потребность в специалистах, владеющих гуманистически ориентированными, личностно-развивающими и коррекционными технологиями.</w:t>
      </w:r>
    </w:p>
    <w:p w14:paraId="122331FE"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i/>
          <w:sz w:val="28"/>
          <w:szCs w:val="28"/>
          <w:shd w:val="clear" w:color="auto" w:fill="FFFFFF"/>
          <w:lang w:eastAsia="ru-RU"/>
        </w:rPr>
        <w:t xml:space="preserve">Цель </w:t>
      </w:r>
      <w:r w:rsidR="007719E4" w:rsidRPr="00852209">
        <w:rPr>
          <w:rFonts w:ascii="Times New Roman" w:eastAsia="Times New Roman" w:hAnsi="Times New Roman" w:cs="Times New Roman"/>
          <w:i/>
          <w:sz w:val="28"/>
          <w:szCs w:val="28"/>
          <w:shd w:val="clear" w:color="auto" w:fill="FFFFFF"/>
          <w:lang w:eastAsia="ru-RU"/>
        </w:rPr>
        <w:t>элективного курса</w:t>
      </w:r>
      <w:r w:rsidRPr="00852209">
        <w:rPr>
          <w:rFonts w:ascii="Times New Roman" w:eastAsia="Times New Roman" w:hAnsi="Times New Roman" w:cs="Times New Roman"/>
          <w:i/>
          <w:sz w:val="28"/>
          <w:szCs w:val="28"/>
          <w:shd w:val="clear" w:color="auto" w:fill="FFFFFF"/>
          <w:lang w:eastAsia="ru-RU"/>
        </w:rPr>
        <w:t>:</w:t>
      </w:r>
      <w:r w:rsidRPr="00852209">
        <w:rPr>
          <w:rFonts w:ascii="Times New Roman" w:eastAsia="Times New Roman" w:hAnsi="Times New Roman" w:cs="Times New Roman"/>
          <w:b/>
          <w:sz w:val="28"/>
          <w:szCs w:val="28"/>
          <w:shd w:val="clear" w:color="auto" w:fill="FFFFFF"/>
          <w:lang w:eastAsia="ru-RU"/>
        </w:rPr>
        <w:t xml:space="preserve"> </w:t>
      </w:r>
      <w:r w:rsidRPr="00852209">
        <w:rPr>
          <w:rFonts w:ascii="Times New Roman" w:eastAsia="Times New Roman" w:hAnsi="Times New Roman" w:cs="Times New Roman"/>
          <w:sz w:val="28"/>
          <w:szCs w:val="28"/>
          <w:shd w:val="clear" w:color="auto" w:fill="FFFFFF"/>
          <w:lang w:eastAsia="ru-RU"/>
        </w:rPr>
        <w:t>состоит в обучении основам арт-терапевтических методик работы с детьми</w:t>
      </w:r>
      <w:r w:rsidR="000002B3" w:rsidRPr="00852209">
        <w:rPr>
          <w:rFonts w:ascii="Times New Roman" w:eastAsia="Times New Roman" w:hAnsi="Times New Roman" w:cs="Times New Roman"/>
          <w:sz w:val="28"/>
          <w:szCs w:val="28"/>
          <w:shd w:val="clear" w:color="auto" w:fill="FFFFFF"/>
          <w:lang w:eastAsia="ru-RU"/>
        </w:rPr>
        <w:t xml:space="preserve"> и взрослыми для коррекционно-</w:t>
      </w:r>
      <w:r w:rsidRPr="00852209">
        <w:rPr>
          <w:rFonts w:ascii="Times New Roman" w:eastAsia="Times New Roman" w:hAnsi="Times New Roman" w:cs="Times New Roman"/>
          <w:sz w:val="28"/>
          <w:szCs w:val="28"/>
          <w:shd w:val="clear" w:color="auto" w:fill="FFFFFF"/>
          <w:lang w:eastAsia="ru-RU"/>
        </w:rPr>
        <w:t>психологической работы. Курс предлагает достаточное количество информации, необходимой для изучения и методов арт-терап</w:t>
      </w:r>
      <w:r w:rsidR="000002B3" w:rsidRPr="00852209">
        <w:rPr>
          <w:rFonts w:ascii="Times New Roman" w:eastAsia="Times New Roman" w:hAnsi="Times New Roman" w:cs="Times New Roman"/>
          <w:sz w:val="28"/>
          <w:szCs w:val="28"/>
          <w:shd w:val="clear" w:color="auto" w:fill="FFFFFF"/>
          <w:lang w:eastAsia="ru-RU"/>
        </w:rPr>
        <w:t>ии, а также практические сведени</w:t>
      </w:r>
      <w:r w:rsidRPr="00852209">
        <w:rPr>
          <w:rFonts w:ascii="Times New Roman" w:eastAsia="Times New Roman" w:hAnsi="Times New Roman" w:cs="Times New Roman"/>
          <w:sz w:val="28"/>
          <w:szCs w:val="28"/>
          <w:shd w:val="clear" w:color="auto" w:fill="FFFFFF"/>
          <w:lang w:eastAsia="ru-RU"/>
        </w:rPr>
        <w:t>я для работы в будущей практической деятельности.</w:t>
      </w:r>
    </w:p>
    <w:p w14:paraId="6B418C1B"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Включение элективного курса «Практикум по арт-терапии» в образовательный процесс способствует интеграции теоретических знаний и практических умений, развитию профессионального самосознания студентов и расширению их методического инструментария.</w:t>
      </w:r>
    </w:p>
    <w:p w14:paraId="4CA8C671"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i/>
          <w:sz w:val="28"/>
          <w:szCs w:val="28"/>
          <w:shd w:val="clear" w:color="auto" w:fill="FFFFFF"/>
          <w:lang w:eastAsia="ru-RU"/>
        </w:rPr>
        <w:t xml:space="preserve">Пререквизиты </w:t>
      </w:r>
      <w:r w:rsidR="007719E4" w:rsidRPr="00852209">
        <w:rPr>
          <w:rFonts w:ascii="Times New Roman" w:eastAsia="Times New Roman" w:hAnsi="Times New Roman" w:cs="Times New Roman"/>
          <w:i/>
          <w:sz w:val="28"/>
          <w:szCs w:val="28"/>
          <w:shd w:val="clear" w:color="auto" w:fill="FFFFFF"/>
          <w:lang w:eastAsia="ru-RU"/>
        </w:rPr>
        <w:t>курса</w:t>
      </w:r>
      <w:r w:rsidRPr="00852209">
        <w:rPr>
          <w:rFonts w:ascii="Times New Roman" w:eastAsia="Times New Roman" w:hAnsi="Times New Roman" w:cs="Times New Roman"/>
          <w:i/>
          <w:sz w:val="28"/>
          <w:szCs w:val="28"/>
          <w:shd w:val="clear" w:color="auto" w:fill="FFFFFF"/>
          <w:lang w:eastAsia="ru-RU"/>
        </w:rPr>
        <w:t>:</w:t>
      </w:r>
      <w:r w:rsidR="007719E4" w:rsidRPr="00852209">
        <w:rPr>
          <w:rFonts w:ascii="Times New Roman" w:eastAsia="Times New Roman" w:hAnsi="Times New Roman" w:cs="Times New Roman"/>
          <w:sz w:val="28"/>
          <w:szCs w:val="28"/>
          <w:shd w:val="clear" w:color="auto" w:fill="FFFFFF"/>
          <w:lang w:eastAsia="ru-RU"/>
        </w:rPr>
        <w:t xml:space="preserve"> </w:t>
      </w:r>
      <w:r w:rsidRPr="00852209">
        <w:rPr>
          <w:rFonts w:ascii="Times New Roman" w:eastAsia="Times New Roman" w:hAnsi="Times New Roman" w:cs="Times New Roman"/>
          <w:sz w:val="28"/>
          <w:szCs w:val="28"/>
          <w:shd w:val="clear" w:color="auto" w:fill="FFFFFF"/>
          <w:lang w:eastAsia="ru-RU"/>
        </w:rPr>
        <w:t>«Общая психология», «Психология и развитие человека», «Возрастная и социальная психология», «Введение в профессию педагога-психолога», «Теории личности», Изобразительное искусство (пороговый).</w:t>
      </w:r>
    </w:p>
    <w:p w14:paraId="01D1C6C7" w14:textId="77777777" w:rsidR="004D5C5E" w:rsidRPr="00852209" w:rsidRDefault="004D5C5E" w:rsidP="00534C92">
      <w:pPr>
        <w:tabs>
          <w:tab w:val="left" w:pos="1134"/>
        </w:tabs>
        <w:spacing w:after="0" w:line="240" w:lineRule="auto"/>
        <w:ind w:firstLine="709"/>
        <w:jc w:val="both"/>
        <w:rPr>
          <w:rFonts w:ascii="Times New Roman" w:hAnsi="Times New Roman"/>
          <w:kern w:val="2"/>
          <w:sz w:val="28"/>
          <w14:ligatures w14:val="standardContextual"/>
        </w:rPr>
      </w:pPr>
      <w:r w:rsidRPr="00852209">
        <w:rPr>
          <w:rFonts w:ascii="Times New Roman" w:eastAsia="Times New Roman" w:hAnsi="Times New Roman" w:cs="Times New Roman"/>
          <w:i/>
          <w:sz w:val="28"/>
          <w:szCs w:val="28"/>
          <w:shd w:val="clear" w:color="auto" w:fill="FFFFFF"/>
          <w:lang w:eastAsia="ru-RU"/>
        </w:rPr>
        <w:t xml:space="preserve">Постреквизиты </w:t>
      </w:r>
      <w:r w:rsidR="007719E4" w:rsidRPr="00852209">
        <w:rPr>
          <w:rFonts w:ascii="Times New Roman" w:eastAsia="Times New Roman" w:hAnsi="Times New Roman" w:cs="Times New Roman"/>
          <w:i/>
          <w:sz w:val="28"/>
          <w:szCs w:val="28"/>
          <w:shd w:val="clear" w:color="auto" w:fill="FFFFFF"/>
          <w:lang w:eastAsia="ru-RU"/>
        </w:rPr>
        <w:t>курса</w:t>
      </w:r>
      <w:r w:rsidRPr="00852209">
        <w:rPr>
          <w:rFonts w:ascii="Times New Roman" w:eastAsia="Times New Roman" w:hAnsi="Times New Roman" w:cs="Times New Roman"/>
          <w:i/>
          <w:sz w:val="28"/>
          <w:szCs w:val="28"/>
          <w:shd w:val="clear" w:color="auto" w:fill="FFFFFF"/>
          <w:lang w:eastAsia="ru-RU"/>
        </w:rPr>
        <w:t>:</w:t>
      </w:r>
      <w:r w:rsidRPr="00852209">
        <w:rPr>
          <w:rFonts w:ascii="Times New Roman" w:eastAsia="Times New Roman" w:hAnsi="Times New Roman" w:cs="Times New Roman"/>
          <w:sz w:val="28"/>
          <w:szCs w:val="28"/>
          <w:shd w:val="clear" w:color="auto" w:fill="FFFFFF"/>
          <w:lang w:eastAsia="ru-RU"/>
        </w:rPr>
        <w:t xml:space="preserve"> «Психологическая служба в образовании», «Основы психологического консультирования», «Психологический тренинг», «Инклюзивное образование», Профессиональная практика (педагогическая / производственная / преддипломная)</w:t>
      </w:r>
      <w:r w:rsidR="008330D6" w:rsidRPr="00852209">
        <w:rPr>
          <w:rFonts w:ascii="Times New Roman" w:eastAsia="Times New Roman" w:hAnsi="Times New Roman" w:cs="Times New Roman"/>
          <w:sz w:val="28"/>
          <w:szCs w:val="28"/>
          <w:shd w:val="clear" w:color="auto" w:fill="FFFFFF"/>
          <w:lang w:eastAsia="ru-RU"/>
        </w:rPr>
        <w:t>.</w:t>
      </w:r>
    </w:p>
    <w:p w14:paraId="67C37F15"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i/>
          <w:sz w:val="28"/>
          <w:szCs w:val="28"/>
          <w:shd w:val="clear" w:color="auto" w:fill="FFFFFF"/>
          <w:lang w:eastAsia="ru-RU"/>
        </w:rPr>
      </w:pPr>
      <w:r w:rsidRPr="00852209">
        <w:rPr>
          <w:rFonts w:ascii="Times New Roman" w:eastAsia="Times New Roman" w:hAnsi="Times New Roman" w:cs="Times New Roman"/>
          <w:bCs/>
          <w:i/>
          <w:sz w:val="28"/>
          <w:szCs w:val="28"/>
          <w:shd w:val="clear" w:color="auto" w:fill="FFFFFF"/>
          <w:lang w:eastAsia="ru-RU"/>
        </w:rPr>
        <w:t>Задачи курса:</w:t>
      </w:r>
    </w:p>
    <w:p w14:paraId="51EF2AB6"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1</w:t>
      </w:r>
      <w:r w:rsidR="00A22A21" w:rsidRPr="00852209">
        <w:rPr>
          <w:rFonts w:ascii="Times New Roman" w:eastAsia="Times New Roman" w:hAnsi="Times New Roman" w:cs="Times New Roman"/>
          <w:bCs/>
          <w:sz w:val="28"/>
          <w:szCs w:val="28"/>
          <w:shd w:val="clear" w:color="auto" w:fill="FFFFFF"/>
          <w:lang w:eastAsia="ru-RU"/>
        </w:rPr>
        <w:t xml:space="preserve">) </w:t>
      </w:r>
      <w:r w:rsidRPr="00852209">
        <w:rPr>
          <w:rFonts w:ascii="Times New Roman" w:eastAsia="Times New Roman" w:hAnsi="Times New Roman" w:cs="Times New Roman"/>
          <w:bCs/>
          <w:sz w:val="28"/>
          <w:szCs w:val="28"/>
          <w:shd w:val="clear" w:color="auto" w:fill="FFFFFF"/>
          <w:lang w:eastAsia="ru-RU"/>
        </w:rPr>
        <w:t>раскрыть теоретико-методологические основы арт-терапии;</w:t>
      </w:r>
    </w:p>
    <w:p w14:paraId="5F46700B"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2</w:t>
      </w:r>
      <w:r w:rsidR="00A22A21" w:rsidRPr="00852209">
        <w:rPr>
          <w:rFonts w:ascii="Times New Roman" w:eastAsia="Times New Roman" w:hAnsi="Times New Roman" w:cs="Times New Roman"/>
          <w:bCs/>
          <w:sz w:val="28"/>
          <w:szCs w:val="28"/>
          <w:shd w:val="clear" w:color="auto" w:fill="FFFFFF"/>
          <w:lang w:eastAsia="ru-RU"/>
        </w:rPr>
        <w:t xml:space="preserve">) </w:t>
      </w:r>
      <w:r w:rsidRPr="00852209">
        <w:rPr>
          <w:rFonts w:ascii="Times New Roman" w:eastAsia="Times New Roman" w:hAnsi="Times New Roman" w:cs="Times New Roman"/>
          <w:bCs/>
          <w:sz w:val="28"/>
          <w:szCs w:val="28"/>
          <w:shd w:val="clear" w:color="auto" w:fill="FFFFFF"/>
          <w:lang w:eastAsia="ru-RU"/>
        </w:rPr>
        <w:t>ознакомить с основными направлениями и видами арт-терапии;</w:t>
      </w:r>
    </w:p>
    <w:p w14:paraId="2C452D5D"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3</w:t>
      </w:r>
      <w:r w:rsidR="00A22A21" w:rsidRPr="00852209">
        <w:rPr>
          <w:rFonts w:ascii="Times New Roman" w:eastAsia="Times New Roman" w:hAnsi="Times New Roman" w:cs="Times New Roman"/>
          <w:bCs/>
          <w:sz w:val="28"/>
          <w:szCs w:val="28"/>
          <w:shd w:val="clear" w:color="auto" w:fill="FFFFFF"/>
          <w:lang w:eastAsia="ru-RU"/>
        </w:rPr>
        <w:t xml:space="preserve">) </w:t>
      </w:r>
      <w:r w:rsidRPr="00852209">
        <w:rPr>
          <w:rFonts w:ascii="Times New Roman" w:eastAsia="Times New Roman" w:hAnsi="Times New Roman" w:cs="Times New Roman"/>
          <w:bCs/>
          <w:sz w:val="28"/>
          <w:szCs w:val="28"/>
          <w:shd w:val="clear" w:color="auto" w:fill="FFFFFF"/>
          <w:lang w:eastAsia="ru-RU"/>
        </w:rPr>
        <w:t>сформировать навыки использования арт-терапевтических техник в образовательной и консультативной практике;</w:t>
      </w:r>
    </w:p>
    <w:p w14:paraId="74EA1AAE"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4</w:t>
      </w:r>
      <w:r w:rsidR="00A22A21" w:rsidRPr="00852209">
        <w:rPr>
          <w:rFonts w:ascii="Times New Roman" w:eastAsia="Times New Roman" w:hAnsi="Times New Roman" w:cs="Times New Roman"/>
          <w:bCs/>
          <w:sz w:val="28"/>
          <w:szCs w:val="28"/>
          <w:shd w:val="clear" w:color="auto" w:fill="FFFFFF"/>
          <w:lang w:eastAsia="ru-RU"/>
        </w:rPr>
        <w:t xml:space="preserve">) </w:t>
      </w:r>
      <w:r w:rsidRPr="00852209">
        <w:rPr>
          <w:rFonts w:ascii="Times New Roman" w:eastAsia="Times New Roman" w:hAnsi="Times New Roman" w:cs="Times New Roman"/>
          <w:bCs/>
          <w:sz w:val="28"/>
          <w:szCs w:val="28"/>
          <w:shd w:val="clear" w:color="auto" w:fill="FFFFFF"/>
          <w:lang w:eastAsia="ru-RU"/>
        </w:rPr>
        <w:t>развить рефлексивные и креативные способности обучающихся;</w:t>
      </w:r>
    </w:p>
    <w:p w14:paraId="540E7381"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5</w:t>
      </w:r>
      <w:r w:rsidR="00A22A21" w:rsidRPr="00852209">
        <w:rPr>
          <w:rFonts w:ascii="Times New Roman" w:eastAsia="Times New Roman" w:hAnsi="Times New Roman" w:cs="Times New Roman"/>
          <w:bCs/>
          <w:sz w:val="28"/>
          <w:szCs w:val="28"/>
          <w:shd w:val="clear" w:color="auto" w:fill="FFFFFF"/>
          <w:lang w:eastAsia="ru-RU"/>
        </w:rPr>
        <w:t xml:space="preserve">) </w:t>
      </w:r>
      <w:r w:rsidRPr="00852209">
        <w:rPr>
          <w:rFonts w:ascii="Times New Roman" w:eastAsia="Times New Roman" w:hAnsi="Times New Roman" w:cs="Times New Roman"/>
          <w:bCs/>
          <w:sz w:val="28"/>
          <w:szCs w:val="28"/>
          <w:shd w:val="clear" w:color="auto" w:fill="FFFFFF"/>
          <w:lang w:eastAsia="ru-RU"/>
        </w:rPr>
        <w:t xml:space="preserve">способствовать профессиональному самоопределению и личностному росту </w:t>
      </w:r>
      <w:r w:rsidR="00627AE8" w:rsidRPr="00852209">
        <w:rPr>
          <w:rFonts w:ascii="Times New Roman" w:eastAsia="Times New Roman" w:hAnsi="Times New Roman" w:cs="Times New Roman"/>
          <w:bCs/>
          <w:sz w:val="28"/>
          <w:szCs w:val="28"/>
          <w:shd w:val="clear" w:color="auto" w:fill="FFFFFF"/>
          <w:lang w:eastAsia="ru-RU"/>
        </w:rPr>
        <w:t>будущего педагога-психолога</w:t>
      </w:r>
      <w:r w:rsidRPr="00852209">
        <w:rPr>
          <w:rFonts w:ascii="Times New Roman" w:eastAsia="Times New Roman" w:hAnsi="Times New Roman" w:cs="Times New Roman"/>
          <w:bCs/>
          <w:sz w:val="28"/>
          <w:szCs w:val="28"/>
          <w:shd w:val="clear" w:color="auto" w:fill="FFFFFF"/>
          <w:lang w:eastAsia="ru-RU"/>
        </w:rPr>
        <w:t>.</w:t>
      </w:r>
    </w:p>
    <w:p w14:paraId="49720417"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i/>
          <w:sz w:val="28"/>
          <w:szCs w:val="28"/>
          <w:shd w:val="clear" w:color="auto" w:fill="FFFFFF"/>
          <w:lang w:eastAsia="ru-RU"/>
        </w:rPr>
        <w:t xml:space="preserve">Краткое описание курса. </w:t>
      </w:r>
      <w:r w:rsidRPr="00852209">
        <w:rPr>
          <w:rFonts w:ascii="Times New Roman" w:eastAsia="Times New Roman" w:hAnsi="Times New Roman" w:cs="Times New Roman"/>
          <w:sz w:val="28"/>
          <w:szCs w:val="28"/>
          <w:shd w:val="clear" w:color="auto" w:fill="FFFFFF"/>
          <w:lang w:eastAsia="ru-RU"/>
        </w:rPr>
        <w:t xml:space="preserve">Элективный курс «Практикум по арт-терапии» направлен на формирование у студентов практических навыков использования арт-терапевтических методов в профессиональной деятельности педагога-психолога. В ходе изучения </w:t>
      </w:r>
      <w:r w:rsidR="007719E4" w:rsidRPr="00852209">
        <w:rPr>
          <w:rFonts w:ascii="Times New Roman" w:eastAsia="Times New Roman" w:hAnsi="Times New Roman" w:cs="Times New Roman"/>
          <w:sz w:val="28"/>
          <w:szCs w:val="28"/>
          <w:shd w:val="clear" w:color="auto" w:fill="FFFFFF"/>
          <w:lang w:eastAsia="ru-RU"/>
        </w:rPr>
        <w:t>курса</w:t>
      </w:r>
      <w:r w:rsidRPr="00852209">
        <w:rPr>
          <w:rFonts w:ascii="Times New Roman" w:eastAsia="Times New Roman" w:hAnsi="Times New Roman" w:cs="Times New Roman"/>
          <w:sz w:val="28"/>
          <w:szCs w:val="28"/>
          <w:shd w:val="clear" w:color="auto" w:fill="FFFFFF"/>
          <w:lang w:eastAsia="ru-RU"/>
        </w:rPr>
        <w:t xml:space="preserve"> студенты осваивают техники изобразительной, музыкальной, сказкотерапии и других направлений арт-терапии, направленные на развитие самопознания, эмоциональной регуляции и творческого потенциала личности.</w:t>
      </w:r>
    </w:p>
    <w:p w14:paraId="3613B33C"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52209">
        <w:rPr>
          <w:rFonts w:ascii="Times New Roman" w:eastAsia="Times New Roman" w:hAnsi="Times New Roman" w:cs="Times New Roman"/>
          <w:sz w:val="28"/>
          <w:szCs w:val="28"/>
          <w:shd w:val="clear" w:color="auto" w:fill="FFFFFF"/>
          <w:lang w:eastAsia="ru-RU"/>
        </w:rPr>
        <w:t>Курс ориентирован на развитие рефлексии, эмпатии и коммуникативных навыков, а также на формирование готовности к применению арт-технологий в диагностической, консультативной и коррекционно-развивающей работе с различными категориями обучающихся.</w:t>
      </w:r>
    </w:p>
    <w:p w14:paraId="2CCFC636"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i/>
          <w:sz w:val="28"/>
          <w:szCs w:val="28"/>
          <w:shd w:val="clear" w:color="auto" w:fill="FFFFFF"/>
          <w:lang w:eastAsia="ru-RU"/>
        </w:rPr>
      </w:pPr>
      <w:r w:rsidRPr="00852209">
        <w:rPr>
          <w:rFonts w:ascii="Times New Roman" w:eastAsia="Times New Roman" w:hAnsi="Times New Roman" w:cs="Times New Roman"/>
          <w:i/>
          <w:sz w:val="28"/>
          <w:szCs w:val="28"/>
          <w:shd w:val="clear" w:color="auto" w:fill="FFFFFF"/>
          <w:lang w:eastAsia="ru-RU"/>
        </w:rPr>
        <w:t>Результаты обучения и компетенции:</w:t>
      </w:r>
    </w:p>
    <w:p w14:paraId="39F3CF0C"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sz w:val="28"/>
          <w:szCs w:val="28"/>
          <w:shd w:val="clear" w:color="auto" w:fill="FFFFFF"/>
          <w:lang w:val="kk-KZ" w:eastAsia="ru-RU"/>
        </w:rPr>
      </w:pPr>
      <w:r w:rsidRPr="00852209">
        <w:rPr>
          <w:rFonts w:ascii="Times New Roman" w:eastAsia="Times New Roman" w:hAnsi="Times New Roman" w:cs="Times New Roman"/>
          <w:i/>
          <w:sz w:val="28"/>
          <w:szCs w:val="28"/>
          <w:shd w:val="clear" w:color="auto" w:fill="FFFFFF"/>
          <w:lang w:val="kk-KZ" w:eastAsia="ru-RU"/>
        </w:rPr>
        <w:t>Р3</w:t>
      </w:r>
      <w:r w:rsidRPr="00852209">
        <w:rPr>
          <w:rFonts w:ascii="Times New Roman" w:eastAsia="Times New Roman" w:hAnsi="Times New Roman" w:cs="Times New Roman"/>
          <w:b/>
          <w:sz w:val="28"/>
          <w:szCs w:val="28"/>
          <w:shd w:val="clear" w:color="auto" w:fill="FFFFFF"/>
          <w:lang w:val="kk-KZ" w:eastAsia="ru-RU"/>
        </w:rPr>
        <w:t xml:space="preserve"> </w:t>
      </w:r>
      <w:r w:rsidRPr="00852209">
        <w:rPr>
          <w:rFonts w:ascii="Times New Roman" w:eastAsia="Times New Roman" w:hAnsi="Times New Roman" w:cs="Times New Roman"/>
          <w:sz w:val="28"/>
          <w:szCs w:val="28"/>
          <w:shd w:val="clear" w:color="auto" w:fill="FFFFFF"/>
          <w:lang w:val="kk-KZ" w:eastAsia="ru-RU"/>
        </w:rPr>
        <w:t>Зна</w:t>
      </w:r>
      <w:r w:rsidR="007938AE" w:rsidRPr="00852209">
        <w:rPr>
          <w:rFonts w:ascii="Times New Roman" w:eastAsia="Times New Roman" w:hAnsi="Times New Roman" w:cs="Times New Roman"/>
          <w:sz w:val="28"/>
          <w:szCs w:val="28"/>
          <w:shd w:val="clear" w:color="auto" w:fill="FFFFFF"/>
          <w:lang w:val="kk-KZ" w:eastAsia="ru-RU"/>
        </w:rPr>
        <w:t xml:space="preserve">ть методы научных исследований </w:t>
      </w:r>
      <w:r w:rsidRPr="00852209">
        <w:rPr>
          <w:rFonts w:ascii="Times New Roman" w:eastAsia="Times New Roman" w:hAnsi="Times New Roman" w:cs="Times New Roman"/>
          <w:sz w:val="28"/>
          <w:szCs w:val="28"/>
          <w:shd w:val="clear" w:color="auto" w:fill="FFFFFF"/>
          <w:lang w:val="kk-KZ" w:eastAsia="ru-RU"/>
        </w:rPr>
        <w:t>и организ</w:t>
      </w:r>
      <w:r w:rsidR="007938AE" w:rsidRPr="00852209">
        <w:rPr>
          <w:rFonts w:ascii="Times New Roman" w:eastAsia="Times New Roman" w:hAnsi="Times New Roman" w:cs="Times New Roman"/>
          <w:sz w:val="28"/>
          <w:szCs w:val="28"/>
          <w:shd w:val="clear" w:color="auto" w:fill="FFFFFF"/>
          <w:lang w:val="kk-KZ" w:eastAsia="ru-RU"/>
        </w:rPr>
        <w:t xml:space="preserve">овать психолого-педагогические </w:t>
      </w:r>
      <w:r w:rsidRPr="00852209">
        <w:rPr>
          <w:rFonts w:ascii="Times New Roman" w:eastAsia="Times New Roman" w:hAnsi="Times New Roman" w:cs="Times New Roman"/>
          <w:sz w:val="28"/>
          <w:szCs w:val="28"/>
          <w:shd w:val="clear" w:color="auto" w:fill="FFFFFF"/>
          <w:lang w:val="kk-KZ" w:eastAsia="ru-RU"/>
        </w:rPr>
        <w:t>исследования, на основе методологии научного поиска</w:t>
      </w:r>
    </w:p>
    <w:p w14:paraId="595AD97F" w14:textId="77777777" w:rsidR="004D5C5E" w:rsidRPr="00852209" w:rsidRDefault="007938AE" w:rsidP="00534C92">
      <w:pPr>
        <w:tabs>
          <w:tab w:val="left" w:pos="1134"/>
        </w:tabs>
        <w:spacing w:after="0" w:line="240" w:lineRule="auto"/>
        <w:ind w:firstLine="709"/>
        <w:jc w:val="both"/>
        <w:rPr>
          <w:rFonts w:ascii="Times New Roman" w:eastAsia="Times New Roman" w:hAnsi="Times New Roman" w:cs="Times New Roman"/>
          <w:sz w:val="28"/>
          <w:szCs w:val="28"/>
          <w:shd w:val="clear" w:color="auto" w:fill="FFFFFF"/>
          <w:lang w:val="kk-KZ" w:eastAsia="ru-RU"/>
        </w:rPr>
      </w:pPr>
      <w:r w:rsidRPr="00852209">
        <w:rPr>
          <w:rFonts w:ascii="Times New Roman" w:eastAsia="Times New Roman" w:hAnsi="Times New Roman" w:cs="Times New Roman"/>
          <w:sz w:val="28"/>
          <w:szCs w:val="28"/>
          <w:shd w:val="clear" w:color="auto" w:fill="FFFFFF"/>
          <w:lang w:val="kk-KZ" w:eastAsia="ru-RU"/>
        </w:rPr>
        <w:t xml:space="preserve">(применять эмпирические </w:t>
      </w:r>
      <w:r w:rsidR="004D5C5E" w:rsidRPr="00852209">
        <w:rPr>
          <w:rFonts w:ascii="Times New Roman" w:eastAsia="Times New Roman" w:hAnsi="Times New Roman" w:cs="Times New Roman"/>
          <w:sz w:val="28"/>
          <w:szCs w:val="28"/>
          <w:shd w:val="clear" w:color="auto" w:fill="FFFFFF"/>
          <w:lang w:val="kk-KZ" w:eastAsia="ru-RU"/>
        </w:rPr>
        <w:t>и экспериментальные методы проведения исследования, обрабатывать и</w:t>
      </w:r>
      <w:r w:rsidRPr="00852209">
        <w:rPr>
          <w:rFonts w:ascii="Times New Roman" w:eastAsia="Times New Roman" w:hAnsi="Times New Roman" w:cs="Times New Roman"/>
          <w:sz w:val="28"/>
          <w:szCs w:val="28"/>
          <w:shd w:val="clear" w:color="auto" w:fill="FFFFFF"/>
          <w:lang w:val="kk-KZ" w:eastAsia="ru-RU"/>
        </w:rPr>
        <w:t xml:space="preserve"> интерпретировать </w:t>
      </w:r>
      <w:r w:rsidR="004D5C5E" w:rsidRPr="00852209">
        <w:rPr>
          <w:rFonts w:ascii="Times New Roman" w:eastAsia="Times New Roman" w:hAnsi="Times New Roman" w:cs="Times New Roman"/>
          <w:sz w:val="28"/>
          <w:szCs w:val="28"/>
          <w:shd w:val="clear" w:color="auto" w:fill="FFFFFF"/>
          <w:lang w:val="kk-KZ" w:eastAsia="ru-RU"/>
        </w:rPr>
        <w:t>результаты обследований)</w:t>
      </w:r>
    </w:p>
    <w:p w14:paraId="0D56CAAF"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
          <w:sz w:val="28"/>
          <w:szCs w:val="28"/>
          <w:shd w:val="clear" w:color="auto" w:fill="FFFFFF"/>
          <w:lang w:val="kk-KZ" w:eastAsia="ru-RU"/>
        </w:rPr>
      </w:pPr>
      <w:r w:rsidRPr="00852209">
        <w:rPr>
          <w:rFonts w:ascii="Times New Roman" w:eastAsia="Times New Roman" w:hAnsi="Times New Roman" w:cs="Times New Roman"/>
          <w:i/>
          <w:sz w:val="28"/>
          <w:szCs w:val="28"/>
          <w:shd w:val="clear" w:color="auto" w:fill="FFFFFF"/>
          <w:lang w:val="kk-KZ" w:eastAsia="ru-RU"/>
        </w:rPr>
        <w:t>Р5</w:t>
      </w:r>
      <w:r w:rsidRPr="00852209">
        <w:rPr>
          <w:rFonts w:ascii="Times New Roman" w:eastAsia="Times New Roman" w:hAnsi="Times New Roman" w:cs="Times New Roman"/>
          <w:b/>
          <w:sz w:val="28"/>
          <w:szCs w:val="28"/>
          <w:shd w:val="clear" w:color="auto" w:fill="FFFFFF"/>
          <w:lang w:val="kk-KZ" w:eastAsia="ru-RU"/>
        </w:rPr>
        <w:t xml:space="preserve"> </w:t>
      </w:r>
      <w:r w:rsidRPr="00852209">
        <w:rPr>
          <w:rFonts w:ascii="Times New Roman" w:eastAsia="Times New Roman" w:hAnsi="Times New Roman" w:cs="Times New Roman"/>
          <w:sz w:val="28"/>
          <w:szCs w:val="28"/>
          <w:shd w:val="clear" w:color="auto" w:fill="FFFFFF"/>
          <w:lang w:val="kk-KZ" w:eastAsia="ru-RU"/>
        </w:rPr>
        <w:t>Применять теоретические и практические знания для решения учебно-практических и профессиональных задач педагога-психолога; проводить тренинговые занятия различной направленности с учетом специфики группы, используя современные психотехники и коучинг.</w:t>
      </w:r>
    </w:p>
    <w:p w14:paraId="55AA647A"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
          <w:sz w:val="28"/>
          <w:szCs w:val="28"/>
          <w:shd w:val="clear" w:color="auto" w:fill="FFFFFF"/>
          <w:lang w:eastAsia="ru-RU"/>
        </w:rPr>
      </w:pPr>
      <w:r w:rsidRPr="00852209">
        <w:rPr>
          <w:rFonts w:ascii="Times New Roman" w:eastAsia="Times New Roman" w:hAnsi="Times New Roman" w:cs="Times New Roman"/>
          <w:i/>
          <w:sz w:val="28"/>
          <w:szCs w:val="28"/>
          <w:shd w:val="clear" w:color="auto" w:fill="FFFFFF"/>
          <w:lang w:eastAsia="ru-RU"/>
        </w:rPr>
        <w:t>Р10</w:t>
      </w:r>
      <w:r w:rsidRPr="00852209">
        <w:rPr>
          <w:rFonts w:ascii="Times New Roman" w:eastAsia="Times New Roman" w:hAnsi="Times New Roman" w:cs="Times New Roman"/>
          <w:b/>
          <w:sz w:val="28"/>
          <w:szCs w:val="28"/>
          <w:shd w:val="clear" w:color="auto" w:fill="FFFFFF"/>
          <w:lang w:eastAsia="ru-RU"/>
        </w:rPr>
        <w:t xml:space="preserve"> </w:t>
      </w:r>
      <w:r w:rsidRPr="00852209">
        <w:rPr>
          <w:rFonts w:ascii="Times New Roman" w:eastAsia="Times New Roman" w:hAnsi="Times New Roman" w:cs="Times New Roman"/>
          <w:sz w:val="28"/>
          <w:szCs w:val="28"/>
          <w:shd w:val="clear" w:color="auto" w:fill="FFFFFF"/>
          <w:lang w:eastAsia="ru-RU"/>
        </w:rPr>
        <w:t xml:space="preserve">Применять знания и понимание фактов, явлений, теорий и сложных зависимостей между ними в области инклюзивной практики, развивающего, дифференцированного и интегрированного обучения, используя инновационные </w:t>
      </w:r>
      <w:r w:rsidR="008B15EE" w:rsidRPr="00852209">
        <w:rPr>
          <w:rFonts w:ascii="Times New Roman" w:eastAsia="Times New Roman" w:hAnsi="Times New Roman" w:cs="Times New Roman"/>
          <w:sz w:val="28"/>
          <w:szCs w:val="28"/>
          <w:shd w:val="clear" w:color="auto" w:fill="FFFFFF"/>
          <w:lang w:eastAsia="ru-RU"/>
        </w:rPr>
        <w:t>педагогические технологии</w:t>
      </w:r>
      <w:r w:rsidRPr="00852209">
        <w:rPr>
          <w:rFonts w:ascii="Times New Roman" w:eastAsia="Times New Roman" w:hAnsi="Times New Roman" w:cs="Times New Roman"/>
          <w:sz w:val="28"/>
          <w:szCs w:val="28"/>
          <w:shd w:val="clear" w:color="auto" w:fill="FFFFFF"/>
          <w:lang w:eastAsia="ru-RU"/>
        </w:rPr>
        <w:t xml:space="preserve">, технологии, включая ИКТ, направленные на учет индивидуальных особенностей </w:t>
      </w:r>
      <w:r w:rsidR="008B15EE" w:rsidRPr="00852209">
        <w:rPr>
          <w:rFonts w:ascii="Times New Roman" w:eastAsia="Times New Roman" w:hAnsi="Times New Roman" w:cs="Times New Roman"/>
          <w:sz w:val="28"/>
          <w:szCs w:val="28"/>
          <w:shd w:val="clear" w:color="auto" w:fill="FFFFFF"/>
          <w:lang w:eastAsia="ru-RU"/>
        </w:rPr>
        <w:t>обучающихся в</w:t>
      </w:r>
      <w:r w:rsidRPr="00852209">
        <w:rPr>
          <w:rFonts w:ascii="Times New Roman" w:eastAsia="Times New Roman" w:hAnsi="Times New Roman" w:cs="Times New Roman"/>
          <w:sz w:val="28"/>
          <w:szCs w:val="28"/>
          <w:shd w:val="clear" w:color="auto" w:fill="FFFFFF"/>
          <w:lang w:eastAsia="ru-RU"/>
        </w:rPr>
        <w:t xml:space="preserve"> учебно-воспитательном процессе.</w:t>
      </w:r>
    </w:p>
    <w:p w14:paraId="04DD9269" w14:textId="77777777" w:rsidR="004D5C5E" w:rsidRPr="00852209" w:rsidRDefault="00C77A7C"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Содержание элективного курса</w:t>
      </w:r>
      <w:r w:rsidR="004D5C5E" w:rsidRPr="00852209">
        <w:rPr>
          <w:rFonts w:ascii="Times New Roman" w:eastAsia="Times New Roman" w:hAnsi="Times New Roman" w:cs="Times New Roman"/>
          <w:bCs/>
          <w:sz w:val="28"/>
          <w:szCs w:val="28"/>
          <w:shd w:val="clear" w:color="auto" w:fill="FFFFFF"/>
          <w:lang w:eastAsia="ru-RU"/>
        </w:rPr>
        <w:t xml:space="preserve"> «Практикум по арт-терапии» предусматривает последовательное изучение следующих тем:</w:t>
      </w:r>
    </w:p>
    <w:p w14:paraId="434683D0" w14:textId="77777777" w:rsidR="004D5C5E" w:rsidRPr="00852209" w:rsidRDefault="008B15E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Модуль 1</w:t>
      </w:r>
      <w:r w:rsidR="004D5C5E" w:rsidRPr="00852209">
        <w:rPr>
          <w:rFonts w:ascii="Times New Roman" w:eastAsia="Times New Roman" w:hAnsi="Times New Roman" w:cs="Times New Roman"/>
          <w:bCs/>
          <w:sz w:val="28"/>
          <w:szCs w:val="28"/>
          <w:shd w:val="clear" w:color="auto" w:fill="FFFFFF"/>
          <w:lang w:eastAsia="ru-RU"/>
        </w:rPr>
        <w:t>. Т</w:t>
      </w:r>
      <w:r w:rsidR="00801A26" w:rsidRPr="00852209">
        <w:rPr>
          <w:rFonts w:ascii="Times New Roman" w:eastAsia="Times New Roman" w:hAnsi="Times New Roman" w:cs="Times New Roman"/>
          <w:bCs/>
          <w:sz w:val="28"/>
          <w:szCs w:val="28"/>
          <w:shd w:val="clear" w:color="auto" w:fill="FFFFFF"/>
          <w:lang w:eastAsia="ru-RU"/>
        </w:rPr>
        <w:t>еоретические основы арт-терапии:</w:t>
      </w:r>
    </w:p>
    <w:p w14:paraId="033B88D9" w14:textId="77777777" w:rsidR="004D5C5E" w:rsidRPr="00852209" w:rsidRDefault="004D5C5E" w:rsidP="00A22A21">
      <w:pPr>
        <w:numPr>
          <w:ilvl w:val="0"/>
          <w:numId w:val="26"/>
        </w:numPr>
        <w:tabs>
          <w:tab w:val="left" w:pos="1134"/>
        </w:tabs>
        <w:spacing w:after="0" w:line="240" w:lineRule="auto"/>
        <w:ind w:left="0" w:firstLine="851"/>
        <w:contextualSpacing/>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 xml:space="preserve">Введение в предмет. Цель </w:t>
      </w:r>
      <w:r w:rsidR="008B15EE" w:rsidRPr="00852209">
        <w:rPr>
          <w:rFonts w:ascii="Times New Roman" w:eastAsia="Times New Roman" w:hAnsi="Times New Roman" w:cs="Times New Roman"/>
          <w:bCs/>
          <w:sz w:val="28"/>
          <w:szCs w:val="28"/>
          <w:shd w:val="clear" w:color="auto" w:fill="FFFFFF"/>
          <w:lang w:eastAsia="ru-RU"/>
        </w:rPr>
        <w:t>и задачи</w:t>
      </w:r>
      <w:r w:rsidR="0095049C" w:rsidRPr="00852209">
        <w:rPr>
          <w:rFonts w:ascii="Times New Roman" w:eastAsia="Times New Roman" w:hAnsi="Times New Roman" w:cs="Times New Roman"/>
          <w:bCs/>
          <w:sz w:val="28"/>
          <w:szCs w:val="28"/>
          <w:shd w:val="clear" w:color="auto" w:fill="FFFFFF"/>
          <w:lang w:eastAsia="ru-RU"/>
        </w:rPr>
        <w:t xml:space="preserve"> арт-</w:t>
      </w:r>
      <w:r w:rsidRPr="00852209">
        <w:rPr>
          <w:rFonts w:ascii="Times New Roman" w:eastAsia="Times New Roman" w:hAnsi="Times New Roman" w:cs="Times New Roman"/>
          <w:bCs/>
          <w:sz w:val="28"/>
          <w:szCs w:val="28"/>
          <w:shd w:val="clear" w:color="auto" w:fill="FFFFFF"/>
          <w:lang w:eastAsia="ru-RU"/>
        </w:rPr>
        <w:t>терапии.</w:t>
      </w:r>
    </w:p>
    <w:p w14:paraId="1DFDAED9" w14:textId="77777777" w:rsidR="004D5C5E" w:rsidRPr="00852209" w:rsidRDefault="004D5C5E" w:rsidP="00A22A21">
      <w:pPr>
        <w:numPr>
          <w:ilvl w:val="0"/>
          <w:numId w:val="26"/>
        </w:numPr>
        <w:tabs>
          <w:tab w:val="left" w:pos="1134"/>
        </w:tabs>
        <w:spacing w:after="0" w:line="240" w:lineRule="auto"/>
        <w:ind w:left="0" w:firstLine="851"/>
        <w:contextualSpacing/>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Роль и значение арт-терапии в современном мире. Основные принципы и функции арт-терапии.</w:t>
      </w:r>
    </w:p>
    <w:p w14:paraId="28296F49" w14:textId="77777777" w:rsidR="004D5C5E" w:rsidRPr="00852209" w:rsidRDefault="004D5C5E" w:rsidP="00A22A21">
      <w:pPr>
        <w:numPr>
          <w:ilvl w:val="0"/>
          <w:numId w:val="26"/>
        </w:numPr>
        <w:tabs>
          <w:tab w:val="left" w:pos="1134"/>
        </w:tabs>
        <w:spacing w:after="0" w:line="240" w:lineRule="auto"/>
        <w:ind w:left="0" w:firstLine="851"/>
        <w:contextualSpacing/>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sz w:val="28"/>
          <w:szCs w:val="28"/>
          <w:shd w:val="clear" w:color="auto" w:fill="FFFFFF"/>
          <w:lang w:val="kk-KZ" w:eastAsia="ru-RU"/>
        </w:rPr>
        <w:t>История возникновения арт-терапии.</w:t>
      </w:r>
    </w:p>
    <w:p w14:paraId="589F13B1" w14:textId="77777777" w:rsidR="004D5C5E" w:rsidRPr="00852209" w:rsidRDefault="004D5C5E" w:rsidP="00A22A21">
      <w:pPr>
        <w:numPr>
          <w:ilvl w:val="0"/>
          <w:numId w:val="26"/>
        </w:numPr>
        <w:tabs>
          <w:tab w:val="left" w:pos="1134"/>
        </w:tabs>
        <w:spacing w:after="0" w:line="240" w:lineRule="auto"/>
        <w:ind w:left="0" w:firstLine="851"/>
        <w:contextualSpacing/>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sz w:val="28"/>
          <w:szCs w:val="28"/>
          <w:shd w:val="clear" w:color="auto" w:fill="FFFFFF"/>
          <w:lang w:val="kk-KZ" w:eastAsia="ru-RU"/>
        </w:rPr>
        <w:t>Этапы в историческом развитии арт-терапии. Вклад в развитие арт-терапии А. Хилл</w:t>
      </w:r>
      <w:r w:rsidR="0095049C" w:rsidRPr="00852209">
        <w:rPr>
          <w:rFonts w:ascii="Times New Roman" w:eastAsia="Times New Roman" w:hAnsi="Times New Roman"/>
          <w:sz w:val="28"/>
          <w:szCs w:val="28"/>
          <w:shd w:val="clear" w:color="auto" w:fill="FFFFFF"/>
          <w:lang w:val="kk-KZ" w:eastAsia="ru-RU"/>
        </w:rPr>
        <w:t>а</w:t>
      </w:r>
      <w:r w:rsidRPr="00852209">
        <w:rPr>
          <w:rFonts w:ascii="Times New Roman" w:eastAsia="Times New Roman" w:hAnsi="Times New Roman"/>
          <w:sz w:val="28"/>
          <w:szCs w:val="28"/>
          <w:shd w:val="clear" w:color="auto" w:fill="FFFFFF"/>
          <w:lang w:val="kk-KZ" w:eastAsia="ru-RU"/>
        </w:rPr>
        <w:t>, З.Фрейда, К.Г.</w:t>
      </w:r>
      <w:r w:rsidR="0095049C" w:rsidRPr="00852209">
        <w:rPr>
          <w:rFonts w:ascii="Times New Roman" w:eastAsia="Times New Roman" w:hAnsi="Times New Roman"/>
          <w:sz w:val="28"/>
          <w:szCs w:val="28"/>
          <w:shd w:val="clear" w:color="auto" w:fill="FFFFFF"/>
          <w:lang w:val="kk-KZ" w:eastAsia="ru-RU"/>
        </w:rPr>
        <w:t xml:space="preserve"> </w:t>
      </w:r>
      <w:r w:rsidRPr="00852209">
        <w:rPr>
          <w:rFonts w:ascii="Times New Roman" w:eastAsia="Times New Roman" w:hAnsi="Times New Roman"/>
          <w:sz w:val="28"/>
          <w:szCs w:val="28"/>
          <w:shd w:val="clear" w:color="auto" w:fill="FFFFFF"/>
          <w:lang w:val="kk-KZ" w:eastAsia="ru-RU"/>
        </w:rPr>
        <w:t>Юнга,</w:t>
      </w:r>
      <w:r w:rsidRPr="00852209">
        <w:rPr>
          <w:rFonts w:ascii="Times New Roman" w:eastAsia="Times New Roman" w:hAnsi="Times New Roman"/>
          <w:b/>
          <w:sz w:val="28"/>
          <w:szCs w:val="28"/>
          <w:shd w:val="clear" w:color="auto" w:fill="FFFFFF"/>
          <w:lang w:val="kk-KZ" w:eastAsia="ru-RU"/>
        </w:rPr>
        <w:t xml:space="preserve"> </w:t>
      </w:r>
      <w:r w:rsidRPr="00852209">
        <w:rPr>
          <w:rFonts w:ascii="Times New Roman" w:eastAsia="Times New Roman" w:hAnsi="Times New Roman"/>
          <w:sz w:val="28"/>
          <w:szCs w:val="28"/>
          <w:shd w:val="clear" w:color="auto" w:fill="FFFFFF"/>
          <w:lang w:eastAsia="ru-RU"/>
        </w:rPr>
        <w:t>М.</w:t>
      </w:r>
      <w:r w:rsidR="0095049C" w:rsidRPr="00852209">
        <w:rPr>
          <w:rFonts w:ascii="Times New Roman" w:eastAsia="Times New Roman" w:hAnsi="Times New Roman"/>
          <w:sz w:val="28"/>
          <w:szCs w:val="28"/>
          <w:shd w:val="clear" w:color="auto" w:fill="FFFFFF"/>
          <w:lang w:eastAsia="ru-RU"/>
        </w:rPr>
        <w:t xml:space="preserve"> </w:t>
      </w:r>
      <w:r w:rsidRPr="00852209">
        <w:rPr>
          <w:rFonts w:ascii="Times New Roman" w:eastAsia="Times New Roman" w:hAnsi="Times New Roman"/>
          <w:sz w:val="28"/>
          <w:szCs w:val="28"/>
          <w:shd w:val="clear" w:color="auto" w:fill="FFFFFF"/>
          <w:lang w:eastAsia="ru-RU"/>
        </w:rPr>
        <w:t>Симон</w:t>
      </w:r>
      <w:r w:rsidR="0095049C" w:rsidRPr="00852209">
        <w:rPr>
          <w:rFonts w:ascii="Times New Roman" w:eastAsia="Times New Roman" w:hAnsi="Times New Roman"/>
          <w:sz w:val="28"/>
          <w:szCs w:val="28"/>
          <w:shd w:val="clear" w:color="auto" w:fill="FFFFFF"/>
          <w:lang w:eastAsia="ru-RU"/>
        </w:rPr>
        <w:t>а</w:t>
      </w:r>
      <w:r w:rsidRPr="00852209">
        <w:rPr>
          <w:rFonts w:ascii="Times New Roman" w:eastAsia="Times New Roman" w:hAnsi="Times New Roman"/>
          <w:sz w:val="28"/>
          <w:szCs w:val="28"/>
          <w:shd w:val="clear" w:color="auto" w:fill="FFFFFF"/>
          <w:lang w:val="kk-KZ" w:eastAsia="ru-RU"/>
        </w:rPr>
        <w:t xml:space="preserve">, </w:t>
      </w:r>
      <w:r w:rsidRPr="00852209">
        <w:rPr>
          <w:rFonts w:ascii="Times New Roman" w:eastAsia="Times New Roman" w:hAnsi="Times New Roman"/>
          <w:sz w:val="28"/>
          <w:szCs w:val="28"/>
          <w:shd w:val="clear" w:color="auto" w:fill="FFFFFF"/>
          <w:lang w:eastAsia="ru-RU"/>
        </w:rPr>
        <w:t>Г. Принсхорн</w:t>
      </w:r>
      <w:r w:rsidR="0095049C" w:rsidRPr="00852209">
        <w:rPr>
          <w:rFonts w:ascii="Times New Roman" w:eastAsia="Times New Roman" w:hAnsi="Times New Roman"/>
          <w:sz w:val="28"/>
          <w:szCs w:val="28"/>
          <w:shd w:val="clear" w:color="auto" w:fill="FFFFFF"/>
          <w:lang w:eastAsia="ru-RU"/>
        </w:rPr>
        <w:t>а</w:t>
      </w:r>
      <w:r w:rsidRPr="00852209">
        <w:rPr>
          <w:rFonts w:ascii="Times New Roman" w:eastAsia="Times New Roman" w:hAnsi="Times New Roman"/>
          <w:sz w:val="28"/>
          <w:szCs w:val="28"/>
          <w:shd w:val="clear" w:color="auto" w:fill="FFFFFF"/>
          <w:lang w:eastAsia="ru-RU"/>
        </w:rPr>
        <w:t>, Э. Крамер</w:t>
      </w:r>
      <w:r w:rsidR="0095049C" w:rsidRPr="00852209">
        <w:rPr>
          <w:rFonts w:ascii="Times New Roman" w:eastAsia="Times New Roman" w:hAnsi="Times New Roman"/>
          <w:sz w:val="28"/>
          <w:szCs w:val="28"/>
          <w:shd w:val="clear" w:color="auto" w:fill="FFFFFF"/>
          <w:lang w:eastAsia="ru-RU"/>
        </w:rPr>
        <w:t>а</w:t>
      </w:r>
      <w:r w:rsidRPr="00852209">
        <w:rPr>
          <w:rFonts w:ascii="Times New Roman" w:eastAsia="Times New Roman" w:hAnsi="Times New Roman"/>
          <w:sz w:val="28"/>
          <w:szCs w:val="28"/>
          <w:shd w:val="clear" w:color="auto" w:fill="FFFFFF"/>
          <w:lang w:eastAsia="ru-RU"/>
        </w:rPr>
        <w:t xml:space="preserve"> и др.</w:t>
      </w:r>
    </w:p>
    <w:p w14:paraId="69C354C6" w14:textId="77777777" w:rsidR="004D5C5E" w:rsidRPr="00852209" w:rsidRDefault="008B15EE" w:rsidP="00534C92">
      <w:pPr>
        <w:tabs>
          <w:tab w:val="left" w:pos="1134"/>
        </w:tabs>
        <w:spacing w:after="0" w:line="240" w:lineRule="auto"/>
        <w:ind w:firstLine="709"/>
        <w:jc w:val="both"/>
        <w:rPr>
          <w:rFonts w:ascii="Times New Roman" w:eastAsia="Times New Roman" w:hAnsi="Times New Roman"/>
          <w:sz w:val="28"/>
          <w:szCs w:val="24"/>
          <w:shd w:val="clear" w:color="auto" w:fill="FFFFFF"/>
          <w:lang w:val="kk-KZ" w:eastAsia="ru-RU"/>
        </w:rPr>
      </w:pPr>
      <w:r w:rsidRPr="00852209">
        <w:rPr>
          <w:rFonts w:ascii="Times New Roman" w:eastAsia="Times New Roman" w:hAnsi="Times New Roman" w:cs="Times New Roman"/>
          <w:bCs/>
          <w:sz w:val="28"/>
          <w:szCs w:val="28"/>
          <w:shd w:val="clear" w:color="auto" w:fill="FFFFFF"/>
          <w:lang w:eastAsia="ru-RU"/>
        </w:rPr>
        <w:t>Модуль 2</w:t>
      </w:r>
      <w:r w:rsidR="004D5C5E" w:rsidRPr="00852209">
        <w:rPr>
          <w:rFonts w:ascii="Times New Roman" w:eastAsia="Times New Roman" w:hAnsi="Times New Roman" w:cs="Times New Roman"/>
          <w:bCs/>
          <w:sz w:val="28"/>
          <w:szCs w:val="28"/>
          <w:shd w:val="clear" w:color="auto" w:fill="FFFFFF"/>
          <w:lang w:eastAsia="ru-RU"/>
        </w:rPr>
        <w:t xml:space="preserve">. </w:t>
      </w:r>
      <w:r w:rsidR="004D5C5E" w:rsidRPr="00852209">
        <w:rPr>
          <w:rFonts w:ascii="Times New Roman" w:eastAsia="Times New Roman" w:hAnsi="Times New Roman"/>
          <w:sz w:val="28"/>
          <w:szCs w:val="24"/>
          <w:shd w:val="clear" w:color="auto" w:fill="FFFFFF"/>
          <w:lang w:val="kk-KZ" w:eastAsia="ru-RU"/>
        </w:rPr>
        <w:t>У</w:t>
      </w:r>
      <w:r w:rsidR="00801A26" w:rsidRPr="00852209">
        <w:rPr>
          <w:rFonts w:ascii="Times New Roman" w:eastAsia="Times New Roman" w:hAnsi="Times New Roman"/>
          <w:sz w:val="28"/>
          <w:szCs w:val="24"/>
          <w:shd w:val="clear" w:color="auto" w:fill="FFFFFF"/>
          <w:lang w:val="kk-KZ" w:eastAsia="ru-RU"/>
        </w:rPr>
        <w:t>чет возрастных и индивидуальных особенностей личности в арт-терапии:</w:t>
      </w:r>
    </w:p>
    <w:p w14:paraId="05982A37" w14:textId="77777777" w:rsidR="004D5C5E" w:rsidRPr="00852209" w:rsidRDefault="0095049C" w:rsidP="00A22A21">
      <w:pPr>
        <w:numPr>
          <w:ilvl w:val="0"/>
          <w:numId w:val="27"/>
        </w:numPr>
        <w:tabs>
          <w:tab w:val="left" w:pos="1134"/>
        </w:tabs>
        <w:spacing w:after="0" w:line="240" w:lineRule="auto"/>
        <w:ind w:left="0" w:firstLine="851"/>
        <w:contextualSpacing/>
        <w:jc w:val="both"/>
        <w:rPr>
          <w:rFonts w:ascii="Times New Roman" w:eastAsia="Times New Roman" w:hAnsi="Times New Roman"/>
          <w:sz w:val="28"/>
          <w:szCs w:val="24"/>
          <w:shd w:val="clear" w:color="auto" w:fill="FFFFFF"/>
          <w:lang w:val="kk-KZ" w:eastAsia="ru-RU"/>
        </w:rPr>
      </w:pPr>
      <w:r w:rsidRPr="00852209">
        <w:rPr>
          <w:rFonts w:ascii="Times New Roman" w:eastAsia="Times New Roman" w:hAnsi="Times New Roman"/>
          <w:sz w:val="28"/>
          <w:szCs w:val="24"/>
          <w:shd w:val="clear" w:color="auto" w:fill="FFFFFF"/>
          <w:lang w:eastAsia="ru-RU"/>
        </w:rPr>
        <w:t>Арт-</w:t>
      </w:r>
      <w:r w:rsidR="004D5C5E" w:rsidRPr="00852209">
        <w:rPr>
          <w:rFonts w:ascii="Times New Roman" w:eastAsia="Times New Roman" w:hAnsi="Times New Roman"/>
          <w:sz w:val="28"/>
          <w:szCs w:val="24"/>
          <w:shd w:val="clear" w:color="auto" w:fill="FFFFFF"/>
          <w:lang w:eastAsia="ru-RU"/>
        </w:rPr>
        <w:t xml:space="preserve">терапия в работе с </w:t>
      </w:r>
      <w:r w:rsidR="004D5C5E" w:rsidRPr="00852209">
        <w:rPr>
          <w:rFonts w:ascii="Times New Roman" w:eastAsia="Times New Roman" w:hAnsi="Times New Roman"/>
          <w:sz w:val="28"/>
          <w:szCs w:val="24"/>
          <w:shd w:val="clear" w:color="auto" w:fill="FFFFFF"/>
          <w:lang w:val="kk-KZ" w:eastAsia="ru-RU"/>
        </w:rPr>
        <w:t>детьми.</w:t>
      </w:r>
    </w:p>
    <w:p w14:paraId="3998443E" w14:textId="77777777" w:rsidR="004D5C5E" w:rsidRPr="00852209" w:rsidRDefault="004D5C5E" w:rsidP="00A22A21">
      <w:pPr>
        <w:numPr>
          <w:ilvl w:val="0"/>
          <w:numId w:val="27"/>
        </w:numPr>
        <w:tabs>
          <w:tab w:val="left" w:pos="1134"/>
        </w:tabs>
        <w:spacing w:after="0" w:line="240" w:lineRule="auto"/>
        <w:ind w:left="0" w:firstLine="851"/>
        <w:contextualSpacing/>
        <w:jc w:val="both"/>
        <w:rPr>
          <w:rFonts w:ascii="Times New Roman" w:eastAsia="Times New Roman" w:hAnsi="Times New Roman"/>
          <w:sz w:val="28"/>
          <w:szCs w:val="24"/>
          <w:shd w:val="clear" w:color="auto" w:fill="FFFFFF"/>
          <w:lang w:val="kk-KZ" w:eastAsia="ru-RU"/>
        </w:rPr>
      </w:pPr>
      <w:r w:rsidRPr="00852209">
        <w:rPr>
          <w:rFonts w:ascii="Times New Roman" w:eastAsia="Times New Roman" w:hAnsi="Times New Roman"/>
          <w:sz w:val="28"/>
          <w:szCs w:val="24"/>
          <w:shd w:val="clear" w:color="auto" w:fill="FFFFFF"/>
          <w:lang w:eastAsia="ru-RU"/>
        </w:rPr>
        <w:t>Методы арт-терапии в работе с детьми младшего школьного возраста.</w:t>
      </w:r>
    </w:p>
    <w:p w14:paraId="217EC435" w14:textId="77777777" w:rsidR="004D5C5E" w:rsidRPr="00852209" w:rsidRDefault="004D5C5E" w:rsidP="00A22A21">
      <w:pPr>
        <w:numPr>
          <w:ilvl w:val="0"/>
          <w:numId w:val="27"/>
        </w:numPr>
        <w:tabs>
          <w:tab w:val="left" w:pos="1134"/>
        </w:tabs>
        <w:spacing w:after="0" w:line="240" w:lineRule="auto"/>
        <w:ind w:left="0" w:firstLine="851"/>
        <w:contextualSpacing/>
        <w:jc w:val="both"/>
        <w:rPr>
          <w:rFonts w:ascii="Times New Roman" w:eastAsia="Times New Roman" w:hAnsi="Times New Roman"/>
          <w:sz w:val="28"/>
          <w:szCs w:val="24"/>
          <w:shd w:val="clear" w:color="auto" w:fill="FFFFFF"/>
          <w:lang w:eastAsia="ru-RU"/>
        </w:rPr>
      </w:pPr>
      <w:r w:rsidRPr="00852209">
        <w:rPr>
          <w:rFonts w:ascii="Times New Roman" w:eastAsia="Times New Roman" w:hAnsi="Times New Roman"/>
          <w:sz w:val="28"/>
          <w:szCs w:val="24"/>
          <w:shd w:val="clear" w:color="auto" w:fill="FFFFFF"/>
          <w:lang w:eastAsia="ru-RU"/>
        </w:rPr>
        <w:t>Сказкотерапия</w:t>
      </w:r>
      <w:r w:rsidRPr="00852209">
        <w:rPr>
          <w:rFonts w:ascii="Times New Roman" w:eastAsia="Times New Roman" w:hAnsi="Times New Roman"/>
          <w:sz w:val="28"/>
          <w:szCs w:val="24"/>
          <w:shd w:val="clear" w:color="auto" w:fill="FFFFFF"/>
          <w:lang w:val="kk-KZ" w:eastAsia="ru-RU"/>
        </w:rPr>
        <w:t xml:space="preserve"> и ее влияние на детей</w:t>
      </w:r>
      <w:r w:rsidRPr="00852209">
        <w:rPr>
          <w:rFonts w:ascii="Times New Roman" w:eastAsia="Times New Roman" w:hAnsi="Times New Roman"/>
          <w:sz w:val="28"/>
          <w:szCs w:val="24"/>
          <w:shd w:val="clear" w:color="auto" w:fill="FFFFFF"/>
          <w:lang w:eastAsia="ru-RU"/>
        </w:rPr>
        <w:t>.</w:t>
      </w:r>
    </w:p>
    <w:p w14:paraId="1739FC40" w14:textId="77777777" w:rsidR="004D5C5E" w:rsidRPr="00852209" w:rsidRDefault="004D5C5E" w:rsidP="00A22A21">
      <w:pPr>
        <w:numPr>
          <w:ilvl w:val="0"/>
          <w:numId w:val="27"/>
        </w:numPr>
        <w:tabs>
          <w:tab w:val="left" w:pos="1134"/>
        </w:tabs>
        <w:spacing w:after="0" w:line="240" w:lineRule="auto"/>
        <w:ind w:left="0" w:firstLine="851"/>
        <w:contextualSpacing/>
        <w:jc w:val="both"/>
        <w:rPr>
          <w:rFonts w:ascii="Times New Roman" w:eastAsia="Times New Roman" w:hAnsi="Times New Roman"/>
          <w:bCs/>
          <w:sz w:val="28"/>
          <w:szCs w:val="24"/>
          <w:shd w:val="clear" w:color="auto" w:fill="FFFFFF"/>
          <w:lang w:val="kk-KZ" w:eastAsia="ru-RU"/>
        </w:rPr>
      </w:pPr>
      <w:r w:rsidRPr="00852209">
        <w:rPr>
          <w:rFonts w:ascii="Times New Roman" w:eastAsia="Times New Roman" w:hAnsi="Times New Roman"/>
          <w:bCs/>
          <w:sz w:val="28"/>
          <w:szCs w:val="24"/>
          <w:shd w:val="clear" w:color="auto" w:fill="FFFFFF"/>
          <w:lang w:val="kk-KZ" w:eastAsia="ru-RU"/>
        </w:rPr>
        <w:t xml:space="preserve">Практическое применение арт-терапии в подростковом возрасте. </w:t>
      </w:r>
      <w:r w:rsidRPr="00852209">
        <w:rPr>
          <w:rFonts w:ascii="Times New Roman" w:eastAsia="Times New Roman" w:hAnsi="Times New Roman"/>
          <w:sz w:val="28"/>
          <w:szCs w:val="24"/>
          <w:shd w:val="clear" w:color="auto" w:fill="FFFFFF"/>
          <w:lang w:eastAsia="ru-RU"/>
        </w:rPr>
        <w:t>Особенности подросткового возраста.</w:t>
      </w:r>
    </w:p>
    <w:p w14:paraId="268ED24F" w14:textId="77777777" w:rsidR="004D5C5E" w:rsidRPr="00852209" w:rsidRDefault="004D5C5E" w:rsidP="00A22A21">
      <w:pPr>
        <w:numPr>
          <w:ilvl w:val="0"/>
          <w:numId w:val="27"/>
        </w:numPr>
        <w:tabs>
          <w:tab w:val="left" w:pos="1134"/>
        </w:tabs>
        <w:spacing w:after="0" w:line="240" w:lineRule="auto"/>
        <w:ind w:left="0" w:firstLine="851"/>
        <w:contextualSpacing/>
        <w:jc w:val="both"/>
        <w:rPr>
          <w:rFonts w:ascii="Times New Roman" w:eastAsia="Times New Roman" w:hAnsi="Times New Roman"/>
          <w:bCs/>
          <w:sz w:val="28"/>
          <w:szCs w:val="24"/>
          <w:shd w:val="clear" w:color="auto" w:fill="FFFFFF"/>
          <w:lang w:val="kk-KZ" w:eastAsia="ru-RU"/>
        </w:rPr>
      </w:pPr>
      <w:r w:rsidRPr="00852209">
        <w:rPr>
          <w:rFonts w:ascii="Times New Roman" w:eastAsia="Times New Roman" w:hAnsi="Times New Roman"/>
          <w:sz w:val="28"/>
          <w:szCs w:val="24"/>
          <w:shd w:val="clear" w:color="auto" w:fill="FFFFFF"/>
          <w:lang w:eastAsia="ru-RU"/>
        </w:rPr>
        <w:t>Методы арт-терапии в работе с подростками.</w:t>
      </w:r>
    </w:p>
    <w:p w14:paraId="5026D6DF"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Модуль 3. А</w:t>
      </w:r>
      <w:r w:rsidR="00801A26" w:rsidRPr="00852209">
        <w:rPr>
          <w:rFonts w:ascii="Times New Roman" w:eastAsia="Times New Roman" w:hAnsi="Times New Roman" w:cs="Times New Roman"/>
          <w:bCs/>
          <w:sz w:val="28"/>
          <w:szCs w:val="28"/>
          <w:shd w:val="clear" w:color="auto" w:fill="FFFFFF"/>
          <w:lang w:eastAsia="ru-RU"/>
        </w:rPr>
        <w:t>рт-терапия в профессиональной деятельности педагога-психолога:</w:t>
      </w:r>
    </w:p>
    <w:p w14:paraId="7D0E0F5C" w14:textId="77777777" w:rsidR="004D5C5E" w:rsidRPr="00852209" w:rsidRDefault="004D5C5E" w:rsidP="00A22A21">
      <w:pPr>
        <w:numPr>
          <w:ilvl w:val="0"/>
          <w:numId w:val="28"/>
        </w:numPr>
        <w:tabs>
          <w:tab w:val="left" w:pos="1134"/>
        </w:tabs>
        <w:spacing w:after="0" w:line="240" w:lineRule="auto"/>
        <w:ind w:left="0" w:firstLine="851"/>
        <w:contextualSpacing/>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Психолого-педагогическое сопровождение обучающихся средствами арт-терапии.</w:t>
      </w:r>
    </w:p>
    <w:p w14:paraId="1F704146" w14:textId="77777777" w:rsidR="004D5C5E" w:rsidRPr="00852209" w:rsidRDefault="004D5C5E" w:rsidP="00A22A21">
      <w:pPr>
        <w:numPr>
          <w:ilvl w:val="0"/>
          <w:numId w:val="28"/>
        </w:numPr>
        <w:tabs>
          <w:tab w:val="left" w:pos="1134"/>
        </w:tabs>
        <w:spacing w:after="0" w:line="240" w:lineRule="auto"/>
        <w:ind w:left="0" w:firstLine="851"/>
        <w:contextualSpacing/>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Профилактика эмоционального выгорания специалистов.</w:t>
      </w:r>
    </w:p>
    <w:p w14:paraId="3084CFDB" w14:textId="77777777" w:rsidR="004D5C5E" w:rsidRPr="00852209" w:rsidRDefault="004D5C5E" w:rsidP="00A22A21">
      <w:pPr>
        <w:numPr>
          <w:ilvl w:val="0"/>
          <w:numId w:val="28"/>
        </w:numPr>
        <w:tabs>
          <w:tab w:val="left" w:pos="1134"/>
        </w:tabs>
        <w:spacing w:line="240" w:lineRule="auto"/>
        <w:ind w:left="0" w:firstLine="851"/>
        <w:contextualSpacing/>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Арт-терапия для взрослых.</w:t>
      </w:r>
    </w:p>
    <w:p w14:paraId="7226CB96" w14:textId="77777777" w:rsidR="004D5C5E" w:rsidRPr="00852209" w:rsidRDefault="004D5C5E" w:rsidP="00A22A21">
      <w:pPr>
        <w:numPr>
          <w:ilvl w:val="0"/>
          <w:numId w:val="28"/>
        </w:numPr>
        <w:tabs>
          <w:tab w:val="left" w:pos="1134"/>
        </w:tabs>
        <w:spacing w:after="0" w:line="240" w:lineRule="auto"/>
        <w:ind w:left="0" w:firstLine="851"/>
        <w:contextualSpacing/>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Музыкотерапия и воздействие музыки на человека.</w:t>
      </w:r>
    </w:p>
    <w:p w14:paraId="555D4130" w14:textId="77777777" w:rsidR="004D5C5E" w:rsidRPr="00852209" w:rsidRDefault="0095049C" w:rsidP="00A22A21">
      <w:pPr>
        <w:numPr>
          <w:ilvl w:val="0"/>
          <w:numId w:val="28"/>
        </w:numPr>
        <w:tabs>
          <w:tab w:val="left" w:pos="1134"/>
        </w:tabs>
        <w:spacing w:after="0" w:line="240" w:lineRule="auto"/>
        <w:ind w:left="0" w:firstLine="851"/>
        <w:contextualSpacing/>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Танцевально-двигательная арт-</w:t>
      </w:r>
      <w:r w:rsidR="004D5C5E" w:rsidRPr="00852209">
        <w:rPr>
          <w:rFonts w:ascii="Times New Roman" w:eastAsia="Times New Roman" w:hAnsi="Times New Roman" w:cs="Times New Roman"/>
          <w:bCs/>
          <w:sz w:val="28"/>
          <w:szCs w:val="28"/>
          <w:shd w:val="clear" w:color="auto" w:fill="FFFFFF"/>
          <w:lang w:eastAsia="ru-RU"/>
        </w:rPr>
        <w:t>терапия.</w:t>
      </w:r>
    </w:p>
    <w:p w14:paraId="759AA67A"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Модуль 4. П</w:t>
      </w:r>
      <w:r w:rsidR="00801A26" w:rsidRPr="00852209">
        <w:rPr>
          <w:rFonts w:ascii="Times New Roman" w:eastAsia="Times New Roman" w:hAnsi="Times New Roman" w:cs="Times New Roman"/>
          <w:bCs/>
          <w:sz w:val="28"/>
          <w:szCs w:val="28"/>
          <w:shd w:val="clear" w:color="auto" w:fill="FFFFFF"/>
          <w:lang w:eastAsia="ru-RU"/>
        </w:rPr>
        <w:t>рактика применения арт-терапевтических технологий:</w:t>
      </w:r>
    </w:p>
    <w:p w14:paraId="48F18092" w14:textId="77777777" w:rsidR="004D5C5E" w:rsidRPr="00852209" w:rsidRDefault="004D5C5E" w:rsidP="00A22A21">
      <w:pPr>
        <w:numPr>
          <w:ilvl w:val="0"/>
          <w:numId w:val="29"/>
        </w:numPr>
        <w:tabs>
          <w:tab w:val="left" w:pos="1134"/>
        </w:tabs>
        <w:spacing w:after="0" w:line="240" w:lineRule="auto"/>
        <w:ind w:left="0" w:firstLine="851"/>
        <w:contextualSpacing/>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Изотерапия и нетрадиционные методы рисования.</w:t>
      </w:r>
    </w:p>
    <w:p w14:paraId="73DE2A64" w14:textId="77777777" w:rsidR="004D5C5E" w:rsidRPr="00852209" w:rsidRDefault="004D5C5E" w:rsidP="00A22A21">
      <w:pPr>
        <w:numPr>
          <w:ilvl w:val="0"/>
          <w:numId w:val="29"/>
        </w:numPr>
        <w:tabs>
          <w:tab w:val="left" w:pos="1134"/>
        </w:tabs>
        <w:spacing w:after="0" w:line="240" w:lineRule="auto"/>
        <w:ind w:left="0" w:firstLine="851"/>
        <w:contextualSpacing/>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Мандалатерапия</w:t>
      </w:r>
      <w:r w:rsidR="00C6521D" w:rsidRPr="00852209">
        <w:rPr>
          <w:rFonts w:ascii="Times New Roman" w:eastAsia="Times New Roman" w:hAnsi="Times New Roman" w:cs="Times New Roman"/>
          <w:bCs/>
          <w:sz w:val="28"/>
          <w:szCs w:val="28"/>
          <w:shd w:val="clear" w:color="auto" w:fill="FFFFFF"/>
          <w:lang w:eastAsia="ru-RU"/>
        </w:rPr>
        <w:t xml:space="preserve"> </w:t>
      </w:r>
      <w:r w:rsidRPr="00852209">
        <w:rPr>
          <w:rFonts w:ascii="Times New Roman" w:eastAsia="Times New Roman" w:hAnsi="Times New Roman" w:cs="Times New Roman"/>
          <w:bCs/>
          <w:sz w:val="28"/>
          <w:szCs w:val="28"/>
          <w:shd w:val="clear" w:color="auto" w:fill="FFFFFF"/>
          <w:lang w:eastAsia="ru-RU"/>
        </w:rPr>
        <w:t>как основной метод катарсиса.</w:t>
      </w:r>
    </w:p>
    <w:p w14:paraId="2D0D37DD" w14:textId="77777777" w:rsidR="004D5C5E" w:rsidRPr="00852209" w:rsidRDefault="004D5C5E" w:rsidP="00A22A21">
      <w:pPr>
        <w:numPr>
          <w:ilvl w:val="0"/>
          <w:numId w:val="29"/>
        </w:numPr>
        <w:tabs>
          <w:tab w:val="left" w:pos="1134"/>
        </w:tabs>
        <w:spacing w:after="0" w:line="240" w:lineRule="auto"/>
        <w:ind w:left="0" w:firstLine="851"/>
        <w:contextualSpacing/>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Коллажирование в арт-терапии.</w:t>
      </w:r>
    </w:p>
    <w:p w14:paraId="6F24E4BC" w14:textId="77777777" w:rsidR="004D5C5E" w:rsidRPr="00852209" w:rsidRDefault="004D5C5E" w:rsidP="00A22A21">
      <w:pPr>
        <w:numPr>
          <w:ilvl w:val="0"/>
          <w:numId w:val="29"/>
        </w:numPr>
        <w:tabs>
          <w:tab w:val="left" w:pos="1134"/>
        </w:tabs>
        <w:spacing w:after="0" w:line="240" w:lineRule="auto"/>
        <w:ind w:left="0" w:firstLine="851"/>
        <w:contextualSpacing/>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Глинотерапия и ее возможности.</w:t>
      </w:r>
    </w:p>
    <w:p w14:paraId="7567FD20"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На основе элективного курса «</w:t>
      </w:r>
      <w:r w:rsidR="008208F5" w:rsidRPr="00852209">
        <w:rPr>
          <w:rFonts w:ascii="Times New Roman" w:eastAsia="Times New Roman" w:hAnsi="Times New Roman" w:cs="Times New Roman"/>
          <w:bCs/>
          <w:sz w:val="28"/>
          <w:szCs w:val="28"/>
          <w:shd w:val="clear" w:color="auto" w:fill="FFFFFF"/>
          <w:lang w:eastAsia="ru-RU"/>
        </w:rPr>
        <w:t>Практикум по арт-терапии</w:t>
      </w:r>
      <w:r w:rsidRPr="00852209">
        <w:rPr>
          <w:rFonts w:ascii="Times New Roman" w:eastAsia="Times New Roman" w:hAnsi="Times New Roman" w:cs="Times New Roman"/>
          <w:bCs/>
          <w:sz w:val="28"/>
          <w:szCs w:val="28"/>
          <w:shd w:val="clear" w:color="auto" w:fill="FFFFFF"/>
          <w:lang w:eastAsia="ru-RU"/>
        </w:rPr>
        <w:t xml:space="preserve">» и теоретико-методологического материала нами было выпущено учебное пособие на тему: </w:t>
      </w:r>
      <w:r w:rsidRPr="00852209">
        <w:rPr>
          <w:rFonts w:ascii="Times New Roman" w:eastAsia="Times New Roman" w:hAnsi="Times New Roman"/>
          <w:kern w:val="2"/>
          <w:sz w:val="28"/>
          <w:szCs w:val="28"/>
          <w:shd w:val="clear" w:color="auto" w:fill="FFFFFF"/>
          <w:lang w:eastAsia="ru-RU"/>
          <w14:ligatures w14:val="standardContextual"/>
        </w:rPr>
        <w:t>«Арт-терапия в психолого-педагогическом образовании».</w:t>
      </w:r>
      <w:r w:rsidRPr="00852209">
        <w:rPr>
          <w:rFonts w:ascii="Times New Roman" w:eastAsia="Times New Roman" w:hAnsi="Times New Roman" w:cs="Times New Roman"/>
          <w:bCs/>
          <w:sz w:val="28"/>
          <w:szCs w:val="28"/>
          <w:shd w:val="clear" w:color="auto" w:fill="FFFFFF"/>
          <w:lang w:eastAsia="ru-RU"/>
        </w:rPr>
        <w:t xml:space="preserve"> Содержание учебного пособия включает изучение следующих тем:</w:t>
      </w:r>
    </w:p>
    <w:p w14:paraId="3166A625"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Раздел 1. Т</w:t>
      </w:r>
      <w:r w:rsidR="00801A26" w:rsidRPr="00852209">
        <w:rPr>
          <w:rFonts w:ascii="Times New Roman" w:eastAsia="Times New Roman" w:hAnsi="Times New Roman" w:cs="Times New Roman"/>
          <w:bCs/>
          <w:sz w:val="28"/>
          <w:szCs w:val="28"/>
          <w:shd w:val="clear" w:color="auto" w:fill="FFFFFF"/>
          <w:lang w:eastAsia="ru-RU"/>
        </w:rPr>
        <w:t>еоретические основы арт-терапии:</w:t>
      </w:r>
    </w:p>
    <w:p w14:paraId="4A00941C" w14:textId="77777777" w:rsidR="004D5C5E" w:rsidRPr="00852209" w:rsidRDefault="004D5C5E" w:rsidP="00A22A21">
      <w:pPr>
        <w:tabs>
          <w:tab w:val="left" w:pos="1134"/>
        </w:tabs>
        <w:spacing w:after="0" w:line="240" w:lineRule="auto"/>
        <w:ind w:firstLine="851"/>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1.</w:t>
      </w:r>
      <w:r w:rsidRPr="00852209">
        <w:rPr>
          <w:rFonts w:ascii="Times New Roman" w:eastAsia="Times New Roman" w:hAnsi="Times New Roman" w:cs="Times New Roman"/>
          <w:bCs/>
          <w:sz w:val="28"/>
          <w:szCs w:val="28"/>
          <w:shd w:val="clear" w:color="auto" w:fill="FFFFFF"/>
          <w:lang w:eastAsia="ru-RU"/>
        </w:rPr>
        <w:tab/>
        <w:t xml:space="preserve">Введение в предмет. Цель </w:t>
      </w:r>
      <w:r w:rsidR="008B15EE" w:rsidRPr="00852209">
        <w:rPr>
          <w:rFonts w:ascii="Times New Roman" w:eastAsia="Times New Roman" w:hAnsi="Times New Roman" w:cs="Times New Roman"/>
          <w:bCs/>
          <w:sz w:val="28"/>
          <w:szCs w:val="28"/>
          <w:shd w:val="clear" w:color="auto" w:fill="FFFFFF"/>
          <w:lang w:eastAsia="ru-RU"/>
        </w:rPr>
        <w:t>и задачи</w:t>
      </w:r>
      <w:r w:rsidR="0095049C" w:rsidRPr="00852209">
        <w:rPr>
          <w:rFonts w:ascii="Times New Roman" w:eastAsia="Times New Roman" w:hAnsi="Times New Roman" w:cs="Times New Roman"/>
          <w:bCs/>
          <w:sz w:val="28"/>
          <w:szCs w:val="28"/>
          <w:shd w:val="clear" w:color="auto" w:fill="FFFFFF"/>
          <w:lang w:eastAsia="ru-RU"/>
        </w:rPr>
        <w:t xml:space="preserve"> арт-</w:t>
      </w:r>
      <w:r w:rsidRPr="00852209">
        <w:rPr>
          <w:rFonts w:ascii="Times New Roman" w:eastAsia="Times New Roman" w:hAnsi="Times New Roman" w:cs="Times New Roman"/>
          <w:bCs/>
          <w:sz w:val="28"/>
          <w:szCs w:val="28"/>
          <w:shd w:val="clear" w:color="auto" w:fill="FFFFFF"/>
          <w:lang w:eastAsia="ru-RU"/>
        </w:rPr>
        <w:t>терапии.</w:t>
      </w:r>
    </w:p>
    <w:p w14:paraId="133ED8A1" w14:textId="77777777" w:rsidR="004D5C5E" w:rsidRPr="00852209" w:rsidRDefault="004D5C5E" w:rsidP="00A22A21">
      <w:pPr>
        <w:tabs>
          <w:tab w:val="left" w:pos="1134"/>
        </w:tabs>
        <w:spacing w:after="0" w:line="240" w:lineRule="auto"/>
        <w:ind w:firstLine="851"/>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2.</w:t>
      </w:r>
      <w:r w:rsidRPr="00852209">
        <w:rPr>
          <w:rFonts w:ascii="Times New Roman" w:eastAsia="Times New Roman" w:hAnsi="Times New Roman" w:cs="Times New Roman"/>
          <w:bCs/>
          <w:sz w:val="28"/>
          <w:szCs w:val="28"/>
          <w:shd w:val="clear" w:color="auto" w:fill="FFFFFF"/>
          <w:lang w:eastAsia="ru-RU"/>
        </w:rPr>
        <w:tab/>
        <w:t>Роль и значение арт-терапии в современном мире. Основные принципы и функции арт-терапии.</w:t>
      </w:r>
    </w:p>
    <w:p w14:paraId="6D0965E3" w14:textId="77777777" w:rsidR="004D5C5E" w:rsidRPr="00852209" w:rsidRDefault="004D5C5E" w:rsidP="00A22A21">
      <w:pPr>
        <w:tabs>
          <w:tab w:val="left" w:pos="1134"/>
        </w:tabs>
        <w:spacing w:after="0" w:line="240" w:lineRule="auto"/>
        <w:ind w:firstLine="851"/>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3.</w:t>
      </w:r>
      <w:r w:rsidRPr="00852209">
        <w:rPr>
          <w:rFonts w:ascii="Times New Roman" w:eastAsia="Times New Roman" w:hAnsi="Times New Roman" w:cs="Times New Roman"/>
          <w:bCs/>
          <w:sz w:val="28"/>
          <w:szCs w:val="28"/>
          <w:shd w:val="clear" w:color="auto" w:fill="FFFFFF"/>
          <w:lang w:eastAsia="ru-RU"/>
        </w:rPr>
        <w:tab/>
        <w:t>История возникновения арт-терапии.</w:t>
      </w:r>
    </w:p>
    <w:p w14:paraId="1C96A7A8" w14:textId="77777777" w:rsidR="004D5C5E" w:rsidRPr="00852209" w:rsidRDefault="004D5C5E" w:rsidP="00A22A21">
      <w:pPr>
        <w:tabs>
          <w:tab w:val="left" w:pos="1134"/>
        </w:tabs>
        <w:spacing w:after="0" w:line="240" w:lineRule="auto"/>
        <w:ind w:firstLine="851"/>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4.</w:t>
      </w:r>
      <w:r w:rsidRPr="00852209">
        <w:rPr>
          <w:rFonts w:ascii="Times New Roman" w:eastAsia="Times New Roman" w:hAnsi="Times New Roman" w:cs="Times New Roman"/>
          <w:bCs/>
          <w:sz w:val="28"/>
          <w:szCs w:val="28"/>
          <w:shd w:val="clear" w:color="auto" w:fill="FFFFFF"/>
          <w:lang w:eastAsia="ru-RU"/>
        </w:rPr>
        <w:tab/>
        <w:t>Этапы в историческом развитии арт-терапии. Вклад в развитие арт-терапии А. Хилл</w:t>
      </w:r>
      <w:r w:rsidR="0095049C" w:rsidRPr="00852209">
        <w:rPr>
          <w:rFonts w:ascii="Times New Roman" w:eastAsia="Times New Roman" w:hAnsi="Times New Roman" w:cs="Times New Roman"/>
          <w:bCs/>
          <w:sz w:val="28"/>
          <w:szCs w:val="28"/>
          <w:shd w:val="clear" w:color="auto" w:fill="FFFFFF"/>
          <w:lang w:eastAsia="ru-RU"/>
        </w:rPr>
        <w:t>а</w:t>
      </w:r>
      <w:r w:rsidRPr="00852209">
        <w:rPr>
          <w:rFonts w:ascii="Times New Roman" w:eastAsia="Times New Roman" w:hAnsi="Times New Roman" w:cs="Times New Roman"/>
          <w:bCs/>
          <w:sz w:val="28"/>
          <w:szCs w:val="28"/>
          <w:shd w:val="clear" w:color="auto" w:fill="FFFFFF"/>
          <w:lang w:eastAsia="ru-RU"/>
        </w:rPr>
        <w:t>, З.</w:t>
      </w:r>
      <w:r w:rsidR="0095049C" w:rsidRPr="00852209">
        <w:rPr>
          <w:rFonts w:ascii="Times New Roman" w:eastAsia="Times New Roman" w:hAnsi="Times New Roman" w:cs="Times New Roman"/>
          <w:bCs/>
          <w:sz w:val="28"/>
          <w:szCs w:val="28"/>
          <w:shd w:val="clear" w:color="auto" w:fill="FFFFFF"/>
          <w:lang w:eastAsia="ru-RU"/>
        </w:rPr>
        <w:t xml:space="preserve"> </w:t>
      </w:r>
      <w:r w:rsidRPr="00852209">
        <w:rPr>
          <w:rFonts w:ascii="Times New Roman" w:eastAsia="Times New Roman" w:hAnsi="Times New Roman" w:cs="Times New Roman"/>
          <w:bCs/>
          <w:sz w:val="28"/>
          <w:szCs w:val="28"/>
          <w:shd w:val="clear" w:color="auto" w:fill="FFFFFF"/>
          <w:lang w:eastAsia="ru-RU"/>
        </w:rPr>
        <w:t>Фрейда, К.Г.</w:t>
      </w:r>
      <w:r w:rsidR="0095049C" w:rsidRPr="00852209">
        <w:rPr>
          <w:rFonts w:ascii="Times New Roman" w:eastAsia="Times New Roman" w:hAnsi="Times New Roman" w:cs="Times New Roman"/>
          <w:bCs/>
          <w:sz w:val="28"/>
          <w:szCs w:val="28"/>
          <w:shd w:val="clear" w:color="auto" w:fill="FFFFFF"/>
          <w:lang w:eastAsia="ru-RU"/>
        </w:rPr>
        <w:t xml:space="preserve"> </w:t>
      </w:r>
      <w:r w:rsidRPr="00852209">
        <w:rPr>
          <w:rFonts w:ascii="Times New Roman" w:eastAsia="Times New Roman" w:hAnsi="Times New Roman" w:cs="Times New Roman"/>
          <w:bCs/>
          <w:sz w:val="28"/>
          <w:szCs w:val="28"/>
          <w:shd w:val="clear" w:color="auto" w:fill="FFFFFF"/>
          <w:lang w:eastAsia="ru-RU"/>
        </w:rPr>
        <w:t>Юнга, М.Симон</w:t>
      </w:r>
      <w:r w:rsidR="0095049C" w:rsidRPr="00852209">
        <w:rPr>
          <w:rFonts w:ascii="Times New Roman" w:eastAsia="Times New Roman" w:hAnsi="Times New Roman" w:cs="Times New Roman"/>
          <w:bCs/>
          <w:sz w:val="28"/>
          <w:szCs w:val="28"/>
          <w:shd w:val="clear" w:color="auto" w:fill="FFFFFF"/>
          <w:lang w:eastAsia="ru-RU"/>
        </w:rPr>
        <w:t>а</w:t>
      </w:r>
      <w:r w:rsidRPr="00852209">
        <w:rPr>
          <w:rFonts w:ascii="Times New Roman" w:eastAsia="Times New Roman" w:hAnsi="Times New Roman" w:cs="Times New Roman"/>
          <w:bCs/>
          <w:sz w:val="28"/>
          <w:szCs w:val="28"/>
          <w:shd w:val="clear" w:color="auto" w:fill="FFFFFF"/>
          <w:lang w:eastAsia="ru-RU"/>
        </w:rPr>
        <w:t>, Г. Принсхорн</w:t>
      </w:r>
      <w:r w:rsidR="0095049C" w:rsidRPr="00852209">
        <w:rPr>
          <w:rFonts w:ascii="Times New Roman" w:eastAsia="Times New Roman" w:hAnsi="Times New Roman" w:cs="Times New Roman"/>
          <w:bCs/>
          <w:sz w:val="28"/>
          <w:szCs w:val="28"/>
          <w:shd w:val="clear" w:color="auto" w:fill="FFFFFF"/>
          <w:lang w:eastAsia="ru-RU"/>
        </w:rPr>
        <w:t>а</w:t>
      </w:r>
      <w:r w:rsidRPr="00852209">
        <w:rPr>
          <w:rFonts w:ascii="Times New Roman" w:eastAsia="Times New Roman" w:hAnsi="Times New Roman" w:cs="Times New Roman"/>
          <w:bCs/>
          <w:sz w:val="28"/>
          <w:szCs w:val="28"/>
          <w:shd w:val="clear" w:color="auto" w:fill="FFFFFF"/>
          <w:lang w:eastAsia="ru-RU"/>
        </w:rPr>
        <w:t>, Э. Крамер</w:t>
      </w:r>
      <w:r w:rsidR="0095049C" w:rsidRPr="00852209">
        <w:rPr>
          <w:rFonts w:ascii="Times New Roman" w:eastAsia="Times New Roman" w:hAnsi="Times New Roman" w:cs="Times New Roman"/>
          <w:bCs/>
          <w:sz w:val="28"/>
          <w:szCs w:val="28"/>
          <w:shd w:val="clear" w:color="auto" w:fill="FFFFFF"/>
          <w:lang w:eastAsia="ru-RU"/>
        </w:rPr>
        <w:t>а</w:t>
      </w:r>
      <w:r w:rsidRPr="00852209">
        <w:rPr>
          <w:rFonts w:ascii="Times New Roman" w:eastAsia="Times New Roman" w:hAnsi="Times New Roman" w:cs="Times New Roman"/>
          <w:bCs/>
          <w:sz w:val="28"/>
          <w:szCs w:val="28"/>
          <w:shd w:val="clear" w:color="auto" w:fill="FFFFFF"/>
          <w:lang w:eastAsia="ru-RU"/>
        </w:rPr>
        <w:t xml:space="preserve"> и др.</w:t>
      </w:r>
    </w:p>
    <w:p w14:paraId="5AAAAAFA" w14:textId="77777777" w:rsidR="004D5C5E" w:rsidRPr="00852209" w:rsidRDefault="004D5C5E" w:rsidP="00A22A21">
      <w:pPr>
        <w:tabs>
          <w:tab w:val="left" w:pos="1134"/>
        </w:tabs>
        <w:spacing w:after="0" w:line="240" w:lineRule="auto"/>
        <w:ind w:firstLine="851"/>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5.</w:t>
      </w:r>
      <w:r w:rsidRPr="00852209">
        <w:rPr>
          <w:rFonts w:ascii="Times New Roman" w:eastAsia="Times New Roman" w:hAnsi="Times New Roman" w:cs="Times New Roman"/>
          <w:bCs/>
          <w:sz w:val="28"/>
          <w:szCs w:val="28"/>
          <w:shd w:val="clear" w:color="auto" w:fill="FFFFFF"/>
          <w:lang w:eastAsia="ru-RU"/>
        </w:rPr>
        <w:tab/>
        <w:t>Развитие арт-терапии в России.</w:t>
      </w:r>
    </w:p>
    <w:p w14:paraId="606E1594" w14:textId="77777777" w:rsidR="004D5C5E" w:rsidRPr="00852209" w:rsidRDefault="004D5C5E" w:rsidP="00A22A21">
      <w:pPr>
        <w:tabs>
          <w:tab w:val="left" w:pos="1134"/>
        </w:tabs>
        <w:spacing w:after="0" w:line="240" w:lineRule="auto"/>
        <w:ind w:firstLine="851"/>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6.</w:t>
      </w:r>
      <w:r w:rsidRPr="00852209">
        <w:rPr>
          <w:rFonts w:ascii="Times New Roman" w:eastAsia="Times New Roman" w:hAnsi="Times New Roman" w:cs="Times New Roman"/>
          <w:bCs/>
          <w:sz w:val="28"/>
          <w:szCs w:val="28"/>
          <w:shd w:val="clear" w:color="auto" w:fill="FFFFFF"/>
          <w:lang w:eastAsia="ru-RU"/>
        </w:rPr>
        <w:tab/>
        <w:t>Основные виды арт-терапии и их характеристики.</w:t>
      </w:r>
    </w:p>
    <w:p w14:paraId="7A3ECA05" w14:textId="77777777" w:rsidR="004D5C5E" w:rsidRPr="00852209" w:rsidRDefault="004D5C5E" w:rsidP="00A22A21">
      <w:pPr>
        <w:tabs>
          <w:tab w:val="left" w:pos="1134"/>
        </w:tabs>
        <w:spacing w:after="0" w:line="240" w:lineRule="auto"/>
        <w:ind w:firstLine="851"/>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7.</w:t>
      </w:r>
      <w:r w:rsidRPr="00852209">
        <w:rPr>
          <w:rFonts w:ascii="Times New Roman" w:eastAsia="Times New Roman" w:hAnsi="Times New Roman" w:cs="Times New Roman"/>
          <w:bCs/>
          <w:sz w:val="28"/>
          <w:szCs w:val="28"/>
          <w:shd w:val="clear" w:color="auto" w:fill="FFFFFF"/>
          <w:lang w:eastAsia="ru-RU"/>
        </w:rPr>
        <w:tab/>
        <w:t>Виды арт-терапии. Краткая характеристика основных видов арт-терапии.</w:t>
      </w:r>
    </w:p>
    <w:p w14:paraId="55D91A4D"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Раздел 2. У</w:t>
      </w:r>
      <w:r w:rsidR="00801A26" w:rsidRPr="00852209">
        <w:rPr>
          <w:rFonts w:ascii="Times New Roman" w:eastAsia="Times New Roman" w:hAnsi="Times New Roman" w:cs="Times New Roman"/>
          <w:bCs/>
          <w:sz w:val="28"/>
          <w:szCs w:val="28"/>
          <w:shd w:val="clear" w:color="auto" w:fill="FFFFFF"/>
          <w:lang w:eastAsia="ru-RU"/>
        </w:rPr>
        <w:t>чет возрастных и индивидуальных особенностей личности в арт-терапии:</w:t>
      </w:r>
    </w:p>
    <w:p w14:paraId="04D2D8D0" w14:textId="77777777" w:rsidR="004D5C5E" w:rsidRPr="00852209" w:rsidRDefault="0095049C"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1.</w:t>
      </w:r>
      <w:r w:rsidR="00A22A21" w:rsidRPr="00852209">
        <w:rPr>
          <w:rFonts w:ascii="Times New Roman" w:eastAsia="Times New Roman" w:hAnsi="Times New Roman" w:cs="Times New Roman"/>
          <w:bCs/>
          <w:sz w:val="28"/>
          <w:szCs w:val="28"/>
          <w:shd w:val="clear" w:color="auto" w:fill="FFFFFF"/>
          <w:lang w:eastAsia="ru-RU"/>
        </w:rPr>
        <w:t xml:space="preserve"> </w:t>
      </w:r>
      <w:r w:rsidRPr="00852209">
        <w:rPr>
          <w:rFonts w:ascii="Times New Roman" w:eastAsia="Times New Roman" w:hAnsi="Times New Roman" w:cs="Times New Roman"/>
          <w:bCs/>
          <w:sz w:val="28"/>
          <w:szCs w:val="28"/>
          <w:shd w:val="clear" w:color="auto" w:fill="FFFFFF"/>
          <w:lang w:eastAsia="ru-RU"/>
        </w:rPr>
        <w:t>Арт-</w:t>
      </w:r>
      <w:r w:rsidR="004D5C5E" w:rsidRPr="00852209">
        <w:rPr>
          <w:rFonts w:ascii="Times New Roman" w:eastAsia="Times New Roman" w:hAnsi="Times New Roman" w:cs="Times New Roman"/>
          <w:bCs/>
          <w:sz w:val="28"/>
          <w:szCs w:val="28"/>
          <w:shd w:val="clear" w:color="auto" w:fill="FFFFFF"/>
          <w:lang w:eastAsia="ru-RU"/>
        </w:rPr>
        <w:t>терапия в работе с детьми. Методы арт-терапии в работе с детьми младшего школьного возраста.</w:t>
      </w:r>
    </w:p>
    <w:p w14:paraId="27D45910" w14:textId="77777777" w:rsidR="004D5C5E" w:rsidRPr="00852209" w:rsidRDefault="0095049C"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3.</w:t>
      </w:r>
      <w:r w:rsidR="00A22A21" w:rsidRPr="00852209">
        <w:rPr>
          <w:rFonts w:ascii="Times New Roman" w:eastAsia="Times New Roman" w:hAnsi="Times New Roman" w:cs="Times New Roman"/>
          <w:bCs/>
          <w:sz w:val="28"/>
          <w:szCs w:val="28"/>
          <w:shd w:val="clear" w:color="auto" w:fill="FFFFFF"/>
          <w:lang w:eastAsia="ru-RU"/>
        </w:rPr>
        <w:t xml:space="preserve"> </w:t>
      </w:r>
      <w:r w:rsidRPr="00852209">
        <w:rPr>
          <w:rFonts w:ascii="Times New Roman" w:eastAsia="Times New Roman" w:hAnsi="Times New Roman" w:cs="Times New Roman"/>
          <w:bCs/>
          <w:sz w:val="28"/>
          <w:szCs w:val="28"/>
          <w:shd w:val="clear" w:color="auto" w:fill="FFFFFF"/>
          <w:lang w:eastAsia="ru-RU"/>
        </w:rPr>
        <w:t>Арт-</w:t>
      </w:r>
      <w:r w:rsidR="004D5C5E" w:rsidRPr="00852209">
        <w:rPr>
          <w:rFonts w:ascii="Times New Roman" w:eastAsia="Times New Roman" w:hAnsi="Times New Roman" w:cs="Times New Roman"/>
          <w:bCs/>
          <w:sz w:val="28"/>
          <w:szCs w:val="28"/>
          <w:shd w:val="clear" w:color="auto" w:fill="FFFFFF"/>
          <w:lang w:eastAsia="ru-RU"/>
        </w:rPr>
        <w:t>терапия в работе с детьми младшего школьного возраста. Сказкотерапия и ее влияние на детей.</w:t>
      </w:r>
    </w:p>
    <w:p w14:paraId="186988D1"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5.</w:t>
      </w:r>
      <w:r w:rsidR="00A22A21" w:rsidRPr="00852209">
        <w:rPr>
          <w:rFonts w:ascii="Times New Roman" w:eastAsia="Times New Roman" w:hAnsi="Times New Roman" w:cs="Times New Roman"/>
          <w:bCs/>
          <w:sz w:val="28"/>
          <w:szCs w:val="28"/>
          <w:shd w:val="clear" w:color="auto" w:fill="FFFFFF"/>
          <w:lang w:eastAsia="ru-RU"/>
        </w:rPr>
        <w:t xml:space="preserve"> </w:t>
      </w:r>
      <w:r w:rsidRPr="00852209">
        <w:rPr>
          <w:rFonts w:ascii="Times New Roman" w:eastAsia="Times New Roman" w:hAnsi="Times New Roman" w:cs="Times New Roman"/>
          <w:bCs/>
          <w:sz w:val="28"/>
          <w:szCs w:val="28"/>
          <w:shd w:val="clear" w:color="auto" w:fill="FFFFFF"/>
          <w:lang w:eastAsia="ru-RU"/>
        </w:rPr>
        <w:t>Практическое применение арт-терапии в подростковом возрасте. Особенности подросткового возраста. Методы арт-терапии в работе с подростками.</w:t>
      </w:r>
    </w:p>
    <w:p w14:paraId="23B270C6" w14:textId="77777777" w:rsidR="004D5C5E" w:rsidRPr="00852209" w:rsidRDefault="00A22A21" w:rsidP="00A22A21">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 xml:space="preserve">6. </w:t>
      </w:r>
      <w:r w:rsidR="004D5C5E" w:rsidRPr="00852209">
        <w:rPr>
          <w:rFonts w:ascii="Times New Roman" w:eastAsia="Times New Roman" w:hAnsi="Times New Roman" w:cs="Times New Roman"/>
          <w:bCs/>
          <w:sz w:val="28"/>
          <w:szCs w:val="28"/>
          <w:shd w:val="clear" w:color="auto" w:fill="FFFFFF"/>
          <w:lang w:eastAsia="ru-RU"/>
        </w:rPr>
        <w:t>Арт-терапия со взрослыми и семейными парами. Арт-терапия для взрослой аудитории. Терапевтическая работа с парами. Арт-</w:t>
      </w:r>
      <w:r w:rsidR="008B15EE" w:rsidRPr="00852209">
        <w:rPr>
          <w:rFonts w:ascii="Times New Roman" w:eastAsia="Times New Roman" w:hAnsi="Times New Roman" w:cs="Times New Roman"/>
          <w:bCs/>
          <w:sz w:val="28"/>
          <w:szCs w:val="28"/>
          <w:shd w:val="clear" w:color="auto" w:fill="FFFFFF"/>
          <w:lang w:eastAsia="ru-RU"/>
        </w:rPr>
        <w:t>терапия в</w:t>
      </w:r>
      <w:r w:rsidR="004D5C5E" w:rsidRPr="00852209">
        <w:rPr>
          <w:rFonts w:ascii="Times New Roman" w:eastAsia="Times New Roman" w:hAnsi="Times New Roman" w:cs="Times New Roman"/>
          <w:bCs/>
          <w:sz w:val="28"/>
          <w:szCs w:val="28"/>
          <w:shd w:val="clear" w:color="auto" w:fill="FFFFFF"/>
          <w:lang w:eastAsia="ru-RU"/>
        </w:rPr>
        <w:t xml:space="preserve"> работе с пожилыми людьми.</w:t>
      </w:r>
    </w:p>
    <w:p w14:paraId="0F9D3446" w14:textId="77777777" w:rsidR="004D5C5E" w:rsidRPr="00852209" w:rsidRDefault="0095049C"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 xml:space="preserve">Раздел 4. </w:t>
      </w:r>
      <w:r w:rsidR="004D5C5E" w:rsidRPr="00852209">
        <w:rPr>
          <w:rFonts w:ascii="Times New Roman" w:eastAsia="Times New Roman" w:hAnsi="Times New Roman" w:cs="Times New Roman"/>
          <w:bCs/>
          <w:sz w:val="28"/>
          <w:szCs w:val="28"/>
          <w:shd w:val="clear" w:color="auto" w:fill="FFFFFF"/>
          <w:lang w:eastAsia="ru-RU"/>
        </w:rPr>
        <w:t>А</w:t>
      </w:r>
      <w:r w:rsidR="00801A26" w:rsidRPr="00852209">
        <w:rPr>
          <w:rFonts w:ascii="Times New Roman" w:eastAsia="Times New Roman" w:hAnsi="Times New Roman" w:cs="Times New Roman"/>
          <w:bCs/>
          <w:sz w:val="28"/>
          <w:szCs w:val="28"/>
          <w:shd w:val="clear" w:color="auto" w:fill="FFFFFF"/>
          <w:lang w:eastAsia="ru-RU"/>
        </w:rPr>
        <w:t>рт-терапия в изобразительном искусстве:</w:t>
      </w:r>
    </w:p>
    <w:p w14:paraId="1CEB1AD4" w14:textId="77777777" w:rsidR="004D5C5E" w:rsidRPr="00852209" w:rsidRDefault="004D5C5E" w:rsidP="00A22A21">
      <w:pPr>
        <w:tabs>
          <w:tab w:val="left" w:pos="1134"/>
        </w:tabs>
        <w:spacing w:after="0" w:line="240" w:lineRule="auto"/>
        <w:ind w:firstLine="851"/>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1.</w:t>
      </w:r>
      <w:r w:rsidRPr="00852209">
        <w:rPr>
          <w:rFonts w:ascii="Times New Roman" w:eastAsia="Times New Roman" w:hAnsi="Times New Roman" w:cs="Times New Roman"/>
          <w:bCs/>
          <w:sz w:val="28"/>
          <w:szCs w:val="28"/>
          <w:shd w:val="clear" w:color="auto" w:fill="FFFFFF"/>
          <w:lang w:eastAsia="ru-RU"/>
        </w:rPr>
        <w:tab/>
        <w:t>Изотерапия и ее виды. Изотерапия и история ее возникновения. Цель, задачи изотерапии.</w:t>
      </w:r>
    </w:p>
    <w:p w14:paraId="0270EFBE" w14:textId="77777777" w:rsidR="004D5C5E" w:rsidRPr="00852209" w:rsidRDefault="004D5C5E" w:rsidP="00A22A21">
      <w:pPr>
        <w:tabs>
          <w:tab w:val="left" w:pos="1134"/>
        </w:tabs>
        <w:spacing w:after="0" w:line="240" w:lineRule="auto"/>
        <w:ind w:firstLine="851"/>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2.</w:t>
      </w:r>
      <w:r w:rsidRPr="00852209">
        <w:rPr>
          <w:rFonts w:ascii="Times New Roman" w:eastAsia="Times New Roman" w:hAnsi="Times New Roman" w:cs="Times New Roman"/>
          <w:bCs/>
          <w:sz w:val="28"/>
          <w:szCs w:val="28"/>
          <w:shd w:val="clear" w:color="auto" w:fill="FFFFFF"/>
          <w:lang w:eastAsia="ru-RU"/>
        </w:rPr>
        <w:tab/>
        <w:t>Нетрадиционные методы рисования. Основные техники изотерапии.</w:t>
      </w:r>
    </w:p>
    <w:p w14:paraId="41A9EC65" w14:textId="77777777" w:rsidR="004D5C5E" w:rsidRPr="00852209" w:rsidRDefault="0095049C" w:rsidP="00A22A21">
      <w:pPr>
        <w:tabs>
          <w:tab w:val="left" w:pos="1134"/>
        </w:tabs>
        <w:spacing w:after="0" w:line="240" w:lineRule="auto"/>
        <w:ind w:firstLine="851"/>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3.</w:t>
      </w:r>
      <w:r w:rsidRPr="00852209">
        <w:rPr>
          <w:rFonts w:ascii="Times New Roman" w:eastAsia="Times New Roman" w:hAnsi="Times New Roman" w:cs="Times New Roman"/>
          <w:bCs/>
          <w:sz w:val="28"/>
          <w:szCs w:val="28"/>
          <w:shd w:val="clear" w:color="auto" w:fill="FFFFFF"/>
          <w:lang w:eastAsia="ru-RU"/>
        </w:rPr>
        <w:tab/>
        <w:t>Мандалатерапия</w:t>
      </w:r>
      <w:r w:rsidR="004D5C5E" w:rsidRPr="00852209">
        <w:rPr>
          <w:rFonts w:ascii="Times New Roman" w:eastAsia="Times New Roman" w:hAnsi="Times New Roman" w:cs="Times New Roman"/>
          <w:bCs/>
          <w:sz w:val="28"/>
          <w:szCs w:val="28"/>
          <w:shd w:val="clear" w:color="auto" w:fill="FFFFFF"/>
          <w:lang w:eastAsia="ru-RU"/>
        </w:rPr>
        <w:t xml:space="preserve"> как основной метод катарсиса.</w:t>
      </w:r>
    </w:p>
    <w:p w14:paraId="2EDEA427" w14:textId="77777777" w:rsidR="004D5C5E" w:rsidRPr="00852209" w:rsidRDefault="004D5C5E" w:rsidP="00A22A21">
      <w:pPr>
        <w:tabs>
          <w:tab w:val="left" w:pos="1134"/>
        </w:tabs>
        <w:spacing w:after="0" w:line="240" w:lineRule="auto"/>
        <w:ind w:firstLine="851"/>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4.</w:t>
      </w:r>
      <w:r w:rsidRPr="00852209">
        <w:rPr>
          <w:rFonts w:ascii="Times New Roman" w:eastAsia="Times New Roman" w:hAnsi="Times New Roman" w:cs="Times New Roman"/>
          <w:bCs/>
          <w:sz w:val="28"/>
          <w:szCs w:val="28"/>
          <w:shd w:val="clear" w:color="auto" w:fill="FFFFFF"/>
          <w:lang w:eastAsia="ru-RU"/>
        </w:rPr>
        <w:tab/>
        <w:t>Отличие понятий «мандала» и «мандалотерапи</w:t>
      </w:r>
      <w:r w:rsidR="0095049C" w:rsidRPr="00852209">
        <w:rPr>
          <w:rFonts w:ascii="Times New Roman" w:eastAsia="Times New Roman" w:hAnsi="Times New Roman" w:cs="Times New Roman"/>
          <w:bCs/>
          <w:sz w:val="28"/>
          <w:szCs w:val="28"/>
          <w:shd w:val="clear" w:color="auto" w:fill="FFFFFF"/>
          <w:lang w:eastAsia="ru-RU"/>
        </w:rPr>
        <w:t>и</w:t>
      </w:r>
      <w:r w:rsidRPr="00852209">
        <w:rPr>
          <w:rFonts w:ascii="Times New Roman" w:eastAsia="Times New Roman" w:hAnsi="Times New Roman" w:cs="Times New Roman"/>
          <w:bCs/>
          <w:sz w:val="28"/>
          <w:szCs w:val="28"/>
          <w:shd w:val="clear" w:color="auto" w:fill="FFFFFF"/>
          <w:lang w:eastAsia="ru-RU"/>
        </w:rPr>
        <w:t>». Цель, задачи мандолатерапии. Типы и виды мандал.</w:t>
      </w:r>
    </w:p>
    <w:p w14:paraId="2E4C4542" w14:textId="77777777" w:rsidR="004D5C5E" w:rsidRPr="00852209" w:rsidRDefault="004D5C5E" w:rsidP="00A22A21">
      <w:pPr>
        <w:tabs>
          <w:tab w:val="left" w:pos="1134"/>
        </w:tabs>
        <w:spacing w:after="0" w:line="240" w:lineRule="auto"/>
        <w:ind w:firstLine="851"/>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5.</w:t>
      </w:r>
      <w:r w:rsidRPr="00852209">
        <w:rPr>
          <w:rFonts w:ascii="Times New Roman" w:eastAsia="Times New Roman" w:hAnsi="Times New Roman" w:cs="Times New Roman"/>
          <w:bCs/>
          <w:sz w:val="28"/>
          <w:szCs w:val="28"/>
          <w:shd w:val="clear" w:color="auto" w:fill="FFFFFF"/>
          <w:lang w:eastAsia="ru-RU"/>
        </w:rPr>
        <w:tab/>
        <w:t>Использование мандал в психотерапии.</w:t>
      </w:r>
    </w:p>
    <w:p w14:paraId="3F09CDB1" w14:textId="77777777" w:rsidR="004D5C5E" w:rsidRPr="00852209" w:rsidRDefault="004D5C5E" w:rsidP="00A22A21">
      <w:pPr>
        <w:tabs>
          <w:tab w:val="left" w:pos="1134"/>
        </w:tabs>
        <w:spacing w:after="0" w:line="240" w:lineRule="auto"/>
        <w:ind w:firstLine="851"/>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6.</w:t>
      </w:r>
      <w:r w:rsidRPr="00852209">
        <w:rPr>
          <w:rFonts w:ascii="Times New Roman" w:eastAsia="Times New Roman" w:hAnsi="Times New Roman" w:cs="Times New Roman"/>
          <w:bCs/>
          <w:sz w:val="28"/>
          <w:szCs w:val="28"/>
          <w:shd w:val="clear" w:color="auto" w:fill="FFFFFF"/>
          <w:lang w:eastAsia="ru-RU"/>
        </w:rPr>
        <w:tab/>
        <w:t>Глинотерапия. Понятие «глинотерапия», ее цель и задачи.</w:t>
      </w:r>
    </w:p>
    <w:p w14:paraId="7624DB89" w14:textId="77777777" w:rsidR="004D5C5E" w:rsidRPr="00852209" w:rsidRDefault="004D5C5E" w:rsidP="00A22A21">
      <w:pPr>
        <w:tabs>
          <w:tab w:val="left" w:pos="1134"/>
        </w:tabs>
        <w:spacing w:after="0" w:line="240" w:lineRule="auto"/>
        <w:ind w:firstLine="851"/>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7.</w:t>
      </w:r>
      <w:r w:rsidRPr="00852209">
        <w:rPr>
          <w:rFonts w:ascii="Times New Roman" w:eastAsia="Times New Roman" w:hAnsi="Times New Roman" w:cs="Times New Roman"/>
          <w:bCs/>
          <w:sz w:val="28"/>
          <w:szCs w:val="28"/>
          <w:shd w:val="clear" w:color="auto" w:fill="FFFFFF"/>
          <w:lang w:eastAsia="ru-RU"/>
        </w:rPr>
        <w:tab/>
        <w:t>Глинотерапия с детьми. Уровни работы в глинотерапии.</w:t>
      </w:r>
    </w:p>
    <w:p w14:paraId="7F07079C"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Раздел 5. А</w:t>
      </w:r>
      <w:r w:rsidR="00801A26" w:rsidRPr="00852209">
        <w:rPr>
          <w:rFonts w:ascii="Times New Roman" w:eastAsia="Times New Roman" w:hAnsi="Times New Roman" w:cs="Times New Roman"/>
          <w:bCs/>
          <w:sz w:val="28"/>
          <w:szCs w:val="28"/>
          <w:shd w:val="clear" w:color="auto" w:fill="FFFFFF"/>
          <w:lang w:eastAsia="ru-RU"/>
        </w:rPr>
        <w:t>рт-терапия в литературе и музыке:</w:t>
      </w:r>
    </w:p>
    <w:p w14:paraId="4BBBDACA" w14:textId="77777777" w:rsidR="004D5C5E" w:rsidRPr="00852209" w:rsidRDefault="004D5C5E" w:rsidP="00A22A21">
      <w:pPr>
        <w:tabs>
          <w:tab w:val="left" w:pos="1134"/>
        </w:tabs>
        <w:spacing w:after="0" w:line="240" w:lineRule="auto"/>
        <w:ind w:firstLine="851"/>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1.</w:t>
      </w:r>
      <w:r w:rsidRPr="00852209">
        <w:rPr>
          <w:rFonts w:ascii="Times New Roman" w:eastAsia="Times New Roman" w:hAnsi="Times New Roman" w:cs="Times New Roman"/>
          <w:bCs/>
          <w:sz w:val="28"/>
          <w:szCs w:val="28"/>
          <w:shd w:val="clear" w:color="auto" w:fill="FFFFFF"/>
          <w:lang w:eastAsia="ru-RU"/>
        </w:rPr>
        <w:tab/>
        <w:t>Библиотерапия как одно из направлений арт-терапии. Цель, задачи и направления библиотерапии.</w:t>
      </w:r>
    </w:p>
    <w:p w14:paraId="00C55F9D" w14:textId="77777777" w:rsidR="004D5C5E" w:rsidRPr="00852209" w:rsidRDefault="004D5C5E" w:rsidP="00A22A21">
      <w:pPr>
        <w:tabs>
          <w:tab w:val="left" w:pos="1134"/>
        </w:tabs>
        <w:spacing w:after="0" w:line="240" w:lineRule="auto"/>
        <w:ind w:firstLine="851"/>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2.</w:t>
      </w:r>
      <w:r w:rsidRPr="00852209">
        <w:rPr>
          <w:rFonts w:ascii="Times New Roman" w:eastAsia="Times New Roman" w:hAnsi="Times New Roman" w:cs="Times New Roman"/>
          <w:bCs/>
          <w:sz w:val="28"/>
          <w:szCs w:val="28"/>
          <w:shd w:val="clear" w:color="auto" w:fill="FFFFFF"/>
          <w:lang w:eastAsia="ru-RU"/>
        </w:rPr>
        <w:tab/>
        <w:t>История возникновения библиотерапии. Целебные воздействия книг на человека.</w:t>
      </w:r>
    </w:p>
    <w:p w14:paraId="2EF1B08D" w14:textId="77777777" w:rsidR="004D5C5E" w:rsidRPr="00852209" w:rsidRDefault="004D5C5E" w:rsidP="00A22A21">
      <w:pPr>
        <w:tabs>
          <w:tab w:val="left" w:pos="1134"/>
        </w:tabs>
        <w:spacing w:after="0" w:line="240" w:lineRule="auto"/>
        <w:ind w:firstLine="851"/>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3.</w:t>
      </w:r>
      <w:r w:rsidRPr="00852209">
        <w:rPr>
          <w:rFonts w:ascii="Times New Roman" w:eastAsia="Times New Roman" w:hAnsi="Times New Roman" w:cs="Times New Roman"/>
          <w:bCs/>
          <w:sz w:val="28"/>
          <w:szCs w:val="28"/>
          <w:shd w:val="clear" w:color="auto" w:fill="FFFFFF"/>
          <w:lang w:eastAsia="ru-RU"/>
        </w:rPr>
        <w:tab/>
        <w:t>Музыкотерапия. Что такое музыкотерапия, ее цель и задачи.</w:t>
      </w:r>
    </w:p>
    <w:p w14:paraId="090ED2A4" w14:textId="77777777" w:rsidR="004D5C5E" w:rsidRPr="00852209" w:rsidRDefault="004D5C5E" w:rsidP="00A22A21">
      <w:pPr>
        <w:tabs>
          <w:tab w:val="left" w:pos="1134"/>
        </w:tabs>
        <w:spacing w:after="0" w:line="240" w:lineRule="auto"/>
        <w:ind w:firstLine="851"/>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4.</w:t>
      </w:r>
      <w:r w:rsidRPr="00852209">
        <w:rPr>
          <w:rFonts w:ascii="Times New Roman" w:eastAsia="Times New Roman" w:hAnsi="Times New Roman" w:cs="Times New Roman"/>
          <w:bCs/>
          <w:sz w:val="28"/>
          <w:szCs w:val="28"/>
          <w:shd w:val="clear" w:color="auto" w:fill="FFFFFF"/>
          <w:lang w:eastAsia="ru-RU"/>
        </w:rPr>
        <w:tab/>
        <w:t>История развития музыкотерапии. Основные подходы (формы) музыкотерапии.</w:t>
      </w:r>
    </w:p>
    <w:p w14:paraId="18B38C26" w14:textId="77777777" w:rsidR="004D5C5E" w:rsidRPr="00852209" w:rsidRDefault="004D5C5E" w:rsidP="00A22A21">
      <w:pPr>
        <w:tabs>
          <w:tab w:val="left" w:pos="1134"/>
        </w:tabs>
        <w:spacing w:after="0" w:line="240" w:lineRule="auto"/>
        <w:ind w:firstLine="851"/>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5.</w:t>
      </w:r>
      <w:r w:rsidRPr="00852209">
        <w:rPr>
          <w:rFonts w:ascii="Times New Roman" w:eastAsia="Times New Roman" w:hAnsi="Times New Roman" w:cs="Times New Roman"/>
          <w:bCs/>
          <w:sz w:val="28"/>
          <w:szCs w:val="28"/>
          <w:shd w:val="clear" w:color="auto" w:fill="FFFFFF"/>
          <w:lang w:eastAsia="ru-RU"/>
        </w:rPr>
        <w:tab/>
        <w:t>Эффективность музыкотерапии и воздействие музыки на человека.</w:t>
      </w:r>
    </w:p>
    <w:p w14:paraId="3B14503B" w14:textId="77777777" w:rsidR="004D5C5E" w:rsidRPr="00852209" w:rsidRDefault="004D5C5E" w:rsidP="00A22A21">
      <w:pPr>
        <w:tabs>
          <w:tab w:val="left" w:pos="1134"/>
        </w:tabs>
        <w:spacing w:after="0" w:line="240" w:lineRule="auto"/>
        <w:ind w:firstLine="851"/>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6.</w:t>
      </w:r>
      <w:r w:rsidRPr="00852209">
        <w:rPr>
          <w:rFonts w:ascii="Times New Roman" w:eastAsia="Times New Roman" w:hAnsi="Times New Roman" w:cs="Times New Roman"/>
          <w:bCs/>
          <w:sz w:val="28"/>
          <w:szCs w:val="28"/>
          <w:shd w:val="clear" w:color="auto" w:fill="FFFFFF"/>
          <w:lang w:eastAsia="ru-RU"/>
        </w:rPr>
        <w:tab/>
        <w:t>Танцева</w:t>
      </w:r>
      <w:r w:rsidR="0095049C" w:rsidRPr="00852209">
        <w:rPr>
          <w:rFonts w:ascii="Times New Roman" w:eastAsia="Times New Roman" w:hAnsi="Times New Roman" w:cs="Times New Roman"/>
          <w:bCs/>
          <w:sz w:val="28"/>
          <w:szCs w:val="28"/>
          <w:shd w:val="clear" w:color="auto" w:fill="FFFFFF"/>
          <w:lang w:eastAsia="ru-RU"/>
        </w:rPr>
        <w:t>льно-двигательная арт-</w:t>
      </w:r>
      <w:r w:rsidRPr="00852209">
        <w:rPr>
          <w:rFonts w:ascii="Times New Roman" w:eastAsia="Times New Roman" w:hAnsi="Times New Roman" w:cs="Times New Roman"/>
          <w:bCs/>
          <w:sz w:val="28"/>
          <w:szCs w:val="28"/>
          <w:shd w:val="clear" w:color="auto" w:fill="FFFFFF"/>
          <w:lang w:eastAsia="ru-RU"/>
        </w:rPr>
        <w:t>терапия. Цель и задачи танцевально-двигательной терапии. История возникновения танцевально-двигательной терапии. Танцевально-двигательная технология в образовательной среде.</w:t>
      </w:r>
    </w:p>
    <w:p w14:paraId="1556AF08"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i/>
          <w:sz w:val="28"/>
          <w:szCs w:val="28"/>
          <w:shd w:val="clear" w:color="auto" w:fill="FFFFFF"/>
          <w:lang w:eastAsia="ru-RU"/>
        </w:rPr>
      </w:pPr>
      <w:r w:rsidRPr="00852209">
        <w:rPr>
          <w:rFonts w:ascii="Times New Roman" w:eastAsia="Times New Roman" w:hAnsi="Times New Roman" w:cs="Times New Roman"/>
          <w:bCs/>
          <w:i/>
          <w:sz w:val="28"/>
          <w:szCs w:val="28"/>
          <w:shd w:val="clear" w:color="auto" w:fill="FFFFFF"/>
          <w:lang w:eastAsia="ru-RU"/>
        </w:rPr>
        <w:t>Практика применения арт-терапевтических технологий</w:t>
      </w:r>
      <w:r w:rsidR="00A22A21" w:rsidRPr="00852209">
        <w:rPr>
          <w:rFonts w:ascii="Times New Roman" w:eastAsia="Times New Roman" w:hAnsi="Times New Roman" w:cs="Times New Roman"/>
          <w:bCs/>
          <w:i/>
          <w:sz w:val="28"/>
          <w:szCs w:val="28"/>
          <w:shd w:val="clear" w:color="auto" w:fill="FFFFFF"/>
          <w:lang w:eastAsia="ru-RU"/>
        </w:rPr>
        <w:t>:</w:t>
      </w:r>
    </w:p>
    <w:p w14:paraId="39857B8E"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1.</w:t>
      </w:r>
      <w:r w:rsidR="00A22A21" w:rsidRPr="00852209">
        <w:rPr>
          <w:rFonts w:ascii="Times New Roman" w:eastAsia="Times New Roman" w:hAnsi="Times New Roman" w:cs="Times New Roman"/>
          <w:bCs/>
          <w:sz w:val="28"/>
          <w:szCs w:val="28"/>
          <w:shd w:val="clear" w:color="auto" w:fill="FFFFFF"/>
          <w:lang w:eastAsia="ru-RU"/>
        </w:rPr>
        <w:t xml:space="preserve"> </w:t>
      </w:r>
      <w:r w:rsidRPr="00852209">
        <w:rPr>
          <w:rFonts w:ascii="Times New Roman" w:eastAsia="Times New Roman" w:hAnsi="Times New Roman" w:cs="Times New Roman"/>
          <w:bCs/>
          <w:sz w:val="28"/>
          <w:szCs w:val="28"/>
          <w:shd w:val="clear" w:color="auto" w:fill="FFFFFF"/>
          <w:lang w:eastAsia="ru-RU"/>
        </w:rPr>
        <w:t>Проведение арт-терапевтических упражнений и занятий</w:t>
      </w:r>
    </w:p>
    <w:p w14:paraId="50E1D286"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2.</w:t>
      </w:r>
      <w:r w:rsidR="00A22A21" w:rsidRPr="00852209">
        <w:rPr>
          <w:rFonts w:ascii="Times New Roman" w:eastAsia="Times New Roman" w:hAnsi="Times New Roman" w:cs="Times New Roman"/>
          <w:bCs/>
          <w:sz w:val="28"/>
          <w:szCs w:val="28"/>
          <w:shd w:val="clear" w:color="auto" w:fill="FFFFFF"/>
          <w:lang w:eastAsia="ru-RU"/>
        </w:rPr>
        <w:t xml:space="preserve"> </w:t>
      </w:r>
      <w:r w:rsidRPr="00852209">
        <w:rPr>
          <w:rFonts w:ascii="Times New Roman" w:eastAsia="Times New Roman" w:hAnsi="Times New Roman" w:cs="Times New Roman"/>
          <w:bCs/>
          <w:sz w:val="28"/>
          <w:szCs w:val="28"/>
          <w:shd w:val="clear" w:color="auto" w:fill="FFFFFF"/>
          <w:lang w:eastAsia="ru-RU"/>
        </w:rPr>
        <w:t>Анализ арт-продуктов</w:t>
      </w:r>
    </w:p>
    <w:p w14:paraId="025633A7"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3.</w:t>
      </w:r>
      <w:r w:rsidR="00A22A21" w:rsidRPr="00852209">
        <w:rPr>
          <w:rFonts w:ascii="Times New Roman" w:eastAsia="Times New Roman" w:hAnsi="Times New Roman" w:cs="Times New Roman"/>
          <w:bCs/>
          <w:sz w:val="28"/>
          <w:szCs w:val="28"/>
          <w:shd w:val="clear" w:color="auto" w:fill="FFFFFF"/>
          <w:lang w:eastAsia="ru-RU"/>
        </w:rPr>
        <w:t xml:space="preserve"> </w:t>
      </w:r>
      <w:r w:rsidRPr="00852209">
        <w:rPr>
          <w:rFonts w:ascii="Times New Roman" w:eastAsia="Times New Roman" w:hAnsi="Times New Roman" w:cs="Times New Roman"/>
          <w:bCs/>
          <w:sz w:val="28"/>
          <w:szCs w:val="28"/>
          <w:shd w:val="clear" w:color="auto" w:fill="FFFFFF"/>
          <w:lang w:eastAsia="ru-RU"/>
        </w:rPr>
        <w:t>Разработка авторских арт-техник</w:t>
      </w:r>
      <w:r w:rsidR="00A22A21" w:rsidRPr="00852209">
        <w:rPr>
          <w:rFonts w:ascii="Times New Roman" w:eastAsia="Times New Roman" w:hAnsi="Times New Roman" w:cs="Times New Roman"/>
          <w:bCs/>
          <w:sz w:val="28"/>
          <w:szCs w:val="28"/>
          <w:shd w:val="clear" w:color="auto" w:fill="FFFFFF"/>
          <w:lang w:eastAsia="ru-RU"/>
        </w:rPr>
        <w:t>.</w:t>
      </w:r>
    </w:p>
    <w:p w14:paraId="40084065"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i/>
          <w:sz w:val="28"/>
          <w:szCs w:val="28"/>
          <w:shd w:val="clear" w:color="auto" w:fill="FFFFFF"/>
          <w:lang w:eastAsia="ru-RU"/>
        </w:rPr>
      </w:pPr>
      <w:r w:rsidRPr="00852209">
        <w:rPr>
          <w:rFonts w:ascii="Times New Roman" w:eastAsia="Times New Roman" w:hAnsi="Times New Roman" w:cs="Times New Roman"/>
          <w:bCs/>
          <w:i/>
          <w:sz w:val="28"/>
          <w:szCs w:val="28"/>
          <w:shd w:val="clear" w:color="auto" w:fill="FFFFFF"/>
          <w:lang w:eastAsia="ru-RU"/>
        </w:rPr>
        <w:t>Формы и методы обучения</w:t>
      </w:r>
      <w:r w:rsidR="00A22A21" w:rsidRPr="00852209">
        <w:rPr>
          <w:rFonts w:ascii="Times New Roman" w:eastAsia="Times New Roman" w:hAnsi="Times New Roman" w:cs="Times New Roman"/>
          <w:bCs/>
          <w:i/>
          <w:sz w:val="28"/>
          <w:szCs w:val="28"/>
          <w:shd w:val="clear" w:color="auto" w:fill="FFFFFF"/>
          <w:lang w:eastAsia="ru-RU"/>
        </w:rPr>
        <w:t>:</w:t>
      </w:r>
    </w:p>
    <w:p w14:paraId="179B3B69"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1.</w:t>
      </w:r>
      <w:r w:rsidR="00A22A21" w:rsidRPr="00852209">
        <w:rPr>
          <w:rFonts w:ascii="Times New Roman" w:eastAsia="Times New Roman" w:hAnsi="Times New Roman" w:cs="Times New Roman"/>
          <w:bCs/>
          <w:sz w:val="28"/>
          <w:szCs w:val="28"/>
          <w:shd w:val="clear" w:color="auto" w:fill="FFFFFF"/>
          <w:lang w:eastAsia="ru-RU"/>
        </w:rPr>
        <w:t xml:space="preserve"> Интерактивные </w:t>
      </w:r>
      <w:r w:rsidRPr="00852209">
        <w:rPr>
          <w:rFonts w:ascii="Times New Roman" w:eastAsia="Times New Roman" w:hAnsi="Times New Roman" w:cs="Times New Roman"/>
          <w:bCs/>
          <w:sz w:val="28"/>
          <w:szCs w:val="28"/>
          <w:shd w:val="clear" w:color="auto" w:fill="FFFFFF"/>
          <w:lang w:eastAsia="ru-RU"/>
        </w:rPr>
        <w:t>лекции</w:t>
      </w:r>
      <w:r w:rsidR="00A22A21" w:rsidRPr="00852209">
        <w:rPr>
          <w:rFonts w:ascii="Times New Roman" w:eastAsia="Times New Roman" w:hAnsi="Times New Roman" w:cs="Times New Roman"/>
          <w:bCs/>
          <w:sz w:val="28"/>
          <w:szCs w:val="28"/>
          <w:shd w:val="clear" w:color="auto" w:fill="FFFFFF"/>
          <w:lang w:eastAsia="ru-RU"/>
        </w:rPr>
        <w:t>.</w:t>
      </w:r>
    </w:p>
    <w:p w14:paraId="3942F806"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2.</w:t>
      </w:r>
      <w:r w:rsidR="00A22A21" w:rsidRPr="00852209">
        <w:rPr>
          <w:rFonts w:ascii="Times New Roman" w:eastAsia="Times New Roman" w:hAnsi="Times New Roman" w:cs="Times New Roman"/>
          <w:bCs/>
          <w:sz w:val="28"/>
          <w:szCs w:val="28"/>
          <w:shd w:val="clear" w:color="auto" w:fill="FFFFFF"/>
          <w:lang w:eastAsia="ru-RU"/>
        </w:rPr>
        <w:t xml:space="preserve"> Практические </w:t>
      </w:r>
      <w:r w:rsidRPr="00852209">
        <w:rPr>
          <w:rFonts w:ascii="Times New Roman" w:eastAsia="Times New Roman" w:hAnsi="Times New Roman" w:cs="Times New Roman"/>
          <w:bCs/>
          <w:sz w:val="28"/>
          <w:szCs w:val="28"/>
          <w:shd w:val="clear" w:color="auto" w:fill="FFFFFF"/>
          <w:lang w:eastAsia="ru-RU"/>
        </w:rPr>
        <w:t>занятия и тренинги</w:t>
      </w:r>
      <w:r w:rsidR="00A22A21" w:rsidRPr="00852209">
        <w:rPr>
          <w:rFonts w:ascii="Times New Roman" w:eastAsia="Times New Roman" w:hAnsi="Times New Roman" w:cs="Times New Roman"/>
          <w:bCs/>
          <w:sz w:val="28"/>
          <w:szCs w:val="28"/>
          <w:shd w:val="clear" w:color="auto" w:fill="FFFFFF"/>
          <w:lang w:eastAsia="ru-RU"/>
        </w:rPr>
        <w:t>.</w:t>
      </w:r>
    </w:p>
    <w:p w14:paraId="5931BF97"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3.</w:t>
      </w:r>
      <w:r w:rsidR="00A22A21" w:rsidRPr="00852209">
        <w:rPr>
          <w:rFonts w:ascii="Times New Roman" w:eastAsia="Times New Roman" w:hAnsi="Times New Roman" w:cs="Times New Roman"/>
          <w:bCs/>
          <w:sz w:val="28"/>
          <w:szCs w:val="28"/>
          <w:shd w:val="clear" w:color="auto" w:fill="FFFFFF"/>
          <w:lang w:eastAsia="ru-RU"/>
        </w:rPr>
        <w:t xml:space="preserve"> Групповые </w:t>
      </w:r>
      <w:r w:rsidRPr="00852209">
        <w:rPr>
          <w:rFonts w:ascii="Times New Roman" w:eastAsia="Times New Roman" w:hAnsi="Times New Roman" w:cs="Times New Roman"/>
          <w:bCs/>
          <w:sz w:val="28"/>
          <w:szCs w:val="28"/>
          <w:shd w:val="clear" w:color="auto" w:fill="FFFFFF"/>
          <w:lang w:eastAsia="ru-RU"/>
        </w:rPr>
        <w:t>дискуссии</w:t>
      </w:r>
      <w:r w:rsidR="00A22A21" w:rsidRPr="00852209">
        <w:rPr>
          <w:rFonts w:ascii="Times New Roman" w:eastAsia="Times New Roman" w:hAnsi="Times New Roman" w:cs="Times New Roman"/>
          <w:bCs/>
          <w:sz w:val="28"/>
          <w:szCs w:val="28"/>
          <w:shd w:val="clear" w:color="auto" w:fill="FFFFFF"/>
          <w:lang w:eastAsia="ru-RU"/>
        </w:rPr>
        <w:t>.</w:t>
      </w:r>
    </w:p>
    <w:p w14:paraId="648FF3A6" w14:textId="77777777" w:rsidR="004D5C5E" w:rsidRPr="00852209" w:rsidRDefault="00A22A21"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 xml:space="preserve">4. Анализ </w:t>
      </w:r>
      <w:r w:rsidR="004D5C5E" w:rsidRPr="00852209">
        <w:rPr>
          <w:rFonts w:ascii="Times New Roman" w:eastAsia="Times New Roman" w:hAnsi="Times New Roman" w:cs="Times New Roman"/>
          <w:bCs/>
          <w:sz w:val="28"/>
          <w:szCs w:val="28"/>
          <w:shd w:val="clear" w:color="auto" w:fill="FFFFFF"/>
          <w:lang w:eastAsia="ru-RU"/>
        </w:rPr>
        <w:t>кейсов</w:t>
      </w:r>
      <w:r w:rsidRPr="00852209">
        <w:rPr>
          <w:rFonts w:ascii="Times New Roman" w:eastAsia="Times New Roman" w:hAnsi="Times New Roman" w:cs="Times New Roman"/>
          <w:bCs/>
          <w:sz w:val="28"/>
          <w:szCs w:val="28"/>
          <w:shd w:val="clear" w:color="auto" w:fill="FFFFFF"/>
          <w:lang w:eastAsia="ru-RU"/>
        </w:rPr>
        <w:t>.</w:t>
      </w:r>
    </w:p>
    <w:p w14:paraId="01830173"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5.</w:t>
      </w:r>
      <w:r w:rsidR="00A22A21" w:rsidRPr="00852209">
        <w:rPr>
          <w:rFonts w:ascii="Times New Roman" w:eastAsia="Times New Roman" w:hAnsi="Times New Roman" w:cs="Times New Roman"/>
          <w:bCs/>
          <w:sz w:val="28"/>
          <w:szCs w:val="28"/>
          <w:shd w:val="clear" w:color="auto" w:fill="FFFFFF"/>
          <w:lang w:eastAsia="ru-RU"/>
        </w:rPr>
        <w:t xml:space="preserve"> Творческие </w:t>
      </w:r>
      <w:r w:rsidRPr="00852209">
        <w:rPr>
          <w:rFonts w:ascii="Times New Roman" w:eastAsia="Times New Roman" w:hAnsi="Times New Roman" w:cs="Times New Roman"/>
          <w:bCs/>
          <w:sz w:val="28"/>
          <w:szCs w:val="28"/>
          <w:shd w:val="clear" w:color="auto" w:fill="FFFFFF"/>
          <w:lang w:eastAsia="ru-RU"/>
        </w:rPr>
        <w:t>задания</w:t>
      </w:r>
      <w:r w:rsidR="00A22A21" w:rsidRPr="00852209">
        <w:rPr>
          <w:rFonts w:ascii="Times New Roman" w:eastAsia="Times New Roman" w:hAnsi="Times New Roman" w:cs="Times New Roman"/>
          <w:bCs/>
          <w:sz w:val="28"/>
          <w:szCs w:val="28"/>
          <w:shd w:val="clear" w:color="auto" w:fill="FFFFFF"/>
          <w:lang w:eastAsia="ru-RU"/>
        </w:rPr>
        <w:t>.</w:t>
      </w:r>
    </w:p>
    <w:p w14:paraId="19DB3999"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6.</w:t>
      </w:r>
      <w:r w:rsidR="00A22A21" w:rsidRPr="00852209">
        <w:rPr>
          <w:rFonts w:ascii="Times New Roman" w:eastAsia="Times New Roman" w:hAnsi="Times New Roman" w:cs="Times New Roman"/>
          <w:bCs/>
          <w:sz w:val="28"/>
          <w:szCs w:val="28"/>
          <w:shd w:val="clear" w:color="auto" w:fill="FFFFFF"/>
          <w:lang w:eastAsia="ru-RU"/>
        </w:rPr>
        <w:t xml:space="preserve"> Рефлексивные </w:t>
      </w:r>
      <w:r w:rsidRPr="00852209">
        <w:rPr>
          <w:rFonts w:ascii="Times New Roman" w:eastAsia="Times New Roman" w:hAnsi="Times New Roman" w:cs="Times New Roman"/>
          <w:bCs/>
          <w:sz w:val="28"/>
          <w:szCs w:val="28"/>
          <w:shd w:val="clear" w:color="auto" w:fill="FFFFFF"/>
          <w:lang w:eastAsia="ru-RU"/>
        </w:rPr>
        <w:t>дневники.</w:t>
      </w:r>
    </w:p>
    <w:p w14:paraId="0A3D6B7E"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i/>
          <w:sz w:val="28"/>
          <w:szCs w:val="28"/>
          <w:shd w:val="clear" w:color="auto" w:fill="FFFFFF"/>
          <w:lang w:eastAsia="ru-RU"/>
        </w:rPr>
      </w:pPr>
      <w:r w:rsidRPr="00852209">
        <w:rPr>
          <w:rFonts w:ascii="Times New Roman" w:eastAsia="Times New Roman" w:hAnsi="Times New Roman" w:cs="Times New Roman"/>
          <w:bCs/>
          <w:i/>
          <w:sz w:val="28"/>
          <w:szCs w:val="28"/>
          <w:shd w:val="clear" w:color="auto" w:fill="FFFFFF"/>
          <w:lang w:eastAsia="ru-RU"/>
        </w:rPr>
        <w:t>Учебно-методическое обеспечение</w:t>
      </w:r>
      <w:r w:rsidR="004C66C5" w:rsidRPr="00852209">
        <w:rPr>
          <w:rFonts w:ascii="Times New Roman" w:eastAsia="Times New Roman" w:hAnsi="Times New Roman" w:cs="Times New Roman"/>
          <w:bCs/>
          <w:i/>
          <w:sz w:val="28"/>
          <w:szCs w:val="28"/>
          <w:shd w:val="clear" w:color="auto" w:fill="FFFFFF"/>
          <w:lang w:eastAsia="ru-RU"/>
        </w:rPr>
        <w:t>:</w:t>
      </w:r>
    </w:p>
    <w:p w14:paraId="715175A2"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1.</w:t>
      </w:r>
      <w:r w:rsidR="00A22A21" w:rsidRPr="00852209">
        <w:rPr>
          <w:rFonts w:ascii="Times New Roman" w:eastAsia="Times New Roman" w:hAnsi="Times New Roman" w:cs="Times New Roman"/>
          <w:bCs/>
          <w:sz w:val="28"/>
          <w:szCs w:val="28"/>
          <w:shd w:val="clear" w:color="auto" w:fill="FFFFFF"/>
          <w:lang w:eastAsia="ru-RU"/>
        </w:rPr>
        <w:t xml:space="preserve"> Рабочая </w:t>
      </w:r>
      <w:r w:rsidRPr="00852209">
        <w:rPr>
          <w:rFonts w:ascii="Times New Roman" w:eastAsia="Times New Roman" w:hAnsi="Times New Roman" w:cs="Times New Roman"/>
          <w:bCs/>
          <w:sz w:val="28"/>
          <w:szCs w:val="28"/>
          <w:shd w:val="clear" w:color="auto" w:fill="FFFFFF"/>
          <w:lang w:eastAsia="ru-RU"/>
        </w:rPr>
        <w:t xml:space="preserve">программа </w:t>
      </w:r>
      <w:r w:rsidR="007719E4" w:rsidRPr="00852209">
        <w:rPr>
          <w:rFonts w:ascii="Times New Roman" w:eastAsia="Times New Roman" w:hAnsi="Times New Roman" w:cs="Times New Roman"/>
          <w:bCs/>
          <w:sz w:val="28"/>
          <w:szCs w:val="28"/>
          <w:shd w:val="clear" w:color="auto" w:fill="FFFFFF"/>
          <w:lang w:eastAsia="ru-RU"/>
        </w:rPr>
        <w:t>курса</w:t>
      </w:r>
      <w:r w:rsidR="00A22A21" w:rsidRPr="00852209">
        <w:rPr>
          <w:rFonts w:ascii="Times New Roman" w:eastAsia="Times New Roman" w:hAnsi="Times New Roman" w:cs="Times New Roman"/>
          <w:bCs/>
          <w:sz w:val="28"/>
          <w:szCs w:val="28"/>
          <w:shd w:val="clear" w:color="auto" w:fill="FFFFFF"/>
          <w:lang w:eastAsia="ru-RU"/>
        </w:rPr>
        <w:t>.</w:t>
      </w:r>
    </w:p>
    <w:p w14:paraId="5D1ABA87"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2.</w:t>
      </w:r>
      <w:r w:rsidR="00A22A21" w:rsidRPr="00852209">
        <w:rPr>
          <w:rFonts w:ascii="Times New Roman" w:eastAsia="Times New Roman" w:hAnsi="Times New Roman" w:cs="Times New Roman"/>
          <w:bCs/>
          <w:sz w:val="28"/>
          <w:szCs w:val="28"/>
          <w:shd w:val="clear" w:color="auto" w:fill="FFFFFF"/>
          <w:lang w:eastAsia="ru-RU"/>
        </w:rPr>
        <w:t xml:space="preserve"> Методические </w:t>
      </w:r>
      <w:r w:rsidRPr="00852209">
        <w:rPr>
          <w:rFonts w:ascii="Times New Roman" w:eastAsia="Times New Roman" w:hAnsi="Times New Roman" w:cs="Times New Roman"/>
          <w:bCs/>
          <w:sz w:val="28"/>
          <w:szCs w:val="28"/>
          <w:shd w:val="clear" w:color="auto" w:fill="FFFFFF"/>
          <w:lang w:eastAsia="ru-RU"/>
        </w:rPr>
        <w:t>рекомендации для студентов</w:t>
      </w:r>
      <w:r w:rsidR="00A22A21" w:rsidRPr="00852209">
        <w:rPr>
          <w:rFonts w:ascii="Times New Roman" w:eastAsia="Times New Roman" w:hAnsi="Times New Roman" w:cs="Times New Roman"/>
          <w:bCs/>
          <w:sz w:val="28"/>
          <w:szCs w:val="28"/>
          <w:shd w:val="clear" w:color="auto" w:fill="FFFFFF"/>
          <w:lang w:eastAsia="ru-RU"/>
        </w:rPr>
        <w:t>.</w:t>
      </w:r>
    </w:p>
    <w:p w14:paraId="6572BA36"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3.</w:t>
      </w:r>
      <w:r w:rsidR="00A22A21" w:rsidRPr="00852209">
        <w:rPr>
          <w:rFonts w:ascii="Times New Roman" w:eastAsia="Times New Roman" w:hAnsi="Times New Roman" w:cs="Times New Roman"/>
          <w:bCs/>
          <w:sz w:val="28"/>
          <w:szCs w:val="28"/>
          <w:shd w:val="clear" w:color="auto" w:fill="FFFFFF"/>
          <w:lang w:eastAsia="ru-RU"/>
        </w:rPr>
        <w:t xml:space="preserve"> Сборник </w:t>
      </w:r>
      <w:r w:rsidRPr="00852209">
        <w:rPr>
          <w:rFonts w:ascii="Times New Roman" w:eastAsia="Times New Roman" w:hAnsi="Times New Roman" w:cs="Times New Roman"/>
          <w:bCs/>
          <w:sz w:val="28"/>
          <w:szCs w:val="28"/>
          <w:shd w:val="clear" w:color="auto" w:fill="FFFFFF"/>
          <w:lang w:eastAsia="ru-RU"/>
        </w:rPr>
        <w:t>арт-терапевтических упражнений</w:t>
      </w:r>
      <w:r w:rsidR="00A22A21" w:rsidRPr="00852209">
        <w:rPr>
          <w:rFonts w:ascii="Times New Roman" w:eastAsia="Times New Roman" w:hAnsi="Times New Roman" w:cs="Times New Roman"/>
          <w:bCs/>
          <w:sz w:val="28"/>
          <w:szCs w:val="28"/>
          <w:shd w:val="clear" w:color="auto" w:fill="FFFFFF"/>
          <w:lang w:eastAsia="ru-RU"/>
        </w:rPr>
        <w:t>.</w:t>
      </w:r>
    </w:p>
    <w:p w14:paraId="7D5E9C67"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4.</w:t>
      </w:r>
      <w:r w:rsidR="00A22A21" w:rsidRPr="00852209">
        <w:rPr>
          <w:rFonts w:ascii="Times New Roman" w:eastAsia="Times New Roman" w:hAnsi="Times New Roman" w:cs="Times New Roman"/>
          <w:bCs/>
          <w:sz w:val="28"/>
          <w:szCs w:val="28"/>
          <w:shd w:val="clear" w:color="auto" w:fill="FFFFFF"/>
          <w:lang w:eastAsia="ru-RU"/>
        </w:rPr>
        <w:t xml:space="preserve"> Диагностический </w:t>
      </w:r>
      <w:r w:rsidRPr="00852209">
        <w:rPr>
          <w:rFonts w:ascii="Times New Roman" w:eastAsia="Times New Roman" w:hAnsi="Times New Roman" w:cs="Times New Roman"/>
          <w:bCs/>
          <w:sz w:val="28"/>
          <w:szCs w:val="28"/>
          <w:shd w:val="clear" w:color="auto" w:fill="FFFFFF"/>
          <w:lang w:eastAsia="ru-RU"/>
        </w:rPr>
        <w:t>инструментарий</w:t>
      </w:r>
      <w:r w:rsidR="00A22A21" w:rsidRPr="00852209">
        <w:rPr>
          <w:rFonts w:ascii="Times New Roman" w:eastAsia="Times New Roman" w:hAnsi="Times New Roman" w:cs="Times New Roman"/>
          <w:bCs/>
          <w:sz w:val="28"/>
          <w:szCs w:val="28"/>
          <w:shd w:val="clear" w:color="auto" w:fill="FFFFFF"/>
          <w:lang w:eastAsia="ru-RU"/>
        </w:rPr>
        <w:t>.</w:t>
      </w:r>
    </w:p>
    <w:p w14:paraId="31A3261D"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5.</w:t>
      </w:r>
      <w:r w:rsidR="00A22A21" w:rsidRPr="00852209">
        <w:rPr>
          <w:rFonts w:ascii="Times New Roman" w:eastAsia="Times New Roman" w:hAnsi="Times New Roman" w:cs="Times New Roman"/>
          <w:bCs/>
          <w:sz w:val="28"/>
          <w:szCs w:val="28"/>
          <w:shd w:val="clear" w:color="auto" w:fill="FFFFFF"/>
          <w:lang w:eastAsia="ru-RU"/>
        </w:rPr>
        <w:t xml:space="preserve"> Мультимедийные </w:t>
      </w:r>
      <w:r w:rsidRPr="00852209">
        <w:rPr>
          <w:rFonts w:ascii="Times New Roman" w:eastAsia="Times New Roman" w:hAnsi="Times New Roman" w:cs="Times New Roman"/>
          <w:bCs/>
          <w:sz w:val="28"/>
          <w:szCs w:val="28"/>
          <w:shd w:val="clear" w:color="auto" w:fill="FFFFFF"/>
          <w:lang w:eastAsia="ru-RU"/>
        </w:rPr>
        <w:t>материалы.</w:t>
      </w:r>
    </w:p>
    <w:p w14:paraId="5AF9E267" w14:textId="77777777" w:rsidR="004D5C5E" w:rsidRPr="00852209" w:rsidRDefault="004D5C5E" w:rsidP="004C66C5">
      <w:pPr>
        <w:tabs>
          <w:tab w:val="left" w:pos="1134"/>
        </w:tabs>
        <w:spacing w:after="0" w:line="240" w:lineRule="auto"/>
        <w:ind w:firstLine="709"/>
        <w:jc w:val="both"/>
        <w:rPr>
          <w:rFonts w:ascii="Times New Roman" w:eastAsia="Times New Roman" w:hAnsi="Times New Roman" w:cs="Times New Roman"/>
          <w:bCs/>
          <w:i/>
          <w:sz w:val="28"/>
          <w:szCs w:val="28"/>
          <w:shd w:val="clear" w:color="auto" w:fill="FFFFFF"/>
          <w:lang w:eastAsia="ru-RU"/>
        </w:rPr>
      </w:pPr>
      <w:r w:rsidRPr="00852209">
        <w:rPr>
          <w:rFonts w:ascii="Times New Roman" w:eastAsia="Times New Roman" w:hAnsi="Times New Roman" w:cs="Times New Roman"/>
          <w:bCs/>
          <w:i/>
          <w:sz w:val="28"/>
          <w:szCs w:val="28"/>
          <w:shd w:val="clear" w:color="auto" w:fill="FFFFFF"/>
          <w:lang w:eastAsia="ru-RU"/>
        </w:rPr>
        <w:t>Ожидаемый результат</w:t>
      </w:r>
      <w:r w:rsidR="004C66C5" w:rsidRPr="00852209">
        <w:rPr>
          <w:rFonts w:ascii="Times New Roman" w:eastAsia="Times New Roman" w:hAnsi="Times New Roman" w:cs="Times New Roman"/>
          <w:bCs/>
          <w:i/>
          <w:sz w:val="28"/>
          <w:szCs w:val="28"/>
          <w:shd w:val="clear" w:color="auto" w:fill="FFFFFF"/>
          <w:lang w:eastAsia="ru-RU"/>
        </w:rPr>
        <w:t xml:space="preserve">. </w:t>
      </w:r>
      <w:r w:rsidRPr="00852209">
        <w:rPr>
          <w:rFonts w:ascii="Times New Roman" w:eastAsia="Times New Roman" w:hAnsi="Times New Roman" w:cs="Times New Roman"/>
          <w:bCs/>
          <w:sz w:val="28"/>
          <w:szCs w:val="28"/>
          <w:shd w:val="clear" w:color="auto" w:fill="FFFFFF"/>
          <w:lang w:eastAsia="ru-RU"/>
        </w:rPr>
        <w:t>Реализация элективного курса «</w:t>
      </w:r>
      <w:r w:rsidR="008208F5" w:rsidRPr="00852209">
        <w:rPr>
          <w:rFonts w:ascii="Times New Roman" w:eastAsia="Times New Roman" w:hAnsi="Times New Roman" w:cs="Times New Roman"/>
          <w:bCs/>
          <w:sz w:val="28"/>
          <w:szCs w:val="28"/>
          <w:shd w:val="clear" w:color="auto" w:fill="FFFFFF"/>
          <w:lang w:eastAsia="ru-RU"/>
        </w:rPr>
        <w:t>Практикум по арт-терапии</w:t>
      </w:r>
      <w:r w:rsidRPr="00852209">
        <w:rPr>
          <w:rFonts w:ascii="Times New Roman" w:eastAsia="Times New Roman" w:hAnsi="Times New Roman" w:cs="Times New Roman"/>
          <w:bCs/>
          <w:sz w:val="28"/>
          <w:szCs w:val="28"/>
          <w:shd w:val="clear" w:color="auto" w:fill="FFFFFF"/>
          <w:lang w:eastAsia="ru-RU"/>
        </w:rPr>
        <w:t>» обеспечивает:</w:t>
      </w:r>
    </w:p>
    <w:p w14:paraId="3F6F6847"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1.</w:t>
      </w:r>
      <w:r w:rsidR="00A22A21" w:rsidRPr="00852209">
        <w:rPr>
          <w:rFonts w:ascii="Times New Roman" w:eastAsia="Times New Roman" w:hAnsi="Times New Roman" w:cs="Times New Roman"/>
          <w:bCs/>
          <w:sz w:val="28"/>
          <w:szCs w:val="28"/>
          <w:shd w:val="clear" w:color="auto" w:fill="FFFFFF"/>
          <w:lang w:eastAsia="ru-RU"/>
        </w:rPr>
        <w:t xml:space="preserve"> Повышение </w:t>
      </w:r>
      <w:r w:rsidRPr="00852209">
        <w:rPr>
          <w:rFonts w:ascii="Times New Roman" w:eastAsia="Times New Roman" w:hAnsi="Times New Roman" w:cs="Times New Roman"/>
          <w:bCs/>
          <w:sz w:val="28"/>
          <w:szCs w:val="28"/>
          <w:shd w:val="clear" w:color="auto" w:fill="FFFFFF"/>
          <w:lang w:eastAsia="ru-RU"/>
        </w:rPr>
        <w:t xml:space="preserve">профессиональной компетентности </w:t>
      </w:r>
      <w:r w:rsidR="00627AE8" w:rsidRPr="00852209">
        <w:rPr>
          <w:rFonts w:ascii="Times New Roman" w:eastAsia="Times New Roman" w:hAnsi="Times New Roman" w:cs="Times New Roman"/>
          <w:bCs/>
          <w:sz w:val="28"/>
          <w:szCs w:val="28"/>
          <w:shd w:val="clear" w:color="auto" w:fill="FFFFFF"/>
          <w:lang w:eastAsia="ru-RU"/>
        </w:rPr>
        <w:t>будущего педагога-психолога</w:t>
      </w:r>
      <w:r w:rsidR="00A22A21" w:rsidRPr="00852209">
        <w:rPr>
          <w:rFonts w:ascii="Times New Roman" w:eastAsia="Times New Roman" w:hAnsi="Times New Roman" w:cs="Times New Roman"/>
          <w:bCs/>
          <w:sz w:val="28"/>
          <w:szCs w:val="28"/>
          <w:shd w:val="clear" w:color="auto" w:fill="FFFFFF"/>
          <w:lang w:eastAsia="ru-RU"/>
        </w:rPr>
        <w:t>.</w:t>
      </w:r>
    </w:p>
    <w:p w14:paraId="300043FC"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2.</w:t>
      </w:r>
      <w:r w:rsidR="00A22A21" w:rsidRPr="00852209">
        <w:rPr>
          <w:rFonts w:ascii="Times New Roman" w:eastAsia="Times New Roman" w:hAnsi="Times New Roman" w:cs="Times New Roman"/>
          <w:bCs/>
          <w:sz w:val="28"/>
          <w:szCs w:val="28"/>
          <w:shd w:val="clear" w:color="auto" w:fill="FFFFFF"/>
          <w:lang w:eastAsia="ru-RU"/>
        </w:rPr>
        <w:t xml:space="preserve"> Развитие </w:t>
      </w:r>
      <w:r w:rsidRPr="00852209">
        <w:rPr>
          <w:rFonts w:ascii="Times New Roman" w:eastAsia="Times New Roman" w:hAnsi="Times New Roman" w:cs="Times New Roman"/>
          <w:bCs/>
          <w:sz w:val="28"/>
          <w:szCs w:val="28"/>
          <w:shd w:val="clear" w:color="auto" w:fill="FFFFFF"/>
          <w:lang w:eastAsia="ru-RU"/>
        </w:rPr>
        <w:t>креативности и рефлексивности обучающихся</w:t>
      </w:r>
      <w:r w:rsidR="00A22A21" w:rsidRPr="00852209">
        <w:rPr>
          <w:rFonts w:ascii="Times New Roman" w:eastAsia="Times New Roman" w:hAnsi="Times New Roman" w:cs="Times New Roman"/>
          <w:bCs/>
          <w:sz w:val="28"/>
          <w:szCs w:val="28"/>
          <w:shd w:val="clear" w:color="auto" w:fill="FFFFFF"/>
          <w:lang w:eastAsia="ru-RU"/>
        </w:rPr>
        <w:t>.</w:t>
      </w:r>
    </w:p>
    <w:p w14:paraId="153CEC5F"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3.</w:t>
      </w:r>
      <w:r w:rsidR="00A22A21" w:rsidRPr="00852209">
        <w:rPr>
          <w:rFonts w:ascii="Times New Roman" w:eastAsia="Times New Roman" w:hAnsi="Times New Roman" w:cs="Times New Roman"/>
          <w:bCs/>
          <w:sz w:val="28"/>
          <w:szCs w:val="28"/>
          <w:shd w:val="clear" w:color="auto" w:fill="FFFFFF"/>
          <w:lang w:eastAsia="ru-RU"/>
        </w:rPr>
        <w:t xml:space="preserve"> Формирование </w:t>
      </w:r>
      <w:r w:rsidRPr="00852209">
        <w:rPr>
          <w:rFonts w:ascii="Times New Roman" w:eastAsia="Times New Roman" w:hAnsi="Times New Roman" w:cs="Times New Roman"/>
          <w:bCs/>
          <w:sz w:val="28"/>
          <w:szCs w:val="28"/>
          <w:shd w:val="clear" w:color="auto" w:fill="FFFFFF"/>
          <w:lang w:eastAsia="ru-RU"/>
        </w:rPr>
        <w:t>устойчивой профессиональной позиции</w:t>
      </w:r>
      <w:r w:rsidR="00A22A21" w:rsidRPr="00852209">
        <w:rPr>
          <w:rFonts w:ascii="Times New Roman" w:eastAsia="Times New Roman" w:hAnsi="Times New Roman" w:cs="Times New Roman"/>
          <w:bCs/>
          <w:sz w:val="28"/>
          <w:szCs w:val="28"/>
          <w:shd w:val="clear" w:color="auto" w:fill="FFFFFF"/>
          <w:lang w:eastAsia="ru-RU"/>
        </w:rPr>
        <w:t>.</w:t>
      </w:r>
    </w:p>
    <w:p w14:paraId="5D44B979"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4.</w:t>
      </w:r>
      <w:r w:rsidR="00A22A21" w:rsidRPr="00852209">
        <w:rPr>
          <w:rFonts w:ascii="Times New Roman" w:eastAsia="Times New Roman" w:hAnsi="Times New Roman" w:cs="Times New Roman"/>
          <w:bCs/>
          <w:sz w:val="28"/>
          <w:szCs w:val="28"/>
          <w:shd w:val="clear" w:color="auto" w:fill="FFFFFF"/>
          <w:lang w:eastAsia="ru-RU"/>
        </w:rPr>
        <w:t xml:space="preserve"> Готовность </w:t>
      </w:r>
      <w:r w:rsidRPr="00852209">
        <w:rPr>
          <w:rFonts w:ascii="Times New Roman" w:eastAsia="Times New Roman" w:hAnsi="Times New Roman" w:cs="Times New Roman"/>
          <w:bCs/>
          <w:sz w:val="28"/>
          <w:szCs w:val="28"/>
          <w:shd w:val="clear" w:color="auto" w:fill="FFFFFF"/>
          <w:lang w:eastAsia="ru-RU"/>
        </w:rPr>
        <w:t>к использованию арт-терапевтических технологий в практической деятельности.</w:t>
      </w:r>
    </w:p>
    <w:p w14:paraId="308C434E" w14:textId="77777777" w:rsidR="0095049C" w:rsidRPr="00852209" w:rsidRDefault="0095049C"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Контрольно-</w:t>
      </w:r>
      <w:r w:rsidR="004D5C5E" w:rsidRPr="00852209">
        <w:rPr>
          <w:rFonts w:ascii="Times New Roman" w:eastAsia="Times New Roman" w:hAnsi="Times New Roman" w:cs="Times New Roman"/>
          <w:bCs/>
          <w:sz w:val="28"/>
          <w:szCs w:val="28"/>
          <w:shd w:val="clear" w:color="auto" w:fill="FFFFFF"/>
          <w:lang w:eastAsia="ru-RU"/>
        </w:rPr>
        <w:t xml:space="preserve">оценочный блок </w:t>
      </w:r>
      <w:r w:rsidR="007719E4" w:rsidRPr="00852209">
        <w:rPr>
          <w:rFonts w:ascii="Times New Roman" w:eastAsia="Times New Roman" w:hAnsi="Times New Roman" w:cs="Times New Roman"/>
          <w:bCs/>
          <w:sz w:val="28"/>
          <w:szCs w:val="28"/>
          <w:shd w:val="clear" w:color="auto" w:fill="FFFFFF"/>
          <w:lang w:eastAsia="ru-RU"/>
        </w:rPr>
        <w:t>курса</w:t>
      </w:r>
      <w:r w:rsidR="004D5C5E" w:rsidRPr="00852209">
        <w:rPr>
          <w:rFonts w:ascii="Times New Roman" w:eastAsia="Times New Roman" w:hAnsi="Times New Roman" w:cs="Times New Roman"/>
          <w:bCs/>
          <w:sz w:val="28"/>
          <w:szCs w:val="28"/>
          <w:shd w:val="clear" w:color="auto" w:fill="FFFFFF"/>
          <w:lang w:eastAsia="ru-RU"/>
        </w:rPr>
        <w:t xml:space="preserve"> предусматривает проведение текущего и итогового контроля. Задания текущего контроля максимально направлены на закрепление пройденного материала по дисциплине. Задания предполагают преобразование теоретического и практического материала с целью формирования профессиональной позиции </w:t>
      </w:r>
      <w:r w:rsidR="00627AE8" w:rsidRPr="00852209">
        <w:rPr>
          <w:rFonts w:ascii="Times New Roman" w:eastAsia="Times New Roman" w:hAnsi="Times New Roman" w:cs="Times New Roman"/>
          <w:bCs/>
          <w:sz w:val="28"/>
          <w:szCs w:val="28"/>
          <w:shd w:val="clear" w:color="auto" w:fill="FFFFFF"/>
          <w:lang w:eastAsia="ru-RU"/>
        </w:rPr>
        <w:t>будущего педагога-психолога</w:t>
      </w:r>
      <w:r w:rsidRPr="00852209">
        <w:rPr>
          <w:rFonts w:ascii="Times New Roman" w:eastAsia="Times New Roman" w:hAnsi="Times New Roman" w:cs="Times New Roman"/>
          <w:bCs/>
          <w:sz w:val="28"/>
          <w:szCs w:val="28"/>
          <w:shd w:val="clear" w:color="auto" w:fill="FFFFFF"/>
          <w:lang w:eastAsia="ru-RU"/>
        </w:rPr>
        <w:t xml:space="preserve"> посредством арт-технологий.</w:t>
      </w:r>
    </w:p>
    <w:p w14:paraId="0FFED3D7" w14:textId="77777777" w:rsidR="0095049C"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Итоговый контроль проводится в виде экзамена, что соответствует требованиям модульно-кредитной технологии обучения.</w:t>
      </w:r>
    </w:p>
    <w:p w14:paraId="3E11A40A" w14:textId="77777777" w:rsidR="009865F5" w:rsidRPr="00852209" w:rsidRDefault="008B15E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 xml:space="preserve">Арт-технология </w:t>
      </w:r>
      <w:r w:rsidR="0095049C" w:rsidRPr="00852209">
        <w:rPr>
          <w:rFonts w:ascii="Times New Roman" w:hAnsi="Times New Roman" w:cs="Times New Roman"/>
          <w:kern w:val="2"/>
          <w:sz w:val="28"/>
          <w:szCs w:val="28"/>
          <w:lang w:val="kk-KZ"/>
          <w14:ligatures w14:val="standardContextual"/>
        </w:rPr>
        <w:t>–</w:t>
      </w:r>
      <w:r w:rsidRPr="00852209">
        <w:rPr>
          <w:rFonts w:ascii="Times New Roman" w:eastAsia="Times New Roman" w:hAnsi="Times New Roman" w:cs="Times New Roman"/>
          <w:bCs/>
          <w:sz w:val="28"/>
          <w:szCs w:val="28"/>
          <w:shd w:val="clear" w:color="auto" w:fill="FFFFFF"/>
          <w:lang w:eastAsia="ru-RU"/>
        </w:rPr>
        <w:t xml:space="preserve"> это разновидность педагогических технологий, основанная</w:t>
      </w:r>
      <w:r w:rsidR="005B627F" w:rsidRPr="00852209">
        <w:rPr>
          <w:rFonts w:ascii="Times New Roman" w:eastAsia="Times New Roman" w:hAnsi="Times New Roman" w:cs="Times New Roman"/>
          <w:bCs/>
          <w:sz w:val="28"/>
          <w:szCs w:val="28"/>
          <w:shd w:val="clear" w:color="auto" w:fill="FFFFFF"/>
          <w:lang w:eastAsia="ru-RU"/>
        </w:rPr>
        <w:t xml:space="preserve"> на средствах изобразительного</w:t>
      </w:r>
      <w:r w:rsidR="004D5C5E" w:rsidRPr="00852209">
        <w:rPr>
          <w:rFonts w:ascii="Times New Roman" w:eastAsia="Times New Roman" w:hAnsi="Times New Roman" w:cs="Times New Roman"/>
          <w:bCs/>
          <w:sz w:val="28"/>
          <w:szCs w:val="28"/>
          <w:shd w:val="clear" w:color="auto" w:fill="FFFFFF"/>
          <w:lang w:eastAsia="ru-RU"/>
        </w:rPr>
        <w:t xml:space="preserve"> иск</w:t>
      </w:r>
      <w:r w:rsidR="005B627F" w:rsidRPr="00852209">
        <w:rPr>
          <w:rFonts w:ascii="Times New Roman" w:eastAsia="Times New Roman" w:hAnsi="Times New Roman" w:cs="Times New Roman"/>
          <w:bCs/>
          <w:sz w:val="28"/>
          <w:szCs w:val="28"/>
          <w:shd w:val="clear" w:color="auto" w:fill="FFFFFF"/>
          <w:lang w:eastAsia="ru-RU"/>
        </w:rPr>
        <w:t>усства для развития творческих способностей личности,</w:t>
      </w:r>
      <w:r w:rsidR="004D5C5E" w:rsidRPr="00852209">
        <w:rPr>
          <w:rFonts w:ascii="Times New Roman" w:eastAsia="Times New Roman" w:hAnsi="Times New Roman" w:cs="Times New Roman"/>
          <w:bCs/>
          <w:sz w:val="28"/>
          <w:szCs w:val="28"/>
          <w:shd w:val="clear" w:color="auto" w:fill="FFFFFF"/>
          <w:lang w:eastAsia="ru-RU"/>
        </w:rPr>
        <w:t xml:space="preserve"> </w:t>
      </w:r>
      <w:r w:rsidR="0095049C" w:rsidRPr="00852209">
        <w:rPr>
          <w:rFonts w:ascii="Times New Roman" w:eastAsia="Times New Roman" w:hAnsi="Times New Roman" w:cs="Times New Roman"/>
          <w:bCs/>
          <w:sz w:val="28"/>
          <w:szCs w:val="28"/>
          <w:shd w:val="clear" w:color="auto" w:fill="FFFFFF"/>
          <w:lang w:eastAsia="ru-RU"/>
        </w:rPr>
        <w:t>самопознания</w:t>
      </w:r>
      <w:r w:rsidR="005B627F" w:rsidRPr="00852209">
        <w:rPr>
          <w:rFonts w:ascii="Times New Roman" w:eastAsia="Times New Roman" w:hAnsi="Times New Roman" w:cs="Times New Roman"/>
          <w:bCs/>
          <w:sz w:val="28"/>
          <w:szCs w:val="28"/>
          <w:shd w:val="clear" w:color="auto" w:fill="FFFFFF"/>
          <w:lang w:eastAsia="ru-RU"/>
        </w:rPr>
        <w:t>, самореа</w:t>
      </w:r>
      <w:r w:rsidR="0095049C" w:rsidRPr="00852209">
        <w:rPr>
          <w:rFonts w:ascii="Times New Roman" w:eastAsia="Times New Roman" w:hAnsi="Times New Roman" w:cs="Times New Roman"/>
          <w:bCs/>
          <w:sz w:val="28"/>
          <w:szCs w:val="28"/>
          <w:shd w:val="clear" w:color="auto" w:fill="FFFFFF"/>
          <w:lang w:eastAsia="ru-RU"/>
        </w:rPr>
        <w:t>лизации, самораскрытия и снятия</w:t>
      </w:r>
      <w:r w:rsidR="005B627F" w:rsidRPr="00852209">
        <w:rPr>
          <w:rFonts w:ascii="Times New Roman" w:eastAsia="Times New Roman" w:hAnsi="Times New Roman" w:cs="Times New Roman"/>
          <w:bCs/>
          <w:sz w:val="28"/>
          <w:szCs w:val="28"/>
          <w:shd w:val="clear" w:color="auto" w:fill="FFFFFF"/>
          <w:lang w:eastAsia="ru-RU"/>
        </w:rPr>
        <w:t xml:space="preserve"> барьеров и зажимов</w:t>
      </w:r>
      <w:r w:rsidR="004D5C5E" w:rsidRPr="00852209">
        <w:rPr>
          <w:rFonts w:ascii="Times New Roman" w:eastAsia="Times New Roman" w:hAnsi="Times New Roman" w:cs="Times New Roman"/>
          <w:bCs/>
          <w:sz w:val="28"/>
          <w:szCs w:val="28"/>
          <w:shd w:val="clear" w:color="auto" w:fill="FFFFFF"/>
          <w:lang w:eastAsia="ru-RU"/>
        </w:rPr>
        <w:t>.</w:t>
      </w:r>
    </w:p>
    <w:p w14:paraId="45CEF1AB" w14:textId="77777777" w:rsidR="0095049C" w:rsidRPr="00852209" w:rsidRDefault="00616420" w:rsidP="004C66C5">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Элективный</w:t>
      </w:r>
      <w:r w:rsidR="004D5C5E" w:rsidRPr="00852209">
        <w:rPr>
          <w:rFonts w:ascii="Times New Roman" w:eastAsia="Times New Roman" w:hAnsi="Times New Roman" w:cs="Times New Roman"/>
          <w:bCs/>
          <w:sz w:val="28"/>
          <w:szCs w:val="28"/>
          <w:shd w:val="clear" w:color="auto" w:fill="FFFFFF"/>
          <w:lang w:eastAsia="ru-RU"/>
        </w:rPr>
        <w:t xml:space="preserve"> </w:t>
      </w:r>
      <w:r w:rsidR="007719E4" w:rsidRPr="00852209">
        <w:rPr>
          <w:rFonts w:ascii="Times New Roman" w:eastAsia="Times New Roman" w:hAnsi="Times New Roman" w:cs="Times New Roman"/>
          <w:bCs/>
          <w:sz w:val="28"/>
          <w:szCs w:val="28"/>
          <w:shd w:val="clear" w:color="auto" w:fill="FFFFFF"/>
          <w:lang w:eastAsia="ru-RU"/>
        </w:rPr>
        <w:t>курса</w:t>
      </w:r>
      <w:r w:rsidR="004D5C5E" w:rsidRPr="00852209">
        <w:rPr>
          <w:rFonts w:ascii="Times New Roman" w:eastAsia="Times New Roman" w:hAnsi="Times New Roman" w:cs="Times New Roman"/>
          <w:bCs/>
          <w:sz w:val="28"/>
          <w:szCs w:val="28"/>
          <w:shd w:val="clear" w:color="auto" w:fill="FFFFFF"/>
          <w:lang w:eastAsia="ru-RU"/>
        </w:rPr>
        <w:t xml:space="preserve"> «Практикум по арт-терапии» призван решать</w:t>
      </w:r>
      <w:r w:rsidR="004C66C5" w:rsidRPr="00852209">
        <w:rPr>
          <w:rFonts w:ascii="Times New Roman" w:eastAsia="Times New Roman" w:hAnsi="Times New Roman" w:cs="Times New Roman"/>
          <w:bCs/>
          <w:sz w:val="28"/>
          <w:szCs w:val="28"/>
          <w:shd w:val="clear" w:color="auto" w:fill="FFFFFF"/>
          <w:lang w:eastAsia="ru-RU"/>
        </w:rPr>
        <w:t xml:space="preserve"> </w:t>
      </w:r>
      <w:r w:rsidR="004D5C5E" w:rsidRPr="00852209">
        <w:rPr>
          <w:rFonts w:ascii="Times New Roman" w:eastAsia="Times New Roman" w:hAnsi="Times New Roman" w:cs="Times New Roman"/>
          <w:bCs/>
          <w:sz w:val="28"/>
          <w:szCs w:val="28"/>
          <w:shd w:val="clear" w:color="auto" w:fill="FFFFFF"/>
          <w:lang w:eastAsia="ru-RU"/>
        </w:rPr>
        <w:t>учебные (когнитивные); творческо-развивающие (мотивационные); аксиологические (ценностно-ориентирующие); оценочно-корректирующие (рефлексивные)</w:t>
      </w:r>
      <w:r w:rsidR="004C66C5" w:rsidRPr="00852209">
        <w:rPr>
          <w:rFonts w:ascii="Times New Roman" w:eastAsia="Times New Roman" w:hAnsi="Times New Roman" w:cs="Times New Roman"/>
          <w:bCs/>
          <w:sz w:val="28"/>
          <w:szCs w:val="28"/>
          <w:shd w:val="clear" w:color="auto" w:fill="FFFFFF"/>
          <w:lang w:eastAsia="ru-RU"/>
        </w:rPr>
        <w:t xml:space="preserve"> задачи</w:t>
      </w:r>
      <w:r w:rsidR="004D5C5E" w:rsidRPr="00852209">
        <w:rPr>
          <w:rFonts w:ascii="Times New Roman" w:eastAsia="Times New Roman" w:hAnsi="Times New Roman" w:cs="Times New Roman"/>
          <w:bCs/>
          <w:sz w:val="28"/>
          <w:szCs w:val="28"/>
          <w:shd w:val="clear" w:color="auto" w:fill="FFFFFF"/>
          <w:lang w:eastAsia="ru-RU"/>
        </w:rPr>
        <w:t>.</w:t>
      </w:r>
      <w:r w:rsidR="004C66C5" w:rsidRPr="00852209">
        <w:rPr>
          <w:rFonts w:ascii="Times New Roman" w:eastAsia="Times New Roman" w:hAnsi="Times New Roman" w:cs="Times New Roman"/>
          <w:bCs/>
          <w:sz w:val="28"/>
          <w:szCs w:val="28"/>
          <w:shd w:val="clear" w:color="auto" w:fill="FFFFFF"/>
          <w:lang w:eastAsia="ru-RU"/>
        </w:rPr>
        <w:t xml:space="preserve"> Они</w:t>
      </w:r>
      <w:r w:rsidR="004D5C5E" w:rsidRPr="00852209">
        <w:rPr>
          <w:rFonts w:ascii="Times New Roman" w:eastAsia="Times New Roman" w:hAnsi="Times New Roman" w:cs="Times New Roman"/>
          <w:bCs/>
          <w:sz w:val="28"/>
          <w:szCs w:val="28"/>
          <w:shd w:val="clear" w:color="auto" w:fill="FFFFFF"/>
          <w:lang w:eastAsia="ru-RU"/>
        </w:rPr>
        <w:t xml:space="preserve"> детерминированы вышеназванными целями в аспекте обеспечения формирования компонентов профессиональной позиции </w:t>
      </w:r>
      <w:r w:rsidR="00627AE8" w:rsidRPr="00852209">
        <w:rPr>
          <w:rFonts w:ascii="Times New Roman" w:eastAsia="Times New Roman" w:hAnsi="Times New Roman" w:cs="Times New Roman"/>
          <w:bCs/>
          <w:sz w:val="28"/>
          <w:szCs w:val="28"/>
          <w:shd w:val="clear" w:color="auto" w:fill="FFFFFF"/>
          <w:lang w:eastAsia="ru-RU"/>
        </w:rPr>
        <w:t>будущего педагога-психолога</w:t>
      </w:r>
      <w:r w:rsidR="004D5C5E" w:rsidRPr="00852209">
        <w:rPr>
          <w:rFonts w:ascii="Times New Roman" w:eastAsia="Times New Roman" w:hAnsi="Times New Roman" w:cs="Times New Roman"/>
          <w:bCs/>
          <w:sz w:val="28"/>
          <w:szCs w:val="28"/>
          <w:shd w:val="clear" w:color="auto" w:fill="FFFFFF"/>
          <w:lang w:eastAsia="ru-RU"/>
        </w:rPr>
        <w:t>: 1) мотивационно-ценностного</w:t>
      </w:r>
      <w:r w:rsidR="00A22A21" w:rsidRPr="00852209">
        <w:rPr>
          <w:rFonts w:ascii="Times New Roman" w:eastAsia="Times New Roman" w:hAnsi="Times New Roman" w:cs="Times New Roman"/>
          <w:bCs/>
          <w:sz w:val="28"/>
          <w:szCs w:val="28"/>
          <w:shd w:val="clear" w:color="auto" w:fill="FFFFFF"/>
          <w:lang w:eastAsia="ru-RU"/>
        </w:rPr>
        <w:t>;</w:t>
      </w:r>
      <w:r w:rsidR="004D5C5E" w:rsidRPr="00852209">
        <w:rPr>
          <w:rFonts w:ascii="Times New Roman" w:eastAsia="Times New Roman" w:hAnsi="Times New Roman" w:cs="Times New Roman"/>
          <w:bCs/>
          <w:sz w:val="28"/>
          <w:szCs w:val="28"/>
          <w:shd w:val="clear" w:color="auto" w:fill="FFFFFF"/>
          <w:lang w:eastAsia="ru-RU"/>
        </w:rPr>
        <w:t xml:space="preserve"> 2) когнитивно-процессуального</w:t>
      </w:r>
      <w:r w:rsidR="00A22A21" w:rsidRPr="00852209">
        <w:rPr>
          <w:rFonts w:ascii="Times New Roman" w:eastAsia="Times New Roman" w:hAnsi="Times New Roman" w:cs="Times New Roman"/>
          <w:bCs/>
          <w:sz w:val="28"/>
          <w:szCs w:val="28"/>
          <w:shd w:val="clear" w:color="auto" w:fill="FFFFFF"/>
          <w:lang w:eastAsia="ru-RU"/>
        </w:rPr>
        <w:t>;</w:t>
      </w:r>
      <w:r w:rsidR="004D5C5E" w:rsidRPr="00852209">
        <w:rPr>
          <w:rFonts w:ascii="Times New Roman" w:eastAsia="Times New Roman" w:hAnsi="Times New Roman" w:cs="Times New Roman"/>
          <w:bCs/>
          <w:sz w:val="28"/>
          <w:szCs w:val="28"/>
          <w:shd w:val="clear" w:color="auto" w:fill="FFFFFF"/>
          <w:lang w:eastAsia="ru-RU"/>
        </w:rPr>
        <w:t xml:space="preserve"> 3) оценочно-рефлексивного </w:t>
      </w:r>
      <w:r w:rsidR="0095049C" w:rsidRPr="00852209">
        <w:rPr>
          <w:rFonts w:ascii="Times New Roman" w:hAnsi="Times New Roman" w:cs="Times New Roman"/>
          <w:kern w:val="2"/>
          <w:sz w:val="28"/>
          <w:szCs w:val="28"/>
          <w:lang w:val="kk-KZ"/>
          <w14:ligatures w14:val="standardContextual"/>
        </w:rPr>
        <w:t>–</w:t>
      </w:r>
      <w:r w:rsidR="004D5C5E" w:rsidRPr="00852209">
        <w:rPr>
          <w:rFonts w:ascii="Times New Roman" w:eastAsia="Times New Roman" w:hAnsi="Times New Roman" w:cs="Times New Roman"/>
          <w:bCs/>
          <w:sz w:val="28"/>
          <w:szCs w:val="28"/>
          <w:shd w:val="clear" w:color="auto" w:fill="FFFFFF"/>
          <w:lang w:eastAsia="ru-RU"/>
        </w:rPr>
        <w:t xml:space="preserve"> в их взаимосвязи и взаимообусловленности художественно-изобразительного, педагогического, психологического и методического начал.</w:t>
      </w:r>
    </w:p>
    <w:p w14:paraId="2F1A0563" w14:textId="77777777" w:rsidR="0095049C"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 xml:space="preserve">Результаты изучения </w:t>
      </w:r>
      <w:r w:rsidR="007719E4" w:rsidRPr="00852209">
        <w:rPr>
          <w:rFonts w:ascii="Times New Roman" w:eastAsia="Times New Roman" w:hAnsi="Times New Roman" w:cs="Times New Roman"/>
          <w:bCs/>
          <w:sz w:val="28"/>
          <w:szCs w:val="28"/>
          <w:shd w:val="clear" w:color="auto" w:fill="FFFFFF"/>
          <w:lang w:eastAsia="ru-RU"/>
        </w:rPr>
        <w:t>элективного курса</w:t>
      </w:r>
      <w:r w:rsidRPr="00852209">
        <w:rPr>
          <w:rFonts w:ascii="Times New Roman" w:eastAsia="Times New Roman" w:hAnsi="Times New Roman" w:cs="Times New Roman"/>
          <w:bCs/>
          <w:sz w:val="28"/>
          <w:szCs w:val="28"/>
          <w:shd w:val="clear" w:color="auto" w:fill="FFFFFF"/>
          <w:lang w:eastAsia="ru-RU"/>
        </w:rPr>
        <w:t xml:space="preserve"> в соответствии с методологическими (личностно-ориентированный, деятельностный, компетентностный, системный, арт-технологический) подходами и методологической трактовкой позиции к будущей профессиональной деятельности как определенной компетентности – личностного качества будущего педагога-психолога, предполагаются в форме знаний, умений, навыков и формируемых компетенций (общих и специальных).</w:t>
      </w:r>
    </w:p>
    <w:p w14:paraId="144D7FC2" w14:textId="77777777" w:rsidR="00D727A7"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Современный этап развития системы высшего образования характеризуется усилением требований к качеству профессиональной подготовки специалистов психолого-педагогического профиля, что обусловлено социальным запросом на компетентных, мобильных и креативно мыслящих педагогов-психологов, способных эффективно осуществлять психолого-педагогическое сопровождение личности в условиях образовательной среды. В этой связи особую значимость приобретает поиск и внедрение инновационных образовательных технологий, направленных не только на формирование профессиональных знаний и умений, но и на развитие профессиональной позиции будущих специалистов.</w:t>
      </w:r>
    </w:p>
    <w:p w14:paraId="7C2AF251" w14:textId="77777777" w:rsidR="00D727A7"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Одним из перспективных направлений психолого-педагогической практики, отвечающим данным требованиям, является арт-терапия, представляющая собой систему методов и техник психологической помощи, основанных на использовании различных видов художественной деятельности. Арт-терапия обладает значительным развивающим, коррекционным и профилактическим потенциалом, что делает ее востребованной в профессиональной деятельности педагога-психолога в образовательных организациях различного типа.</w:t>
      </w:r>
    </w:p>
    <w:p w14:paraId="169EFA26" w14:textId="77777777" w:rsidR="00D727A7"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Анализ научных исследований и практического опыта подготовки педагогов-психологов показывает, что несмотря на растущий интерес к арт-терапевтическим технологиям, их изучение в рамках вузовской подготовки носит фрагментарный характер и зачастую ограничивается рассмотрением отдельных методов в составе общих дисциплин психологического или методического цикла. Отсутствие систематизированного, целостного подхода к обучению арт-терапии снижает возможности формирования у студентов устойчивых профессиональных компетенций в данной области.</w:t>
      </w:r>
    </w:p>
    <w:p w14:paraId="6BEF4CDB" w14:textId="77777777" w:rsidR="00D727A7"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В услов</w:t>
      </w:r>
      <w:r w:rsidR="00A650BA" w:rsidRPr="00852209">
        <w:rPr>
          <w:rFonts w:ascii="Times New Roman" w:eastAsia="Times New Roman" w:hAnsi="Times New Roman" w:cs="Times New Roman"/>
          <w:bCs/>
          <w:sz w:val="28"/>
          <w:szCs w:val="28"/>
          <w:shd w:val="clear" w:color="auto" w:fill="FFFFFF"/>
          <w:lang w:eastAsia="ru-RU"/>
        </w:rPr>
        <w:t>иях реализации методического</w:t>
      </w:r>
      <w:r w:rsidRPr="00852209">
        <w:rPr>
          <w:rFonts w:ascii="Times New Roman" w:eastAsia="Times New Roman" w:hAnsi="Times New Roman" w:cs="Times New Roman"/>
          <w:bCs/>
          <w:sz w:val="28"/>
          <w:szCs w:val="28"/>
          <w:shd w:val="clear" w:color="auto" w:fill="FFFFFF"/>
          <w:lang w:eastAsia="ru-RU"/>
        </w:rPr>
        <w:t xml:space="preserve"> подхода и вариативности образовательных программ особую роль приобретают элективные курсы, позволяющие учитывать индивидуальные образовательные потребности обучающихся, расширять профессиональный кругозор и обеспечивать углубл</w:t>
      </w:r>
      <w:r w:rsidR="00A650BA" w:rsidRPr="00852209">
        <w:rPr>
          <w:rFonts w:ascii="Times New Roman" w:eastAsia="Times New Roman" w:hAnsi="Times New Roman" w:cs="Times New Roman"/>
          <w:bCs/>
          <w:sz w:val="28"/>
          <w:szCs w:val="28"/>
          <w:shd w:val="clear" w:color="auto" w:fill="FFFFFF"/>
          <w:lang w:eastAsia="ru-RU"/>
        </w:rPr>
        <w:t>е</w:t>
      </w:r>
      <w:r w:rsidRPr="00852209">
        <w:rPr>
          <w:rFonts w:ascii="Times New Roman" w:eastAsia="Times New Roman" w:hAnsi="Times New Roman" w:cs="Times New Roman"/>
          <w:bCs/>
          <w:sz w:val="28"/>
          <w:szCs w:val="28"/>
          <w:shd w:val="clear" w:color="auto" w:fill="FFFFFF"/>
          <w:lang w:eastAsia="ru-RU"/>
        </w:rPr>
        <w:t xml:space="preserve">нную подготовку по актуальным направлениям будущей профессиональной деятельности. Включение элективного курса «Практикум по арт-терапии» в образовательный процесс вуза способствует интеграции теоретических знаний и практических умений, формированию профессиональной позиции и развитию творческо-креативного мышления </w:t>
      </w:r>
      <w:r w:rsidR="00627AE8" w:rsidRPr="00852209">
        <w:rPr>
          <w:rFonts w:ascii="Times New Roman" w:eastAsia="Times New Roman" w:hAnsi="Times New Roman" w:cs="Times New Roman"/>
          <w:bCs/>
          <w:sz w:val="28"/>
          <w:szCs w:val="28"/>
          <w:shd w:val="clear" w:color="auto" w:fill="FFFFFF"/>
          <w:lang w:eastAsia="ru-RU"/>
        </w:rPr>
        <w:t>будущего педагога-психолога</w:t>
      </w:r>
      <w:r w:rsidRPr="00852209">
        <w:rPr>
          <w:rFonts w:ascii="Times New Roman" w:eastAsia="Times New Roman" w:hAnsi="Times New Roman" w:cs="Times New Roman"/>
          <w:bCs/>
          <w:sz w:val="28"/>
          <w:szCs w:val="28"/>
          <w:shd w:val="clear" w:color="auto" w:fill="FFFFFF"/>
          <w:lang w:eastAsia="ru-RU"/>
        </w:rPr>
        <w:t>.</w:t>
      </w:r>
    </w:p>
    <w:p w14:paraId="56647195"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852209">
        <w:rPr>
          <w:rFonts w:ascii="Times New Roman" w:eastAsia="Times New Roman" w:hAnsi="Times New Roman" w:cs="Times New Roman"/>
          <w:bCs/>
          <w:sz w:val="28"/>
          <w:szCs w:val="28"/>
          <w:shd w:val="clear" w:color="auto" w:fill="FFFFFF"/>
          <w:lang w:eastAsia="ru-RU"/>
        </w:rPr>
        <w:t>Таким образом, необходимость разработки и внедрения элективного курса «Практикум по арт-терапии» для студентов вузов, обучающихся по направлению Педагогика и психология, обусловлена как объективными требованиями современного образовательного пространства, так и потребностями психологов в системе образования</w:t>
      </w:r>
      <w:r w:rsidR="004C66C5" w:rsidRPr="00852209">
        <w:rPr>
          <w:rFonts w:ascii="Times New Roman" w:eastAsia="Times New Roman" w:hAnsi="Times New Roman" w:cs="Times New Roman"/>
          <w:bCs/>
          <w:sz w:val="28"/>
          <w:szCs w:val="28"/>
          <w:shd w:val="clear" w:color="auto" w:fill="FFFFFF"/>
          <w:lang w:eastAsia="ru-RU"/>
        </w:rPr>
        <w:t>.</w:t>
      </w:r>
    </w:p>
    <w:p w14:paraId="66663D10" w14:textId="77777777" w:rsidR="004D5C5E" w:rsidRPr="00852209" w:rsidRDefault="004D5C5E"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p>
    <w:p w14:paraId="7B418A24" w14:textId="77777777" w:rsidR="00095388" w:rsidRPr="00852209" w:rsidRDefault="00095388" w:rsidP="00534C92">
      <w:pPr>
        <w:tabs>
          <w:tab w:val="left" w:pos="1134"/>
        </w:tabs>
        <w:spacing w:after="0" w:line="240" w:lineRule="auto"/>
        <w:ind w:firstLine="709"/>
        <w:jc w:val="both"/>
        <w:rPr>
          <w:rFonts w:ascii="Times New Roman" w:eastAsia="Times New Roman" w:hAnsi="Times New Roman" w:cs="Times New Roman"/>
          <w:bCs/>
          <w:sz w:val="28"/>
          <w:szCs w:val="28"/>
          <w:shd w:val="clear" w:color="auto" w:fill="FFFFFF"/>
          <w:lang w:eastAsia="ru-RU"/>
        </w:rPr>
      </w:pPr>
    </w:p>
    <w:p w14:paraId="1C5D8689" w14:textId="77777777" w:rsidR="00515601" w:rsidRPr="00852209" w:rsidRDefault="00515601" w:rsidP="00534C92">
      <w:pPr>
        <w:tabs>
          <w:tab w:val="left" w:pos="1134"/>
        </w:tabs>
        <w:spacing w:after="0" w:line="240" w:lineRule="auto"/>
        <w:ind w:firstLine="709"/>
        <w:jc w:val="both"/>
        <w:rPr>
          <w:rFonts w:ascii="Times New Roman" w:eastAsia="Calibri" w:hAnsi="Times New Roman" w:cs="Times New Roman"/>
          <w:b/>
          <w:sz w:val="28"/>
          <w:szCs w:val="28"/>
        </w:rPr>
      </w:pPr>
      <w:r w:rsidRPr="00852209">
        <w:rPr>
          <w:rFonts w:ascii="Times New Roman" w:hAnsi="Times New Roman"/>
          <w:b/>
          <w:bCs/>
          <w:kern w:val="2"/>
          <w:sz w:val="28"/>
          <w:lang w:val="kk-KZ"/>
          <w14:ligatures w14:val="standardContextual"/>
        </w:rPr>
        <w:t>3.3</w:t>
      </w:r>
      <w:r w:rsidRPr="00852209">
        <w:rPr>
          <w:rFonts w:ascii="Times New Roman" w:hAnsi="Times New Roman"/>
          <w:b/>
          <w:bCs/>
          <w:kern w:val="2"/>
          <w:sz w:val="28"/>
          <w:lang w:val="kk-KZ"/>
          <w14:ligatures w14:val="standardContextual"/>
        </w:rPr>
        <w:tab/>
      </w:r>
      <w:r w:rsidR="00940319" w:rsidRPr="00852209">
        <w:rPr>
          <w:rFonts w:ascii="Times New Roman" w:eastAsia="Calibri" w:hAnsi="Times New Roman" w:cs="Times New Roman"/>
          <w:b/>
          <w:sz w:val="28"/>
          <w:szCs w:val="28"/>
        </w:rPr>
        <w:t>Обобщение результатов проведенного исследования и рекомендации по формированию профессиональной позиции будущего педагога-психолога посредством арт-технологий</w:t>
      </w:r>
    </w:p>
    <w:p w14:paraId="4AFEE832" w14:textId="77777777" w:rsidR="007963E4" w:rsidRPr="00852209" w:rsidRDefault="007963E4" w:rsidP="00534C92">
      <w:pPr>
        <w:tabs>
          <w:tab w:val="left" w:pos="1134"/>
        </w:tabs>
        <w:spacing w:after="0" w:line="240" w:lineRule="auto"/>
        <w:ind w:firstLine="709"/>
        <w:jc w:val="both"/>
        <w:rPr>
          <w:rFonts w:ascii="Times New Roman" w:hAnsi="Times New Roman"/>
          <w:b/>
          <w:kern w:val="2"/>
          <w:sz w:val="28"/>
          <w14:ligatures w14:val="standardContextual"/>
        </w:rPr>
      </w:pPr>
    </w:p>
    <w:p w14:paraId="301EA95F" w14:textId="77777777" w:rsidR="00801A26" w:rsidRPr="00852209" w:rsidRDefault="00801A26" w:rsidP="00534C92">
      <w:pPr>
        <w:tabs>
          <w:tab w:val="left" w:pos="1134"/>
        </w:tabs>
        <w:spacing w:after="0" w:line="240" w:lineRule="auto"/>
        <w:ind w:firstLine="709"/>
        <w:jc w:val="both"/>
        <w:rPr>
          <w:rFonts w:ascii="Times New Roman" w:hAnsi="Times New Roman"/>
          <w:i/>
          <w:kern w:val="2"/>
          <w:sz w:val="28"/>
          <w14:ligatures w14:val="standardContextual"/>
        </w:rPr>
      </w:pPr>
      <w:r w:rsidRPr="00852209">
        <w:rPr>
          <w:rFonts w:ascii="Times New Roman" w:hAnsi="Times New Roman"/>
          <w:kern w:val="2"/>
          <w:sz w:val="28"/>
          <w14:ligatures w14:val="standardContextual"/>
        </w:rPr>
        <w:t xml:space="preserve">Следующим этапом анализа стала проверка эффективности разработанной программы на основе структурно-технологической модели формирования профессиональной позиции будущего педагога-психолога. Оценка проводилась по трем компонентам модели: </w:t>
      </w:r>
      <w:r w:rsidRPr="00852209">
        <w:rPr>
          <w:rFonts w:ascii="Times New Roman" w:hAnsi="Times New Roman"/>
          <w:i/>
          <w:kern w:val="2"/>
          <w:sz w:val="28"/>
          <w14:ligatures w14:val="standardContextual"/>
        </w:rPr>
        <w:t>мотивационно-ценностному, когнитивно-процессуальному и оценочно-рефлексивному.</w:t>
      </w:r>
    </w:p>
    <w:p w14:paraId="235467DF" w14:textId="77777777" w:rsidR="00801A26" w:rsidRPr="00852209" w:rsidRDefault="00801A26" w:rsidP="00534C92">
      <w:pPr>
        <w:tabs>
          <w:tab w:val="left" w:pos="1134"/>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 исследовании были проведены три замера: предтест (Т0) – до начала программы, посттест (Т1) – сразу после ее завершения и отсроченный срез (Т2) – через три месяца. Это позволило оценить не только непосредственный эффект программы, но и его устойчивость во времени.</w:t>
      </w:r>
    </w:p>
    <w:p w14:paraId="78219EFD" w14:textId="77777777" w:rsidR="00801A26" w:rsidRPr="00852209" w:rsidRDefault="00801A26" w:rsidP="00534C92">
      <w:pPr>
        <w:tabs>
          <w:tab w:val="left" w:pos="1134"/>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Для оценки изменений внутри экспериментальной группы по показателям учебной мотивации (методика А.А. Реана – В.А. Якунина в модификации Н.Ц.</w:t>
      </w:r>
      <w:r w:rsidR="00A22A21" w:rsidRPr="00852209">
        <w:rPr>
          <w:rFonts w:ascii="Times New Roman" w:hAnsi="Times New Roman"/>
          <w:kern w:val="2"/>
          <w:sz w:val="28"/>
          <w14:ligatures w14:val="standardContextual"/>
        </w:rPr>
        <w:t> </w:t>
      </w:r>
      <w:r w:rsidRPr="00852209">
        <w:rPr>
          <w:rFonts w:ascii="Times New Roman" w:hAnsi="Times New Roman"/>
          <w:kern w:val="2"/>
          <w:sz w:val="28"/>
          <w14:ligatures w14:val="standardContextual"/>
        </w:rPr>
        <w:t>Бадмаевой) использовался критерий Фридмана, позволяющий сравнивать данные, полученные в трех временных точках – предтест (Т0), посттест (Т1) и отсроченный срез (Т2). Данный метод применяется в случаях, когда необходимо отследить динамику показателей у одной и той же группы без требования нормальности распределения.</w:t>
      </w:r>
    </w:p>
    <w:p w14:paraId="3CDD4CF7" w14:textId="77777777" w:rsidR="00801A26" w:rsidRPr="00852209" w:rsidRDefault="00801A26" w:rsidP="00534C92">
      <w:pPr>
        <w:tabs>
          <w:tab w:val="left" w:pos="1134"/>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Если по результатам анализа выявлялось общее различие между временными точками, дополнительно проводились попарные сравнения, позволяющие определить между какими именно этапами произошли изменения. Для этого использовалась процедура Durbin</w:t>
      </w:r>
      <w:r w:rsidR="00A22A21" w:rsidRPr="00852209">
        <w:rPr>
          <w:rFonts w:ascii="Times New Roman" w:hAnsi="Times New Roman"/>
          <w:kern w:val="2"/>
          <w:sz w:val="28"/>
          <w14:ligatures w14:val="standardContextual"/>
        </w:rPr>
        <w:t>-</w:t>
      </w:r>
      <w:r w:rsidRPr="00852209">
        <w:rPr>
          <w:rFonts w:ascii="Times New Roman" w:hAnsi="Times New Roman"/>
          <w:kern w:val="2"/>
          <w:sz w:val="28"/>
          <w14:ligatures w14:val="standardContextual"/>
        </w:rPr>
        <w:t>Conover с поправкой на множественные сравнения. Такой формат анализа позволяет не только зафиксировать наличие изменений, но и понять, на каком этапе (сразу после программы или спустя время) эти изменения проявляются и сохраняются. Результаты представлены в таблицах 23</w:t>
      </w:r>
      <w:r w:rsidR="00A22A21" w:rsidRPr="00852209">
        <w:rPr>
          <w:rFonts w:ascii="Times New Roman" w:hAnsi="Times New Roman"/>
          <w:kern w:val="2"/>
          <w:sz w:val="28"/>
          <w14:ligatures w14:val="standardContextual"/>
        </w:rPr>
        <w:t xml:space="preserve">, </w:t>
      </w:r>
      <w:r w:rsidRPr="00852209">
        <w:rPr>
          <w:rFonts w:ascii="Times New Roman" w:hAnsi="Times New Roman"/>
          <w:kern w:val="2"/>
          <w:sz w:val="28"/>
          <w14:ligatures w14:val="standardContextual"/>
        </w:rPr>
        <w:t>24 и на рисунке 17.</w:t>
      </w:r>
    </w:p>
    <w:p w14:paraId="10DE7FB8"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42D65D1B" w14:textId="77777777" w:rsidR="00801A26" w:rsidRPr="00852209" w:rsidRDefault="00801A26" w:rsidP="00801A26">
      <w:pPr>
        <w:spacing w:after="0" w:line="240" w:lineRule="auto"/>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Таблица 23 – Результаты анализов повторных измерений учебной мотивации в ЭГ</w:t>
      </w:r>
    </w:p>
    <w:p w14:paraId="34BEB58B" w14:textId="77777777" w:rsidR="00801A26" w:rsidRPr="00852209" w:rsidRDefault="00801A26" w:rsidP="00801A26">
      <w:pPr>
        <w:spacing w:after="0" w:line="240" w:lineRule="auto"/>
        <w:jc w:val="both"/>
        <w:rPr>
          <w:rFonts w:ascii="Times New Roman" w:hAnsi="Times New Roman" w:cs="Times New Roman"/>
          <w:kern w:val="2"/>
          <w:sz w:val="16"/>
          <w:szCs w:val="16"/>
          <w14:ligatures w14:val="standardContextual"/>
        </w:rPr>
      </w:pPr>
    </w:p>
    <w:tbl>
      <w:tblPr>
        <w:tblStyle w:val="aa"/>
        <w:tblW w:w="9639" w:type="dxa"/>
        <w:jc w:val="center"/>
        <w:shd w:val="clear" w:color="auto" w:fill="FFFFFF" w:themeFill="background1"/>
        <w:tblLook w:val="04A0" w:firstRow="1" w:lastRow="0" w:firstColumn="1" w:lastColumn="0" w:noHBand="0" w:noVBand="1"/>
      </w:tblPr>
      <w:tblGrid>
        <w:gridCol w:w="4231"/>
        <w:gridCol w:w="1020"/>
        <w:gridCol w:w="873"/>
        <w:gridCol w:w="1018"/>
        <w:gridCol w:w="1606"/>
        <w:gridCol w:w="891"/>
      </w:tblGrid>
      <w:tr w:rsidR="00801A26" w:rsidRPr="00852209" w14:paraId="681BF6F3" w14:textId="77777777" w:rsidTr="00A96E69">
        <w:trPr>
          <w:trHeight w:val="923"/>
          <w:jc w:val="center"/>
        </w:trPr>
        <w:tc>
          <w:tcPr>
            <w:tcW w:w="2194" w:type="pct"/>
            <w:shd w:val="clear" w:color="auto" w:fill="FFFFFF" w:themeFill="background1"/>
            <w:vAlign w:val="center"/>
          </w:tcPr>
          <w:p w14:paraId="13475C15" w14:textId="77777777" w:rsidR="00801A26" w:rsidRPr="00852209" w:rsidRDefault="00A22A21" w:rsidP="00A96E69">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Результаты</w:t>
            </w:r>
          </w:p>
        </w:tc>
        <w:tc>
          <w:tcPr>
            <w:tcW w:w="529" w:type="pct"/>
            <w:shd w:val="clear" w:color="auto" w:fill="FFFFFF" w:themeFill="background1"/>
            <w:vAlign w:val="center"/>
          </w:tcPr>
          <w:p w14:paraId="33A44927" w14:textId="77777777" w:rsidR="00801A26" w:rsidRPr="00852209" w:rsidRDefault="00801A26" w:rsidP="00A96E69">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Замер</w:t>
            </w:r>
          </w:p>
        </w:tc>
        <w:tc>
          <w:tcPr>
            <w:tcW w:w="453" w:type="pct"/>
            <w:shd w:val="clear" w:color="auto" w:fill="FFFFFF" w:themeFill="background1"/>
            <w:vAlign w:val="center"/>
          </w:tcPr>
          <w:p w14:paraId="4097277F" w14:textId="77777777" w:rsidR="00801A26" w:rsidRPr="00852209" w:rsidRDefault="00801A26" w:rsidP="00A96E69">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w:t>
            </w:r>
          </w:p>
        </w:tc>
        <w:tc>
          <w:tcPr>
            <w:tcW w:w="528" w:type="pct"/>
            <w:shd w:val="clear" w:color="auto" w:fill="FFFFFF" w:themeFill="background1"/>
            <w:vAlign w:val="center"/>
          </w:tcPr>
          <w:p w14:paraId="01D3142C" w14:textId="77777777" w:rsidR="00801A26" w:rsidRPr="00852209" w:rsidRDefault="00801A26" w:rsidP="00A96E69">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Ме</w:t>
            </w:r>
          </w:p>
        </w:tc>
        <w:tc>
          <w:tcPr>
            <w:tcW w:w="833" w:type="pct"/>
            <w:shd w:val="clear" w:color="auto" w:fill="FFFFFF" w:themeFill="background1"/>
            <w:vAlign w:val="center"/>
          </w:tcPr>
          <w:p w14:paraId="19B99814" w14:textId="77777777" w:rsidR="00801A26" w:rsidRPr="00852209" w:rsidRDefault="00801A26" w:rsidP="00A96E69">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Фридман χ²</w:t>
            </w:r>
          </w:p>
        </w:tc>
        <w:tc>
          <w:tcPr>
            <w:tcW w:w="462" w:type="pct"/>
            <w:shd w:val="clear" w:color="auto" w:fill="FFFFFF" w:themeFill="background1"/>
            <w:vAlign w:val="center"/>
          </w:tcPr>
          <w:p w14:paraId="000C04AC" w14:textId="77777777" w:rsidR="00801A26" w:rsidRPr="00852209" w:rsidRDefault="00801A26" w:rsidP="00A96E69">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p</w:t>
            </w:r>
          </w:p>
        </w:tc>
      </w:tr>
      <w:tr w:rsidR="00801A26" w:rsidRPr="00852209" w14:paraId="0BB63C55" w14:textId="77777777" w:rsidTr="00A22A21">
        <w:trPr>
          <w:jc w:val="center"/>
        </w:trPr>
        <w:tc>
          <w:tcPr>
            <w:tcW w:w="2194" w:type="pct"/>
            <w:vMerge w:val="restart"/>
            <w:shd w:val="clear" w:color="auto" w:fill="FFFFFF" w:themeFill="background1"/>
          </w:tcPr>
          <w:p w14:paraId="13DDB88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Коммуникативные мотивы</w:t>
            </w:r>
          </w:p>
        </w:tc>
        <w:tc>
          <w:tcPr>
            <w:tcW w:w="529" w:type="pct"/>
            <w:shd w:val="clear" w:color="auto" w:fill="FFFFFF" w:themeFill="background1"/>
          </w:tcPr>
          <w:p w14:paraId="3BFCB18A"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Т0</w:t>
            </w:r>
          </w:p>
        </w:tc>
        <w:tc>
          <w:tcPr>
            <w:tcW w:w="453" w:type="pct"/>
            <w:shd w:val="clear" w:color="auto" w:fill="FFFFFF" w:themeFill="background1"/>
          </w:tcPr>
          <w:p w14:paraId="6833D233"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3,63</w:t>
            </w:r>
          </w:p>
        </w:tc>
        <w:tc>
          <w:tcPr>
            <w:tcW w:w="528" w:type="pct"/>
            <w:shd w:val="clear" w:color="auto" w:fill="FFFFFF" w:themeFill="background1"/>
          </w:tcPr>
          <w:p w14:paraId="2713CAEA"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4,00</w:t>
            </w:r>
          </w:p>
        </w:tc>
        <w:tc>
          <w:tcPr>
            <w:tcW w:w="833" w:type="pct"/>
            <w:vMerge w:val="restart"/>
            <w:shd w:val="clear" w:color="auto" w:fill="FFFFFF" w:themeFill="background1"/>
          </w:tcPr>
          <w:p w14:paraId="3D5C4B6C"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16.8</w:t>
            </w:r>
          </w:p>
        </w:tc>
        <w:tc>
          <w:tcPr>
            <w:tcW w:w="462" w:type="pct"/>
            <w:vMerge w:val="restart"/>
            <w:shd w:val="clear" w:color="auto" w:fill="FFFFFF" w:themeFill="background1"/>
          </w:tcPr>
          <w:p w14:paraId="18C654F7"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0993859B" w14:textId="77777777" w:rsidTr="00A22A21">
        <w:trPr>
          <w:jc w:val="center"/>
        </w:trPr>
        <w:tc>
          <w:tcPr>
            <w:tcW w:w="2194" w:type="pct"/>
            <w:vMerge/>
            <w:shd w:val="clear" w:color="auto" w:fill="FFFFFF" w:themeFill="background1"/>
          </w:tcPr>
          <w:p w14:paraId="69354FFC"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529" w:type="pct"/>
            <w:shd w:val="clear" w:color="auto" w:fill="FFFFFF" w:themeFill="background1"/>
          </w:tcPr>
          <w:p w14:paraId="3D4A5ED9"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Т1</w:t>
            </w:r>
          </w:p>
        </w:tc>
        <w:tc>
          <w:tcPr>
            <w:tcW w:w="453" w:type="pct"/>
            <w:shd w:val="clear" w:color="auto" w:fill="FFFFFF" w:themeFill="background1"/>
          </w:tcPr>
          <w:p w14:paraId="69257EAD"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4,20</w:t>
            </w:r>
          </w:p>
        </w:tc>
        <w:tc>
          <w:tcPr>
            <w:tcW w:w="528" w:type="pct"/>
            <w:shd w:val="clear" w:color="auto" w:fill="FFFFFF" w:themeFill="background1"/>
          </w:tcPr>
          <w:p w14:paraId="5E799680"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4,20</w:t>
            </w:r>
          </w:p>
        </w:tc>
        <w:tc>
          <w:tcPr>
            <w:tcW w:w="833" w:type="pct"/>
            <w:vMerge/>
            <w:shd w:val="clear" w:color="auto" w:fill="FFFFFF" w:themeFill="background1"/>
          </w:tcPr>
          <w:p w14:paraId="798F9CAA" w14:textId="77777777" w:rsidR="00801A26" w:rsidRPr="00852209" w:rsidRDefault="00801A26" w:rsidP="00CD19F3">
            <w:pPr>
              <w:jc w:val="center"/>
              <w:rPr>
                <w:rFonts w:ascii="Times New Roman" w:hAnsi="Times New Roman" w:cs="Times New Roman"/>
                <w:kern w:val="2"/>
                <w:sz w:val="24"/>
                <w:szCs w:val="24"/>
                <w14:ligatures w14:val="standardContextual"/>
              </w:rPr>
            </w:pPr>
          </w:p>
        </w:tc>
        <w:tc>
          <w:tcPr>
            <w:tcW w:w="462" w:type="pct"/>
            <w:vMerge/>
            <w:shd w:val="clear" w:color="auto" w:fill="FFFFFF" w:themeFill="background1"/>
          </w:tcPr>
          <w:p w14:paraId="157A22BE" w14:textId="77777777" w:rsidR="00801A26" w:rsidRPr="00852209" w:rsidRDefault="00801A26" w:rsidP="00CD19F3">
            <w:pPr>
              <w:jc w:val="center"/>
              <w:rPr>
                <w:rFonts w:ascii="Times New Roman" w:hAnsi="Times New Roman" w:cs="Times New Roman"/>
                <w:kern w:val="2"/>
                <w:sz w:val="24"/>
                <w:szCs w:val="24"/>
                <w14:ligatures w14:val="standardContextual"/>
              </w:rPr>
            </w:pPr>
          </w:p>
        </w:tc>
      </w:tr>
      <w:tr w:rsidR="00801A26" w:rsidRPr="00852209" w14:paraId="5D032C4A" w14:textId="77777777" w:rsidTr="00A22A21">
        <w:trPr>
          <w:jc w:val="center"/>
        </w:trPr>
        <w:tc>
          <w:tcPr>
            <w:tcW w:w="2194" w:type="pct"/>
            <w:vMerge/>
            <w:shd w:val="clear" w:color="auto" w:fill="FFFFFF" w:themeFill="background1"/>
          </w:tcPr>
          <w:p w14:paraId="7B792FB8"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529" w:type="pct"/>
            <w:shd w:val="clear" w:color="auto" w:fill="FFFFFF" w:themeFill="background1"/>
          </w:tcPr>
          <w:p w14:paraId="7328B0AF"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Т2</w:t>
            </w:r>
          </w:p>
        </w:tc>
        <w:tc>
          <w:tcPr>
            <w:tcW w:w="453" w:type="pct"/>
            <w:shd w:val="clear" w:color="auto" w:fill="FFFFFF" w:themeFill="background1"/>
          </w:tcPr>
          <w:p w14:paraId="7B0F19BD"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4,10</w:t>
            </w:r>
          </w:p>
        </w:tc>
        <w:tc>
          <w:tcPr>
            <w:tcW w:w="528" w:type="pct"/>
            <w:shd w:val="clear" w:color="auto" w:fill="FFFFFF" w:themeFill="background1"/>
          </w:tcPr>
          <w:p w14:paraId="0D5B64B8"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4,00</w:t>
            </w:r>
          </w:p>
        </w:tc>
        <w:tc>
          <w:tcPr>
            <w:tcW w:w="833" w:type="pct"/>
            <w:vMerge/>
            <w:shd w:val="clear" w:color="auto" w:fill="FFFFFF" w:themeFill="background1"/>
          </w:tcPr>
          <w:p w14:paraId="0633A078" w14:textId="77777777" w:rsidR="00801A26" w:rsidRPr="00852209" w:rsidRDefault="00801A26" w:rsidP="00CD19F3">
            <w:pPr>
              <w:jc w:val="center"/>
              <w:rPr>
                <w:rFonts w:ascii="Times New Roman" w:hAnsi="Times New Roman" w:cs="Times New Roman"/>
                <w:kern w:val="2"/>
                <w:sz w:val="24"/>
                <w:szCs w:val="24"/>
                <w14:ligatures w14:val="standardContextual"/>
              </w:rPr>
            </w:pPr>
          </w:p>
        </w:tc>
        <w:tc>
          <w:tcPr>
            <w:tcW w:w="462" w:type="pct"/>
            <w:vMerge/>
            <w:shd w:val="clear" w:color="auto" w:fill="FFFFFF" w:themeFill="background1"/>
          </w:tcPr>
          <w:p w14:paraId="059FC2DC" w14:textId="77777777" w:rsidR="00801A26" w:rsidRPr="00852209" w:rsidRDefault="00801A26" w:rsidP="00CD19F3">
            <w:pPr>
              <w:jc w:val="center"/>
              <w:rPr>
                <w:rFonts w:ascii="Times New Roman" w:hAnsi="Times New Roman" w:cs="Times New Roman"/>
                <w:kern w:val="2"/>
                <w:sz w:val="24"/>
                <w:szCs w:val="24"/>
                <w14:ligatures w14:val="standardContextual"/>
              </w:rPr>
            </w:pPr>
          </w:p>
        </w:tc>
      </w:tr>
      <w:tr w:rsidR="00801A26" w:rsidRPr="00852209" w14:paraId="765EDDB2" w14:textId="77777777" w:rsidTr="00A22A21">
        <w:trPr>
          <w:jc w:val="center"/>
        </w:trPr>
        <w:tc>
          <w:tcPr>
            <w:tcW w:w="2194" w:type="pct"/>
            <w:vMerge w:val="restart"/>
            <w:shd w:val="clear" w:color="auto" w:fill="FFFFFF" w:themeFill="background1"/>
          </w:tcPr>
          <w:p w14:paraId="5DC6FFD4"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Мотивы престижа</w:t>
            </w:r>
          </w:p>
        </w:tc>
        <w:tc>
          <w:tcPr>
            <w:tcW w:w="529" w:type="pct"/>
            <w:shd w:val="clear" w:color="auto" w:fill="FFFFFF" w:themeFill="background1"/>
          </w:tcPr>
          <w:p w14:paraId="365145E7"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Т0</w:t>
            </w:r>
          </w:p>
        </w:tc>
        <w:tc>
          <w:tcPr>
            <w:tcW w:w="453" w:type="pct"/>
            <w:shd w:val="clear" w:color="auto" w:fill="FFFFFF" w:themeFill="background1"/>
          </w:tcPr>
          <w:p w14:paraId="66F3793F"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3,19</w:t>
            </w:r>
          </w:p>
        </w:tc>
        <w:tc>
          <w:tcPr>
            <w:tcW w:w="528" w:type="pct"/>
            <w:shd w:val="clear" w:color="auto" w:fill="FFFFFF" w:themeFill="background1"/>
          </w:tcPr>
          <w:p w14:paraId="257F46EC"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3,40</w:t>
            </w:r>
          </w:p>
        </w:tc>
        <w:tc>
          <w:tcPr>
            <w:tcW w:w="833" w:type="pct"/>
            <w:vMerge w:val="restart"/>
            <w:shd w:val="clear" w:color="auto" w:fill="FFFFFF" w:themeFill="background1"/>
          </w:tcPr>
          <w:p w14:paraId="1ED087D4"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21.6</w:t>
            </w:r>
          </w:p>
        </w:tc>
        <w:tc>
          <w:tcPr>
            <w:tcW w:w="462" w:type="pct"/>
            <w:vMerge w:val="restart"/>
            <w:shd w:val="clear" w:color="auto" w:fill="FFFFFF" w:themeFill="background1"/>
          </w:tcPr>
          <w:p w14:paraId="40F79D6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4F699F9F" w14:textId="77777777" w:rsidTr="00A22A21">
        <w:trPr>
          <w:jc w:val="center"/>
        </w:trPr>
        <w:tc>
          <w:tcPr>
            <w:tcW w:w="2194" w:type="pct"/>
            <w:vMerge/>
            <w:shd w:val="clear" w:color="auto" w:fill="FFFFFF" w:themeFill="background1"/>
          </w:tcPr>
          <w:p w14:paraId="306BEEF9"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529" w:type="pct"/>
            <w:shd w:val="clear" w:color="auto" w:fill="FFFFFF" w:themeFill="background1"/>
          </w:tcPr>
          <w:p w14:paraId="37BBA34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Т1</w:t>
            </w:r>
          </w:p>
        </w:tc>
        <w:tc>
          <w:tcPr>
            <w:tcW w:w="453" w:type="pct"/>
            <w:shd w:val="clear" w:color="auto" w:fill="FFFFFF" w:themeFill="background1"/>
          </w:tcPr>
          <w:p w14:paraId="3474501C"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3,91</w:t>
            </w:r>
          </w:p>
        </w:tc>
        <w:tc>
          <w:tcPr>
            <w:tcW w:w="528" w:type="pct"/>
            <w:shd w:val="clear" w:color="auto" w:fill="FFFFFF" w:themeFill="background1"/>
          </w:tcPr>
          <w:p w14:paraId="6D32102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3,95</w:t>
            </w:r>
          </w:p>
        </w:tc>
        <w:tc>
          <w:tcPr>
            <w:tcW w:w="833" w:type="pct"/>
            <w:vMerge/>
            <w:shd w:val="clear" w:color="auto" w:fill="FFFFFF" w:themeFill="background1"/>
          </w:tcPr>
          <w:p w14:paraId="34A34532" w14:textId="77777777" w:rsidR="00801A26" w:rsidRPr="00852209" w:rsidRDefault="00801A26" w:rsidP="00CD19F3">
            <w:pPr>
              <w:jc w:val="center"/>
              <w:rPr>
                <w:rFonts w:ascii="Times New Roman" w:hAnsi="Times New Roman" w:cs="Times New Roman"/>
                <w:kern w:val="2"/>
                <w:sz w:val="24"/>
                <w:szCs w:val="24"/>
                <w14:ligatures w14:val="standardContextual"/>
              </w:rPr>
            </w:pPr>
          </w:p>
        </w:tc>
        <w:tc>
          <w:tcPr>
            <w:tcW w:w="462" w:type="pct"/>
            <w:vMerge/>
            <w:shd w:val="clear" w:color="auto" w:fill="FFFFFF" w:themeFill="background1"/>
          </w:tcPr>
          <w:p w14:paraId="76A26780" w14:textId="77777777" w:rsidR="00801A26" w:rsidRPr="00852209" w:rsidRDefault="00801A26" w:rsidP="00CD19F3">
            <w:pPr>
              <w:jc w:val="center"/>
              <w:rPr>
                <w:rFonts w:ascii="Times New Roman" w:hAnsi="Times New Roman" w:cs="Times New Roman"/>
                <w:kern w:val="2"/>
                <w:sz w:val="24"/>
                <w:szCs w:val="24"/>
                <w14:ligatures w14:val="standardContextual"/>
              </w:rPr>
            </w:pPr>
          </w:p>
        </w:tc>
      </w:tr>
      <w:tr w:rsidR="00801A26" w:rsidRPr="00852209" w14:paraId="420B1247" w14:textId="77777777" w:rsidTr="00A22A21">
        <w:trPr>
          <w:jc w:val="center"/>
        </w:trPr>
        <w:tc>
          <w:tcPr>
            <w:tcW w:w="2194" w:type="pct"/>
            <w:vMerge/>
            <w:shd w:val="clear" w:color="auto" w:fill="FFFFFF" w:themeFill="background1"/>
          </w:tcPr>
          <w:p w14:paraId="221D75FF"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529" w:type="pct"/>
            <w:shd w:val="clear" w:color="auto" w:fill="FFFFFF" w:themeFill="background1"/>
          </w:tcPr>
          <w:p w14:paraId="5F448C4E"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Т2</w:t>
            </w:r>
          </w:p>
        </w:tc>
        <w:tc>
          <w:tcPr>
            <w:tcW w:w="453" w:type="pct"/>
            <w:shd w:val="clear" w:color="auto" w:fill="FFFFFF" w:themeFill="background1"/>
          </w:tcPr>
          <w:p w14:paraId="63C76FEA"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3,92</w:t>
            </w:r>
          </w:p>
        </w:tc>
        <w:tc>
          <w:tcPr>
            <w:tcW w:w="528" w:type="pct"/>
            <w:shd w:val="clear" w:color="auto" w:fill="FFFFFF" w:themeFill="background1"/>
          </w:tcPr>
          <w:p w14:paraId="751D4D34"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4,00</w:t>
            </w:r>
          </w:p>
        </w:tc>
        <w:tc>
          <w:tcPr>
            <w:tcW w:w="833" w:type="pct"/>
            <w:vMerge/>
            <w:shd w:val="clear" w:color="auto" w:fill="FFFFFF" w:themeFill="background1"/>
          </w:tcPr>
          <w:p w14:paraId="0027C4FF" w14:textId="77777777" w:rsidR="00801A26" w:rsidRPr="00852209" w:rsidRDefault="00801A26" w:rsidP="00CD19F3">
            <w:pPr>
              <w:jc w:val="center"/>
              <w:rPr>
                <w:rFonts w:ascii="Times New Roman" w:hAnsi="Times New Roman" w:cs="Times New Roman"/>
                <w:kern w:val="2"/>
                <w:sz w:val="24"/>
                <w:szCs w:val="24"/>
                <w14:ligatures w14:val="standardContextual"/>
              </w:rPr>
            </w:pPr>
          </w:p>
        </w:tc>
        <w:tc>
          <w:tcPr>
            <w:tcW w:w="462" w:type="pct"/>
            <w:vMerge/>
            <w:shd w:val="clear" w:color="auto" w:fill="FFFFFF" w:themeFill="background1"/>
          </w:tcPr>
          <w:p w14:paraId="10BD1CEB" w14:textId="77777777" w:rsidR="00801A26" w:rsidRPr="00852209" w:rsidRDefault="00801A26" w:rsidP="00CD19F3">
            <w:pPr>
              <w:jc w:val="center"/>
              <w:rPr>
                <w:rFonts w:ascii="Times New Roman" w:hAnsi="Times New Roman" w:cs="Times New Roman"/>
                <w:kern w:val="2"/>
                <w:sz w:val="24"/>
                <w:szCs w:val="24"/>
                <w14:ligatures w14:val="standardContextual"/>
              </w:rPr>
            </w:pPr>
          </w:p>
        </w:tc>
      </w:tr>
      <w:tr w:rsidR="00801A26" w:rsidRPr="00852209" w14:paraId="7E8E59B4" w14:textId="77777777" w:rsidTr="00A22A21">
        <w:trPr>
          <w:jc w:val="center"/>
        </w:trPr>
        <w:tc>
          <w:tcPr>
            <w:tcW w:w="2194" w:type="pct"/>
            <w:vMerge w:val="restart"/>
            <w:shd w:val="clear" w:color="auto" w:fill="FFFFFF" w:themeFill="background1"/>
          </w:tcPr>
          <w:p w14:paraId="3DC90AC3"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Профессиональные мотивы</w:t>
            </w:r>
          </w:p>
        </w:tc>
        <w:tc>
          <w:tcPr>
            <w:tcW w:w="529" w:type="pct"/>
            <w:shd w:val="clear" w:color="auto" w:fill="FFFFFF" w:themeFill="background1"/>
          </w:tcPr>
          <w:p w14:paraId="64AEA624"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Т0</w:t>
            </w:r>
          </w:p>
        </w:tc>
        <w:tc>
          <w:tcPr>
            <w:tcW w:w="453" w:type="pct"/>
            <w:shd w:val="clear" w:color="auto" w:fill="FFFFFF" w:themeFill="background1"/>
          </w:tcPr>
          <w:p w14:paraId="1B28A1F9"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3,94</w:t>
            </w:r>
          </w:p>
        </w:tc>
        <w:tc>
          <w:tcPr>
            <w:tcW w:w="528" w:type="pct"/>
            <w:shd w:val="clear" w:color="auto" w:fill="FFFFFF" w:themeFill="background1"/>
          </w:tcPr>
          <w:p w14:paraId="00DAA0B5"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4,33</w:t>
            </w:r>
          </w:p>
        </w:tc>
        <w:tc>
          <w:tcPr>
            <w:tcW w:w="833" w:type="pct"/>
            <w:vMerge w:val="restart"/>
            <w:shd w:val="clear" w:color="auto" w:fill="FFFFFF" w:themeFill="background1"/>
          </w:tcPr>
          <w:p w14:paraId="5E53EBA9"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13.9</w:t>
            </w:r>
          </w:p>
        </w:tc>
        <w:tc>
          <w:tcPr>
            <w:tcW w:w="462" w:type="pct"/>
            <w:vMerge w:val="restart"/>
            <w:shd w:val="clear" w:color="auto" w:fill="FFFFFF" w:themeFill="background1"/>
          </w:tcPr>
          <w:p w14:paraId="54849D2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4EF6CDB4" w14:textId="77777777" w:rsidTr="00A22A21">
        <w:trPr>
          <w:jc w:val="center"/>
        </w:trPr>
        <w:tc>
          <w:tcPr>
            <w:tcW w:w="2194" w:type="pct"/>
            <w:vMerge/>
            <w:shd w:val="clear" w:color="auto" w:fill="FFFFFF" w:themeFill="background1"/>
          </w:tcPr>
          <w:p w14:paraId="36143B7D"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529" w:type="pct"/>
            <w:shd w:val="clear" w:color="auto" w:fill="FFFFFF" w:themeFill="background1"/>
          </w:tcPr>
          <w:p w14:paraId="413AEFDE"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Т1</w:t>
            </w:r>
          </w:p>
        </w:tc>
        <w:tc>
          <w:tcPr>
            <w:tcW w:w="453" w:type="pct"/>
            <w:shd w:val="clear" w:color="auto" w:fill="FFFFFF" w:themeFill="background1"/>
          </w:tcPr>
          <w:p w14:paraId="0D11001A"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4,63</w:t>
            </w:r>
          </w:p>
        </w:tc>
        <w:tc>
          <w:tcPr>
            <w:tcW w:w="528" w:type="pct"/>
            <w:shd w:val="clear" w:color="auto" w:fill="FFFFFF" w:themeFill="background1"/>
          </w:tcPr>
          <w:p w14:paraId="603DA0DD"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4,93</w:t>
            </w:r>
          </w:p>
        </w:tc>
        <w:tc>
          <w:tcPr>
            <w:tcW w:w="833" w:type="pct"/>
            <w:vMerge/>
            <w:shd w:val="clear" w:color="auto" w:fill="FFFFFF" w:themeFill="background1"/>
          </w:tcPr>
          <w:p w14:paraId="375119B3" w14:textId="77777777" w:rsidR="00801A26" w:rsidRPr="00852209" w:rsidRDefault="00801A26" w:rsidP="00CD19F3">
            <w:pPr>
              <w:jc w:val="center"/>
              <w:rPr>
                <w:rFonts w:ascii="Times New Roman" w:hAnsi="Times New Roman" w:cs="Times New Roman"/>
                <w:kern w:val="2"/>
                <w:sz w:val="24"/>
                <w:szCs w:val="24"/>
                <w14:ligatures w14:val="standardContextual"/>
              </w:rPr>
            </w:pPr>
          </w:p>
        </w:tc>
        <w:tc>
          <w:tcPr>
            <w:tcW w:w="462" w:type="pct"/>
            <w:vMerge/>
            <w:shd w:val="clear" w:color="auto" w:fill="FFFFFF" w:themeFill="background1"/>
          </w:tcPr>
          <w:p w14:paraId="3D53B295" w14:textId="77777777" w:rsidR="00801A26" w:rsidRPr="00852209" w:rsidRDefault="00801A26" w:rsidP="00CD19F3">
            <w:pPr>
              <w:jc w:val="center"/>
              <w:rPr>
                <w:rFonts w:ascii="Times New Roman" w:hAnsi="Times New Roman" w:cs="Times New Roman"/>
                <w:kern w:val="2"/>
                <w:sz w:val="24"/>
                <w:szCs w:val="24"/>
                <w14:ligatures w14:val="standardContextual"/>
              </w:rPr>
            </w:pPr>
          </w:p>
        </w:tc>
      </w:tr>
      <w:tr w:rsidR="00801A26" w:rsidRPr="00852209" w14:paraId="0971E24A" w14:textId="77777777" w:rsidTr="00A22A21">
        <w:trPr>
          <w:jc w:val="center"/>
        </w:trPr>
        <w:tc>
          <w:tcPr>
            <w:tcW w:w="2194" w:type="pct"/>
            <w:vMerge/>
            <w:shd w:val="clear" w:color="auto" w:fill="FFFFFF" w:themeFill="background1"/>
          </w:tcPr>
          <w:p w14:paraId="6D3E487B"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529" w:type="pct"/>
            <w:shd w:val="clear" w:color="auto" w:fill="FFFFFF" w:themeFill="background1"/>
          </w:tcPr>
          <w:p w14:paraId="096F8B93"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Т2</w:t>
            </w:r>
          </w:p>
        </w:tc>
        <w:tc>
          <w:tcPr>
            <w:tcW w:w="453" w:type="pct"/>
            <w:shd w:val="clear" w:color="auto" w:fill="FFFFFF" w:themeFill="background1"/>
          </w:tcPr>
          <w:p w14:paraId="174A47A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4,59</w:t>
            </w:r>
          </w:p>
        </w:tc>
        <w:tc>
          <w:tcPr>
            <w:tcW w:w="528" w:type="pct"/>
            <w:shd w:val="clear" w:color="auto" w:fill="FFFFFF" w:themeFill="background1"/>
          </w:tcPr>
          <w:p w14:paraId="17AC269E"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4,87</w:t>
            </w:r>
          </w:p>
        </w:tc>
        <w:tc>
          <w:tcPr>
            <w:tcW w:w="833" w:type="pct"/>
            <w:vMerge/>
            <w:shd w:val="clear" w:color="auto" w:fill="FFFFFF" w:themeFill="background1"/>
          </w:tcPr>
          <w:p w14:paraId="4252376B" w14:textId="77777777" w:rsidR="00801A26" w:rsidRPr="00852209" w:rsidRDefault="00801A26" w:rsidP="00CD19F3">
            <w:pPr>
              <w:jc w:val="center"/>
              <w:rPr>
                <w:rFonts w:ascii="Times New Roman" w:hAnsi="Times New Roman" w:cs="Times New Roman"/>
                <w:kern w:val="2"/>
                <w:sz w:val="24"/>
                <w:szCs w:val="24"/>
                <w14:ligatures w14:val="standardContextual"/>
              </w:rPr>
            </w:pPr>
          </w:p>
        </w:tc>
        <w:tc>
          <w:tcPr>
            <w:tcW w:w="462" w:type="pct"/>
            <w:vMerge/>
            <w:shd w:val="clear" w:color="auto" w:fill="FFFFFF" w:themeFill="background1"/>
          </w:tcPr>
          <w:p w14:paraId="6724CA4D" w14:textId="77777777" w:rsidR="00801A26" w:rsidRPr="00852209" w:rsidRDefault="00801A26" w:rsidP="00CD19F3">
            <w:pPr>
              <w:jc w:val="center"/>
              <w:rPr>
                <w:rFonts w:ascii="Times New Roman" w:hAnsi="Times New Roman" w:cs="Times New Roman"/>
                <w:kern w:val="2"/>
                <w:sz w:val="24"/>
                <w:szCs w:val="24"/>
                <w14:ligatures w14:val="standardContextual"/>
              </w:rPr>
            </w:pPr>
          </w:p>
        </w:tc>
      </w:tr>
      <w:tr w:rsidR="00801A26" w:rsidRPr="00852209" w14:paraId="66361D9D" w14:textId="77777777" w:rsidTr="00A22A21">
        <w:trPr>
          <w:jc w:val="center"/>
        </w:trPr>
        <w:tc>
          <w:tcPr>
            <w:tcW w:w="2194" w:type="pct"/>
            <w:vMerge w:val="restart"/>
            <w:shd w:val="clear" w:color="auto" w:fill="FFFFFF" w:themeFill="background1"/>
          </w:tcPr>
          <w:p w14:paraId="7102DD1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Мотивы творческой самореализации</w:t>
            </w:r>
          </w:p>
        </w:tc>
        <w:tc>
          <w:tcPr>
            <w:tcW w:w="529" w:type="pct"/>
            <w:shd w:val="clear" w:color="auto" w:fill="FFFFFF" w:themeFill="background1"/>
          </w:tcPr>
          <w:p w14:paraId="15E89BA4"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Т0</w:t>
            </w:r>
          </w:p>
        </w:tc>
        <w:tc>
          <w:tcPr>
            <w:tcW w:w="453" w:type="pct"/>
            <w:shd w:val="clear" w:color="auto" w:fill="FFFFFF" w:themeFill="background1"/>
          </w:tcPr>
          <w:p w14:paraId="17A7A5C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3,68</w:t>
            </w:r>
          </w:p>
        </w:tc>
        <w:tc>
          <w:tcPr>
            <w:tcW w:w="528" w:type="pct"/>
            <w:shd w:val="clear" w:color="auto" w:fill="FFFFFF" w:themeFill="background1"/>
          </w:tcPr>
          <w:p w14:paraId="15900D9A"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4,00</w:t>
            </w:r>
          </w:p>
        </w:tc>
        <w:tc>
          <w:tcPr>
            <w:tcW w:w="833" w:type="pct"/>
            <w:vMerge w:val="restart"/>
            <w:shd w:val="clear" w:color="auto" w:fill="FFFFFF" w:themeFill="background1"/>
          </w:tcPr>
          <w:p w14:paraId="526690E8"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15.8</w:t>
            </w:r>
          </w:p>
        </w:tc>
        <w:tc>
          <w:tcPr>
            <w:tcW w:w="462" w:type="pct"/>
            <w:vMerge w:val="restart"/>
            <w:shd w:val="clear" w:color="auto" w:fill="FFFFFF" w:themeFill="background1"/>
          </w:tcPr>
          <w:p w14:paraId="43D1E474"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78F2E1FF" w14:textId="77777777" w:rsidTr="00A22A21">
        <w:trPr>
          <w:jc w:val="center"/>
        </w:trPr>
        <w:tc>
          <w:tcPr>
            <w:tcW w:w="2194" w:type="pct"/>
            <w:vMerge/>
            <w:shd w:val="clear" w:color="auto" w:fill="FFFFFF" w:themeFill="background1"/>
          </w:tcPr>
          <w:p w14:paraId="451B0A51" w14:textId="77777777" w:rsidR="00801A26" w:rsidRPr="00852209" w:rsidRDefault="00801A26" w:rsidP="00CD19F3">
            <w:pPr>
              <w:jc w:val="both"/>
              <w:rPr>
                <w:kern w:val="2"/>
                <w:sz w:val="24"/>
                <w:szCs w:val="24"/>
                <w14:ligatures w14:val="standardContextual"/>
              </w:rPr>
            </w:pPr>
          </w:p>
        </w:tc>
        <w:tc>
          <w:tcPr>
            <w:tcW w:w="529" w:type="pct"/>
            <w:shd w:val="clear" w:color="auto" w:fill="FFFFFF" w:themeFill="background1"/>
          </w:tcPr>
          <w:p w14:paraId="3967B00D"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Т1</w:t>
            </w:r>
          </w:p>
        </w:tc>
        <w:tc>
          <w:tcPr>
            <w:tcW w:w="453" w:type="pct"/>
            <w:shd w:val="clear" w:color="auto" w:fill="FFFFFF" w:themeFill="background1"/>
          </w:tcPr>
          <w:p w14:paraId="59D9A868"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4,25</w:t>
            </w:r>
          </w:p>
        </w:tc>
        <w:tc>
          <w:tcPr>
            <w:tcW w:w="528" w:type="pct"/>
            <w:shd w:val="clear" w:color="auto" w:fill="FFFFFF" w:themeFill="background1"/>
          </w:tcPr>
          <w:p w14:paraId="0E1E74C7"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4,82</w:t>
            </w:r>
          </w:p>
        </w:tc>
        <w:tc>
          <w:tcPr>
            <w:tcW w:w="833" w:type="pct"/>
            <w:vMerge/>
            <w:shd w:val="clear" w:color="auto" w:fill="FFFFFF" w:themeFill="background1"/>
          </w:tcPr>
          <w:p w14:paraId="4172A559" w14:textId="77777777" w:rsidR="00801A26" w:rsidRPr="00852209" w:rsidRDefault="00801A26" w:rsidP="00CD19F3">
            <w:pPr>
              <w:jc w:val="center"/>
              <w:rPr>
                <w:kern w:val="2"/>
                <w:sz w:val="24"/>
                <w:szCs w:val="24"/>
                <w14:ligatures w14:val="standardContextual"/>
              </w:rPr>
            </w:pPr>
          </w:p>
        </w:tc>
        <w:tc>
          <w:tcPr>
            <w:tcW w:w="462" w:type="pct"/>
            <w:vMerge/>
            <w:shd w:val="clear" w:color="auto" w:fill="FFFFFF" w:themeFill="background1"/>
          </w:tcPr>
          <w:p w14:paraId="663E23DE" w14:textId="77777777" w:rsidR="00801A26" w:rsidRPr="00852209" w:rsidRDefault="00801A26" w:rsidP="00CD19F3">
            <w:pPr>
              <w:jc w:val="center"/>
              <w:rPr>
                <w:kern w:val="2"/>
                <w:sz w:val="24"/>
                <w:szCs w:val="24"/>
                <w14:ligatures w14:val="standardContextual"/>
              </w:rPr>
            </w:pPr>
          </w:p>
        </w:tc>
      </w:tr>
      <w:tr w:rsidR="00801A26" w:rsidRPr="00852209" w14:paraId="38E31477" w14:textId="77777777" w:rsidTr="00A22A21">
        <w:trPr>
          <w:jc w:val="center"/>
        </w:trPr>
        <w:tc>
          <w:tcPr>
            <w:tcW w:w="2194" w:type="pct"/>
            <w:vMerge/>
            <w:shd w:val="clear" w:color="auto" w:fill="FFFFFF" w:themeFill="background1"/>
          </w:tcPr>
          <w:p w14:paraId="18D4F87D" w14:textId="77777777" w:rsidR="00801A26" w:rsidRPr="00852209" w:rsidRDefault="00801A26" w:rsidP="00CD19F3">
            <w:pPr>
              <w:jc w:val="both"/>
              <w:rPr>
                <w:kern w:val="2"/>
                <w:sz w:val="24"/>
                <w:szCs w:val="24"/>
                <w14:ligatures w14:val="standardContextual"/>
              </w:rPr>
            </w:pPr>
          </w:p>
        </w:tc>
        <w:tc>
          <w:tcPr>
            <w:tcW w:w="529" w:type="pct"/>
            <w:shd w:val="clear" w:color="auto" w:fill="FFFFFF" w:themeFill="background1"/>
          </w:tcPr>
          <w:p w14:paraId="3D4D88D6"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Т2</w:t>
            </w:r>
          </w:p>
        </w:tc>
        <w:tc>
          <w:tcPr>
            <w:tcW w:w="453" w:type="pct"/>
            <w:shd w:val="clear" w:color="auto" w:fill="FFFFFF" w:themeFill="background1"/>
          </w:tcPr>
          <w:p w14:paraId="628740C6"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4,10</w:t>
            </w:r>
          </w:p>
        </w:tc>
        <w:tc>
          <w:tcPr>
            <w:tcW w:w="528" w:type="pct"/>
            <w:shd w:val="clear" w:color="auto" w:fill="FFFFFF" w:themeFill="background1"/>
          </w:tcPr>
          <w:p w14:paraId="79CCCD42"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4,74</w:t>
            </w:r>
          </w:p>
        </w:tc>
        <w:tc>
          <w:tcPr>
            <w:tcW w:w="833" w:type="pct"/>
            <w:vMerge/>
            <w:shd w:val="clear" w:color="auto" w:fill="FFFFFF" w:themeFill="background1"/>
          </w:tcPr>
          <w:p w14:paraId="40EB5B4E" w14:textId="77777777" w:rsidR="00801A26" w:rsidRPr="00852209" w:rsidRDefault="00801A26" w:rsidP="00CD19F3">
            <w:pPr>
              <w:jc w:val="center"/>
              <w:rPr>
                <w:kern w:val="2"/>
                <w:sz w:val="24"/>
                <w:szCs w:val="24"/>
                <w14:ligatures w14:val="standardContextual"/>
              </w:rPr>
            </w:pPr>
          </w:p>
        </w:tc>
        <w:tc>
          <w:tcPr>
            <w:tcW w:w="462" w:type="pct"/>
            <w:vMerge/>
            <w:shd w:val="clear" w:color="auto" w:fill="FFFFFF" w:themeFill="background1"/>
          </w:tcPr>
          <w:p w14:paraId="201AA2C5" w14:textId="77777777" w:rsidR="00801A26" w:rsidRPr="00852209" w:rsidRDefault="00801A26" w:rsidP="00CD19F3">
            <w:pPr>
              <w:jc w:val="center"/>
              <w:rPr>
                <w:kern w:val="2"/>
                <w:sz w:val="24"/>
                <w:szCs w:val="24"/>
                <w14:ligatures w14:val="standardContextual"/>
              </w:rPr>
            </w:pPr>
          </w:p>
        </w:tc>
      </w:tr>
    </w:tbl>
    <w:p w14:paraId="7A94FC35" w14:textId="77777777" w:rsidR="00801A26" w:rsidRPr="00852209" w:rsidRDefault="00801A26" w:rsidP="00801A26">
      <w:pPr>
        <w:spacing w:after="0" w:line="240" w:lineRule="auto"/>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Таблица 24 – Результаты попарных сравнений учебной мотивации в ЭГ</w:t>
      </w:r>
    </w:p>
    <w:p w14:paraId="409C7B6F" w14:textId="77777777" w:rsidR="00801A26" w:rsidRPr="00852209" w:rsidRDefault="00801A26" w:rsidP="00801A26">
      <w:pPr>
        <w:spacing w:after="0" w:line="240" w:lineRule="auto"/>
        <w:jc w:val="both"/>
        <w:rPr>
          <w:rFonts w:ascii="Times New Roman" w:hAnsi="Times New Roman" w:cs="Times New Roman"/>
          <w:kern w:val="2"/>
          <w:sz w:val="16"/>
          <w:szCs w:val="16"/>
          <w14:ligatures w14:val="standardContextual"/>
        </w:rPr>
      </w:pPr>
    </w:p>
    <w:tbl>
      <w:tblPr>
        <w:tblStyle w:val="aa"/>
        <w:tblW w:w="9639" w:type="dxa"/>
        <w:jc w:val="center"/>
        <w:shd w:val="clear" w:color="auto" w:fill="FFFFFF" w:themeFill="background1"/>
        <w:tblLook w:val="04A0" w:firstRow="1" w:lastRow="0" w:firstColumn="1" w:lastColumn="0" w:noHBand="0" w:noVBand="1"/>
      </w:tblPr>
      <w:tblGrid>
        <w:gridCol w:w="3201"/>
        <w:gridCol w:w="321"/>
        <w:gridCol w:w="4131"/>
        <w:gridCol w:w="1091"/>
        <w:gridCol w:w="889"/>
        <w:gridCol w:w="6"/>
      </w:tblGrid>
      <w:tr w:rsidR="00801A26" w:rsidRPr="00852209" w14:paraId="04BA1742" w14:textId="77777777" w:rsidTr="00E80C02">
        <w:trPr>
          <w:gridAfter w:val="1"/>
          <w:wAfter w:w="3" w:type="pct"/>
          <w:jc w:val="center"/>
        </w:trPr>
        <w:tc>
          <w:tcPr>
            <w:tcW w:w="3969" w:type="pct"/>
            <w:gridSpan w:val="3"/>
            <w:shd w:val="clear" w:color="auto" w:fill="FFFFFF" w:themeFill="background1"/>
            <w:vAlign w:val="center"/>
            <w:hideMark/>
          </w:tcPr>
          <w:p w14:paraId="4E3826AB" w14:textId="77777777" w:rsidR="00801A26" w:rsidRPr="00852209" w:rsidRDefault="00A22A21" w:rsidP="00A22A21">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Результаты попарных сравнений</w:t>
            </w:r>
          </w:p>
        </w:tc>
        <w:tc>
          <w:tcPr>
            <w:tcW w:w="566" w:type="pct"/>
            <w:shd w:val="clear" w:color="auto" w:fill="FFFFFF" w:themeFill="background1"/>
            <w:vAlign w:val="center"/>
            <w:hideMark/>
          </w:tcPr>
          <w:p w14:paraId="5B3043B0" w14:textId="77777777" w:rsidR="00801A26" w:rsidRPr="00852209" w:rsidRDefault="00801A26" w:rsidP="00A22A21">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Дурбин-Коновер</w:t>
            </w:r>
          </w:p>
        </w:tc>
        <w:tc>
          <w:tcPr>
            <w:tcW w:w="461" w:type="pct"/>
            <w:shd w:val="clear" w:color="auto" w:fill="FFFFFF" w:themeFill="background1"/>
            <w:vAlign w:val="center"/>
            <w:hideMark/>
          </w:tcPr>
          <w:p w14:paraId="65A1A169" w14:textId="77777777" w:rsidR="00801A26" w:rsidRPr="00852209" w:rsidRDefault="00801A26" w:rsidP="00A22A21">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p</w:t>
            </w:r>
          </w:p>
        </w:tc>
      </w:tr>
      <w:tr w:rsidR="00801A26" w:rsidRPr="00852209" w14:paraId="6C94CBCE" w14:textId="77777777" w:rsidTr="00E80C02">
        <w:trPr>
          <w:gridAfter w:val="1"/>
          <w:wAfter w:w="3" w:type="pct"/>
          <w:jc w:val="center"/>
        </w:trPr>
        <w:tc>
          <w:tcPr>
            <w:tcW w:w="1660" w:type="pct"/>
            <w:shd w:val="clear" w:color="auto" w:fill="FFFFFF" w:themeFill="background1"/>
            <w:hideMark/>
          </w:tcPr>
          <w:p w14:paraId="721AF7D8"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Коммуникативные мотивы</w:t>
            </w:r>
          </w:p>
        </w:tc>
        <w:tc>
          <w:tcPr>
            <w:tcW w:w="166" w:type="pct"/>
            <w:shd w:val="clear" w:color="auto" w:fill="FFFFFF" w:themeFill="background1"/>
            <w:hideMark/>
          </w:tcPr>
          <w:p w14:paraId="0FA31481"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2143" w:type="pct"/>
            <w:shd w:val="clear" w:color="auto" w:fill="FFFFFF" w:themeFill="background1"/>
            <w:hideMark/>
          </w:tcPr>
          <w:p w14:paraId="7E56563A"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Коммуникативные мотивы 2</w:t>
            </w:r>
          </w:p>
        </w:tc>
        <w:tc>
          <w:tcPr>
            <w:tcW w:w="566" w:type="pct"/>
            <w:shd w:val="clear" w:color="auto" w:fill="FFFFFF" w:themeFill="background1"/>
          </w:tcPr>
          <w:p w14:paraId="5136E635"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4.904</w:t>
            </w:r>
          </w:p>
        </w:tc>
        <w:tc>
          <w:tcPr>
            <w:tcW w:w="461" w:type="pct"/>
            <w:shd w:val="clear" w:color="auto" w:fill="FFFFFF" w:themeFill="background1"/>
          </w:tcPr>
          <w:p w14:paraId="422A51E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1DA7E321" w14:textId="77777777" w:rsidTr="00E80C02">
        <w:trPr>
          <w:gridAfter w:val="1"/>
          <w:wAfter w:w="3" w:type="pct"/>
          <w:jc w:val="center"/>
        </w:trPr>
        <w:tc>
          <w:tcPr>
            <w:tcW w:w="1660" w:type="pct"/>
            <w:shd w:val="clear" w:color="auto" w:fill="FFFFFF" w:themeFill="background1"/>
            <w:hideMark/>
          </w:tcPr>
          <w:p w14:paraId="235B8337"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Коммуникативные мотивы</w:t>
            </w:r>
          </w:p>
        </w:tc>
        <w:tc>
          <w:tcPr>
            <w:tcW w:w="166" w:type="pct"/>
            <w:shd w:val="clear" w:color="auto" w:fill="FFFFFF" w:themeFill="background1"/>
            <w:hideMark/>
          </w:tcPr>
          <w:p w14:paraId="08C5A5AF"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2143" w:type="pct"/>
            <w:shd w:val="clear" w:color="auto" w:fill="FFFFFF" w:themeFill="background1"/>
            <w:hideMark/>
          </w:tcPr>
          <w:p w14:paraId="2171CFBE"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Коммуникативные мотивы 3</w:t>
            </w:r>
          </w:p>
        </w:tc>
        <w:tc>
          <w:tcPr>
            <w:tcW w:w="566" w:type="pct"/>
            <w:shd w:val="clear" w:color="auto" w:fill="FFFFFF" w:themeFill="background1"/>
            <w:hideMark/>
          </w:tcPr>
          <w:p w14:paraId="263B6319"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4.051</w:t>
            </w:r>
          </w:p>
        </w:tc>
        <w:tc>
          <w:tcPr>
            <w:tcW w:w="461" w:type="pct"/>
            <w:shd w:val="clear" w:color="auto" w:fill="FFFFFF" w:themeFill="background1"/>
            <w:hideMark/>
          </w:tcPr>
          <w:p w14:paraId="4F557CF7"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56E0EA38" w14:textId="77777777" w:rsidTr="00E80C02">
        <w:trPr>
          <w:gridAfter w:val="1"/>
          <w:wAfter w:w="3" w:type="pct"/>
          <w:jc w:val="center"/>
        </w:trPr>
        <w:tc>
          <w:tcPr>
            <w:tcW w:w="1660" w:type="pct"/>
            <w:shd w:val="clear" w:color="auto" w:fill="FFFFFF" w:themeFill="background1"/>
            <w:hideMark/>
          </w:tcPr>
          <w:p w14:paraId="4CC122D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Коммуникативные мотивы 2</w:t>
            </w:r>
          </w:p>
        </w:tc>
        <w:tc>
          <w:tcPr>
            <w:tcW w:w="166" w:type="pct"/>
            <w:shd w:val="clear" w:color="auto" w:fill="FFFFFF" w:themeFill="background1"/>
            <w:hideMark/>
          </w:tcPr>
          <w:p w14:paraId="286227E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2143" w:type="pct"/>
            <w:shd w:val="clear" w:color="auto" w:fill="FFFFFF" w:themeFill="background1"/>
            <w:hideMark/>
          </w:tcPr>
          <w:p w14:paraId="58A1EA03"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Коммуникативные мотивы 3</w:t>
            </w:r>
          </w:p>
        </w:tc>
        <w:tc>
          <w:tcPr>
            <w:tcW w:w="566" w:type="pct"/>
            <w:shd w:val="clear" w:color="auto" w:fill="FFFFFF" w:themeFill="background1"/>
          </w:tcPr>
          <w:p w14:paraId="569B6329"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0.853</w:t>
            </w:r>
          </w:p>
        </w:tc>
        <w:tc>
          <w:tcPr>
            <w:tcW w:w="461" w:type="pct"/>
            <w:shd w:val="clear" w:color="auto" w:fill="FFFFFF" w:themeFill="background1"/>
          </w:tcPr>
          <w:p w14:paraId="2237EF38"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0.399</w:t>
            </w:r>
          </w:p>
        </w:tc>
      </w:tr>
      <w:tr w:rsidR="00801A26" w:rsidRPr="00852209" w14:paraId="65089584" w14:textId="77777777" w:rsidTr="00E80C02">
        <w:trPr>
          <w:jc w:val="center"/>
        </w:trPr>
        <w:tc>
          <w:tcPr>
            <w:tcW w:w="1660" w:type="pct"/>
            <w:shd w:val="clear" w:color="auto" w:fill="FFFFFF" w:themeFill="background1"/>
            <w:hideMark/>
          </w:tcPr>
          <w:p w14:paraId="0D864D00"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Мотивы престижа</w:t>
            </w:r>
          </w:p>
        </w:tc>
        <w:tc>
          <w:tcPr>
            <w:tcW w:w="166" w:type="pct"/>
            <w:shd w:val="clear" w:color="auto" w:fill="FFFFFF" w:themeFill="background1"/>
            <w:hideMark/>
          </w:tcPr>
          <w:p w14:paraId="7444A6A1"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2143" w:type="pct"/>
            <w:shd w:val="clear" w:color="auto" w:fill="FFFFFF" w:themeFill="background1"/>
            <w:hideMark/>
          </w:tcPr>
          <w:p w14:paraId="08B9601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Мотивы престижа</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2</w:t>
            </w:r>
          </w:p>
        </w:tc>
        <w:tc>
          <w:tcPr>
            <w:tcW w:w="566" w:type="pct"/>
            <w:shd w:val="clear" w:color="auto" w:fill="FFFFFF" w:themeFill="background1"/>
          </w:tcPr>
          <w:p w14:paraId="4AA7C731"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5.79</w:t>
            </w:r>
          </w:p>
        </w:tc>
        <w:tc>
          <w:tcPr>
            <w:tcW w:w="464" w:type="pct"/>
            <w:gridSpan w:val="2"/>
            <w:shd w:val="clear" w:color="auto" w:fill="FFFFFF" w:themeFill="background1"/>
          </w:tcPr>
          <w:p w14:paraId="21917A2B"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69539844" w14:textId="77777777" w:rsidTr="00E80C02">
        <w:trPr>
          <w:jc w:val="center"/>
        </w:trPr>
        <w:tc>
          <w:tcPr>
            <w:tcW w:w="1660" w:type="pct"/>
            <w:shd w:val="clear" w:color="auto" w:fill="FFFFFF" w:themeFill="background1"/>
            <w:hideMark/>
          </w:tcPr>
          <w:p w14:paraId="155CD740"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Мотивы престижа</w:t>
            </w:r>
          </w:p>
        </w:tc>
        <w:tc>
          <w:tcPr>
            <w:tcW w:w="166" w:type="pct"/>
            <w:shd w:val="clear" w:color="auto" w:fill="FFFFFF" w:themeFill="background1"/>
            <w:hideMark/>
          </w:tcPr>
          <w:p w14:paraId="25BA741D"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2143" w:type="pct"/>
            <w:shd w:val="clear" w:color="auto" w:fill="FFFFFF" w:themeFill="background1"/>
            <w:hideMark/>
          </w:tcPr>
          <w:p w14:paraId="7D054968"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Мотивы престижа</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3</w:t>
            </w:r>
          </w:p>
        </w:tc>
        <w:tc>
          <w:tcPr>
            <w:tcW w:w="566" w:type="pct"/>
            <w:shd w:val="clear" w:color="auto" w:fill="FFFFFF" w:themeFill="background1"/>
            <w:hideMark/>
          </w:tcPr>
          <w:p w14:paraId="4EDE28E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5.79</w:t>
            </w:r>
          </w:p>
        </w:tc>
        <w:tc>
          <w:tcPr>
            <w:tcW w:w="464" w:type="pct"/>
            <w:gridSpan w:val="2"/>
            <w:shd w:val="clear" w:color="auto" w:fill="FFFFFF" w:themeFill="background1"/>
            <w:hideMark/>
          </w:tcPr>
          <w:p w14:paraId="3BD4AF3D"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52A9003A" w14:textId="77777777" w:rsidTr="00E80C02">
        <w:trPr>
          <w:jc w:val="center"/>
        </w:trPr>
        <w:tc>
          <w:tcPr>
            <w:tcW w:w="1660" w:type="pct"/>
            <w:shd w:val="clear" w:color="auto" w:fill="FFFFFF" w:themeFill="background1"/>
            <w:hideMark/>
          </w:tcPr>
          <w:p w14:paraId="47055221"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Мотивы престижа2</w:t>
            </w:r>
          </w:p>
        </w:tc>
        <w:tc>
          <w:tcPr>
            <w:tcW w:w="166" w:type="pct"/>
            <w:shd w:val="clear" w:color="auto" w:fill="FFFFFF" w:themeFill="background1"/>
            <w:hideMark/>
          </w:tcPr>
          <w:p w14:paraId="322C854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2143" w:type="pct"/>
            <w:shd w:val="clear" w:color="auto" w:fill="FFFFFF" w:themeFill="background1"/>
            <w:hideMark/>
          </w:tcPr>
          <w:p w14:paraId="71017444"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Мотивы престижа</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3</w:t>
            </w:r>
          </w:p>
        </w:tc>
        <w:tc>
          <w:tcPr>
            <w:tcW w:w="566" w:type="pct"/>
            <w:shd w:val="clear" w:color="auto" w:fill="FFFFFF" w:themeFill="background1"/>
          </w:tcPr>
          <w:p w14:paraId="5FD64A7D"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0.00</w:t>
            </w:r>
          </w:p>
        </w:tc>
        <w:tc>
          <w:tcPr>
            <w:tcW w:w="464" w:type="pct"/>
            <w:gridSpan w:val="2"/>
            <w:shd w:val="clear" w:color="auto" w:fill="FFFFFF" w:themeFill="background1"/>
          </w:tcPr>
          <w:p w14:paraId="3AF48BEE"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1.000</w:t>
            </w:r>
          </w:p>
        </w:tc>
      </w:tr>
      <w:tr w:rsidR="00801A26" w:rsidRPr="00852209" w14:paraId="6DB1246E" w14:textId="77777777" w:rsidTr="00E80C02">
        <w:trPr>
          <w:jc w:val="center"/>
        </w:trPr>
        <w:tc>
          <w:tcPr>
            <w:tcW w:w="1660" w:type="pct"/>
            <w:shd w:val="clear" w:color="auto" w:fill="FFFFFF" w:themeFill="background1"/>
            <w:hideMark/>
          </w:tcPr>
          <w:p w14:paraId="387A97F3"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Профессиональные мотивы</w:t>
            </w:r>
          </w:p>
        </w:tc>
        <w:tc>
          <w:tcPr>
            <w:tcW w:w="166" w:type="pct"/>
            <w:shd w:val="clear" w:color="auto" w:fill="FFFFFF" w:themeFill="background1"/>
            <w:hideMark/>
          </w:tcPr>
          <w:p w14:paraId="522407D0"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2143" w:type="pct"/>
            <w:shd w:val="clear" w:color="auto" w:fill="FFFFFF" w:themeFill="background1"/>
            <w:hideMark/>
          </w:tcPr>
          <w:p w14:paraId="4B4C9BCA"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Профессиональные мотивы</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2</w:t>
            </w:r>
          </w:p>
        </w:tc>
        <w:tc>
          <w:tcPr>
            <w:tcW w:w="566" w:type="pct"/>
            <w:shd w:val="clear" w:color="auto" w:fill="FFFFFF" w:themeFill="background1"/>
          </w:tcPr>
          <w:p w14:paraId="55017D6E"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3.796</w:t>
            </w:r>
          </w:p>
        </w:tc>
        <w:tc>
          <w:tcPr>
            <w:tcW w:w="464" w:type="pct"/>
            <w:gridSpan w:val="2"/>
            <w:shd w:val="clear" w:color="auto" w:fill="FFFFFF" w:themeFill="background1"/>
          </w:tcPr>
          <w:p w14:paraId="3535D820"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2A0D3E9A" w14:textId="77777777" w:rsidTr="00E80C02">
        <w:trPr>
          <w:jc w:val="center"/>
        </w:trPr>
        <w:tc>
          <w:tcPr>
            <w:tcW w:w="1660" w:type="pct"/>
            <w:shd w:val="clear" w:color="auto" w:fill="FFFFFF" w:themeFill="background1"/>
            <w:hideMark/>
          </w:tcPr>
          <w:p w14:paraId="3FCF83E0"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Профессиональные мотивы</w:t>
            </w:r>
          </w:p>
        </w:tc>
        <w:tc>
          <w:tcPr>
            <w:tcW w:w="166" w:type="pct"/>
            <w:shd w:val="clear" w:color="auto" w:fill="FFFFFF" w:themeFill="background1"/>
            <w:hideMark/>
          </w:tcPr>
          <w:p w14:paraId="17030238"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2143" w:type="pct"/>
            <w:shd w:val="clear" w:color="auto" w:fill="FFFFFF" w:themeFill="background1"/>
            <w:hideMark/>
          </w:tcPr>
          <w:p w14:paraId="6978C9A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Профессиональные мотивы</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3</w:t>
            </w:r>
          </w:p>
        </w:tc>
        <w:tc>
          <w:tcPr>
            <w:tcW w:w="566" w:type="pct"/>
            <w:shd w:val="clear" w:color="auto" w:fill="FFFFFF" w:themeFill="background1"/>
          </w:tcPr>
          <w:p w14:paraId="59DCE50E"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3.996</w:t>
            </w:r>
          </w:p>
        </w:tc>
        <w:tc>
          <w:tcPr>
            <w:tcW w:w="464" w:type="pct"/>
            <w:gridSpan w:val="2"/>
            <w:shd w:val="clear" w:color="auto" w:fill="FFFFFF" w:themeFill="background1"/>
          </w:tcPr>
          <w:p w14:paraId="0A4C3EAE"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49A16865" w14:textId="77777777" w:rsidTr="00E80C02">
        <w:trPr>
          <w:jc w:val="center"/>
        </w:trPr>
        <w:tc>
          <w:tcPr>
            <w:tcW w:w="1660" w:type="pct"/>
            <w:shd w:val="clear" w:color="auto" w:fill="FFFFFF" w:themeFill="background1"/>
            <w:hideMark/>
          </w:tcPr>
          <w:p w14:paraId="592765EC"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Профессиональные мотивы</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2</w:t>
            </w:r>
          </w:p>
        </w:tc>
        <w:tc>
          <w:tcPr>
            <w:tcW w:w="166" w:type="pct"/>
            <w:shd w:val="clear" w:color="auto" w:fill="FFFFFF" w:themeFill="background1"/>
            <w:hideMark/>
          </w:tcPr>
          <w:p w14:paraId="577DEF9E"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2143" w:type="pct"/>
            <w:shd w:val="clear" w:color="auto" w:fill="FFFFFF" w:themeFill="background1"/>
            <w:hideMark/>
          </w:tcPr>
          <w:p w14:paraId="155E54EC"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Профессиональные мотивы</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3</w:t>
            </w:r>
          </w:p>
        </w:tc>
        <w:tc>
          <w:tcPr>
            <w:tcW w:w="566" w:type="pct"/>
            <w:shd w:val="clear" w:color="auto" w:fill="FFFFFF" w:themeFill="background1"/>
          </w:tcPr>
          <w:p w14:paraId="5EEC9103"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0.200</w:t>
            </w:r>
          </w:p>
        </w:tc>
        <w:tc>
          <w:tcPr>
            <w:tcW w:w="464" w:type="pct"/>
            <w:gridSpan w:val="2"/>
            <w:shd w:val="clear" w:color="auto" w:fill="FFFFFF" w:themeFill="background1"/>
          </w:tcPr>
          <w:p w14:paraId="34841188"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0.843</w:t>
            </w:r>
          </w:p>
        </w:tc>
      </w:tr>
      <w:tr w:rsidR="00801A26" w:rsidRPr="00852209" w14:paraId="542DE6B5" w14:textId="77777777" w:rsidTr="00E80C02">
        <w:trPr>
          <w:jc w:val="center"/>
        </w:trPr>
        <w:tc>
          <w:tcPr>
            <w:tcW w:w="1660" w:type="pct"/>
            <w:shd w:val="clear" w:color="auto" w:fill="FFFFFF" w:themeFill="background1"/>
            <w:hideMark/>
          </w:tcPr>
          <w:p w14:paraId="502ECA4D"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Мотивы творческой само</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реализации</w:t>
            </w:r>
          </w:p>
        </w:tc>
        <w:tc>
          <w:tcPr>
            <w:tcW w:w="166" w:type="pct"/>
            <w:shd w:val="clear" w:color="auto" w:fill="FFFFFF" w:themeFill="background1"/>
            <w:hideMark/>
          </w:tcPr>
          <w:p w14:paraId="2E13BD1F"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2143" w:type="pct"/>
            <w:shd w:val="clear" w:color="auto" w:fill="FFFFFF" w:themeFill="background1"/>
            <w:hideMark/>
          </w:tcPr>
          <w:p w14:paraId="464B1D3C"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Мотивы творческой самореализации</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2</w:t>
            </w:r>
          </w:p>
        </w:tc>
        <w:tc>
          <w:tcPr>
            <w:tcW w:w="566" w:type="pct"/>
            <w:shd w:val="clear" w:color="auto" w:fill="FFFFFF" w:themeFill="background1"/>
          </w:tcPr>
          <w:p w14:paraId="4AAD71DE"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4.554</w:t>
            </w:r>
          </w:p>
        </w:tc>
        <w:tc>
          <w:tcPr>
            <w:tcW w:w="464" w:type="pct"/>
            <w:gridSpan w:val="2"/>
            <w:shd w:val="clear" w:color="auto" w:fill="FFFFFF" w:themeFill="background1"/>
          </w:tcPr>
          <w:p w14:paraId="7AF64123"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2504D5A4" w14:textId="77777777" w:rsidTr="00E80C02">
        <w:trPr>
          <w:jc w:val="center"/>
        </w:trPr>
        <w:tc>
          <w:tcPr>
            <w:tcW w:w="1660" w:type="pct"/>
            <w:shd w:val="clear" w:color="auto" w:fill="FFFFFF" w:themeFill="background1"/>
            <w:hideMark/>
          </w:tcPr>
          <w:p w14:paraId="7FF8857E"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Мотивы творческой само</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реализации</w:t>
            </w:r>
          </w:p>
        </w:tc>
        <w:tc>
          <w:tcPr>
            <w:tcW w:w="166" w:type="pct"/>
            <w:shd w:val="clear" w:color="auto" w:fill="FFFFFF" w:themeFill="background1"/>
            <w:hideMark/>
          </w:tcPr>
          <w:p w14:paraId="7C262782"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2143" w:type="pct"/>
            <w:shd w:val="clear" w:color="auto" w:fill="FFFFFF" w:themeFill="background1"/>
            <w:hideMark/>
          </w:tcPr>
          <w:p w14:paraId="5EC6A66D"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Мотивы творческой самореализации</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3</w:t>
            </w:r>
          </w:p>
        </w:tc>
        <w:tc>
          <w:tcPr>
            <w:tcW w:w="566" w:type="pct"/>
            <w:shd w:val="clear" w:color="auto" w:fill="FFFFFF" w:themeFill="background1"/>
          </w:tcPr>
          <w:p w14:paraId="05EB9BB6"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4.024</w:t>
            </w:r>
          </w:p>
        </w:tc>
        <w:tc>
          <w:tcPr>
            <w:tcW w:w="464" w:type="pct"/>
            <w:gridSpan w:val="2"/>
            <w:shd w:val="clear" w:color="auto" w:fill="FFFFFF" w:themeFill="background1"/>
          </w:tcPr>
          <w:p w14:paraId="3AC14F1D"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7785CE2E" w14:textId="77777777" w:rsidTr="00E80C02">
        <w:trPr>
          <w:jc w:val="center"/>
        </w:trPr>
        <w:tc>
          <w:tcPr>
            <w:tcW w:w="1660" w:type="pct"/>
            <w:shd w:val="clear" w:color="auto" w:fill="FFFFFF" w:themeFill="background1"/>
            <w:hideMark/>
          </w:tcPr>
          <w:p w14:paraId="4584C0B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Мотивы творческой само</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реализации</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2</w:t>
            </w:r>
          </w:p>
        </w:tc>
        <w:tc>
          <w:tcPr>
            <w:tcW w:w="166" w:type="pct"/>
            <w:shd w:val="clear" w:color="auto" w:fill="FFFFFF" w:themeFill="background1"/>
            <w:hideMark/>
          </w:tcPr>
          <w:p w14:paraId="10E1A83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2143" w:type="pct"/>
            <w:shd w:val="clear" w:color="auto" w:fill="FFFFFF" w:themeFill="background1"/>
            <w:hideMark/>
          </w:tcPr>
          <w:p w14:paraId="3BFEEBE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Мотивы творческой самореализации</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3</w:t>
            </w:r>
          </w:p>
        </w:tc>
        <w:tc>
          <w:tcPr>
            <w:tcW w:w="566" w:type="pct"/>
            <w:shd w:val="clear" w:color="auto" w:fill="FFFFFF" w:themeFill="background1"/>
          </w:tcPr>
          <w:p w14:paraId="3DAC8696"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0.530</w:t>
            </w:r>
          </w:p>
        </w:tc>
        <w:tc>
          <w:tcPr>
            <w:tcW w:w="464" w:type="pct"/>
            <w:gridSpan w:val="2"/>
            <w:shd w:val="clear" w:color="auto" w:fill="FFFFFF" w:themeFill="background1"/>
          </w:tcPr>
          <w:p w14:paraId="1EB3EC88"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0.600</w:t>
            </w:r>
          </w:p>
        </w:tc>
      </w:tr>
    </w:tbl>
    <w:p w14:paraId="6343C46D"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39D38468" w14:textId="77777777" w:rsidR="00801A26" w:rsidRPr="00852209" w:rsidRDefault="00801A26" w:rsidP="00801A26">
      <w:pPr>
        <w:spacing w:after="0" w:line="240" w:lineRule="auto"/>
        <w:jc w:val="both"/>
        <w:rPr>
          <w:rFonts w:ascii="Times New Roman" w:hAnsi="Times New Roman"/>
          <w:kern w:val="2"/>
          <w:sz w:val="28"/>
          <w14:ligatures w14:val="standardContextual"/>
        </w:rPr>
      </w:pPr>
      <w:r w:rsidRPr="00852209">
        <w:rPr>
          <w:rFonts w:ascii="Times New Roman" w:hAnsi="Times New Roman"/>
          <w:noProof/>
          <w:kern w:val="2"/>
          <w:sz w:val="24"/>
          <w:lang w:eastAsia="ru-RU"/>
          <w14:ligatures w14:val="standardContextual"/>
        </w:rPr>
        <w:drawing>
          <wp:inline distT="0" distB="0" distL="0" distR="0" wp14:anchorId="6D626424" wp14:editId="72A89B28">
            <wp:extent cx="5915025" cy="3714750"/>
            <wp:effectExtent l="0" t="0" r="0" b="0"/>
            <wp:docPr id="56" name="Диаграмма 1">
              <a:extLst xmlns:a="http://schemas.openxmlformats.org/drawingml/2006/main">
                <a:ext uri="{FF2B5EF4-FFF2-40B4-BE49-F238E27FC236}">
                  <a16:creationId xmlns:a16="http://schemas.microsoft.com/office/drawing/2014/main" id="{E5851518-E2AA-C965-2D9A-79D4178188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28B5876" w14:textId="77777777" w:rsidR="00E80C02" w:rsidRPr="00852209" w:rsidRDefault="00E80C02" w:rsidP="00801A26">
      <w:pPr>
        <w:spacing w:after="0" w:line="240" w:lineRule="auto"/>
        <w:jc w:val="center"/>
        <w:rPr>
          <w:rFonts w:ascii="Times New Roman" w:hAnsi="Times New Roman" w:cs="Times New Roman"/>
          <w:kern w:val="2"/>
          <w:sz w:val="16"/>
          <w:szCs w:val="16"/>
          <w14:ligatures w14:val="standardContextual"/>
        </w:rPr>
      </w:pPr>
    </w:p>
    <w:p w14:paraId="36CD4FB4" w14:textId="77777777" w:rsidR="00801A26" w:rsidRPr="00852209" w:rsidRDefault="00801A26" w:rsidP="00801A26">
      <w:pPr>
        <w:spacing w:after="0" w:line="240" w:lineRule="auto"/>
        <w:jc w:val="center"/>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 xml:space="preserve">Рисунок 17 – Результаты динамики учебной мотивации в ЭГ </w:t>
      </w:r>
    </w:p>
    <w:p w14:paraId="7D778601" w14:textId="77777777" w:rsidR="00801A26" w:rsidRPr="00852209" w:rsidRDefault="00801A26" w:rsidP="00801A26">
      <w:pPr>
        <w:spacing w:after="0" w:line="240" w:lineRule="auto"/>
        <w:jc w:val="center"/>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(среднее арифметическое)</w:t>
      </w:r>
    </w:p>
    <w:p w14:paraId="6D5CCE7E"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1C6ABAFA"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 ряду шкал учебной мотивации в экспериментальной группе зафиксирована устойчивая положительная динамика от предтеста (Т0) к посттесту (Т1) с последующим сохранением достигнутого уровня на отсроченном этапе (Т2) (таблицы 23</w:t>
      </w:r>
      <w:r w:rsidR="00E80C02" w:rsidRPr="00852209">
        <w:rPr>
          <w:rFonts w:ascii="Times New Roman" w:hAnsi="Times New Roman"/>
          <w:kern w:val="2"/>
          <w:sz w:val="28"/>
          <w14:ligatures w14:val="standardContextual"/>
        </w:rPr>
        <w:t xml:space="preserve">, </w:t>
      </w:r>
      <w:r w:rsidRPr="00852209">
        <w:rPr>
          <w:rFonts w:ascii="Times New Roman" w:hAnsi="Times New Roman"/>
          <w:kern w:val="2"/>
          <w:sz w:val="28"/>
          <w14:ligatures w14:val="standardContextual"/>
        </w:rPr>
        <w:t>24, рисунок 17). Результаты критерия Фридмана свидетельствуют о статистически значимых изменениях по всем основным профессионально значимым мотивам: коммуникативным (χ²=16,8; p&lt;0,001), мотивам престижа (χ²=21,6; p&lt;0,001), профессиональным мотивам (χ²=13,9; p &lt;0,001) и мотивам творческой самореализации (χ²=15,8; p&lt;0,001).</w:t>
      </w:r>
    </w:p>
    <w:p w14:paraId="4593BE65"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Наиболее заметные изменения наблюдаются по коммуникативным мотивам. После реализации программы средний показатель возрастает с M=3,63 на этапе Т0 до M=4,20 на этапе Т1, а на отсроченном этапе сохраняется на уровне M=4,10. Попарные сравнения по критерию Дурбина–Коновера показывают статистически значимые различия между Т0 и Т1 (p&lt;0,001), а также между Т0 и Т2 (p&lt;0,001), тогда как различия между Т1 и Т2 отсутствуют (p=0,399). Это свидетельствует об усилении ориентации студентов на взаимодействие, включенность в совместную деятельность и значимость межличностного общения в учебно-профессиональной сфере с последующим закреплением достигнутого эффекта.</w:t>
      </w:r>
    </w:p>
    <w:p w14:paraId="4FFBFDA9"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Сходная динамика отмечается по мотивам престижа. Средние значения возрастают от M=3,19 на этапе Т0 до M=3,91 на этапе Т1 и сохраняются на уровне M=3,92 на этапе Т2. Различия между Т0 и Т1, а также между Т0 и Т2 являются статистически значимыми (p&lt;0,001), тогда как между Т1 и Т2 значимых различий не выявлено (p=1,000). Это указывает на устойчивое усиление стремления к достижению результатов, признанию и профессиональной значимости.</w:t>
      </w:r>
    </w:p>
    <w:p w14:paraId="113F157D"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 профессиональным мотивам также фиксируется выраженный рост после завершения программы: показатель увеличивается с M=3,94 на этапе предтеста до M=4,63 на этапе посттеста и сохраняется на уровне M=4,59 на отсроченном этапе. Попарные сравнения показывают статистически значимые различия между Т0 и Т1 (p&lt;0,001), а также между Т0 и Т2 (p&lt;0,001), при отсутствии различий между Т1 и Т2 (p=0,843). Это свидетельствует об усилении ориентации студентов на будущую профессиональную деятельность, большей осознанности выбора и готовности к включению в профессию.</w:t>
      </w:r>
    </w:p>
    <w:p w14:paraId="3C280EC3"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Аналогичная динамика наблюдается по мотивам творческой самореализации. После участия в программе средний показатель возрастает с M=3,68 на этапе Т0 до M=4,25 на этапе Т1 и сохраняется на уровне M=4,10 на этапе Т2. Различия между Т0 и Т1, а также между Т0 и Т2 являются статистически значимыми (p&lt;0,001), тогда как различия между Т1 и Т2 статистически незначимы (p=0,600). Это позволяет говорить о формировании устойчивой установки на самовыражение, поиск собственных решений и активное включение в творческие формы деятельности.</w:t>
      </w:r>
    </w:p>
    <w:p w14:paraId="67CB2B13"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По остальным шкалам статистически значимых изменений не выявлено. Отсутствие динамики по мотивам избегания можно рассматривать как положительный результат, поскольку программа не усиливает ориентацию на уход от трудностей. Стабильность учебно-познавательных и социальных мотивов, вероятно, связана с их изначально достаточно высоким уровнем и меньшей чувствительностью к данному формату воздействия. </w:t>
      </w:r>
    </w:p>
    <w:p w14:paraId="784068BE"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Результаты демонстрируют четкий и ожидаемый для формирующей программы паттерн: рост показателей после ее реализации и последующее сохранение достигнутого уровня. При этом изменения затрагивают прежде всего те аспекты мотивации, которые напрямую связаны с профессиональной позицией – коммуникацию, ориентацию на результат, профессиональную направленность и творческую самореализацию, тогда как базовые учебные и общесоциальные установки остаются стабильными.</w:t>
      </w:r>
    </w:p>
    <w:p w14:paraId="59FF2FFE"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В целях обобщения результатов был рассчитан </w:t>
      </w:r>
      <w:r w:rsidRPr="00852209">
        <w:rPr>
          <w:rFonts w:ascii="Times New Roman" w:hAnsi="Times New Roman"/>
          <w:bCs/>
          <w:i/>
          <w:kern w:val="2"/>
          <w:sz w:val="28"/>
          <w14:ligatures w14:val="standardContextual"/>
        </w:rPr>
        <w:t>интегральный показатель учебной мотивации</w:t>
      </w:r>
      <w:r w:rsidRPr="00852209">
        <w:rPr>
          <w:rFonts w:ascii="Times New Roman" w:hAnsi="Times New Roman"/>
          <w:kern w:val="2"/>
          <w:sz w:val="28"/>
          <w14:ligatures w14:val="standardContextual"/>
        </w:rPr>
        <w:t xml:space="preserve"> как среднее значение по основным шкалам методики, полученные данные представлены на рисунке 18. </w:t>
      </w:r>
    </w:p>
    <w:p w14:paraId="2DE0FD90"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2B6C526F" w14:textId="77777777" w:rsidR="00801A26" w:rsidRPr="00852209" w:rsidRDefault="00801A26" w:rsidP="00E80C02">
      <w:pPr>
        <w:spacing w:after="0" w:line="240" w:lineRule="auto"/>
        <w:jc w:val="center"/>
        <w:rPr>
          <w:rFonts w:ascii="Times New Roman" w:hAnsi="Times New Roman"/>
          <w:kern w:val="2"/>
          <w:sz w:val="28"/>
          <w14:ligatures w14:val="standardContextual"/>
        </w:rPr>
      </w:pPr>
      <w:r w:rsidRPr="00852209">
        <w:rPr>
          <w:rFonts w:ascii="Times New Roman" w:hAnsi="Times New Roman"/>
          <w:noProof/>
          <w:kern w:val="2"/>
          <w:sz w:val="28"/>
          <w:lang w:eastAsia="ru-RU"/>
        </w:rPr>
        <w:drawing>
          <wp:inline distT="0" distB="0" distL="0" distR="0" wp14:anchorId="495544E4" wp14:editId="6740C64D">
            <wp:extent cx="5430981" cy="2923309"/>
            <wp:effectExtent l="0" t="0" r="0" b="0"/>
            <wp:docPr id="57" name="Диаграмма 1">
              <a:extLst xmlns:a="http://schemas.openxmlformats.org/drawingml/2006/main">
                <a:ext uri="{FF2B5EF4-FFF2-40B4-BE49-F238E27FC236}">
                  <a16:creationId xmlns:a16="http://schemas.microsoft.com/office/drawing/2014/main" id="{1B68A6F5-BE4B-3C92-8550-A7E5816D73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5A32CFC" w14:textId="77777777" w:rsidR="00E80C02" w:rsidRPr="00852209" w:rsidRDefault="00E80C02" w:rsidP="00E80C02">
      <w:pPr>
        <w:spacing w:after="0" w:line="240" w:lineRule="auto"/>
        <w:jc w:val="center"/>
        <w:rPr>
          <w:rFonts w:ascii="Times New Roman" w:hAnsi="Times New Roman"/>
          <w:kern w:val="2"/>
          <w:sz w:val="16"/>
          <w:szCs w:val="16"/>
          <w14:ligatures w14:val="standardContextual"/>
        </w:rPr>
      </w:pPr>
    </w:p>
    <w:p w14:paraId="1001B663" w14:textId="77777777" w:rsidR="00801A26" w:rsidRPr="00852209" w:rsidRDefault="00801A26" w:rsidP="00E80C02">
      <w:pPr>
        <w:spacing w:after="0" w:line="240" w:lineRule="auto"/>
        <w:jc w:val="center"/>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Рисунок 18 – </w:t>
      </w:r>
      <w:bookmarkStart w:id="9" w:name="_Hlk229334145"/>
      <w:r w:rsidRPr="00852209">
        <w:rPr>
          <w:rFonts w:ascii="Times New Roman" w:hAnsi="Times New Roman"/>
          <w:kern w:val="2"/>
          <w:sz w:val="28"/>
          <w14:ligatures w14:val="standardContextual"/>
        </w:rPr>
        <w:t>Результаты динамики интегрального показателя учебной мотивации (методика Реан–Бадмаева) в ЭГ</w:t>
      </w:r>
      <w:bookmarkEnd w:id="9"/>
    </w:p>
    <w:p w14:paraId="2CBEAABD"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29A8E609"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Данные демонстрируют выраженную положительную динамику: от предтеста (M=3.61) к посттесту (M=4.25) наблюдается значительный рост показателя, после чего на отсроченном этапе (M=4.18) фиксируется его сохранение с незначительным снижением</w:t>
      </w:r>
      <w:r w:rsidR="0044174D" w:rsidRPr="00852209">
        <w:rPr>
          <w:rFonts w:ascii="Times New Roman" w:hAnsi="Times New Roman"/>
          <w:kern w:val="2"/>
          <w:sz w:val="28"/>
          <w14:ligatures w14:val="standardContextual"/>
        </w:rPr>
        <w:t xml:space="preserve">, </w:t>
      </w:r>
      <w:r w:rsidRPr="00852209">
        <w:rPr>
          <w:rFonts w:ascii="Times New Roman" w:hAnsi="Times New Roman"/>
          <w:kern w:val="2"/>
          <w:sz w:val="28"/>
          <w14:ligatures w14:val="standardContextual"/>
        </w:rPr>
        <w:t xml:space="preserve">расчет представлен в </w:t>
      </w:r>
      <w:r w:rsidR="0044174D" w:rsidRPr="00852209">
        <w:rPr>
          <w:rFonts w:ascii="Times New Roman" w:hAnsi="Times New Roman"/>
          <w:kern w:val="2"/>
          <w:sz w:val="28"/>
          <w14:ligatures w14:val="standardContextual"/>
        </w:rPr>
        <w:t>(Приложении</w:t>
      </w:r>
      <w:r w:rsidR="008C1938" w:rsidRPr="00852209">
        <w:rPr>
          <w:rFonts w:ascii="Times New Roman" w:hAnsi="Times New Roman"/>
          <w:kern w:val="2"/>
          <w:sz w:val="28"/>
          <w14:ligatures w14:val="standardContextual"/>
        </w:rPr>
        <w:t> А</w:t>
      </w:r>
      <w:r w:rsidRPr="00852209">
        <w:rPr>
          <w:rFonts w:ascii="Times New Roman" w:hAnsi="Times New Roman"/>
          <w:kern w:val="2"/>
          <w:sz w:val="28"/>
          <w14:ligatures w14:val="standardContextual"/>
        </w:rPr>
        <w:t>). Данный паттерн соответствует типу «рост с последующим удержанием» и подтверждает, что влияние программы носит устойчивый характер. Незначительное снижение на этапе Т2 не носит критического характера и может интерпретироваться как естественная стабилизация показателей после завершения активного воздействия. Следовательно, интегральный показатель подтверждает ранее выявленные результаты по отдельным шкалам и отражает обобщенную положительную динамику мотивационной сферы в экспериментальной группе.</w:t>
      </w:r>
    </w:p>
    <w:p w14:paraId="4F8DA4C9"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Далее анализируется динамика академической мотивации в экспериментальной группе, оцененной с помощью краткой шкалы академической мотивации (ШАМ), основанной на логике теории самодетерминации. Рассматриваются четыре типа регуляции: познавательная мотивация, мотивация достижения, интроецированная и экстернальная мотивация.</w:t>
      </w:r>
    </w:p>
    <w:p w14:paraId="07F791BC"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Изменения показателей прослеживаются в трех временных точках – предтест (Т0), посттест (Т1) и отсроченный срез (Т2), что позволяет оценить, как непосредственный эффект программы, так и его устойчивость во времени. Результаты анализа представлены в таблицах 25</w:t>
      </w:r>
      <w:r w:rsidR="00E80C02" w:rsidRPr="00852209">
        <w:rPr>
          <w:rFonts w:ascii="Times New Roman" w:hAnsi="Times New Roman"/>
          <w:kern w:val="2"/>
          <w:sz w:val="28"/>
          <w14:ligatures w14:val="standardContextual"/>
        </w:rPr>
        <w:t xml:space="preserve">, </w:t>
      </w:r>
      <w:r w:rsidRPr="00852209">
        <w:rPr>
          <w:rFonts w:ascii="Times New Roman" w:hAnsi="Times New Roman"/>
          <w:kern w:val="2"/>
          <w:sz w:val="28"/>
          <w14:ligatures w14:val="standardContextual"/>
        </w:rPr>
        <w:t>26 и на рисунке 19.</w:t>
      </w:r>
    </w:p>
    <w:p w14:paraId="3F9E7D30"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3E357480" w14:textId="77777777" w:rsidR="00801A26" w:rsidRPr="00852209" w:rsidRDefault="00801A26" w:rsidP="00801A26">
      <w:pPr>
        <w:spacing w:after="0" w:line="240" w:lineRule="auto"/>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Таблица 25 – Результаты повторных измерений академической мотивации в ЭГ педагогов-психологов</w:t>
      </w:r>
    </w:p>
    <w:p w14:paraId="23C33914" w14:textId="77777777" w:rsidR="00801A26" w:rsidRPr="00852209" w:rsidRDefault="00801A26" w:rsidP="00801A26">
      <w:pPr>
        <w:spacing w:after="0" w:line="240" w:lineRule="auto"/>
        <w:jc w:val="both"/>
        <w:rPr>
          <w:rFonts w:ascii="Times New Roman" w:hAnsi="Times New Roman" w:cs="Times New Roman"/>
          <w:kern w:val="2"/>
          <w:sz w:val="16"/>
          <w:szCs w:val="16"/>
          <w14:ligatures w14:val="standardContextual"/>
        </w:rPr>
      </w:pPr>
    </w:p>
    <w:tbl>
      <w:tblPr>
        <w:tblStyle w:val="aa"/>
        <w:tblW w:w="5000" w:type="pct"/>
        <w:tblLook w:val="04A0" w:firstRow="1" w:lastRow="0" w:firstColumn="1" w:lastColumn="0" w:noHBand="0" w:noVBand="1"/>
      </w:tblPr>
      <w:tblGrid>
        <w:gridCol w:w="4226"/>
        <w:gridCol w:w="1019"/>
        <w:gridCol w:w="872"/>
        <w:gridCol w:w="1017"/>
        <w:gridCol w:w="1604"/>
        <w:gridCol w:w="890"/>
      </w:tblGrid>
      <w:tr w:rsidR="00801A26" w:rsidRPr="00852209" w14:paraId="768A7E78" w14:textId="77777777" w:rsidTr="00CD19F3">
        <w:tc>
          <w:tcPr>
            <w:tcW w:w="2194" w:type="pct"/>
            <w:shd w:val="clear" w:color="auto" w:fill="FFFFFF" w:themeFill="background1"/>
          </w:tcPr>
          <w:p w14:paraId="1371814C" w14:textId="77777777" w:rsidR="00801A26" w:rsidRPr="00852209" w:rsidRDefault="00E80C02" w:rsidP="00E80C02">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 xml:space="preserve">Мотивации </w:t>
            </w:r>
          </w:p>
        </w:tc>
        <w:tc>
          <w:tcPr>
            <w:tcW w:w="529" w:type="pct"/>
            <w:shd w:val="clear" w:color="auto" w:fill="FFFFFF" w:themeFill="background1"/>
          </w:tcPr>
          <w:p w14:paraId="0479E99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Замер</w:t>
            </w:r>
          </w:p>
        </w:tc>
        <w:tc>
          <w:tcPr>
            <w:tcW w:w="453" w:type="pct"/>
            <w:shd w:val="clear" w:color="auto" w:fill="FFFFFF" w:themeFill="background1"/>
          </w:tcPr>
          <w:p w14:paraId="540353C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w:t>
            </w:r>
          </w:p>
        </w:tc>
        <w:tc>
          <w:tcPr>
            <w:tcW w:w="528" w:type="pct"/>
            <w:shd w:val="clear" w:color="auto" w:fill="FFFFFF" w:themeFill="background1"/>
          </w:tcPr>
          <w:p w14:paraId="1EB1877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Ме</w:t>
            </w:r>
          </w:p>
        </w:tc>
        <w:tc>
          <w:tcPr>
            <w:tcW w:w="833" w:type="pct"/>
            <w:shd w:val="clear" w:color="auto" w:fill="FFFFFF" w:themeFill="background1"/>
          </w:tcPr>
          <w:p w14:paraId="1BA653A5"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Фридман χ²</w:t>
            </w:r>
          </w:p>
        </w:tc>
        <w:tc>
          <w:tcPr>
            <w:tcW w:w="462" w:type="pct"/>
            <w:shd w:val="clear" w:color="auto" w:fill="FFFFFF" w:themeFill="background1"/>
          </w:tcPr>
          <w:p w14:paraId="56E3A700"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p</w:t>
            </w:r>
          </w:p>
        </w:tc>
      </w:tr>
      <w:tr w:rsidR="00801A26" w:rsidRPr="00852209" w14:paraId="08FD447D" w14:textId="77777777" w:rsidTr="00CD19F3">
        <w:tc>
          <w:tcPr>
            <w:tcW w:w="2194" w:type="pct"/>
            <w:vMerge w:val="restart"/>
            <w:shd w:val="clear" w:color="auto" w:fill="FFFFFF" w:themeFill="background1"/>
          </w:tcPr>
          <w:p w14:paraId="3A22A8C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Мотивация достижения</w:t>
            </w:r>
          </w:p>
        </w:tc>
        <w:tc>
          <w:tcPr>
            <w:tcW w:w="529" w:type="pct"/>
            <w:shd w:val="clear" w:color="auto" w:fill="FFFFFF" w:themeFill="background1"/>
          </w:tcPr>
          <w:p w14:paraId="5EB16C0D"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Т0</w:t>
            </w:r>
          </w:p>
        </w:tc>
        <w:tc>
          <w:tcPr>
            <w:tcW w:w="453" w:type="pct"/>
            <w:shd w:val="clear" w:color="auto" w:fill="FFFFFF" w:themeFill="background1"/>
          </w:tcPr>
          <w:p w14:paraId="578B0A6F"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14,1</w:t>
            </w:r>
          </w:p>
        </w:tc>
        <w:tc>
          <w:tcPr>
            <w:tcW w:w="528" w:type="pct"/>
            <w:shd w:val="clear" w:color="auto" w:fill="FFFFFF" w:themeFill="background1"/>
          </w:tcPr>
          <w:p w14:paraId="0C1C2AC1"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15,00</w:t>
            </w:r>
          </w:p>
        </w:tc>
        <w:tc>
          <w:tcPr>
            <w:tcW w:w="833" w:type="pct"/>
            <w:vMerge w:val="restart"/>
            <w:shd w:val="clear" w:color="auto" w:fill="FFFFFF" w:themeFill="background1"/>
          </w:tcPr>
          <w:p w14:paraId="2FA0ED34"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7.03</w:t>
            </w:r>
          </w:p>
        </w:tc>
        <w:tc>
          <w:tcPr>
            <w:tcW w:w="462" w:type="pct"/>
            <w:vMerge w:val="restart"/>
            <w:shd w:val="clear" w:color="auto" w:fill="FFFFFF" w:themeFill="background1"/>
          </w:tcPr>
          <w:p w14:paraId="4BB8BB7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0.030</w:t>
            </w:r>
          </w:p>
        </w:tc>
      </w:tr>
      <w:tr w:rsidR="00801A26" w:rsidRPr="00852209" w14:paraId="3AB19FD5" w14:textId="77777777" w:rsidTr="00CD19F3">
        <w:tc>
          <w:tcPr>
            <w:tcW w:w="2194" w:type="pct"/>
            <w:vMerge/>
            <w:shd w:val="clear" w:color="auto" w:fill="FFFFFF" w:themeFill="background1"/>
          </w:tcPr>
          <w:p w14:paraId="77392AFA"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529" w:type="pct"/>
            <w:shd w:val="clear" w:color="auto" w:fill="FFFFFF" w:themeFill="background1"/>
          </w:tcPr>
          <w:p w14:paraId="6732A22B"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Т1</w:t>
            </w:r>
          </w:p>
        </w:tc>
        <w:tc>
          <w:tcPr>
            <w:tcW w:w="453" w:type="pct"/>
            <w:shd w:val="clear" w:color="auto" w:fill="FFFFFF" w:themeFill="background1"/>
          </w:tcPr>
          <w:p w14:paraId="1C843473"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15,2</w:t>
            </w:r>
          </w:p>
        </w:tc>
        <w:tc>
          <w:tcPr>
            <w:tcW w:w="528" w:type="pct"/>
            <w:shd w:val="clear" w:color="auto" w:fill="FFFFFF" w:themeFill="background1"/>
          </w:tcPr>
          <w:p w14:paraId="16DCD7AD"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15,00</w:t>
            </w:r>
          </w:p>
        </w:tc>
        <w:tc>
          <w:tcPr>
            <w:tcW w:w="833" w:type="pct"/>
            <w:vMerge/>
            <w:shd w:val="clear" w:color="auto" w:fill="FFFFFF" w:themeFill="background1"/>
          </w:tcPr>
          <w:p w14:paraId="314ACEA8" w14:textId="77777777" w:rsidR="00801A26" w:rsidRPr="00852209" w:rsidRDefault="00801A26" w:rsidP="00CD19F3">
            <w:pPr>
              <w:jc w:val="center"/>
              <w:rPr>
                <w:rFonts w:ascii="Times New Roman" w:hAnsi="Times New Roman" w:cs="Times New Roman"/>
                <w:kern w:val="2"/>
                <w:sz w:val="24"/>
                <w:szCs w:val="24"/>
                <w14:ligatures w14:val="standardContextual"/>
              </w:rPr>
            </w:pPr>
          </w:p>
        </w:tc>
        <w:tc>
          <w:tcPr>
            <w:tcW w:w="462" w:type="pct"/>
            <w:vMerge/>
            <w:shd w:val="clear" w:color="auto" w:fill="FFFFFF" w:themeFill="background1"/>
          </w:tcPr>
          <w:p w14:paraId="1DE6CF76" w14:textId="77777777" w:rsidR="00801A26" w:rsidRPr="00852209" w:rsidRDefault="00801A26" w:rsidP="00CD19F3">
            <w:pPr>
              <w:jc w:val="center"/>
              <w:rPr>
                <w:rFonts w:ascii="Times New Roman" w:hAnsi="Times New Roman" w:cs="Times New Roman"/>
                <w:kern w:val="2"/>
                <w:sz w:val="24"/>
                <w:szCs w:val="24"/>
                <w14:ligatures w14:val="standardContextual"/>
              </w:rPr>
            </w:pPr>
          </w:p>
        </w:tc>
      </w:tr>
      <w:tr w:rsidR="00801A26" w:rsidRPr="00852209" w14:paraId="482A26DC" w14:textId="77777777" w:rsidTr="00CD19F3">
        <w:tc>
          <w:tcPr>
            <w:tcW w:w="2194" w:type="pct"/>
            <w:vMerge/>
            <w:shd w:val="clear" w:color="auto" w:fill="FFFFFF" w:themeFill="background1"/>
          </w:tcPr>
          <w:p w14:paraId="4B4D9089"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529" w:type="pct"/>
            <w:shd w:val="clear" w:color="auto" w:fill="FFFFFF" w:themeFill="background1"/>
          </w:tcPr>
          <w:p w14:paraId="79AEAFA8"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Т2</w:t>
            </w:r>
          </w:p>
        </w:tc>
        <w:tc>
          <w:tcPr>
            <w:tcW w:w="453" w:type="pct"/>
            <w:shd w:val="clear" w:color="auto" w:fill="FFFFFF" w:themeFill="background1"/>
          </w:tcPr>
          <w:p w14:paraId="3D95C2B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17,84</w:t>
            </w:r>
          </w:p>
        </w:tc>
        <w:tc>
          <w:tcPr>
            <w:tcW w:w="528" w:type="pct"/>
            <w:shd w:val="clear" w:color="auto" w:fill="FFFFFF" w:themeFill="background1"/>
          </w:tcPr>
          <w:p w14:paraId="355B6B34"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16,10</w:t>
            </w:r>
          </w:p>
        </w:tc>
        <w:tc>
          <w:tcPr>
            <w:tcW w:w="833" w:type="pct"/>
            <w:vMerge/>
            <w:shd w:val="clear" w:color="auto" w:fill="FFFFFF" w:themeFill="background1"/>
          </w:tcPr>
          <w:p w14:paraId="0F2C6E61" w14:textId="77777777" w:rsidR="00801A26" w:rsidRPr="00852209" w:rsidRDefault="00801A26" w:rsidP="00CD19F3">
            <w:pPr>
              <w:jc w:val="center"/>
              <w:rPr>
                <w:rFonts w:ascii="Times New Roman" w:hAnsi="Times New Roman" w:cs="Times New Roman"/>
                <w:kern w:val="2"/>
                <w:sz w:val="24"/>
                <w:szCs w:val="24"/>
                <w14:ligatures w14:val="standardContextual"/>
              </w:rPr>
            </w:pPr>
          </w:p>
        </w:tc>
        <w:tc>
          <w:tcPr>
            <w:tcW w:w="462" w:type="pct"/>
            <w:vMerge/>
            <w:shd w:val="clear" w:color="auto" w:fill="FFFFFF" w:themeFill="background1"/>
          </w:tcPr>
          <w:p w14:paraId="36933377" w14:textId="77777777" w:rsidR="00801A26" w:rsidRPr="00852209" w:rsidRDefault="00801A26" w:rsidP="00CD19F3">
            <w:pPr>
              <w:jc w:val="center"/>
              <w:rPr>
                <w:rFonts w:ascii="Times New Roman" w:hAnsi="Times New Roman" w:cs="Times New Roman"/>
                <w:kern w:val="2"/>
                <w:sz w:val="24"/>
                <w:szCs w:val="24"/>
                <w14:ligatures w14:val="standardContextual"/>
              </w:rPr>
            </w:pPr>
          </w:p>
        </w:tc>
      </w:tr>
      <w:tr w:rsidR="00801A26" w:rsidRPr="00852209" w14:paraId="31A80B7E" w14:textId="77777777" w:rsidTr="00CD19F3">
        <w:tc>
          <w:tcPr>
            <w:tcW w:w="2194" w:type="pct"/>
            <w:vMerge w:val="restart"/>
            <w:shd w:val="clear" w:color="auto" w:fill="FFFFFF" w:themeFill="background1"/>
          </w:tcPr>
          <w:p w14:paraId="14219C78"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Экстернальная мотивация</w:t>
            </w:r>
          </w:p>
        </w:tc>
        <w:tc>
          <w:tcPr>
            <w:tcW w:w="529" w:type="pct"/>
            <w:shd w:val="clear" w:color="auto" w:fill="FFFFFF" w:themeFill="background1"/>
          </w:tcPr>
          <w:p w14:paraId="687C5333"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Т0</w:t>
            </w:r>
          </w:p>
        </w:tc>
        <w:tc>
          <w:tcPr>
            <w:tcW w:w="453" w:type="pct"/>
            <w:shd w:val="clear" w:color="auto" w:fill="FFFFFF" w:themeFill="background1"/>
          </w:tcPr>
          <w:p w14:paraId="0490C0CB"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10,2</w:t>
            </w:r>
          </w:p>
        </w:tc>
        <w:tc>
          <w:tcPr>
            <w:tcW w:w="528" w:type="pct"/>
            <w:shd w:val="clear" w:color="auto" w:fill="FFFFFF" w:themeFill="background1"/>
          </w:tcPr>
          <w:p w14:paraId="4040E97D"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9,00</w:t>
            </w:r>
          </w:p>
        </w:tc>
        <w:tc>
          <w:tcPr>
            <w:tcW w:w="833" w:type="pct"/>
            <w:vMerge w:val="restart"/>
            <w:shd w:val="clear" w:color="auto" w:fill="FFFFFF" w:themeFill="background1"/>
          </w:tcPr>
          <w:p w14:paraId="154A2DAA"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7.64</w:t>
            </w:r>
          </w:p>
        </w:tc>
        <w:tc>
          <w:tcPr>
            <w:tcW w:w="462" w:type="pct"/>
            <w:vMerge w:val="restart"/>
            <w:shd w:val="clear" w:color="auto" w:fill="FFFFFF" w:themeFill="background1"/>
          </w:tcPr>
          <w:p w14:paraId="59C690A6"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0.022</w:t>
            </w:r>
          </w:p>
        </w:tc>
      </w:tr>
      <w:tr w:rsidR="00801A26" w:rsidRPr="00852209" w14:paraId="150D3677" w14:textId="77777777" w:rsidTr="00CD19F3">
        <w:tc>
          <w:tcPr>
            <w:tcW w:w="2194" w:type="pct"/>
            <w:vMerge/>
            <w:shd w:val="clear" w:color="auto" w:fill="DEEAF6" w:themeFill="accent1" w:themeFillTint="33"/>
          </w:tcPr>
          <w:p w14:paraId="16CDBCCA"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529" w:type="pct"/>
          </w:tcPr>
          <w:p w14:paraId="6DD046F4"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Т1</w:t>
            </w:r>
          </w:p>
        </w:tc>
        <w:tc>
          <w:tcPr>
            <w:tcW w:w="453" w:type="pct"/>
          </w:tcPr>
          <w:p w14:paraId="6A3EF9F8"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8,11</w:t>
            </w:r>
          </w:p>
        </w:tc>
        <w:tc>
          <w:tcPr>
            <w:tcW w:w="528" w:type="pct"/>
          </w:tcPr>
          <w:p w14:paraId="0D089EB3"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8,0</w:t>
            </w:r>
          </w:p>
        </w:tc>
        <w:tc>
          <w:tcPr>
            <w:tcW w:w="833" w:type="pct"/>
            <w:vMerge/>
          </w:tcPr>
          <w:p w14:paraId="1EBCF951" w14:textId="77777777" w:rsidR="00801A26" w:rsidRPr="00852209" w:rsidRDefault="00801A26" w:rsidP="00CD19F3">
            <w:pPr>
              <w:jc w:val="center"/>
              <w:rPr>
                <w:rFonts w:ascii="Times New Roman" w:hAnsi="Times New Roman" w:cs="Times New Roman"/>
                <w:kern w:val="2"/>
                <w:sz w:val="24"/>
                <w:szCs w:val="24"/>
                <w14:ligatures w14:val="standardContextual"/>
              </w:rPr>
            </w:pPr>
          </w:p>
        </w:tc>
        <w:tc>
          <w:tcPr>
            <w:tcW w:w="462" w:type="pct"/>
            <w:vMerge/>
          </w:tcPr>
          <w:p w14:paraId="52B56C6B" w14:textId="77777777" w:rsidR="00801A26" w:rsidRPr="00852209" w:rsidRDefault="00801A26" w:rsidP="00CD19F3">
            <w:pPr>
              <w:jc w:val="center"/>
              <w:rPr>
                <w:rFonts w:ascii="Times New Roman" w:hAnsi="Times New Roman" w:cs="Times New Roman"/>
                <w:kern w:val="2"/>
                <w:sz w:val="24"/>
                <w:szCs w:val="24"/>
                <w14:ligatures w14:val="standardContextual"/>
              </w:rPr>
            </w:pPr>
          </w:p>
        </w:tc>
      </w:tr>
      <w:tr w:rsidR="00801A26" w:rsidRPr="00852209" w14:paraId="13E6FCF6" w14:textId="77777777" w:rsidTr="00CD19F3">
        <w:tc>
          <w:tcPr>
            <w:tcW w:w="2194" w:type="pct"/>
            <w:vMerge/>
            <w:shd w:val="clear" w:color="auto" w:fill="DEEAF6" w:themeFill="accent1" w:themeFillTint="33"/>
          </w:tcPr>
          <w:p w14:paraId="36EF34CB"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529" w:type="pct"/>
          </w:tcPr>
          <w:p w14:paraId="11C9271E"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Т2</w:t>
            </w:r>
          </w:p>
        </w:tc>
        <w:tc>
          <w:tcPr>
            <w:tcW w:w="453" w:type="pct"/>
          </w:tcPr>
          <w:p w14:paraId="6CEE556E"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7,99</w:t>
            </w:r>
          </w:p>
        </w:tc>
        <w:tc>
          <w:tcPr>
            <w:tcW w:w="528" w:type="pct"/>
          </w:tcPr>
          <w:p w14:paraId="0E504B42"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8,11</w:t>
            </w:r>
          </w:p>
        </w:tc>
        <w:tc>
          <w:tcPr>
            <w:tcW w:w="833" w:type="pct"/>
            <w:vMerge/>
          </w:tcPr>
          <w:p w14:paraId="3963E4D7" w14:textId="77777777" w:rsidR="00801A26" w:rsidRPr="00852209" w:rsidRDefault="00801A26" w:rsidP="00CD19F3">
            <w:pPr>
              <w:jc w:val="center"/>
              <w:rPr>
                <w:rFonts w:ascii="Times New Roman" w:hAnsi="Times New Roman" w:cs="Times New Roman"/>
                <w:kern w:val="2"/>
                <w:sz w:val="24"/>
                <w:szCs w:val="24"/>
                <w14:ligatures w14:val="standardContextual"/>
              </w:rPr>
            </w:pPr>
          </w:p>
        </w:tc>
        <w:tc>
          <w:tcPr>
            <w:tcW w:w="462" w:type="pct"/>
            <w:vMerge/>
          </w:tcPr>
          <w:p w14:paraId="484ED8FB" w14:textId="77777777" w:rsidR="00801A26" w:rsidRPr="00852209" w:rsidRDefault="00801A26" w:rsidP="00CD19F3">
            <w:pPr>
              <w:jc w:val="center"/>
              <w:rPr>
                <w:rFonts w:ascii="Times New Roman" w:hAnsi="Times New Roman" w:cs="Times New Roman"/>
                <w:kern w:val="2"/>
                <w:sz w:val="24"/>
                <w:szCs w:val="24"/>
                <w14:ligatures w14:val="standardContextual"/>
              </w:rPr>
            </w:pPr>
          </w:p>
        </w:tc>
      </w:tr>
    </w:tbl>
    <w:p w14:paraId="1F8332CD" w14:textId="77777777" w:rsidR="00801A26" w:rsidRPr="00852209" w:rsidRDefault="00801A26" w:rsidP="00801A26">
      <w:pPr>
        <w:spacing w:after="0" w:line="240" w:lineRule="auto"/>
        <w:jc w:val="both"/>
        <w:rPr>
          <w:rFonts w:ascii="Times New Roman" w:hAnsi="Times New Roman" w:cs="Times New Roman"/>
          <w:kern w:val="2"/>
          <w:sz w:val="24"/>
          <w:szCs w:val="24"/>
          <w14:ligatures w14:val="standardContextual"/>
        </w:rPr>
      </w:pPr>
    </w:p>
    <w:p w14:paraId="07409640" w14:textId="77777777" w:rsidR="00801A26" w:rsidRPr="00852209" w:rsidRDefault="00801A26" w:rsidP="00801A26">
      <w:pPr>
        <w:spacing w:after="0" w:line="240" w:lineRule="auto"/>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Таблица 26 – Результаты попарных сравнений академической мотивации в ЭГ</w:t>
      </w:r>
    </w:p>
    <w:p w14:paraId="53D0DC6E" w14:textId="77777777" w:rsidR="00801A26" w:rsidRPr="00852209" w:rsidRDefault="00801A26" w:rsidP="00801A26">
      <w:pPr>
        <w:spacing w:after="0" w:line="240" w:lineRule="auto"/>
        <w:jc w:val="both"/>
        <w:rPr>
          <w:rFonts w:ascii="Times New Roman" w:hAnsi="Times New Roman" w:cs="Times New Roman"/>
          <w:kern w:val="2"/>
          <w:sz w:val="16"/>
          <w:szCs w:val="16"/>
          <w14:ligatures w14:val="standardContextual"/>
        </w:rPr>
      </w:pPr>
    </w:p>
    <w:tbl>
      <w:tblPr>
        <w:tblStyle w:val="aa"/>
        <w:tblW w:w="5004" w:type="pct"/>
        <w:shd w:val="clear" w:color="auto" w:fill="FFFFFF" w:themeFill="background1"/>
        <w:tblLook w:val="04A0" w:firstRow="1" w:lastRow="0" w:firstColumn="1" w:lastColumn="0" w:noHBand="0" w:noVBand="1"/>
      </w:tblPr>
      <w:tblGrid>
        <w:gridCol w:w="3336"/>
        <w:gridCol w:w="436"/>
        <w:gridCol w:w="3351"/>
        <w:gridCol w:w="1640"/>
        <w:gridCol w:w="873"/>
      </w:tblGrid>
      <w:tr w:rsidR="00E80C02" w:rsidRPr="00852209" w14:paraId="420846AC" w14:textId="77777777" w:rsidTr="00E80C02">
        <w:tc>
          <w:tcPr>
            <w:tcW w:w="3696" w:type="pct"/>
            <w:gridSpan w:val="3"/>
            <w:shd w:val="clear" w:color="auto" w:fill="FFFFFF" w:themeFill="background1"/>
            <w:vAlign w:val="center"/>
            <w:hideMark/>
          </w:tcPr>
          <w:p w14:paraId="0EA5573C" w14:textId="77777777" w:rsidR="00E80C02" w:rsidRPr="00852209" w:rsidRDefault="00E80C02" w:rsidP="00E80C02">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Результаты попарных сравнений</w:t>
            </w:r>
          </w:p>
        </w:tc>
        <w:tc>
          <w:tcPr>
            <w:tcW w:w="851" w:type="pct"/>
            <w:shd w:val="clear" w:color="auto" w:fill="FFFFFF" w:themeFill="background1"/>
            <w:vAlign w:val="center"/>
            <w:hideMark/>
          </w:tcPr>
          <w:p w14:paraId="78104227" w14:textId="77777777" w:rsidR="00E80C02" w:rsidRPr="00852209" w:rsidRDefault="00E80C02" w:rsidP="00E80C02">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Дурбин-Коновер</w:t>
            </w:r>
          </w:p>
        </w:tc>
        <w:tc>
          <w:tcPr>
            <w:tcW w:w="453" w:type="pct"/>
            <w:shd w:val="clear" w:color="auto" w:fill="FFFFFF" w:themeFill="background1"/>
            <w:vAlign w:val="center"/>
            <w:hideMark/>
          </w:tcPr>
          <w:p w14:paraId="22C6DC90" w14:textId="77777777" w:rsidR="00E80C02" w:rsidRPr="00852209" w:rsidRDefault="00E80C02" w:rsidP="00E80C02">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p</w:t>
            </w:r>
          </w:p>
        </w:tc>
      </w:tr>
      <w:tr w:rsidR="00801A26" w:rsidRPr="00852209" w14:paraId="51163DC4" w14:textId="77777777" w:rsidTr="00CD19F3">
        <w:tc>
          <w:tcPr>
            <w:tcW w:w="1731" w:type="pct"/>
            <w:shd w:val="clear" w:color="auto" w:fill="FFFFFF" w:themeFill="background1"/>
            <w:hideMark/>
          </w:tcPr>
          <w:p w14:paraId="528BFD77"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Мотивация достижения</w:t>
            </w:r>
          </w:p>
        </w:tc>
        <w:tc>
          <w:tcPr>
            <w:tcW w:w="226" w:type="pct"/>
            <w:shd w:val="clear" w:color="auto" w:fill="FFFFFF" w:themeFill="background1"/>
            <w:hideMark/>
          </w:tcPr>
          <w:p w14:paraId="5F8794EC"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9" w:type="pct"/>
            <w:shd w:val="clear" w:color="auto" w:fill="FFFFFF" w:themeFill="background1"/>
            <w:hideMark/>
          </w:tcPr>
          <w:p w14:paraId="6F6901A4"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Мотивация достижения2</w:t>
            </w:r>
          </w:p>
        </w:tc>
        <w:tc>
          <w:tcPr>
            <w:tcW w:w="851" w:type="pct"/>
            <w:shd w:val="clear" w:color="auto" w:fill="FFFFFF" w:themeFill="background1"/>
            <w:hideMark/>
          </w:tcPr>
          <w:p w14:paraId="2A70DD9A"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1.42</w:t>
            </w:r>
          </w:p>
        </w:tc>
        <w:tc>
          <w:tcPr>
            <w:tcW w:w="453" w:type="pct"/>
            <w:shd w:val="clear" w:color="auto" w:fill="FFFFFF" w:themeFill="background1"/>
            <w:hideMark/>
          </w:tcPr>
          <w:p w14:paraId="46F21B83"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0.163</w:t>
            </w:r>
          </w:p>
        </w:tc>
      </w:tr>
      <w:tr w:rsidR="00801A26" w:rsidRPr="00852209" w14:paraId="45ECD2E2" w14:textId="77777777" w:rsidTr="00CD19F3">
        <w:tc>
          <w:tcPr>
            <w:tcW w:w="1731" w:type="pct"/>
            <w:shd w:val="clear" w:color="auto" w:fill="FFFFFF" w:themeFill="background1"/>
            <w:hideMark/>
          </w:tcPr>
          <w:p w14:paraId="5D4C657D"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Мотивация достижения</w:t>
            </w:r>
          </w:p>
        </w:tc>
        <w:tc>
          <w:tcPr>
            <w:tcW w:w="226" w:type="pct"/>
            <w:shd w:val="clear" w:color="auto" w:fill="FFFFFF" w:themeFill="background1"/>
            <w:hideMark/>
          </w:tcPr>
          <w:p w14:paraId="56DE4BB8"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9" w:type="pct"/>
            <w:shd w:val="clear" w:color="auto" w:fill="FFFFFF" w:themeFill="background1"/>
            <w:hideMark/>
          </w:tcPr>
          <w:p w14:paraId="290BAD7C"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Мотивация достижения3</w:t>
            </w:r>
          </w:p>
        </w:tc>
        <w:tc>
          <w:tcPr>
            <w:tcW w:w="851" w:type="pct"/>
            <w:shd w:val="clear" w:color="auto" w:fill="FFFFFF" w:themeFill="background1"/>
            <w:hideMark/>
          </w:tcPr>
          <w:p w14:paraId="400B2724"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2.85</w:t>
            </w:r>
          </w:p>
        </w:tc>
        <w:tc>
          <w:tcPr>
            <w:tcW w:w="453" w:type="pct"/>
            <w:shd w:val="clear" w:color="auto" w:fill="FFFFFF" w:themeFill="background1"/>
            <w:hideMark/>
          </w:tcPr>
          <w:p w14:paraId="06E979A8"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0.007</w:t>
            </w:r>
          </w:p>
        </w:tc>
      </w:tr>
      <w:tr w:rsidR="00801A26" w:rsidRPr="00852209" w14:paraId="1E213C8A" w14:textId="77777777" w:rsidTr="00CD19F3">
        <w:tc>
          <w:tcPr>
            <w:tcW w:w="1731" w:type="pct"/>
            <w:shd w:val="clear" w:color="auto" w:fill="FFFFFF" w:themeFill="background1"/>
            <w:hideMark/>
          </w:tcPr>
          <w:p w14:paraId="2963126D"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Мотивация достижения2</w:t>
            </w:r>
          </w:p>
        </w:tc>
        <w:tc>
          <w:tcPr>
            <w:tcW w:w="226" w:type="pct"/>
            <w:shd w:val="clear" w:color="auto" w:fill="FFFFFF" w:themeFill="background1"/>
            <w:hideMark/>
          </w:tcPr>
          <w:p w14:paraId="58C6AFC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9" w:type="pct"/>
            <w:shd w:val="clear" w:color="auto" w:fill="FFFFFF" w:themeFill="background1"/>
            <w:hideMark/>
          </w:tcPr>
          <w:p w14:paraId="5952000B"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Мотивация достижения3</w:t>
            </w:r>
          </w:p>
        </w:tc>
        <w:tc>
          <w:tcPr>
            <w:tcW w:w="851" w:type="pct"/>
            <w:shd w:val="clear" w:color="auto" w:fill="FFFFFF" w:themeFill="background1"/>
            <w:hideMark/>
          </w:tcPr>
          <w:p w14:paraId="39D879E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1.42</w:t>
            </w:r>
          </w:p>
        </w:tc>
        <w:tc>
          <w:tcPr>
            <w:tcW w:w="453" w:type="pct"/>
            <w:shd w:val="clear" w:color="auto" w:fill="FFFFFF" w:themeFill="background1"/>
            <w:hideMark/>
          </w:tcPr>
          <w:p w14:paraId="40C9F0A2"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0.163</w:t>
            </w:r>
          </w:p>
        </w:tc>
      </w:tr>
      <w:tr w:rsidR="00801A26" w:rsidRPr="00852209" w14:paraId="51CACFFB" w14:textId="77777777" w:rsidTr="00CD19F3">
        <w:tc>
          <w:tcPr>
            <w:tcW w:w="1731" w:type="pct"/>
            <w:shd w:val="clear" w:color="auto" w:fill="FFFFFF" w:themeFill="background1"/>
            <w:hideMark/>
          </w:tcPr>
          <w:p w14:paraId="7C1C2AC2"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Экстернальная мотивация</w:t>
            </w:r>
          </w:p>
        </w:tc>
        <w:tc>
          <w:tcPr>
            <w:tcW w:w="226" w:type="pct"/>
            <w:shd w:val="clear" w:color="auto" w:fill="FFFFFF" w:themeFill="background1"/>
            <w:hideMark/>
          </w:tcPr>
          <w:p w14:paraId="5FA15042"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9" w:type="pct"/>
            <w:shd w:val="clear" w:color="auto" w:fill="FFFFFF" w:themeFill="background1"/>
            <w:hideMark/>
          </w:tcPr>
          <w:p w14:paraId="4A90D083"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Экстернальная мотивация 2</w:t>
            </w:r>
          </w:p>
        </w:tc>
        <w:tc>
          <w:tcPr>
            <w:tcW w:w="851" w:type="pct"/>
            <w:shd w:val="clear" w:color="auto" w:fill="FFFFFF" w:themeFill="background1"/>
          </w:tcPr>
          <w:p w14:paraId="309C17F1"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2.26</w:t>
            </w:r>
          </w:p>
        </w:tc>
        <w:tc>
          <w:tcPr>
            <w:tcW w:w="453" w:type="pct"/>
            <w:shd w:val="clear" w:color="auto" w:fill="FFFFFF" w:themeFill="background1"/>
          </w:tcPr>
          <w:p w14:paraId="6F4F5708"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0.029</w:t>
            </w:r>
          </w:p>
        </w:tc>
      </w:tr>
      <w:tr w:rsidR="00801A26" w:rsidRPr="00852209" w14:paraId="60434D3F" w14:textId="77777777" w:rsidTr="00CD19F3">
        <w:tc>
          <w:tcPr>
            <w:tcW w:w="1731" w:type="pct"/>
            <w:shd w:val="clear" w:color="auto" w:fill="FFFFFF" w:themeFill="background1"/>
            <w:hideMark/>
          </w:tcPr>
          <w:p w14:paraId="6C99B69C"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Экстернальная мотивация</w:t>
            </w:r>
          </w:p>
        </w:tc>
        <w:tc>
          <w:tcPr>
            <w:tcW w:w="226" w:type="pct"/>
            <w:shd w:val="clear" w:color="auto" w:fill="FFFFFF" w:themeFill="background1"/>
            <w:hideMark/>
          </w:tcPr>
          <w:p w14:paraId="5FFF6420"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9" w:type="pct"/>
            <w:shd w:val="clear" w:color="auto" w:fill="FFFFFF" w:themeFill="background1"/>
            <w:hideMark/>
          </w:tcPr>
          <w:p w14:paraId="63B0F75D"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Экстернальная мотивация 3</w:t>
            </w:r>
          </w:p>
        </w:tc>
        <w:tc>
          <w:tcPr>
            <w:tcW w:w="851" w:type="pct"/>
            <w:shd w:val="clear" w:color="auto" w:fill="FFFFFF" w:themeFill="background1"/>
          </w:tcPr>
          <w:p w14:paraId="170E9F87"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2.82</w:t>
            </w:r>
          </w:p>
        </w:tc>
        <w:tc>
          <w:tcPr>
            <w:tcW w:w="453" w:type="pct"/>
            <w:shd w:val="clear" w:color="auto" w:fill="FFFFFF" w:themeFill="background1"/>
          </w:tcPr>
          <w:p w14:paraId="270AB15F"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0.007</w:t>
            </w:r>
          </w:p>
        </w:tc>
      </w:tr>
      <w:tr w:rsidR="00801A26" w:rsidRPr="00852209" w14:paraId="423FD85C" w14:textId="77777777" w:rsidTr="00CD19F3">
        <w:tc>
          <w:tcPr>
            <w:tcW w:w="1731" w:type="pct"/>
            <w:shd w:val="clear" w:color="auto" w:fill="FFFFFF" w:themeFill="background1"/>
            <w:hideMark/>
          </w:tcPr>
          <w:p w14:paraId="10F74B8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Экстернальная мотивация 2</w:t>
            </w:r>
          </w:p>
        </w:tc>
        <w:tc>
          <w:tcPr>
            <w:tcW w:w="226" w:type="pct"/>
            <w:shd w:val="clear" w:color="auto" w:fill="FFFFFF" w:themeFill="background1"/>
            <w:hideMark/>
          </w:tcPr>
          <w:p w14:paraId="7A18FACA"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9" w:type="pct"/>
            <w:shd w:val="clear" w:color="auto" w:fill="FFFFFF" w:themeFill="background1"/>
            <w:hideMark/>
          </w:tcPr>
          <w:p w14:paraId="2B5A108B"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Экстернальная мотивация 3</w:t>
            </w:r>
          </w:p>
        </w:tc>
        <w:tc>
          <w:tcPr>
            <w:tcW w:w="851" w:type="pct"/>
            <w:shd w:val="clear" w:color="auto" w:fill="FFFFFF" w:themeFill="background1"/>
          </w:tcPr>
          <w:p w14:paraId="39397365"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0.56</w:t>
            </w:r>
          </w:p>
        </w:tc>
        <w:tc>
          <w:tcPr>
            <w:tcW w:w="453" w:type="pct"/>
            <w:shd w:val="clear" w:color="auto" w:fill="FFFFFF" w:themeFill="background1"/>
          </w:tcPr>
          <w:p w14:paraId="6C0CCDC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0.575</w:t>
            </w:r>
          </w:p>
        </w:tc>
      </w:tr>
    </w:tbl>
    <w:p w14:paraId="265C25C1"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382118E8" w14:textId="77777777" w:rsidR="00801A26" w:rsidRPr="00852209" w:rsidRDefault="00801A26" w:rsidP="00E80C02">
      <w:pPr>
        <w:spacing w:after="0" w:line="240" w:lineRule="auto"/>
        <w:jc w:val="center"/>
        <w:rPr>
          <w:rFonts w:ascii="Times New Roman" w:hAnsi="Times New Roman"/>
          <w:kern w:val="2"/>
          <w:sz w:val="28"/>
          <w14:ligatures w14:val="standardContextual"/>
        </w:rPr>
      </w:pPr>
      <w:r w:rsidRPr="00852209">
        <w:rPr>
          <w:rFonts w:ascii="Times New Roman" w:hAnsi="Times New Roman"/>
          <w:noProof/>
          <w:kern w:val="2"/>
          <w:sz w:val="24"/>
          <w:lang w:eastAsia="ru-RU"/>
          <w14:ligatures w14:val="standardContextual"/>
        </w:rPr>
        <w:drawing>
          <wp:inline distT="0" distB="0" distL="0" distR="0" wp14:anchorId="3B047242" wp14:editId="34A0123D">
            <wp:extent cx="5783580" cy="3329940"/>
            <wp:effectExtent l="0" t="0" r="7620" b="3810"/>
            <wp:docPr id="58" name="Диаграмма 1">
              <a:extLst xmlns:a="http://schemas.openxmlformats.org/drawingml/2006/main">
                <a:ext uri="{FF2B5EF4-FFF2-40B4-BE49-F238E27FC236}">
                  <a16:creationId xmlns:a16="http://schemas.microsoft.com/office/drawing/2014/main" id="{B01FD0EE-78F8-D4A2-EB1D-2E4BAD8E4A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8C5542C" w14:textId="77777777" w:rsidR="00801A26" w:rsidRPr="00852209" w:rsidRDefault="00801A26" w:rsidP="00801A26">
      <w:pPr>
        <w:spacing w:after="0" w:line="240" w:lineRule="auto"/>
        <w:jc w:val="center"/>
        <w:rPr>
          <w:rFonts w:ascii="Times New Roman" w:hAnsi="Times New Roman" w:cs="Times New Roman"/>
          <w:kern w:val="2"/>
          <w:sz w:val="16"/>
          <w:szCs w:val="16"/>
          <w14:ligatures w14:val="standardContextual"/>
        </w:rPr>
      </w:pPr>
    </w:p>
    <w:p w14:paraId="753AF84B" w14:textId="77777777" w:rsidR="00801A26" w:rsidRPr="00852209" w:rsidRDefault="00801A26" w:rsidP="00801A26">
      <w:pPr>
        <w:spacing w:after="0" w:line="240" w:lineRule="auto"/>
        <w:jc w:val="center"/>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 xml:space="preserve">Рисунок 19 – </w:t>
      </w:r>
      <w:bookmarkStart w:id="10" w:name="_Hlk229334195"/>
      <w:r w:rsidRPr="00852209">
        <w:rPr>
          <w:rFonts w:ascii="Times New Roman" w:hAnsi="Times New Roman" w:cs="Times New Roman"/>
          <w:kern w:val="2"/>
          <w:sz w:val="28"/>
          <w:szCs w:val="28"/>
          <w14:ligatures w14:val="standardContextual"/>
        </w:rPr>
        <w:t xml:space="preserve">Результаты динамики академической мотивации в ЭГ </w:t>
      </w:r>
    </w:p>
    <w:p w14:paraId="72544D0E" w14:textId="77777777" w:rsidR="00801A26" w:rsidRPr="00852209" w:rsidRDefault="00801A26" w:rsidP="00801A26">
      <w:pPr>
        <w:spacing w:after="0" w:line="240" w:lineRule="auto"/>
        <w:jc w:val="center"/>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(среднее арифметическое)</w:t>
      </w:r>
    </w:p>
    <w:bookmarkEnd w:id="10"/>
    <w:p w14:paraId="271CFD03"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1E23175C" w14:textId="77777777" w:rsidR="00801A26" w:rsidRPr="00852209" w:rsidRDefault="00801A26" w:rsidP="00E80C02">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 мотивации достижения в экспериментальной группе выявлена статистически значимая динамика во времени (таблицы 25–26, рисунок 19; χ²=7,03; p=0,030). При этом характер изменений носит не мгновенный, а отсроченный характер. Средний показатель мотивации достижения увеличивается с M=14,1 на этапе предтеста (Т0) до M=15,2 на этапе посттеста (Т1), однако различия между этими этапами не достигают статистической значимости (p=0,163). К отсроченному этапу (Т2) показатель возрастает до M=17,84, и различия между Т0 и Т2 становятся статистически значимыми (p=0,007). При этом между Т1 и Т2 значимых различий также не выявлено (p=0,163). Полученные данные позволяют интерпретировать эффект как результат постепенной интериоризации целей: стремление к результату и профессиональным достижениям не просто усиливается, а закрепляется во времени, переходя в более устойчивую форму мотивационной регуляции.</w:t>
      </w:r>
    </w:p>
    <w:p w14:paraId="4343F1E6"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По экстернальной мотивации </w:t>
      </w:r>
      <w:r w:rsidRPr="00852209">
        <w:rPr>
          <w:rFonts w:ascii="Times New Roman" w:hAnsi="Times New Roman" w:cs="Times New Roman"/>
          <w:kern w:val="2"/>
          <w:sz w:val="28"/>
          <w:szCs w:val="28"/>
          <w14:ligatures w14:val="standardContextual"/>
        </w:rPr>
        <w:t>–</w:t>
      </w:r>
      <w:r w:rsidRPr="00852209">
        <w:rPr>
          <w:rFonts w:ascii="Times New Roman" w:hAnsi="Times New Roman"/>
          <w:kern w:val="2"/>
          <w:sz w:val="28"/>
          <w14:ligatures w14:val="standardContextual"/>
        </w:rPr>
        <w:t xml:space="preserve"> показателю внешне обусловленной регуляции </w:t>
      </w:r>
      <w:r w:rsidRPr="00852209">
        <w:rPr>
          <w:rFonts w:ascii="Times New Roman" w:hAnsi="Times New Roman" w:cs="Times New Roman"/>
          <w:kern w:val="2"/>
          <w:sz w:val="28"/>
          <w:szCs w:val="28"/>
          <w14:ligatures w14:val="standardContextual"/>
        </w:rPr>
        <w:t>–</w:t>
      </w:r>
      <w:r w:rsidRPr="00852209">
        <w:rPr>
          <w:rFonts w:ascii="Times New Roman" w:hAnsi="Times New Roman"/>
          <w:kern w:val="2"/>
          <w:sz w:val="28"/>
          <w14:ligatures w14:val="standardContextual"/>
        </w:rPr>
        <w:t xml:space="preserve"> также выявлены статистически значимые изменения (χ²=7,64; p=0,022), однако они носят противоположный характер. Уже сразу после реализации программы наблюдается снижение показателя с M=10,2 на этапе Т0 до M=8,11 на этапе Т1. На отсроченном этапе уровень экстернальной мотивации сохраняется сниженным (M=7,99). Попарные сравнения показывают статистически значимые различия между Т0 и Т1 (p=0,029), а также между Т0 и Т2 (p=0,007), тогда как между Т1 и Т2 различия отсутствуют (p=0,575). Это свидетельствует о том, что влияние внешнего давления как мотивационного фактора ослабевает, уступая место более автономным формам регуляции. Таким образом, программа способствует переходу от внешней к внутренне обусловленной мотивации, что является важным условием формирования устойчивой профессиональной позиции.</w:t>
      </w:r>
    </w:p>
    <w:p w14:paraId="20A3D75A"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 познавательной мотивации и интроецированной регуляции статистически значимых изменений не выявлено. Их уровень в течение всего периода остается относительно стабильным. Это можно объяснить тем, что данные формы мотивации являются более устойчивыми и менее чувствительными к краткосрочным педагогическим воздействиям. В данном случае программа не направлена на их прямое усиление, а скорее влияет на структуру мотивации в целом.</w:t>
      </w:r>
    </w:p>
    <w:p w14:paraId="48896685"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В совокупности полученные результаты демонстрируют содержательно значимый паттерн изменений. С одной стороны, происходит снижение внешней регуляции уже на этапе завершения программы, с другой </w:t>
      </w:r>
      <w:r w:rsidR="006B2124" w:rsidRPr="00852209">
        <w:rPr>
          <w:rFonts w:ascii="Times New Roman" w:hAnsi="Times New Roman"/>
          <w:kern w:val="2"/>
          <w:sz w:val="28"/>
          <w14:ligatures w14:val="standardContextual"/>
        </w:rPr>
        <w:t>–</w:t>
      </w:r>
      <w:r w:rsidRPr="00852209">
        <w:rPr>
          <w:rFonts w:ascii="Times New Roman" w:hAnsi="Times New Roman"/>
          <w:kern w:val="2"/>
          <w:sz w:val="28"/>
          <w14:ligatures w14:val="standardContextual"/>
        </w:rPr>
        <w:t xml:space="preserve"> к отсроченному срезу усиливается мотивация достижения. Это указывает на постепенный переход к более автономной и целенаправленной мотивации.</w:t>
      </w:r>
    </w:p>
    <w:p w14:paraId="5A2ED973"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В целях обобщения полученных результатов и наглядного представления направленности изменений был рассчитан интегральный показатель академической мотивации в экспериментальной группе. Расчет осуществлялся на основе ключевых шкал методики, отражающих содержательно значимые изменения </w:t>
      </w:r>
      <w:r w:rsidRPr="00852209">
        <w:rPr>
          <w:rFonts w:ascii="Times New Roman" w:hAnsi="Times New Roman" w:cs="Times New Roman"/>
          <w:kern w:val="2"/>
          <w:sz w:val="28"/>
          <w:szCs w:val="28"/>
          <w:lang w:val="kk-KZ"/>
          <w14:ligatures w14:val="standardContextual"/>
        </w:rPr>
        <w:t>–</w:t>
      </w:r>
      <w:r w:rsidRPr="00852209">
        <w:rPr>
          <w:rFonts w:ascii="Times New Roman" w:hAnsi="Times New Roman"/>
          <w:kern w:val="2"/>
          <w:sz w:val="28"/>
          <w14:ligatures w14:val="standardContextual"/>
        </w:rPr>
        <w:t xml:space="preserve"> мотивации достижения и экстернальной мотивации, с учетом их противоположной направленности.</w:t>
      </w:r>
    </w:p>
    <w:p w14:paraId="52590883"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Интегральный показатель используется как обобщенный индикатор динамики мотивационной регуляции и позволяет отразить переход от внешне обусловленных к более автономным формам мотивации. При этом он носит вспомогательный характер и не заменяет анализа отдельных шкал, на основании которых сделаны статистические выводы. Результаты расчета интегрального показателя представлены на рисунке 20.</w:t>
      </w:r>
    </w:p>
    <w:p w14:paraId="3CA86D78"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247C734E" w14:textId="77777777" w:rsidR="00801A26" w:rsidRPr="00852209" w:rsidRDefault="00801A26" w:rsidP="00E80C02">
      <w:pPr>
        <w:spacing w:after="0" w:line="240" w:lineRule="auto"/>
        <w:jc w:val="center"/>
        <w:rPr>
          <w:rFonts w:ascii="Times New Roman" w:hAnsi="Times New Roman"/>
          <w:kern w:val="2"/>
          <w:sz w:val="28"/>
          <w14:ligatures w14:val="standardContextual"/>
        </w:rPr>
      </w:pPr>
      <w:r w:rsidRPr="00852209">
        <w:rPr>
          <w:rFonts w:ascii="Times New Roman" w:hAnsi="Times New Roman"/>
          <w:noProof/>
          <w:kern w:val="2"/>
          <w:sz w:val="28"/>
          <w:lang w:eastAsia="ru-RU"/>
        </w:rPr>
        <w:drawing>
          <wp:inline distT="0" distB="0" distL="0" distR="0" wp14:anchorId="7BE873D7" wp14:editId="1FB0FC76">
            <wp:extent cx="4992329" cy="3130550"/>
            <wp:effectExtent l="0" t="0" r="0" b="0"/>
            <wp:docPr id="59" name="Диаграмма 1">
              <a:extLst xmlns:a="http://schemas.openxmlformats.org/drawingml/2006/main">
                <a:ext uri="{FF2B5EF4-FFF2-40B4-BE49-F238E27FC236}">
                  <a16:creationId xmlns:a16="http://schemas.microsoft.com/office/drawing/2014/main" id="{6EEBED59-9470-10CB-515A-91AE4136EC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5604197" w14:textId="77777777" w:rsidR="00E80C02" w:rsidRPr="00852209" w:rsidRDefault="00E80C02" w:rsidP="00E80C02">
      <w:pPr>
        <w:spacing w:after="0" w:line="240" w:lineRule="auto"/>
        <w:jc w:val="center"/>
        <w:rPr>
          <w:rFonts w:ascii="Times New Roman" w:hAnsi="Times New Roman"/>
          <w:kern w:val="2"/>
          <w:sz w:val="16"/>
          <w:szCs w:val="16"/>
          <w14:ligatures w14:val="standardContextual"/>
        </w:rPr>
      </w:pPr>
    </w:p>
    <w:p w14:paraId="68C117EB" w14:textId="77777777" w:rsidR="00801A26" w:rsidRPr="00852209" w:rsidRDefault="00801A26" w:rsidP="00E80C02">
      <w:pPr>
        <w:spacing w:after="0" w:line="240" w:lineRule="auto"/>
        <w:jc w:val="center"/>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Рисунок 21 – </w:t>
      </w:r>
      <w:bookmarkStart w:id="11" w:name="_Hlk229334309"/>
      <w:r w:rsidRPr="00852209">
        <w:rPr>
          <w:rFonts w:ascii="Times New Roman" w:hAnsi="Times New Roman"/>
          <w:kern w:val="2"/>
          <w:sz w:val="28"/>
          <w14:ligatures w14:val="standardContextual"/>
        </w:rPr>
        <w:t>Результаты динамики сводного показателя академической мотивации (ШАМ) в ЭГ</w:t>
      </w:r>
      <w:bookmarkEnd w:id="11"/>
    </w:p>
    <w:p w14:paraId="52BF78F2"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168FCF4E"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Как видно из представленных данных, интегральный показатель академической мотивации демонстрирует выраженную положительную динамику во времени. От предтеста к посттесту наблюдается существенный рост показателя, который продолжается и на отсроченном этапе.</w:t>
      </w:r>
    </w:p>
    <w:p w14:paraId="2610B2B0"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Данный паттерн отражает направленное изменение структуры мотивации: снижение роли экстернальной регуляции сопровождается усилением мотивации достижения. Это свидетельствует о постепенном переходе от внешне обусловленной к более автономной и внутренне принятой мотивации учебной деятельности.</w:t>
      </w:r>
    </w:p>
    <w:p w14:paraId="69A3CB1F" w14:textId="77777777" w:rsidR="00801A26" w:rsidRPr="00852209" w:rsidRDefault="00801A26" w:rsidP="00801A26">
      <w:pPr>
        <w:spacing w:after="0" w:line="240" w:lineRule="auto"/>
        <w:ind w:firstLine="709"/>
        <w:jc w:val="both"/>
        <w:rPr>
          <w:rFonts w:ascii="Times New Roman" w:hAnsi="Times New Roman"/>
          <w:bCs/>
          <w:i/>
          <w:kern w:val="2"/>
          <w:sz w:val="28"/>
          <w14:ligatures w14:val="standardContextual"/>
        </w:rPr>
      </w:pPr>
      <w:r w:rsidRPr="00852209">
        <w:rPr>
          <w:rFonts w:ascii="Times New Roman" w:hAnsi="Times New Roman"/>
          <w:bCs/>
          <w:i/>
          <w:kern w:val="2"/>
          <w:sz w:val="28"/>
          <w14:ligatures w14:val="standardContextual"/>
        </w:rPr>
        <w:t>Обобщенный вывод по мотивационно-ценностному компоненту профессиональной позиции</w:t>
      </w:r>
    </w:p>
    <w:p w14:paraId="4BB46583" w14:textId="77777777" w:rsidR="00801A26" w:rsidRPr="00852209" w:rsidRDefault="00801A26" w:rsidP="00737F4B">
      <w:pPr>
        <w:spacing w:after="0" w:line="240" w:lineRule="auto"/>
        <w:ind w:firstLine="709"/>
        <w:jc w:val="both"/>
        <w:rPr>
          <w:rFonts w:ascii="Times New Roman" w:hAnsi="Times New Roman"/>
          <w:bCs/>
          <w:kern w:val="2"/>
          <w:sz w:val="28"/>
          <w14:ligatures w14:val="standardContextual"/>
        </w:rPr>
      </w:pPr>
      <w:r w:rsidRPr="00852209">
        <w:rPr>
          <w:rFonts w:ascii="Times New Roman" w:hAnsi="Times New Roman"/>
          <w:bCs/>
          <w:kern w:val="2"/>
          <w:sz w:val="28"/>
          <w14:ligatures w14:val="standardContextual"/>
        </w:rPr>
        <w:t>Группы на этапе предтеста (Т0) стартовали сопоставимо по всем ключевым показателям учебной и академической мотивации – статистически значимые межгрупповые различия отсутствовали. Это обеспечивает корректную методологическую основу для интерпретации последующих изменений как результата реализации программы арт-технологий.</w:t>
      </w:r>
    </w:p>
    <w:p w14:paraId="62A73917" w14:textId="77777777" w:rsidR="00801A26" w:rsidRPr="00852209" w:rsidRDefault="00801A26" w:rsidP="00737F4B">
      <w:pPr>
        <w:spacing w:after="0" w:line="240" w:lineRule="auto"/>
        <w:ind w:firstLine="709"/>
        <w:jc w:val="both"/>
        <w:rPr>
          <w:rFonts w:ascii="Times New Roman" w:hAnsi="Times New Roman"/>
          <w:bCs/>
          <w:kern w:val="2"/>
          <w:sz w:val="28"/>
          <w14:ligatures w14:val="standardContextual"/>
        </w:rPr>
      </w:pPr>
      <w:r w:rsidRPr="00852209">
        <w:rPr>
          <w:rFonts w:ascii="Times New Roman" w:hAnsi="Times New Roman"/>
          <w:bCs/>
          <w:kern w:val="2"/>
          <w:sz w:val="28"/>
          <w14:ligatures w14:val="standardContextual"/>
        </w:rPr>
        <w:t>В экспериментальной группе после применения программы наблюдается устойчивая положительная динамика по тем видам мотивации, которые непосредственно связаны с профессионализацией личности. Усиливаются коммуникативные мотивы, мотивы престижа и результативности, профессиональные мотивы, а также мотивы творческой самореализации. Существенно, что данный рост проявляется сразу после завершения программы и сохраняется на отсроченном этапе, что свидетельствует о закреплении достигнутого эффекта.</w:t>
      </w:r>
    </w:p>
    <w:p w14:paraId="444613C7" w14:textId="77777777" w:rsidR="00801A26" w:rsidRPr="00852209" w:rsidRDefault="00801A26" w:rsidP="00737F4B">
      <w:pPr>
        <w:spacing w:after="0" w:line="240" w:lineRule="auto"/>
        <w:ind w:firstLine="709"/>
        <w:jc w:val="both"/>
        <w:rPr>
          <w:rFonts w:ascii="Times New Roman" w:hAnsi="Times New Roman"/>
          <w:bCs/>
          <w:kern w:val="2"/>
          <w:sz w:val="28"/>
          <w14:ligatures w14:val="standardContextual"/>
        </w:rPr>
      </w:pPr>
      <w:r w:rsidRPr="00852209">
        <w:rPr>
          <w:rFonts w:ascii="Times New Roman" w:hAnsi="Times New Roman"/>
          <w:bCs/>
          <w:kern w:val="2"/>
          <w:sz w:val="28"/>
          <w14:ligatures w14:val="standardContextual"/>
        </w:rPr>
        <w:t>При этом не наблюдается роста мотивов избегания, а учебно-познавательные и социальные мотивы остаются относительно стабильными. Это указывает на то, что программа не нарушает базовую учебную мотивацию студентов, а избирательно усиливает ее профессионально значимые аспекты.</w:t>
      </w:r>
    </w:p>
    <w:p w14:paraId="4F718CC3" w14:textId="77777777" w:rsidR="00801A26" w:rsidRPr="00852209" w:rsidRDefault="00801A26" w:rsidP="00737F4B">
      <w:pPr>
        <w:spacing w:after="0" w:line="240" w:lineRule="auto"/>
        <w:ind w:firstLine="709"/>
        <w:jc w:val="both"/>
        <w:rPr>
          <w:rFonts w:ascii="Times New Roman" w:hAnsi="Times New Roman"/>
          <w:bCs/>
          <w:kern w:val="2"/>
          <w:sz w:val="28"/>
          <w14:ligatures w14:val="standardContextual"/>
        </w:rPr>
      </w:pPr>
      <w:r w:rsidRPr="00852209">
        <w:rPr>
          <w:rFonts w:ascii="Times New Roman" w:hAnsi="Times New Roman"/>
          <w:bCs/>
          <w:kern w:val="2"/>
          <w:sz w:val="28"/>
          <w14:ligatures w14:val="standardContextual"/>
        </w:rPr>
        <w:t>Данные по шкале академической мотивации (ШАМ) дополняют выявленную картину и уточняют направленность изменений. После реализации программы снижается экстернальная мотивация – влияние внешнего давления как источника активности ослабевает уже на этапе Т1 и сохраняется на более низком уровне к Т2. Одновременно к отсроченному этапу возрастает мотивация достижения, что отражает формирование более целенаправленной и внутренне обусловленной активности. Познавательная и интроецированная мотивации при этом остаются стабильными.</w:t>
      </w:r>
    </w:p>
    <w:p w14:paraId="5231FC04" w14:textId="77777777" w:rsidR="00801A26" w:rsidRPr="00852209" w:rsidRDefault="00801A26" w:rsidP="00737F4B">
      <w:pPr>
        <w:spacing w:after="0" w:line="240" w:lineRule="auto"/>
        <w:ind w:firstLine="709"/>
        <w:jc w:val="both"/>
        <w:rPr>
          <w:rFonts w:ascii="Times New Roman" w:hAnsi="Times New Roman"/>
          <w:bCs/>
          <w:kern w:val="2"/>
          <w:sz w:val="28"/>
          <w14:ligatures w14:val="standardContextual"/>
        </w:rPr>
      </w:pPr>
      <w:r w:rsidRPr="00852209">
        <w:rPr>
          <w:rFonts w:ascii="Times New Roman" w:hAnsi="Times New Roman"/>
          <w:bCs/>
          <w:kern w:val="2"/>
          <w:sz w:val="28"/>
          <w14:ligatures w14:val="standardContextual"/>
        </w:rPr>
        <w:t>Следовательно, мотивационный профиль экспериментальной группы смещается в сторону большей автономности и профессиональной направленности. Это проявляется в снижении контролируемых форм мотивации и усилении ориентации на результат, профессиональную реализацию и творческое самовыражение. В терминах мотивационно-ценностного компонента данный процесс может рассматриваться как интериоризация целей и смыслов будущей профессиональной деятельности.</w:t>
      </w:r>
    </w:p>
    <w:p w14:paraId="629E03DC" w14:textId="77777777" w:rsidR="00801A26" w:rsidRPr="00852209" w:rsidRDefault="00801A26" w:rsidP="00737F4B">
      <w:pPr>
        <w:spacing w:after="0" w:line="240" w:lineRule="auto"/>
        <w:ind w:firstLine="709"/>
        <w:jc w:val="both"/>
        <w:rPr>
          <w:rFonts w:ascii="Times New Roman" w:hAnsi="Times New Roman" w:cs="Times New Roman"/>
          <w:bCs/>
          <w:kern w:val="2"/>
          <w:sz w:val="28"/>
          <w14:ligatures w14:val="standardContextual"/>
        </w:rPr>
      </w:pPr>
      <w:r w:rsidRPr="00852209">
        <w:rPr>
          <w:rFonts w:ascii="Times New Roman" w:hAnsi="Times New Roman" w:cs="Times New Roman"/>
          <w:bCs/>
          <w:kern w:val="2"/>
          <w:sz w:val="28"/>
          <w14:ligatures w14:val="standardContextual"/>
        </w:rPr>
        <w:t>В обобщенном виде выявленная динамика (см. рисунок 22) подтверждается расчетом интегральных показателей учебной и академической мотивации, которые демонстрируют согласованное повышение от предтеста к посттесту с последующим сохранением или дальнейшим нарастанием эффекта на отсроченном этапе. Это позволяет рассматривать выявленные изменения не как локальные сдвиги по отдельным шкалам, а как системную перестройку мотивационной сферы. Рост интегрального показателя учебной мотивации отражает усиление профессионально значимых мотивов, тогда как увеличение сводного показателя академической мотивации фиксирует переход к более автономной регуляции за счет одновременного усиления мотивации достижения и снижения экстернальной мотивации.</w:t>
      </w:r>
    </w:p>
    <w:p w14:paraId="63070A07" w14:textId="77777777" w:rsidR="00801A26" w:rsidRPr="00852209" w:rsidRDefault="00801A26" w:rsidP="00737F4B">
      <w:pPr>
        <w:spacing w:after="0" w:line="240" w:lineRule="auto"/>
        <w:ind w:firstLine="709"/>
        <w:jc w:val="both"/>
        <w:rPr>
          <w:rFonts w:ascii="Times New Roman" w:hAnsi="Times New Roman" w:cs="Times New Roman"/>
          <w:bCs/>
          <w:kern w:val="2"/>
          <w:sz w:val="28"/>
          <w14:ligatures w14:val="standardContextual"/>
        </w:rPr>
      </w:pPr>
      <w:r w:rsidRPr="00852209">
        <w:rPr>
          <w:rFonts w:ascii="Times New Roman" w:hAnsi="Times New Roman" w:cs="Times New Roman"/>
          <w:bCs/>
          <w:kern w:val="2"/>
          <w:sz w:val="28"/>
          <w14:ligatures w14:val="standardContextual"/>
        </w:rPr>
        <w:t>Представленные на рисунке 22 данные позволяют дополнительно интерпретировать изменения на уровне интегрального показателя мотивационно-ценностного компонента. Если на этапе предтеста (Т0) его значение составляло 50,1%, что соответствует среднему (адаптивному) уровню сформированности, то после реализации программы показатель повысился до 59,7% на этапе Т1 и достиг 61,6% на отсроченном этапе Т2. Это свидетельствует не только о непосредственном положительном эффекте программы, но и о последующем закреплении достигнутых изменений.</w:t>
      </w:r>
    </w:p>
    <w:p w14:paraId="20189918" w14:textId="77777777" w:rsidR="00801A26" w:rsidRPr="00852209" w:rsidRDefault="00801A26" w:rsidP="00801A26">
      <w:pPr>
        <w:spacing w:after="0" w:line="240" w:lineRule="auto"/>
        <w:ind w:firstLine="709"/>
        <w:jc w:val="both"/>
        <w:rPr>
          <w:rFonts w:ascii="Times New Roman" w:hAnsi="Times New Roman" w:cs="Times New Roman"/>
          <w:bCs/>
          <w:kern w:val="2"/>
          <w:sz w:val="28"/>
          <w14:ligatures w14:val="standardContextual"/>
        </w:rPr>
      </w:pPr>
    </w:p>
    <w:p w14:paraId="6AB5EC6E" w14:textId="77777777" w:rsidR="00801A26" w:rsidRPr="00852209" w:rsidRDefault="00801A26" w:rsidP="00801A26">
      <w:pPr>
        <w:spacing w:after="0" w:line="240" w:lineRule="auto"/>
        <w:jc w:val="both"/>
        <w:rPr>
          <w:rFonts w:ascii="Times New Roman" w:hAnsi="Times New Roman"/>
          <w:kern w:val="2"/>
          <w:sz w:val="28"/>
          <w14:ligatures w14:val="standardContextual"/>
        </w:rPr>
      </w:pPr>
      <w:r w:rsidRPr="00852209">
        <w:rPr>
          <w:rFonts w:ascii="Times New Roman" w:hAnsi="Times New Roman"/>
          <w:noProof/>
          <w:kern w:val="2"/>
          <w:sz w:val="28"/>
          <w:lang w:eastAsia="ru-RU"/>
          <w14:ligatures w14:val="standardContextual"/>
        </w:rPr>
        <w:drawing>
          <wp:inline distT="0" distB="0" distL="0" distR="0" wp14:anchorId="63D2105C" wp14:editId="0CCA7CEE">
            <wp:extent cx="5459974" cy="4369538"/>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81911" cy="4387094"/>
                    </a:xfrm>
                    <a:prstGeom prst="rect">
                      <a:avLst/>
                    </a:prstGeom>
                    <a:noFill/>
                  </pic:spPr>
                </pic:pic>
              </a:graphicData>
            </a:graphic>
          </wp:inline>
        </w:drawing>
      </w:r>
    </w:p>
    <w:p w14:paraId="603C396F" w14:textId="77777777" w:rsidR="00E80C02" w:rsidRPr="00852209" w:rsidRDefault="00E80C02" w:rsidP="00E80C02">
      <w:pPr>
        <w:spacing w:after="0" w:line="240" w:lineRule="auto"/>
        <w:jc w:val="center"/>
        <w:rPr>
          <w:rFonts w:ascii="Times New Roman" w:hAnsi="Times New Roman"/>
          <w:kern w:val="2"/>
          <w:sz w:val="16"/>
          <w:szCs w:val="16"/>
          <w14:ligatures w14:val="standardContextual"/>
        </w:rPr>
      </w:pPr>
    </w:p>
    <w:p w14:paraId="017452BC" w14:textId="77777777" w:rsidR="00801A26" w:rsidRPr="00852209" w:rsidRDefault="00801A26" w:rsidP="00E80C02">
      <w:pPr>
        <w:spacing w:after="0" w:line="240" w:lineRule="auto"/>
        <w:jc w:val="center"/>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Рисунок 22 – </w:t>
      </w:r>
      <w:bookmarkStart w:id="12" w:name="_Hlk229334616"/>
      <w:r w:rsidRPr="00852209">
        <w:rPr>
          <w:rFonts w:ascii="Times New Roman" w:hAnsi="Times New Roman"/>
          <w:kern w:val="2"/>
          <w:sz w:val="28"/>
          <w14:ligatures w14:val="standardContextual"/>
        </w:rPr>
        <w:t>Результаты динамики интегрального показателя мотивационно-ценностного компонента в экспериментальной группе</w:t>
      </w:r>
      <w:bookmarkEnd w:id="12"/>
    </w:p>
    <w:p w14:paraId="6696AFFD" w14:textId="77777777" w:rsidR="006D3AA3" w:rsidRPr="00852209" w:rsidRDefault="006D3AA3" w:rsidP="00801A26">
      <w:pPr>
        <w:spacing w:after="0" w:line="240" w:lineRule="auto"/>
        <w:ind w:firstLine="709"/>
        <w:jc w:val="both"/>
        <w:rPr>
          <w:rFonts w:ascii="Times New Roman" w:hAnsi="Times New Roman" w:cs="Times New Roman"/>
          <w:bCs/>
          <w:kern w:val="2"/>
          <w:sz w:val="28"/>
          <w14:ligatures w14:val="standardContextual"/>
        </w:rPr>
      </w:pPr>
    </w:p>
    <w:p w14:paraId="3DEA77DE"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cs="Times New Roman"/>
          <w:bCs/>
          <w:kern w:val="2"/>
          <w:sz w:val="28"/>
          <w14:ligatures w14:val="standardContextual"/>
        </w:rPr>
        <w:t>То есть, развитие мотивационной сферы носило не ситуативный, а устойчивый характер. Повышение интегрального показателя отражает усиление ценностно-смысловой включенности студентов в профессию, рост внутренней готовности к профессиональному самоопределению и укрепление субъектного отношения к будущей деятельности. С позиции общей структуры профессиональной позиции данные результаты имеют принципиальное значение, поскольку мотивационно-ценностный компонент выступает внутренним основанием профессионального становления личности и создает предпосылки для дальнейшего развития когнитивно-процессуального и оценочно-рефлексивного компонентов.</w:t>
      </w:r>
    </w:p>
    <w:p w14:paraId="670567B9"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Наши результаты согласуются с современными исследованиями эффективности арт-технологий в образовании. В частности, показано, что драматерапия и театральные практики в подготовке педагогов способствуют развитию эмпатии, рефлексии и осмысленного отношения к профессиональным ситуациям, что связано с усилением внутренних и ценностно ориентированных мотивов [2</w:t>
      </w:r>
      <w:r w:rsidR="00737F4B" w:rsidRPr="00852209">
        <w:rPr>
          <w:rFonts w:ascii="Times New Roman" w:hAnsi="Times New Roman"/>
          <w:kern w:val="2"/>
          <w:sz w:val="28"/>
          <w:lang w:val="kk-KZ"/>
          <w14:ligatures w14:val="standardContextual"/>
        </w:rPr>
        <w:t>10</w:t>
      </w:r>
      <w:r w:rsidRPr="00852209">
        <w:rPr>
          <w:rFonts w:ascii="Times New Roman" w:hAnsi="Times New Roman"/>
          <w:kern w:val="2"/>
          <w:sz w:val="28"/>
          <w14:ligatures w14:val="standardContextual"/>
        </w:rPr>
        <w:t>].</w:t>
      </w:r>
    </w:p>
    <w:p w14:paraId="55690982"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Обзор исследований по театральным формам обучения также указывает на рост критической рефлексии и готовности к профессиональному действию, что соответствует выявленному усилению профессиональных и результативных мотивов при стабильности базовой учебной мотивации [2</w:t>
      </w:r>
      <w:r w:rsidR="00690208" w:rsidRPr="00852209">
        <w:rPr>
          <w:rFonts w:ascii="Times New Roman" w:hAnsi="Times New Roman"/>
          <w:kern w:val="2"/>
          <w:sz w:val="28"/>
          <w14:ligatures w14:val="standardContextual"/>
        </w:rPr>
        <w:t>1</w:t>
      </w:r>
      <w:r w:rsidR="00737F4B" w:rsidRPr="00852209">
        <w:rPr>
          <w:rFonts w:ascii="Times New Roman" w:hAnsi="Times New Roman"/>
          <w:kern w:val="2"/>
          <w:sz w:val="28"/>
          <w:lang w:val="kk-KZ"/>
          <w14:ligatures w14:val="standardContextual"/>
        </w:rPr>
        <w:t>1</w:t>
      </w:r>
      <w:r w:rsidRPr="00852209">
        <w:rPr>
          <w:rFonts w:ascii="Times New Roman" w:hAnsi="Times New Roman"/>
          <w:kern w:val="2"/>
          <w:sz w:val="28"/>
          <w14:ligatures w14:val="standardContextual"/>
        </w:rPr>
        <w:t>]. Снижение экстернальной мотивации и усиление ориентации на достижения хорошо объясняется в рамках теории самодетерминации. Арт-технологии создают условия для удовлетворения базовых психологических потребностей – автономии, компетентности и сопричастности, что способствует переходу к более автономным формам регуляции [2</w:t>
      </w:r>
      <w:r w:rsidR="00392122" w:rsidRPr="00852209">
        <w:rPr>
          <w:rFonts w:ascii="Times New Roman" w:hAnsi="Times New Roman"/>
          <w:kern w:val="2"/>
          <w:sz w:val="28"/>
          <w:lang w:val="kk-KZ"/>
          <w14:ligatures w14:val="standardContextual"/>
        </w:rPr>
        <w:t>1</w:t>
      </w:r>
      <w:r w:rsidR="00737F4B" w:rsidRPr="00852209">
        <w:rPr>
          <w:rFonts w:ascii="Times New Roman" w:hAnsi="Times New Roman"/>
          <w:kern w:val="2"/>
          <w:sz w:val="28"/>
          <w:lang w:val="kk-KZ"/>
          <w14:ligatures w14:val="standardContextual"/>
        </w:rPr>
        <w:t>2</w:t>
      </w:r>
      <w:r w:rsidRPr="00852209">
        <w:rPr>
          <w:rFonts w:ascii="Times New Roman" w:hAnsi="Times New Roman"/>
          <w:kern w:val="2"/>
          <w:sz w:val="28"/>
          <w14:ligatures w14:val="standardContextual"/>
        </w:rPr>
        <w:t>]. Данный результат также согласуется с исследованиями в российском контексте, показывающими, что автономная мотивация положительно связана с учебными результатами, тогда как внешняя регуляция – отрицательно [2</w:t>
      </w:r>
      <w:r w:rsidR="00392122" w:rsidRPr="00852209">
        <w:rPr>
          <w:rFonts w:ascii="Times New Roman" w:hAnsi="Times New Roman"/>
          <w:kern w:val="2"/>
          <w:sz w:val="28"/>
          <w:lang w:val="kk-KZ"/>
          <w14:ligatures w14:val="standardContextual"/>
        </w:rPr>
        <w:t>1</w:t>
      </w:r>
      <w:r w:rsidR="00737F4B" w:rsidRPr="00852209">
        <w:rPr>
          <w:rFonts w:ascii="Times New Roman" w:hAnsi="Times New Roman"/>
          <w:kern w:val="2"/>
          <w:sz w:val="28"/>
          <w:lang w:val="kk-KZ"/>
          <w14:ligatures w14:val="standardContextual"/>
        </w:rPr>
        <w:t>3</w:t>
      </w:r>
      <w:r w:rsidRPr="00852209">
        <w:rPr>
          <w:rFonts w:ascii="Times New Roman" w:hAnsi="Times New Roman"/>
          <w:kern w:val="2"/>
          <w:sz w:val="28"/>
          <w14:ligatures w14:val="standardContextual"/>
        </w:rPr>
        <w:t>]. Наконец, выявленный сдвиг в сторону большей профессиональной определенности и осмысленности соответствует данным о роли arts-based подходов в формировании профессиональной идентичности. Показано, что включение художественно-рефлексивных практик способствует прояснению ценностей, ролей и оснований профессионального выбора [2</w:t>
      </w:r>
      <w:r w:rsidR="00690208" w:rsidRPr="00852209">
        <w:rPr>
          <w:rFonts w:ascii="Times New Roman" w:hAnsi="Times New Roman"/>
          <w:kern w:val="2"/>
          <w:sz w:val="28"/>
          <w14:ligatures w14:val="standardContextual"/>
        </w:rPr>
        <w:t>1</w:t>
      </w:r>
      <w:r w:rsidR="00737F4B" w:rsidRPr="00852209">
        <w:rPr>
          <w:rFonts w:ascii="Times New Roman" w:hAnsi="Times New Roman"/>
          <w:kern w:val="2"/>
          <w:sz w:val="28"/>
          <w:lang w:val="kk-KZ"/>
          <w14:ligatures w14:val="standardContextual"/>
        </w:rPr>
        <w:t>4</w:t>
      </w:r>
      <w:r w:rsidRPr="00852209">
        <w:rPr>
          <w:rFonts w:ascii="Times New Roman" w:hAnsi="Times New Roman"/>
          <w:kern w:val="2"/>
          <w:sz w:val="28"/>
          <w14:ligatures w14:val="standardContextual"/>
        </w:rPr>
        <w:t xml:space="preserve">]. </w:t>
      </w:r>
      <w:r w:rsidRPr="00852209">
        <w:rPr>
          <w:rFonts w:ascii="Times New Roman" w:hAnsi="Times New Roman"/>
          <w:bCs/>
          <w:kern w:val="2"/>
          <w:sz w:val="28"/>
          <w14:ligatures w14:val="standardContextual"/>
        </w:rPr>
        <w:t>Таким образом, арт-технологии способствуют не столько кратковременному усилению интереса, сколько качественному изменению структуры мотивации – переходу к более автономной, осмысленной и профессионально ориентированной регуляции деятельности. Это является ключевым механизмом формирования мотивационно-ценностного компонента профессиональной позиции будущего педагога-психолога и важным условием повышения общего уровня ее сформированности</w:t>
      </w:r>
      <w:r w:rsidRPr="00852209">
        <w:rPr>
          <w:rFonts w:ascii="Times New Roman" w:hAnsi="Times New Roman"/>
          <w:kern w:val="2"/>
          <w:sz w:val="28"/>
          <w14:ligatures w14:val="standardContextual"/>
        </w:rPr>
        <w:t>.</w:t>
      </w:r>
    </w:p>
    <w:p w14:paraId="399EB03F"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Далее рассматривается динамика когнитивно-процессуального компонента профессиональной позиции, оцененного с помощью двух методик – опросника профессиональной направленности (Т.Д. Дубовицкая) и методики определения статусов профессиональной идентичности (А.А. Азбель – А.Г. Гревцов). Анализ проводится по трем временным точкам – предтест (Т0), посттест (Т1) и отсроченный срез (Т2), что позволяет проследить как непосредственные изменения после реализации программы, так и их устойчивость во времени. В представлении результатов используются средние значения и медианы, что обеспечивает более точное отражение динамики показателей.</w:t>
      </w:r>
    </w:p>
    <w:p w14:paraId="17DC2992"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 интерпретации результатов учитывается, что профессиональная направленность отражает степень готовности студента включаться в профессиональную деятельность и реализовывать себя в ней. В свою очередь, статусы профессиональной идентичности позволяют оценить, на каком этапе находится профессиональное самоопределение.</w:t>
      </w:r>
    </w:p>
    <w:p w14:paraId="743380DB"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Задача данного этапа анализа определить, происходит ли под влиянием программы арт-технологий переход от менее устойчивых форм профессионального самоопределения, связанных с поиском или внешней заданностью, к более сформированной профессиональной идентичности и устойчивой готовности к профессиональной деятельности. Важно также установить, согласуются ли изменения, выявленные по двум методикам, между собой, что позволяет говорить о целостности формирования процессуального компонента. Результаты анализа представлены в таблицах 27</w:t>
      </w:r>
      <w:r w:rsidR="00E80C02" w:rsidRPr="00852209">
        <w:rPr>
          <w:rFonts w:ascii="Times New Roman" w:hAnsi="Times New Roman"/>
          <w:kern w:val="2"/>
          <w:sz w:val="28"/>
          <w14:ligatures w14:val="standardContextual"/>
        </w:rPr>
        <w:t xml:space="preserve">, </w:t>
      </w:r>
      <w:r w:rsidRPr="00852209">
        <w:rPr>
          <w:rFonts w:ascii="Times New Roman" w:hAnsi="Times New Roman"/>
          <w:kern w:val="2"/>
          <w:sz w:val="28"/>
          <w14:ligatures w14:val="standardContextual"/>
        </w:rPr>
        <w:t>28 и на рисунке 23.</w:t>
      </w:r>
    </w:p>
    <w:p w14:paraId="76E341F3"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 когнитивно-процессуальном компоненте в экспериментальной группе наблюдается четкая динамика типа «рост с последующим удержанием». Этот паттерн последовательно проявляется как по показателям профессиональной направленности, так и по структуре статусов профессиональной идентичности.</w:t>
      </w:r>
    </w:p>
    <w:p w14:paraId="0765F2CE" w14:textId="77777777" w:rsidR="00801A26" w:rsidRPr="00852209" w:rsidRDefault="00801A26" w:rsidP="00801A26">
      <w:pPr>
        <w:spacing w:after="0" w:line="240" w:lineRule="auto"/>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Таблица 27 – Результаты повторных измерений когнитивно-процессуального компонента профессиональной позиции в ЭГ педагогов-психологов</w:t>
      </w:r>
    </w:p>
    <w:p w14:paraId="6D206F1F" w14:textId="77777777" w:rsidR="00801A26" w:rsidRPr="00852209" w:rsidRDefault="00801A26" w:rsidP="00801A26">
      <w:pPr>
        <w:spacing w:after="0" w:line="240" w:lineRule="auto"/>
        <w:jc w:val="both"/>
        <w:rPr>
          <w:rFonts w:ascii="Times New Roman" w:hAnsi="Times New Roman" w:cs="Times New Roman"/>
          <w:kern w:val="2"/>
          <w:sz w:val="16"/>
          <w:szCs w:val="16"/>
          <w14:ligatures w14:val="standardContextual"/>
        </w:rPr>
      </w:pPr>
    </w:p>
    <w:tbl>
      <w:tblPr>
        <w:tblStyle w:val="100"/>
        <w:tblW w:w="9639" w:type="dxa"/>
        <w:jc w:val="center"/>
        <w:shd w:val="clear" w:color="auto" w:fill="FFFFFF" w:themeFill="background1"/>
        <w:tblLook w:val="04A0" w:firstRow="1" w:lastRow="0" w:firstColumn="1" w:lastColumn="0" w:noHBand="0" w:noVBand="1"/>
      </w:tblPr>
      <w:tblGrid>
        <w:gridCol w:w="4231"/>
        <w:gridCol w:w="1020"/>
        <w:gridCol w:w="873"/>
        <w:gridCol w:w="1018"/>
        <w:gridCol w:w="1606"/>
        <w:gridCol w:w="891"/>
      </w:tblGrid>
      <w:tr w:rsidR="00801A26" w:rsidRPr="00852209" w14:paraId="489553B8" w14:textId="77777777" w:rsidTr="00B73E93">
        <w:trPr>
          <w:jc w:val="center"/>
        </w:trPr>
        <w:tc>
          <w:tcPr>
            <w:tcW w:w="2194" w:type="pct"/>
            <w:shd w:val="clear" w:color="auto" w:fill="FFFFFF" w:themeFill="background1"/>
          </w:tcPr>
          <w:p w14:paraId="1053F180" w14:textId="77777777" w:rsidR="00801A26" w:rsidRPr="00852209" w:rsidRDefault="00B73E93"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Результаты повторных измерений</w:t>
            </w:r>
          </w:p>
        </w:tc>
        <w:tc>
          <w:tcPr>
            <w:tcW w:w="529" w:type="pct"/>
            <w:shd w:val="clear" w:color="auto" w:fill="FFFFFF" w:themeFill="background1"/>
          </w:tcPr>
          <w:p w14:paraId="7F646B13"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Замер</w:t>
            </w:r>
          </w:p>
        </w:tc>
        <w:tc>
          <w:tcPr>
            <w:tcW w:w="453" w:type="pct"/>
            <w:shd w:val="clear" w:color="auto" w:fill="FFFFFF" w:themeFill="background1"/>
          </w:tcPr>
          <w:p w14:paraId="4A6CC538"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w:t>
            </w:r>
          </w:p>
        </w:tc>
        <w:tc>
          <w:tcPr>
            <w:tcW w:w="528" w:type="pct"/>
            <w:shd w:val="clear" w:color="auto" w:fill="FFFFFF" w:themeFill="background1"/>
          </w:tcPr>
          <w:p w14:paraId="49D6BEFF"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Ме</w:t>
            </w:r>
          </w:p>
        </w:tc>
        <w:tc>
          <w:tcPr>
            <w:tcW w:w="833" w:type="pct"/>
            <w:shd w:val="clear" w:color="auto" w:fill="FFFFFF" w:themeFill="background1"/>
          </w:tcPr>
          <w:p w14:paraId="4E6A2BAE"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Фридман χ²</w:t>
            </w:r>
          </w:p>
        </w:tc>
        <w:tc>
          <w:tcPr>
            <w:tcW w:w="462" w:type="pct"/>
            <w:shd w:val="clear" w:color="auto" w:fill="FFFFFF" w:themeFill="background1"/>
          </w:tcPr>
          <w:p w14:paraId="5A1A9364"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p</w:t>
            </w:r>
          </w:p>
        </w:tc>
      </w:tr>
      <w:tr w:rsidR="00801A26" w:rsidRPr="00852209" w14:paraId="15FFA8A9" w14:textId="77777777" w:rsidTr="00B73E93">
        <w:trPr>
          <w:jc w:val="center"/>
        </w:trPr>
        <w:tc>
          <w:tcPr>
            <w:tcW w:w="2194" w:type="pct"/>
            <w:vMerge w:val="restart"/>
            <w:shd w:val="clear" w:color="auto" w:fill="FFFFFF" w:themeFill="background1"/>
          </w:tcPr>
          <w:p w14:paraId="23B9A55E"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Профессиональная направленность</w:t>
            </w:r>
          </w:p>
        </w:tc>
        <w:tc>
          <w:tcPr>
            <w:tcW w:w="529" w:type="pct"/>
            <w:shd w:val="clear" w:color="auto" w:fill="FFFFFF" w:themeFill="background1"/>
          </w:tcPr>
          <w:p w14:paraId="2409D3BA"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Т0</w:t>
            </w:r>
          </w:p>
        </w:tc>
        <w:tc>
          <w:tcPr>
            <w:tcW w:w="453" w:type="pct"/>
            <w:shd w:val="clear" w:color="auto" w:fill="FFFFFF" w:themeFill="background1"/>
          </w:tcPr>
          <w:p w14:paraId="280C527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11,69</w:t>
            </w:r>
          </w:p>
        </w:tc>
        <w:tc>
          <w:tcPr>
            <w:tcW w:w="528" w:type="pct"/>
            <w:shd w:val="clear" w:color="auto" w:fill="FFFFFF" w:themeFill="background1"/>
          </w:tcPr>
          <w:p w14:paraId="7BC4C5DE"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12</w:t>
            </w:r>
          </w:p>
        </w:tc>
        <w:tc>
          <w:tcPr>
            <w:tcW w:w="833" w:type="pct"/>
            <w:vMerge w:val="restart"/>
            <w:shd w:val="clear" w:color="auto" w:fill="FFFFFF" w:themeFill="background1"/>
            <w:vAlign w:val="center"/>
          </w:tcPr>
          <w:p w14:paraId="46E7D4A7"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22.3</w:t>
            </w:r>
          </w:p>
        </w:tc>
        <w:tc>
          <w:tcPr>
            <w:tcW w:w="462" w:type="pct"/>
            <w:vMerge w:val="restart"/>
            <w:shd w:val="clear" w:color="auto" w:fill="FFFFFF" w:themeFill="background1"/>
            <w:vAlign w:val="center"/>
          </w:tcPr>
          <w:p w14:paraId="46D5E003"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5E5C0867" w14:textId="77777777" w:rsidTr="00B73E93">
        <w:trPr>
          <w:jc w:val="center"/>
        </w:trPr>
        <w:tc>
          <w:tcPr>
            <w:tcW w:w="2194" w:type="pct"/>
            <w:vMerge/>
            <w:shd w:val="clear" w:color="auto" w:fill="FFFFFF" w:themeFill="background1"/>
          </w:tcPr>
          <w:p w14:paraId="0BF61F82"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529" w:type="pct"/>
            <w:shd w:val="clear" w:color="auto" w:fill="FFFFFF" w:themeFill="background1"/>
          </w:tcPr>
          <w:p w14:paraId="7C2375F8"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Т1</w:t>
            </w:r>
          </w:p>
        </w:tc>
        <w:tc>
          <w:tcPr>
            <w:tcW w:w="453" w:type="pct"/>
            <w:shd w:val="clear" w:color="auto" w:fill="FFFFFF" w:themeFill="background1"/>
          </w:tcPr>
          <w:p w14:paraId="7771B0B0"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16,34</w:t>
            </w:r>
          </w:p>
        </w:tc>
        <w:tc>
          <w:tcPr>
            <w:tcW w:w="528" w:type="pct"/>
            <w:shd w:val="clear" w:color="auto" w:fill="FFFFFF" w:themeFill="background1"/>
          </w:tcPr>
          <w:p w14:paraId="5F944B0B"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17,0</w:t>
            </w:r>
          </w:p>
        </w:tc>
        <w:tc>
          <w:tcPr>
            <w:tcW w:w="833" w:type="pct"/>
            <w:vMerge/>
            <w:shd w:val="clear" w:color="auto" w:fill="FFFFFF" w:themeFill="background1"/>
            <w:vAlign w:val="center"/>
          </w:tcPr>
          <w:p w14:paraId="570FCF9E" w14:textId="77777777" w:rsidR="00801A26" w:rsidRPr="00852209" w:rsidRDefault="00801A26" w:rsidP="00B73E93">
            <w:pPr>
              <w:jc w:val="center"/>
              <w:rPr>
                <w:rFonts w:ascii="Times New Roman" w:hAnsi="Times New Roman" w:cs="Times New Roman"/>
                <w:kern w:val="2"/>
                <w:sz w:val="24"/>
                <w:szCs w:val="24"/>
                <w14:ligatures w14:val="standardContextual"/>
              </w:rPr>
            </w:pPr>
          </w:p>
        </w:tc>
        <w:tc>
          <w:tcPr>
            <w:tcW w:w="462" w:type="pct"/>
            <w:vMerge/>
            <w:shd w:val="clear" w:color="auto" w:fill="FFFFFF" w:themeFill="background1"/>
            <w:vAlign w:val="center"/>
          </w:tcPr>
          <w:p w14:paraId="149CCC73" w14:textId="77777777" w:rsidR="00801A26" w:rsidRPr="00852209" w:rsidRDefault="00801A26" w:rsidP="00B73E93">
            <w:pPr>
              <w:jc w:val="center"/>
              <w:rPr>
                <w:rFonts w:ascii="Times New Roman" w:hAnsi="Times New Roman" w:cs="Times New Roman"/>
                <w:kern w:val="2"/>
                <w:sz w:val="24"/>
                <w:szCs w:val="24"/>
                <w14:ligatures w14:val="standardContextual"/>
              </w:rPr>
            </w:pPr>
          </w:p>
        </w:tc>
      </w:tr>
      <w:tr w:rsidR="00801A26" w:rsidRPr="00852209" w14:paraId="5268E78D" w14:textId="77777777" w:rsidTr="00B73E93">
        <w:trPr>
          <w:jc w:val="center"/>
        </w:trPr>
        <w:tc>
          <w:tcPr>
            <w:tcW w:w="2194" w:type="pct"/>
            <w:vMerge/>
            <w:shd w:val="clear" w:color="auto" w:fill="FFFFFF" w:themeFill="background1"/>
          </w:tcPr>
          <w:p w14:paraId="0BBB5334"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529" w:type="pct"/>
            <w:shd w:val="clear" w:color="auto" w:fill="FFFFFF" w:themeFill="background1"/>
          </w:tcPr>
          <w:p w14:paraId="2C73A811"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Т2</w:t>
            </w:r>
          </w:p>
        </w:tc>
        <w:tc>
          <w:tcPr>
            <w:tcW w:w="453" w:type="pct"/>
            <w:shd w:val="clear" w:color="auto" w:fill="FFFFFF" w:themeFill="background1"/>
          </w:tcPr>
          <w:p w14:paraId="6C03542A"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16,92</w:t>
            </w:r>
          </w:p>
        </w:tc>
        <w:tc>
          <w:tcPr>
            <w:tcW w:w="528" w:type="pct"/>
            <w:shd w:val="clear" w:color="auto" w:fill="FFFFFF" w:themeFill="background1"/>
          </w:tcPr>
          <w:p w14:paraId="56C0ADBE"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17,0</w:t>
            </w:r>
          </w:p>
        </w:tc>
        <w:tc>
          <w:tcPr>
            <w:tcW w:w="833" w:type="pct"/>
            <w:vMerge/>
            <w:shd w:val="clear" w:color="auto" w:fill="FFFFFF" w:themeFill="background1"/>
            <w:vAlign w:val="center"/>
          </w:tcPr>
          <w:p w14:paraId="38D62DD0" w14:textId="77777777" w:rsidR="00801A26" w:rsidRPr="00852209" w:rsidRDefault="00801A26" w:rsidP="00B73E93">
            <w:pPr>
              <w:jc w:val="center"/>
              <w:rPr>
                <w:rFonts w:ascii="Times New Roman" w:hAnsi="Times New Roman" w:cs="Times New Roman"/>
                <w:kern w:val="2"/>
                <w:sz w:val="24"/>
                <w:szCs w:val="24"/>
                <w14:ligatures w14:val="standardContextual"/>
              </w:rPr>
            </w:pPr>
          </w:p>
        </w:tc>
        <w:tc>
          <w:tcPr>
            <w:tcW w:w="462" w:type="pct"/>
            <w:vMerge/>
            <w:shd w:val="clear" w:color="auto" w:fill="FFFFFF" w:themeFill="background1"/>
            <w:vAlign w:val="center"/>
          </w:tcPr>
          <w:p w14:paraId="0BA84B99" w14:textId="77777777" w:rsidR="00801A26" w:rsidRPr="00852209" w:rsidRDefault="00801A26" w:rsidP="00B73E93">
            <w:pPr>
              <w:jc w:val="center"/>
              <w:rPr>
                <w:rFonts w:ascii="Times New Roman" w:hAnsi="Times New Roman" w:cs="Times New Roman"/>
                <w:kern w:val="2"/>
                <w:sz w:val="24"/>
                <w:szCs w:val="24"/>
                <w14:ligatures w14:val="standardContextual"/>
              </w:rPr>
            </w:pPr>
          </w:p>
        </w:tc>
      </w:tr>
      <w:tr w:rsidR="00801A26" w:rsidRPr="00852209" w14:paraId="59873A2A" w14:textId="77777777" w:rsidTr="00B73E93">
        <w:trPr>
          <w:jc w:val="center"/>
        </w:trPr>
        <w:tc>
          <w:tcPr>
            <w:tcW w:w="2194" w:type="pct"/>
            <w:vMerge w:val="restart"/>
            <w:shd w:val="clear" w:color="auto" w:fill="FFFFFF" w:themeFill="background1"/>
          </w:tcPr>
          <w:p w14:paraId="1D87E431"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Неопределенная идентичность</w:t>
            </w:r>
          </w:p>
        </w:tc>
        <w:tc>
          <w:tcPr>
            <w:tcW w:w="529" w:type="pct"/>
            <w:shd w:val="clear" w:color="auto" w:fill="FFFFFF" w:themeFill="background1"/>
          </w:tcPr>
          <w:p w14:paraId="0149E8B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Т0</w:t>
            </w:r>
          </w:p>
        </w:tc>
        <w:tc>
          <w:tcPr>
            <w:tcW w:w="453" w:type="pct"/>
            <w:shd w:val="clear" w:color="auto" w:fill="FFFFFF" w:themeFill="background1"/>
          </w:tcPr>
          <w:p w14:paraId="0B71A82C"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3,20</w:t>
            </w:r>
          </w:p>
        </w:tc>
        <w:tc>
          <w:tcPr>
            <w:tcW w:w="528" w:type="pct"/>
            <w:shd w:val="clear" w:color="auto" w:fill="FFFFFF" w:themeFill="background1"/>
          </w:tcPr>
          <w:p w14:paraId="224D64D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w:t>
            </w:r>
          </w:p>
        </w:tc>
        <w:tc>
          <w:tcPr>
            <w:tcW w:w="833" w:type="pct"/>
            <w:vMerge w:val="restart"/>
            <w:shd w:val="clear" w:color="auto" w:fill="FFFFFF" w:themeFill="background1"/>
            <w:vAlign w:val="center"/>
          </w:tcPr>
          <w:p w14:paraId="0E22950A"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18.3</w:t>
            </w:r>
          </w:p>
        </w:tc>
        <w:tc>
          <w:tcPr>
            <w:tcW w:w="462" w:type="pct"/>
            <w:vMerge w:val="restart"/>
            <w:shd w:val="clear" w:color="auto" w:fill="FFFFFF" w:themeFill="background1"/>
            <w:vAlign w:val="center"/>
          </w:tcPr>
          <w:p w14:paraId="5FBC654E"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34335673" w14:textId="77777777" w:rsidTr="00B73E93">
        <w:trPr>
          <w:jc w:val="center"/>
        </w:trPr>
        <w:tc>
          <w:tcPr>
            <w:tcW w:w="2194" w:type="pct"/>
            <w:vMerge/>
            <w:shd w:val="clear" w:color="auto" w:fill="FFFFFF" w:themeFill="background1"/>
          </w:tcPr>
          <w:p w14:paraId="33CF30BB"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529" w:type="pct"/>
            <w:shd w:val="clear" w:color="auto" w:fill="FFFFFF" w:themeFill="background1"/>
          </w:tcPr>
          <w:p w14:paraId="2E8D36BF"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Т1</w:t>
            </w:r>
          </w:p>
        </w:tc>
        <w:tc>
          <w:tcPr>
            <w:tcW w:w="453" w:type="pct"/>
            <w:shd w:val="clear" w:color="auto" w:fill="FFFFFF" w:themeFill="background1"/>
          </w:tcPr>
          <w:p w14:paraId="7A7A1BCB"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2,12</w:t>
            </w:r>
          </w:p>
        </w:tc>
        <w:tc>
          <w:tcPr>
            <w:tcW w:w="528" w:type="pct"/>
            <w:shd w:val="clear" w:color="auto" w:fill="FFFFFF" w:themeFill="background1"/>
          </w:tcPr>
          <w:p w14:paraId="398935DB"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1,72</w:t>
            </w:r>
          </w:p>
        </w:tc>
        <w:tc>
          <w:tcPr>
            <w:tcW w:w="833" w:type="pct"/>
            <w:vMerge/>
            <w:shd w:val="clear" w:color="auto" w:fill="FFFFFF" w:themeFill="background1"/>
            <w:vAlign w:val="center"/>
          </w:tcPr>
          <w:p w14:paraId="5FE3D6D1" w14:textId="77777777" w:rsidR="00801A26" w:rsidRPr="00852209" w:rsidRDefault="00801A26" w:rsidP="00B73E93">
            <w:pPr>
              <w:jc w:val="center"/>
              <w:rPr>
                <w:rFonts w:ascii="Times New Roman" w:hAnsi="Times New Roman" w:cs="Times New Roman"/>
                <w:kern w:val="2"/>
                <w:sz w:val="24"/>
                <w:szCs w:val="24"/>
                <w14:ligatures w14:val="standardContextual"/>
              </w:rPr>
            </w:pPr>
          </w:p>
        </w:tc>
        <w:tc>
          <w:tcPr>
            <w:tcW w:w="462" w:type="pct"/>
            <w:vMerge/>
            <w:shd w:val="clear" w:color="auto" w:fill="FFFFFF" w:themeFill="background1"/>
            <w:vAlign w:val="center"/>
          </w:tcPr>
          <w:p w14:paraId="42B4FBF9" w14:textId="77777777" w:rsidR="00801A26" w:rsidRPr="00852209" w:rsidRDefault="00801A26" w:rsidP="00B73E93">
            <w:pPr>
              <w:jc w:val="center"/>
              <w:rPr>
                <w:rFonts w:ascii="Times New Roman" w:hAnsi="Times New Roman" w:cs="Times New Roman"/>
                <w:kern w:val="2"/>
                <w:sz w:val="24"/>
                <w:szCs w:val="24"/>
                <w14:ligatures w14:val="standardContextual"/>
              </w:rPr>
            </w:pPr>
          </w:p>
        </w:tc>
      </w:tr>
      <w:tr w:rsidR="00801A26" w:rsidRPr="00852209" w14:paraId="2EF9E9F8" w14:textId="77777777" w:rsidTr="00B73E93">
        <w:trPr>
          <w:jc w:val="center"/>
        </w:trPr>
        <w:tc>
          <w:tcPr>
            <w:tcW w:w="2194" w:type="pct"/>
            <w:vMerge/>
            <w:shd w:val="clear" w:color="auto" w:fill="FFFFFF" w:themeFill="background1"/>
          </w:tcPr>
          <w:p w14:paraId="30884F32"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529" w:type="pct"/>
            <w:shd w:val="clear" w:color="auto" w:fill="FFFFFF" w:themeFill="background1"/>
          </w:tcPr>
          <w:p w14:paraId="78530DB3"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Т2</w:t>
            </w:r>
          </w:p>
        </w:tc>
        <w:tc>
          <w:tcPr>
            <w:tcW w:w="453" w:type="pct"/>
            <w:shd w:val="clear" w:color="auto" w:fill="FFFFFF" w:themeFill="background1"/>
          </w:tcPr>
          <w:p w14:paraId="25417262"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2,08</w:t>
            </w:r>
          </w:p>
        </w:tc>
        <w:tc>
          <w:tcPr>
            <w:tcW w:w="528" w:type="pct"/>
            <w:shd w:val="clear" w:color="auto" w:fill="FFFFFF" w:themeFill="background1"/>
          </w:tcPr>
          <w:p w14:paraId="5ACDD1DF"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1,78</w:t>
            </w:r>
          </w:p>
        </w:tc>
        <w:tc>
          <w:tcPr>
            <w:tcW w:w="833" w:type="pct"/>
            <w:vMerge/>
            <w:shd w:val="clear" w:color="auto" w:fill="FFFFFF" w:themeFill="background1"/>
            <w:vAlign w:val="center"/>
          </w:tcPr>
          <w:p w14:paraId="24F941AA" w14:textId="77777777" w:rsidR="00801A26" w:rsidRPr="00852209" w:rsidRDefault="00801A26" w:rsidP="00B73E93">
            <w:pPr>
              <w:jc w:val="center"/>
              <w:rPr>
                <w:rFonts w:ascii="Times New Roman" w:hAnsi="Times New Roman" w:cs="Times New Roman"/>
                <w:kern w:val="2"/>
                <w:sz w:val="24"/>
                <w:szCs w:val="24"/>
                <w14:ligatures w14:val="standardContextual"/>
              </w:rPr>
            </w:pPr>
          </w:p>
        </w:tc>
        <w:tc>
          <w:tcPr>
            <w:tcW w:w="462" w:type="pct"/>
            <w:vMerge/>
            <w:shd w:val="clear" w:color="auto" w:fill="FFFFFF" w:themeFill="background1"/>
            <w:vAlign w:val="center"/>
          </w:tcPr>
          <w:p w14:paraId="0958CE95" w14:textId="77777777" w:rsidR="00801A26" w:rsidRPr="00852209" w:rsidRDefault="00801A26" w:rsidP="00B73E93">
            <w:pPr>
              <w:jc w:val="center"/>
              <w:rPr>
                <w:rFonts w:ascii="Times New Roman" w:hAnsi="Times New Roman" w:cs="Times New Roman"/>
                <w:kern w:val="2"/>
                <w:sz w:val="24"/>
                <w:szCs w:val="24"/>
                <w14:ligatures w14:val="standardContextual"/>
              </w:rPr>
            </w:pPr>
          </w:p>
        </w:tc>
      </w:tr>
      <w:tr w:rsidR="00801A26" w:rsidRPr="00852209" w14:paraId="532470B8" w14:textId="77777777" w:rsidTr="00B73E93">
        <w:trPr>
          <w:jc w:val="center"/>
        </w:trPr>
        <w:tc>
          <w:tcPr>
            <w:tcW w:w="2194" w:type="pct"/>
            <w:vMerge w:val="restart"/>
            <w:shd w:val="clear" w:color="auto" w:fill="FFFFFF" w:themeFill="background1"/>
          </w:tcPr>
          <w:p w14:paraId="44919FA4"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Навязанная идентичность</w:t>
            </w:r>
          </w:p>
        </w:tc>
        <w:tc>
          <w:tcPr>
            <w:tcW w:w="529" w:type="pct"/>
            <w:shd w:val="clear" w:color="auto" w:fill="FFFFFF" w:themeFill="background1"/>
          </w:tcPr>
          <w:p w14:paraId="21A63A8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Т0</w:t>
            </w:r>
          </w:p>
        </w:tc>
        <w:tc>
          <w:tcPr>
            <w:tcW w:w="453" w:type="pct"/>
            <w:shd w:val="clear" w:color="auto" w:fill="FFFFFF" w:themeFill="background1"/>
          </w:tcPr>
          <w:p w14:paraId="01205917"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2,16</w:t>
            </w:r>
          </w:p>
        </w:tc>
        <w:tc>
          <w:tcPr>
            <w:tcW w:w="528" w:type="pct"/>
            <w:shd w:val="clear" w:color="auto" w:fill="FFFFFF" w:themeFill="background1"/>
          </w:tcPr>
          <w:p w14:paraId="51066720"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w:t>
            </w:r>
          </w:p>
        </w:tc>
        <w:tc>
          <w:tcPr>
            <w:tcW w:w="833" w:type="pct"/>
            <w:vMerge w:val="restart"/>
            <w:shd w:val="clear" w:color="auto" w:fill="FFFFFF" w:themeFill="background1"/>
            <w:vAlign w:val="center"/>
          </w:tcPr>
          <w:p w14:paraId="7DAF1110"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16.2</w:t>
            </w:r>
          </w:p>
        </w:tc>
        <w:tc>
          <w:tcPr>
            <w:tcW w:w="462" w:type="pct"/>
            <w:vMerge w:val="restart"/>
            <w:shd w:val="clear" w:color="auto" w:fill="FFFFFF" w:themeFill="background1"/>
            <w:vAlign w:val="center"/>
          </w:tcPr>
          <w:p w14:paraId="402E8155"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7376D877" w14:textId="77777777" w:rsidTr="00B73E93">
        <w:trPr>
          <w:jc w:val="center"/>
        </w:trPr>
        <w:tc>
          <w:tcPr>
            <w:tcW w:w="2194" w:type="pct"/>
            <w:vMerge/>
            <w:shd w:val="clear" w:color="auto" w:fill="FFFFFF" w:themeFill="background1"/>
          </w:tcPr>
          <w:p w14:paraId="380530B0"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529" w:type="pct"/>
            <w:shd w:val="clear" w:color="auto" w:fill="FFFFFF" w:themeFill="background1"/>
          </w:tcPr>
          <w:p w14:paraId="3A29B4B7"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Т1</w:t>
            </w:r>
          </w:p>
        </w:tc>
        <w:tc>
          <w:tcPr>
            <w:tcW w:w="453" w:type="pct"/>
            <w:shd w:val="clear" w:color="auto" w:fill="FFFFFF" w:themeFill="background1"/>
          </w:tcPr>
          <w:p w14:paraId="6D06B61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1,78</w:t>
            </w:r>
          </w:p>
        </w:tc>
        <w:tc>
          <w:tcPr>
            <w:tcW w:w="528" w:type="pct"/>
            <w:shd w:val="clear" w:color="auto" w:fill="FFFFFF" w:themeFill="background1"/>
          </w:tcPr>
          <w:p w14:paraId="35842928"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w:t>
            </w:r>
          </w:p>
        </w:tc>
        <w:tc>
          <w:tcPr>
            <w:tcW w:w="833" w:type="pct"/>
            <w:vMerge/>
            <w:shd w:val="clear" w:color="auto" w:fill="FFFFFF" w:themeFill="background1"/>
            <w:vAlign w:val="center"/>
          </w:tcPr>
          <w:p w14:paraId="2A2BC22B" w14:textId="77777777" w:rsidR="00801A26" w:rsidRPr="00852209" w:rsidRDefault="00801A26" w:rsidP="00B73E93">
            <w:pPr>
              <w:jc w:val="center"/>
              <w:rPr>
                <w:rFonts w:ascii="Times New Roman" w:hAnsi="Times New Roman" w:cs="Times New Roman"/>
                <w:kern w:val="2"/>
                <w:sz w:val="24"/>
                <w:szCs w:val="24"/>
                <w14:ligatures w14:val="standardContextual"/>
              </w:rPr>
            </w:pPr>
          </w:p>
        </w:tc>
        <w:tc>
          <w:tcPr>
            <w:tcW w:w="462" w:type="pct"/>
            <w:vMerge/>
            <w:shd w:val="clear" w:color="auto" w:fill="FFFFFF" w:themeFill="background1"/>
            <w:vAlign w:val="center"/>
          </w:tcPr>
          <w:p w14:paraId="6BC4AEE8" w14:textId="77777777" w:rsidR="00801A26" w:rsidRPr="00852209" w:rsidRDefault="00801A26" w:rsidP="00B73E93">
            <w:pPr>
              <w:jc w:val="center"/>
              <w:rPr>
                <w:rFonts w:ascii="Times New Roman" w:hAnsi="Times New Roman" w:cs="Times New Roman"/>
                <w:kern w:val="2"/>
                <w:sz w:val="24"/>
                <w:szCs w:val="24"/>
                <w14:ligatures w14:val="standardContextual"/>
              </w:rPr>
            </w:pPr>
          </w:p>
        </w:tc>
      </w:tr>
      <w:tr w:rsidR="00801A26" w:rsidRPr="00852209" w14:paraId="49AD558D" w14:textId="77777777" w:rsidTr="00B73E93">
        <w:trPr>
          <w:jc w:val="center"/>
        </w:trPr>
        <w:tc>
          <w:tcPr>
            <w:tcW w:w="2194" w:type="pct"/>
            <w:vMerge/>
            <w:shd w:val="clear" w:color="auto" w:fill="FFFFFF" w:themeFill="background1"/>
          </w:tcPr>
          <w:p w14:paraId="315B3382"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529" w:type="pct"/>
            <w:shd w:val="clear" w:color="auto" w:fill="FFFFFF" w:themeFill="background1"/>
          </w:tcPr>
          <w:p w14:paraId="12D3D9D2"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Т2</w:t>
            </w:r>
          </w:p>
        </w:tc>
        <w:tc>
          <w:tcPr>
            <w:tcW w:w="453" w:type="pct"/>
            <w:shd w:val="clear" w:color="auto" w:fill="FFFFFF" w:themeFill="background1"/>
          </w:tcPr>
          <w:p w14:paraId="64580DBA"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1,85</w:t>
            </w:r>
          </w:p>
        </w:tc>
        <w:tc>
          <w:tcPr>
            <w:tcW w:w="528" w:type="pct"/>
            <w:shd w:val="clear" w:color="auto" w:fill="FFFFFF" w:themeFill="background1"/>
          </w:tcPr>
          <w:p w14:paraId="21137A81"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w:t>
            </w:r>
          </w:p>
        </w:tc>
        <w:tc>
          <w:tcPr>
            <w:tcW w:w="833" w:type="pct"/>
            <w:vMerge/>
            <w:shd w:val="clear" w:color="auto" w:fill="FFFFFF" w:themeFill="background1"/>
            <w:vAlign w:val="center"/>
          </w:tcPr>
          <w:p w14:paraId="034F69DA" w14:textId="77777777" w:rsidR="00801A26" w:rsidRPr="00852209" w:rsidRDefault="00801A26" w:rsidP="00B73E93">
            <w:pPr>
              <w:jc w:val="center"/>
              <w:rPr>
                <w:rFonts w:ascii="Times New Roman" w:hAnsi="Times New Roman" w:cs="Times New Roman"/>
                <w:kern w:val="2"/>
                <w:sz w:val="24"/>
                <w:szCs w:val="24"/>
                <w14:ligatures w14:val="standardContextual"/>
              </w:rPr>
            </w:pPr>
          </w:p>
        </w:tc>
        <w:tc>
          <w:tcPr>
            <w:tcW w:w="462" w:type="pct"/>
            <w:vMerge/>
            <w:shd w:val="clear" w:color="auto" w:fill="FFFFFF" w:themeFill="background1"/>
            <w:vAlign w:val="center"/>
          </w:tcPr>
          <w:p w14:paraId="189C9282" w14:textId="77777777" w:rsidR="00801A26" w:rsidRPr="00852209" w:rsidRDefault="00801A26" w:rsidP="00B73E93">
            <w:pPr>
              <w:jc w:val="center"/>
              <w:rPr>
                <w:rFonts w:ascii="Times New Roman" w:hAnsi="Times New Roman" w:cs="Times New Roman"/>
                <w:kern w:val="2"/>
                <w:sz w:val="24"/>
                <w:szCs w:val="24"/>
                <w14:ligatures w14:val="standardContextual"/>
              </w:rPr>
            </w:pPr>
          </w:p>
        </w:tc>
      </w:tr>
      <w:tr w:rsidR="00801A26" w:rsidRPr="00852209" w14:paraId="726148DF" w14:textId="77777777" w:rsidTr="00B73E93">
        <w:trPr>
          <w:jc w:val="center"/>
        </w:trPr>
        <w:tc>
          <w:tcPr>
            <w:tcW w:w="2194" w:type="pct"/>
            <w:vMerge w:val="restart"/>
            <w:shd w:val="clear" w:color="auto" w:fill="FFFFFF" w:themeFill="background1"/>
          </w:tcPr>
          <w:p w14:paraId="19B7E847"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Мораторий</w:t>
            </w:r>
          </w:p>
        </w:tc>
        <w:tc>
          <w:tcPr>
            <w:tcW w:w="529" w:type="pct"/>
            <w:shd w:val="clear" w:color="auto" w:fill="FFFFFF" w:themeFill="background1"/>
          </w:tcPr>
          <w:p w14:paraId="3F56AE68"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Т0</w:t>
            </w:r>
          </w:p>
        </w:tc>
        <w:tc>
          <w:tcPr>
            <w:tcW w:w="453" w:type="pct"/>
            <w:shd w:val="clear" w:color="auto" w:fill="FFFFFF" w:themeFill="background1"/>
          </w:tcPr>
          <w:p w14:paraId="7B6D919C"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9,35</w:t>
            </w:r>
          </w:p>
        </w:tc>
        <w:tc>
          <w:tcPr>
            <w:tcW w:w="528" w:type="pct"/>
            <w:shd w:val="clear" w:color="auto" w:fill="FFFFFF" w:themeFill="background1"/>
          </w:tcPr>
          <w:p w14:paraId="357818F7"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w:t>
            </w:r>
          </w:p>
        </w:tc>
        <w:tc>
          <w:tcPr>
            <w:tcW w:w="833" w:type="pct"/>
            <w:vMerge w:val="restart"/>
            <w:shd w:val="clear" w:color="auto" w:fill="FFFFFF" w:themeFill="background1"/>
            <w:vAlign w:val="center"/>
          </w:tcPr>
          <w:p w14:paraId="5B6288FB"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10.5</w:t>
            </w:r>
          </w:p>
        </w:tc>
        <w:tc>
          <w:tcPr>
            <w:tcW w:w="462" w:type="pct"/>
            <w:vMerge w:val="restart"/>
            <w:shd w:val="clear" w:color="auto" w:fill="FFFFFF" w:themeFill="background1"/>
            <w:vAlign w:val="center"/>
          </w:tcPr>
          <w:p w14:paraId="6E2DE96F"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0.005</w:t>
            </w:r>
          </w:p>
        </w:tc>
      </w:tr>
      <w:tr w:rsidR="00801A26" w:rsidRPr="00852209" w14:paraId="2E189FE6" w14:textId="77777777" w:rsidTr="00B73E93">
        <w:trPr>
          <w:jc w:val="center"/>
        </w:trPr>
        <w:tc>
          <w:tcPr>
            <w:tcW w:w="2194" w:type="pct"/>
            <w:vMerge/>
            <w:shd w:val="clear" w:color="auto" w:fill="FFFFFF" w:themeFill="background1"/>
          </w:tcPr>
          <w:p w14:paraId="19359577"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529" w:type="pct"/>
            <w:shd w:val="clear" w:color="auto" w:fill="FFFFFF" w:themeFill="background1"/>
          </w:tcPr>
          <w:p w14:paraId="37B3B2D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Т1</w:t>
            </w:r>
          </w:p>
        </w:tc>
        <w:tc>
          <w:tcPr>
            <w:tcW w:w="453" w:type="pct"/>
            <w:shd w:val="clear" w:color="auto" w:fill="FFFFFF" w:themeFill="background1"/>
          </w:tcPr>
          <w:p w14:paraId="03E106A7"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14,20</w:t>
            </w:r>
          </w:p>
        </w:tc>
        <w:tc>
          <w:tcPr>
            <w:tcW w:w="528" w:type="pct"/>
            <w:shd w:val="clear" w:color="auto" w:fill="FFFFFF" w:themeFill="background1"/>
          </w:tcPr>
          <w:p w14:paraId="6AC8E3A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14,52</w:t>
            </w:r>
          </w:p>
        </w:tc>
        <w:tc>
          <w:tcPr>
            <w:tcW w:w="833" w:type="pct"/>
            <w:vMerge/>
            <w:shd w:val="clear" w:color="auto" w:fill="FFFFFF" w:themeFill="background1"/>
            <w:vAlign w:val="center"/>
          </w:tcPr>
          <w:p w14:paraId="37D22CE0" w14:textId="77777777" w:rsidR="00801A26" w:rsidRPr="00852209" w:rsidRDefault="00801A26" w:rsidP="00B73E93">
            <w:pPr>
              <w:jc w:val="center"/>
              <w:rPr>
                <w:rFonts w:ascii="Times New Roman" w:hAnsi="Times New Roman" w:cs="Times New Roman"/>
                <w:kern w:val="2"/>
                <w:sz w:val="24"/>
                <w:szCs w:val="24"/>
                <w14:ligatures w14:val="standardContextual"/>
              </w:rPr>
            </w:pPr>
          </w:p>
        </w:tc>
        <w:tc>
          <w:tcPr>
            <w:tcW w:w="462" w:type="pct"/>
            <w:vMerge/>
            <w:shd w:val="clear" w:color="auto" w:fill="FFFFFF" w:themeFill="background1"/>
            <w:vAlign w:val="center"/>
          </w:tcPr>
          <w:p w14:paraId="151051A3" w14:textId="77777777" w:rsidR="00801A26" w:rsidRPr="00852209" w:rsidRDefault="00801A26" w:rsidP="00B73E93">
            <w:pPr>
              <w:jc w:val="center"/>
              <w:rPr>
                <w:rFonts w:ascii="Times New Roman" w:hAnsi="Times New Roman" w:cs="Times New Roman"/>
                <w:kern w:val="2"/>
                <w:sz w:val="24"/>
                <w:szCs w:val="24"/>
                <w14:ligatures w14:val="standardContextual"/>
              </w:rPr>
            </w:pPr>
          </w:p>
        </w:tc>
      </w:tr>
      <w:tr w:rsidR="00801A26" w:rsidRPr="00852209" w14:paraId="7F784767" w14:textId="77777777" w:rsidTr="00B73E93">
        <w:trPr>
          <w:jc w:val="center"/>
        </w:trPr>
        <w:tc>
          <w:tcPr>
            <w:tcW w:w="2194" w:type="pct"/>
            <w:vMerge/>
            <w:shd w:val="clear" w:color="auto" w:fill="FFFFFF" w:themeFill="background1"/>
          </w:tcPr>
          <w:p w14:paraId="01BB118D"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529" w:type="pct"/>
            <w:shd w:val="clear" w:color="auto" w:fill="FFFFFF" w:themeFill="background1"/>
          </w:tcPr>
          <w:p w14:paraId="009CFD48"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Т2</w:t>
            </w:r>
          </w:p>
        </w:tc>
        <w:tc>
          <w:tcPr>
            <w:tcW w:w="453" w:type="pct"/>
            <w:shd w:val="clear" w:color="auto" w:fill="FFFFFF" w:themeFill="background1"/>
          </w:tcPr>
          <w:p w14:paraId="21AD695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14,78</w:t>
            </w:r>
          </w:p>
        </w:tc>
        <w:tc>
          <w:tcPr>
            <w:tcW w:w="528" w:type="pct"/>
            <w:shd w:val="clear" w:color="auto" w:fill="FFFFFF" w:themeFill="background1"/>
          </w:tcPr>
          <w:p w14:paraId="14AEB8DE"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14,18</w:t>
            </w:r>
          </w:p>
        </w:tc>
        <w:tc>
          <w:tcPr>
            <w:tcW w:w="833" w:type="pct"/>
            <w:vMerge/>
            <w:shd w:val="clear" w:color="auto" w:fill="FFFFFF" w:themeFill="background1"/>
            <w:vAlign w:val="center"/>
          </w:tcPr>
          <w:p w14:paraId="0DF6DEED" w14:textId="77777777" w:rsidR="00801A26" w:rsidRPr="00852209" w:rsidRDefault="00801A26" w:rsidP="00B73E93">
            <w:pPr>
              <w:jc w:val="center"/>
              <w:rPr>
                <w:rFonts w:ascii="Times New Roman" w:hAnsi="Times New Roman" w:cs="Times New Roman"/>
                <w:kern w:val="2"/>
                <w:sz w:val="24"/>
                <w:szCs w:val="24"/>
                <w14:ligatures w14:val="standardContextual"/>
              </w:rPr>
            </w:pPr>
          </w:p>
        </w:tc>
        <w:tc>
          <w:tcPr>
            <w:tcW w:w="462" w:type="pct"/>
            <w:vMerge/>
            <w:shd w:val="clear" w:color="auto" w:fill="FFFFFF" w:themeFill="background1"/>
            <w:vAlign w:val="center"/>
          </w:tcPr>
          <w:p w14:paraId="52D2E3C1" w14:textId="77777777" w:rsidR="00801A26" w:rsidRPr="00852209" w:rsidRDefault="00801A26" w:rsidP="00B73E93">
            <w:pPr>
              <w:jc w:val="center"/>
              <w:rPr>
                <w:rFonts w:ascii="Times New Roman" w:hAnsi="Times New Roman" w:cs="Times New Roman"/>
                <w:kern w:val="2"/>
                <w:sz w:val="24"/>
                <w:szCs w:val="24"/>
                <w14:ligatures w14:val="standardContextual"/>
              </w:rPr>
            </w:pPr>
          </w:p>
        </w:tc>
      </w:tr>
      <w:tr w:rsidR="00801A26" w:rsidRPr="00852209" w14:paraId="5C319445" w14:textId="77777777" w:rsidTr="00B73E93">
        <w:trPr>
          <w:jc w:val="center"/>
        </w:trPr>
        <w:tc>
          <w:tcPr>
            <w:tcW w:w="2194" w:type="pct"/>
            <w:vMerge w:val="restart"/>
            <w:shd w:val="clear" w:color="auto" w:fill="FFFFFF" w:themeFill="background1"/>
          </w:tcPr>
          <w:p w14:paraId="44582C4F"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Сформированная идентичность</w:t>
            </w:r>
          </w:p>
        </w:tc>
        <w:tc>
          <w:tcPr>
            <w:tcW w:w="529" w:type="pct"/>
            <w:shd w:val="clear" w:color="auto" w:fill="FFFFFF" w:themeFill="background1"/>
          </w:tcPr>
          <w:p w14:paraId="05A8B024"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Т0</w:t>
            </w:r>
          </w:p>
        </w:tc>
        <w:tc>
          <w:tcPr>
            <w:tcW w:w="453" w:type="pct"/>
            <w:shd w:val="clear" w:color="auto" w:fill="FFFFFF" w:themeFill="background1"/>
          </w:tcPr>
          <w:p w14:paraId="3379F59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11,21</w:t>
            </w:r>
          </w:p>
        </w:tc>
        <w:tc>
          <w:tcPr>
            <w:tcW w:w="528" w:type="pct"/>
            <w:shd w:val="clear" w:color="auto" w:fill="FFFFFF" w:themeFill="background1"/>
          </w:tcPr>
          <w:p w14:paraId="68CFC1FA"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11</w:t>
            </w:r>
          </w:p>
        </w:tc>
        <w:tc>
          <w:tcPr>
            <w:tcW w:w="833" w:type="pct"/>
            <w:vMerge w:val="restart"/>
            <w:shd w:val="clear" w:color="auto" w:fill="FFFFFF" w:themeFill="background1"/>
            <w:vAlign w:val="center"/>
          </w:tcPr>
          <w:p w14:paraId="05517408"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12.7</w:t>
            </w:r>
          </w:p>
        </w:tc>
        <w:tc>
          <w:tcPr>
            <w:tcW w:w="462" w:type="pct"/>
            <w:vMerge w:val="restart"/>
            <w:shd w:val="clear" w:color="auto" w:fill="FFFFFF" w:themeFill="background1"/>
            <w:vAlign w:val="center"/>
          </w:tcPr>
          <w:p w14:paraId="20DD1313"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0.002</w:t>
            </w:r>
          </w:p>
        </w:tc>
      </w:tr>
      <w:tr w:rsidR="00801A26" w:rsidRPr="00852209" w14:paraId="1DFB1C9C" w14:textId="77777777" w:rsidTr="00B73E93">
        <w:trPr>
          <w:jc w:val="center"/>
        </w:trPr>
        <w:tc>
          <w:tcPr>
            <w:tcW w:w="2194" w:type="pct"/>
            <w:vMerge/>
            <w:shd w:val="clear" w:color="auto" w:fill="FFFFFF" w:themeFill="background1"/>
          </w:tcPr>
          <w:p w14:paraId="75120922"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529" w:type="pct"/>
            <w:shd w:val="clear" w:color="auto" w:fill="FFFFFF" w:themeFill="background1"/>
          </w:tcPr>
          <w:p w14:paraId="4FF5570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Т1</w:t>
            </w:r>
          </w:p>
        </w:tc>
        <w:tc>
          <w:tcPr>
            <w:tcW w:w="453" w:type="pct"/>
            <w:shd w:val="clear" w:color="auto" w:fill="FFFFFF" w:themeFill="background1"/>
          </w:tcPr>
          <w:p w14:paraId="1218CD83"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19,24</w:t>
            </w:r>
          </w:p>
        </w:tc>
        <w:tc>
          <w:tcPr>
            <w:tcW w:w="528" w:type="pct"/>
            <w:shd w:val="clear" w:color="auto" w:fill="FFFFFF" w:themeFill="background1"/>
          </w:tcPr>
          <w:p w14:paraId="5C90DAE0"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17,98</w:t>
            </w:r>
          </w:p>
        </w:tc>
        <w:tc>
          <w:tcPr>
            <w:tcW w:w="833" w:type="pct"/>
            <w:vMerge/>
            <w:shd w:val="clear" w:color="auto" w:fill="FFFFFF" w:themeFill="background1"/>
          </w:tcPr>
          <w:p w14:paraId="3C29BDBC" w14:textId="77777777" w:rsidR="00801A26" w:rsidRPr="00852209" w:rsidRDefault="00801A26" w:rsidP="00CD19F3">
            <w:pPr>
              <w:jc w:val="center"/>
              <w:rPr>
                <w:rFonts w:ascii="Times New Roman" w:hAnsi="Times New Roman" w:cs="Times New Roman"/>
                <w:kern w:val="2"/>
                <w:sz w:val="24"/>
                <w:szCs w:val="24"/>
                <w14:ligatures w14:val="standardContextual"/>
              </w:rPr>
            </w:pPr>
          </w:p>
        </w:tc>
        <w:tc>
          <w:tcPr>
            <w:tcW w:w="462" w:type="pct"/>
            <w:vMerge/>
            <w:shd w:val="clear" w:color="auto" w:fill="FFFFFF" w:themeFill="background1"/>
          </w:tcPr>
          <w:p w14:paraId="2860A087" w14:textId="77777777" w:rsidR="00801A26" w:rsidRPr="00852209" w:rsidRDefault="00801A26" w:rsidP="00CD19F3">
            <w:pPr>
              <w:jc w:val="center"/>
              <w:rPr>
                <w:rFonts w:ascii="Times New Roman" w:hAnsi="Times New Roman" w:cs="Times New Roman"/>
                <w:kern w:val="2"/>
                <w:sz w:val="24"/>
                <w:szCs w:val="24"/>
                <w14:ligatures w14:val="standardContextual"/>
              </w:rPr>
            </w:pPr>
          </w:p>
        </w:tc>
      </w:tr>
      <w:tr w:rsidR="00801A26" w:rsidRPr="00852209" w14:paraId="780666DB" w14:textId="77777777" w:rsidTr="00B73E93">
        <w:trPr>
          <w:jc w:val="center"/>
        </w:trPr>
        <w:tc>
          <w:tcPr>
            <w:tcW w:w="2194" w:type="pct"/>
            <w:vMerge/>
            <w:shd w:val="clear" w:color="auto" w:fill="FFFFFF" w:themeFill="background1"/>
          </w:tcPr>
          <w:p w14:paraId="45853DAD"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529" w:type="pct"/>
            <w:shd w:val="clear" w:color="auto" w:fill="FFFFFF" w:themeFill="background1"/>
          </w:tcPr>
          <w:p w14:paraId="239BE7BF"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Т2</w:t>
            </w:r>
          </w:p>
        </w:tc>
        <w:tc>
          <w:tcPr>
            <w:tcW w:w="453" w:type="pct"/>
            <w:shd w:val="clear" w:color="auto" w:fill="FFFFFF" w:themeFill="background1"/>
          </w:tcPr>
          <w:p w14:paraId="2F165252"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19,56</w:t>
            </w:r>
          </w:p>
        </w:tc>
        <w:tc>
          <w:tcPr>
            <w:tcW w:w="528" w:type="pct"/>
            <w:shd w:val="clear" w:color="auto" w:fill="FFFFFF" w:themeFill="background1"/>
          </w:tcPr>
          <w:p w14:paraId="0660D5A8"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18,63</w:t>
            </w:r>
          </w:p>
        </w:tc>
        <w:tc>
          <w:tcPr>
            <w:tcW w:w="833" w:type="pct"/>
            <w:vMerge/>
            <w:shd w:val="clear" w:color="auto" w:fill="FFFFFF" w:themeFill="background1"/>
          </w:tcPr>
          <w:p w14:paraId="4BF1348B" w14:textId="77777777" w:rsidR="00801A26" w:rsidRPr="00852209" w:rsidRDefault="00801A26" w:rsidP="00CD19F3">
            <w:pPr>
              <w:jc w:val="center"/>
              <w:rPr>
                <w:rFonts w:ascii="Times New Roman" w:hAnsi="Times New Roman" w:cs="Times New Roman"/>
                <w:kern w:val="2"/>
                <w:sz w:val="24"/>
                <w:szCs w:val="24"/>
                <w14:ligatures w14:val="standardContextual"/>
              </w:rPr>
            </w:pPr>
          </w:p>
        </w:tc>
        <w:tc>
          <w:tcPr>
            <w:tcW w:w="462" w:type="pct"/>
            <w:vMerge/>
            <w:shd w:val="clear" w:color="auto" w:fill="FFFFFF" w:themeFill="background1"/>
          </w:tcPr>
          <w:p w14:paraId="7F79A045" w14:textId="77777777" w:rsidR="00801A26" w:rsidRPr="00852209" w:rsidRDefault="00801A26" w:rsidP="00CD19F3">
            <w:pPr>
              <w:jc w:val="center"/>
              <w:rPr>
                <w:rFonts w:ascii="Times New Roman" w:hAnsi="Times New Roman" w:cs="Times New Roman"/>
                <w:kern w:val="2"/>
                <w:sz w:val="24"/>
                <w:szCs w:val="24"/>
                <w14:ligatures w14:val="standardContextual"/>
              </w:rPr>
            </w:pPr>
          </w:p>
        </w:tc>
      </w:tr>
    </w:tbl>
    <w:p w14:paraId="28A4E010" w14:textId="77777777" w:rsidR="004357A9" w:rsidRPr="00852209" w:rsidRDefault="004357A9" w:rsidP="00801A26">
      <w:pPr>
        <w:spacing w:after="0" w:line="240" w:lineRule="auto"/>
        <w:jc w:val="both"/>
        <w:rPr>
          <w:rFonts w:ascii="Times New Roman" w:hAnsi="Times New Roman" w:cs="Times New Roman"/>
          <w:kern w:val="2"/>
          <w:sz w:val="28"/>
          <w:szCs w:val="28"/>
          <w14:ligatures w14:val="standardContextual"/>
        </w:rPr>
      </w:pPr>
    </w:p>
    <w:p w14:paraId="58348D11" w14:textId="77777777" w:rsidR="00801A26" w:rsidRPr="00852209" w:rsidRDefault="00801A26" w:rsidP="00E80C02">
      <w:pPr>
        <w:spacing w:after="0" w:line="240" w:lineRule="auto"/>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Таблица 28 – Результаты попарных сравнений когнитивно-процессуального компонента профессиональной позиции в ЭГ</w:t>
      </w:r>
    </w:p>
    <w:p w14:paraId="7314BB69" w14:textId="77777777" w:rsidR="004357A9" w:rsidRPr="00852209" w:rsidRDefault="004357A9" w:rsidP="00801A26">
      <w:pPr>
        <w:spacing w:after="0" w:line="240" w:lineRule="auto"/>
        <w:jc w:val="both"/>
        <w:rPr>
          <w:rFonts w:ascii="Times New Roman" w:hAnsi="Times New Roman" w:cs="Times New Roman"/>
          <w:kern w:val="2"/>
          <w:sz w:val="16"/>
          <w:szCs w:val="16"/>
          <w14:ligatures w14:val="standardContextual"/>
        </w:rPr>
      </w:pPr>
    </w:p>
    <w:tbl>
      <w:tblPr>
        <w:tblStyle w:val="100"/>
        <w:tblW w:w="9639" w:type="dxa"/>
        <w:jc w:val="center"/>
        <w:shd w:val="clear" w:color="auto" w:fill="FFFFFF" w:themeFill="background1"/>
        <w:tblLook w:val="04A0" w:firstRow="1" w:lastRow="0" w:firstColumn="1" w:lastColumn="0" w:noHBand="0" w:noVBand="1"/>
      </w:tblPr>
      <w:tblGrid>
        <w:gridCol w:w="3330"/>
        <w:gridCol w:w="432"/>
        <w:gridCol w:w="3349"/>
        <w:gridCol w:w="1637"/>
        <w:gridCol w:w="891"/>
      </w:tblGrid>
      <w:tr w:rsidR="00B73E93" w:rsidRPr="00852209" w14:paraId="610CDF93" w14:textId="77777777" w:rsidTr="00B73E93">
        <w:trPr>
          <w:jc w:val="center"/>
        </w:trPr>
        <w:tc>
          <w:tcPr>
            <w:tcW w:w="3689" w:type="pct"/>
            <w:gridSpan w:val="3"/>
            <w:shd w:val="clear" w:color="auto" w:fill="FFFFFF" w:themeFill="background1"/>
            <w:vAlign w:val="center"/>
            <w:hideMark/>
          </w:tcPr>
          <w:p w14:paraId="7D669D1B" w14:textId="77777777" w:rsidR="00B73E93" w:rsidRPr="00852209" w:rsidRDefault="00B73E93" w:rsidP="00E80C02">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Результаты попарных сравнений</w:t>
            </w:r>
          </w:p>
        </w:tc>
        <w:tc>
          <w:tcPr>
            <w:tcW w:w="849" w:type="pct"/>
            <w:shd w:val="clear" w:color="auto" w:fill="FFFFFF" w:themeFill="background1"/>
            <w:vAlign w:val="center"/>
            <w:hideMark/>
          </w:tcPr>
          <w:p w14:paraId="64A61FA6" w14:textId="77777777" w:rsidR="00B73E93" w:rsidRPr="00852209" w:rsidRDefault="00B73E93" w:rsidP="00E80C02">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Дурбин-Коновер</w:t>
            </w:r>
          </w:p>
        </w:tc>
        <w:tc>
          <w:tcPr>
            <w:tcW w:w="462" w:type="pct"/>
            <w:shd w:val="clear" w:color="auto" w:fill="FFFFFF" w:themeFill="background1"/>
            <w:vAlign w:val="center"/>
            <w:hideMark/>
          </w:tcPr>
          <w:p w14:paraId="54191379" w14:textId="77777777" w:rsidR="00B73E93" w:rsidRPr="00852209" w:rsidRDefault="00B73E93" w:rsidP="00E80C02">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p</w:t>
            </w:r>
          </w:p>
        </w:tc>
      </w:tr>
      <w:tr w:rsidR="00801A26" w:rsidRPr="00852209" w14:paraId="55DAA786" w14:textId="77777777" w:rsidTr="00B73E93">
        <w:trPr>
          <w:jc w:val="center"/>
        </w:trPr>
        <w:tc>
          <w:tcPr>
            <w:tcW w:w="1728" w:type="pct"/>
            <w:shd w:val="clear" w:color="auto" w:fill="FFFFFF" w:themeFill="background1"/>
          </w:tcPr>
          <w:p w14:paraId="45E9E358"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Профессиональная направленность</w:t>
            </w:r>
          </w:p>
        </w:tc>
        <w:tc>
          <w:tcPr>
            <w:tcW w:w="224" w:type="pct"/>
            <w:shd w:val="clear" w:color="auto" w:fill="FFFFFF" w:themeFill="background1"/>
          </w:tcPr>
          <w:p w14:paraId="38C371BF"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7" w:type="pct"/>
            <w:shd w:val="clear" w:color="auto" w:fill="FFFFFF" w:themeFill="background1"/>
          </w:tcPr>
          <w:p w14:paraId="3CEF90DE"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Профессиональная направленность</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2</w:t>
            </w:r>
          </w:p>
        </w:tc>
        <w:tc>
          <w:tcPr>
            <w:tcW w:w="849" w:type="pct"/>
            <w:shd w:val="clear" w:color="auto" w:fill="FFFFFF" w:themeFill="background1"/>
            <w:vAlign w:val="center"/>
          </w:tcPr>
          <w:p w14:paraId="4D955E61"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4.88</w:t>
            </w:r>
          </w:p>
        </w:tc>
        <w:tc>
          <w:tcPr>
            <w:tcW w:w="462" w:type="pct"/>
            <w:shd w:val="clear" w:color="auto" w:fill="FFFFFF" w:themeFill="background1"/>
            <w:vAlign w:val="center"/>
          </w:tcPr>
          <w:p w14:paraId="76527EE2"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757B4050" w14:textId="77777777" w:rsidTr="00B73E93">
        <w:trPr>
          <w:jc w:val="center"/>
        </w:trPr>
        <w:tc>
          <w:tcPr>
            <w:tcW w:w="1728" w:type="pct"/>
            <w:shd w:val="clear" w:color="auto" w:fill="FFFFFF" w:themeFill="background1"/>
          </w:tcPr>
          <w:p w14:paraId="4059B09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Профессиональная направленность</w:t>
            </w:r>
          </w:p>
        </w:tc>
        <w:tc>
          <w:tcPr>
            <w:tcW w:w="224" w:type="pct"/>
            <w:shd w:val="clear" w:color="auto" w:fill="FFFFFF" w:themeFill="background1"/>
          </w:tcPr>
          <w:p w14:paraId="4BD8AD28"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7" w:type="pct"/>
            <w:shd w:val="clear" w:color="auto" w:fill="FFFFFF" w:themeFill="background1"/>
          </w:tcPr>
          <w:p w14:paraId="5277ADA0"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Профессиональная направленность</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3</w:t>
            </w:r>
          </w:p>
        </w:tc>
        <w:tc>
          <w:tcPr>
            <w:tcW w:w="849" w:type="pct"/>
            <w:shd w:val="clear" w:color="auto" w:fill="FFFFFF" w:themeFill="background1"/>
            <w:vAlign w:val="center"/>
          </w:tcPr>
          <w:p w14:paraId="544CA1A6"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6.68</w:t>
            </w:r>
          </w:p>
        </w:tc>
        <w:tc>
          <w:tcPr>
            <w:tcW w:w="462" w:type="pct"/>
            <w:shd w:val="clear" w:color="auto" w:fill="FFFFFF" w:themeFill="background1"/>
            <w:vAlign w:val="center"/>
          </w:tcPr>
          <w:p w14:paraId="1AE244EF"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56E83FA9" w14:textId="77777777" w:rsidTr="00B73E93">
        <w:trPr>
          <w:jc w:val="center"/>
        </w:trPr>
        <w:tc>
          <w:tcPr>
            <w:tcW w:w="1728" w:type="pct"/>
            <w:shd w:val="clear" w:color="auto" w:fill="FFFFFF" w:themeFill="background1"/>
          </w:tcPr>
          <w:p w14:paraId="145F45CF"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Профессиональная направленность</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2</w:t>
            </w:r>
          </w:p>
        </w:tc>
        <w:tc>
          <w:tcPr>
            <w:tcW w:w="224" w:type="pct"/>
            <w:shd w:val="clear" w:color="auto" w:fill="FFFFFF" w:themeFill="background1"/>
          </w:tcPr>
          <w:p w14:paraId="2605DCB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7" w:type="pct"/>
            <w:shd w:val="clear" w:color="auto" w:fill="FFFFFF" w:themeFill="background1"/>
          </w:tcPr>
          <w:p w14:paraId="49F0E2AC"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Профессиональная направленность</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3</w:t>
            </w:r>
          </w:p>
        </w:tc>
        <w:tc>
          <w:tcPr>
            <w:tcW w:w="849" w:type="pct"/>
            <w:shd w:val="clear" w:color="auto" w:fill="FFFFFF" w:themeFill="background1"/>
            <w:vAlign w:val="center"/>
          </w:tcPr>
          <w:p w14:paraId="3934AEEF"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1.80</w:t>
            </w:r>
          </w:p>
        </w:tc>
        <w:tc>
          <w:tcPr>
            <w:tcW w:w="462" w:type="pct"/>
            <w:shd w:val="clear" w:color="auto" w:fill="FFFFFF" w:themeFill="background1"/>
            <w:vAlign w:val="center"/>
          </w:tcPr>
          <w:p w14:paraId="3527E77C"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0.080</w:t>
            </w:r>
          </w:p>
        </w:tc>
      </w:tr>
      <w:tr w:rsidR="00801A26" w:rsidRPr="00852209" w14:paraId="421C895B" w14:textId="77777777" w:rsidTr="00B73E93">
        <w:trPr>
          <w:jc w:val="center"/>
        </w:trPr>
        <w:tc>
          <w:tcPr>
            <w:tcW w:w="1728" w:type="pct"/>
            <w:shd w:val="clear" w:color="auto" w:fill="FFFFFF" w:themeFill="background1"/>
          </w:tcPr>
          <w:p w14:paraId="26DF1867"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Неопределенная идентичность</w:t>
            </w:r>
          </w:p>
        </w:tc>
        <w:tc>
          <w:tcPr>
            <w:tcW w:w="224" w:type="pct"/>
            <w:shd w:val="clear" w:color="auto" w:fill="FFFFFF" w:themeFill="background1"/>
          </w:tcPr>
          <w:p w14:paraId="57B7F15F"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7" w:type="pct"/>
            <w:shd w:val="clear" w:color="auto" w:fill="FFFFFF" w:themeFill="background1"/>
          </w:tcPr>
          <w:p w14:paraId="46B3AE11"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Неопределенная идентичность</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2</w:t>
            </w:r>
          </w:p>
        </w:tc>
        <w:tc>
          <w:tcPr>
            <w:tcW w:w="849" w:type="pct"/>
            <w:shd w:val="clear" w:color="auto" w:fill="FFFFFF" w:themeFill="background1"/>
            <w:vAlign w:val="center"/>
          </w:tcPr>
          <w:p w14:paraId="762992DF"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4.18</w:t>
            </w:r>
          </w:p>
        </w:tc>
        <w:tc>
          <w:tcPr>
            <w:tcW w:w="462" w:type="pct"/>
            <w:shd w:val="clear" w:color="auto" w:fill="FFFFFF" w:themeFill="background1"/>
            <w:vAlign w:val="center"/>
          </w:tcPr>
          <w:p w14:paraId="33F466E7"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76F7BF9A" w14:textId="77777777" w:rsidTr="00B73E93">
        <w:trPr>
          <w:jc w:val="center"/>
        </w:trPr>
        <w:tc>
          <w:tcPr>
            <w:tcW w:w="1728" w:type="pct"/>
            <w:shd w:val="clear" w:color="auto" w:fill="FFFFFF" w:themeFill="background1"/>
          </w:tcPr>
          <w:p w14:paraId="5BCE2EF0"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Неопределенная идентичность</w:t>
            </w:r>
          </w:p>
        </w:tc>
        <w:tc>
          <w:tcPr>
            <w:tcW w:w="224" w:type="pct"/>
            <w:shd w:val="clear" w:color="auto" w:fill="FFFFFF" w:themeFill="background1"/>
          </w:tcPr>
          <w:p w14:paraId="0FEBA6F3"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7" w:type="pct"/>
            <w:shd w:val="clear" w:color="auto" w:fill="FFFFFF" w:themeFill="background1"/>
          </w:tcPr>
          <w:p w14:paraId="5E70721F"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Неопределенная идентичность</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3</w:t>
            </w:r>
          </w:p>
        </w:tc>
        <w:tc>
          <w:tcPr>
            <w:tcW w:w="849" w:type="pct"/>
            <w:shd w:val="clear" w:color="auto" w:fill="FFFFFF" w:themeFill="background1"/>
            <w:vAlign w:val="center"/>
          </w:tcPr>
          <w:p w14:paraId="1AD6F1CC"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5.41</w:t>
            </w:r>
          </w:p>
        </w:tc>
        <w:tc>
          <w:tcPr>
            <w:tcW w:w="462" w:type="pct"/>
            <w:shd w:val="clear" w:color="auto" w:fill="FFFFFF" w:themeFill="background1"/>
            <w:vAlign w:val="center"/>
          </w:tcPr>
          <w:p w14:paraId="4306CD1E"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5E036E53" w14:textId="77777777" w:rsidTr="00B73E93">
        <w:trPr>
          <w:jc w:val="center"/>
        </w:trPr>
        <w:tc>
          <w:tcPr>
            <w:tcW w:w="1728" w:type="pct"/>
            <w:shd w:val="clear" w:color="auto" w:fill="FFFFFF" w:themeFill="background1"/>
          </w:tcPr>
          <w:p w14:paraId="197E70A2"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Неопределенная идентичность</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2</w:t>
            </w:r>
          </w:p>
        </w:tc>
        <w:tc>
          <w:tcPr>
            <w:tcW w:w="224" w:type="pct"/>
            <w:shd w:val="clear" w:color="auto" w:fill="FFFFFF" w:themeFill="background1"/>
          </w:tcPr>
          <w:p w14:paraId="22B3A9BB"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7" w:type="pct"/>
            <w:shd w:val="clear" w:color="auto" w:fill="FFFFFF" w:themeFill="background1"/>
          </w:tcPr>
          <w:p w14:paraId="61832B38"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Неопределенная идентичность</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3</w:t>
            </w:r>
          </w:p>
        </w:tc>
        <w:tc>
          <w:tcPr>
            <w:tcW w:w="849" w:type="pct"/>
            <w:shd w:val="clear" w:color="auto" w:fill="FFFFFF" w:themeFill="background1"/>
            <w:vAlign w:val="center"/>
          </w:tcPr>
          <w:p w14:paraId="001DFDB5"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1.23</w:t>
            </w:r>
          </w:p>
        </w:tc>
        <w:tc>
          <w:tcPr>
            <w:tcW w:w="462" w:type="pct"/>
            <w:shd w:val="clear" w:color="auto" w:fill="FFFFFF" w:themeFill="background1"/>
            <w:vAlign w:val="center"/>
          </w:tcPr>
          <w:p w14:paraId="199AAD9F"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0.226</w:t>
            </w:r>
          </w:p>
        </w:tc>
      </w:tr>
      <w:tr w:rsidR="00801A26" w:rsidRPr="00852209" w14:paraId="53880565" w14:textId="77777777" w:rsidTr="00B73E93">
        <w:trPr>
          <w:jc w:val="center"/>
        </w:trPr>
        <w:tc>
          <w:tcPr>
            <w:tcW w:w="1728" w:type="pct"/>
            <w:shd w:val="clear" w:color="auto" w:fill="FFFFFF" w:themeFill="background1"/>
          </w:tcPr>
          <w:p w14:paraId="44AC4BE3"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Навязанная идентичность</w:t>
            </w:r>
          </w:p>
        </w:tc>
        <w:tc>
          <w:tcPr>
            <w:tcW w:w="224" w:type="pct"/>
            <w:shd w:val="clear" w:color="auto" w:fill="FFFFFF" w:themeFill="background1"/>
          </w:tcPr>
          <w:p w14:paraId="20E81870"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7" w:type="pct"/>
            <w:shd w:val="clear" w:color="auto" w:fill="FFFFFF" w:themeFill="background1"/>
          </w:tcPr>
          <w:p w14:paraId="02FE336B"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Навязанная идентичность</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2</w:t>
            </w:r>
          </w:p>
        </w:tc>
        <w:tc>
          <w:tcPr>
            <w:tcW w:w="849" w:type="pct"/>
            <w:shd w:val="clear" w:color="auto" w:fill="FFFFFF" w:themeFill="background1"/>
            <w:vAlign w:val="center"/>
          </w:tcPr>
          <w:p w14:paraId="6D074238"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4.340</w:t>
            </w:r>
          </w:p>
        </w:tc>
        <w:tc>
          <w:tcPr>
            <w:tcW w:w="462" w:type="pct"/>
            <w:shd w:val="clear" w:color="auto" w:fill="FFFFFF" w:themeFill="background1"/>
            <w:vAlign w:val="center"/>
          </w:tcPr>
          <w:p w14:paraId="4A8460F2"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7DD12FD8" w14:textId="77777777" w:rsidTr="00B73E93">
        <w:trPr>
          <w:jc w:val="center"/>
        </w:trPr>
        <w:tc>
          <w:tcPr>
            <w:tcW w:w="1728" w:type="pct"/>
            <w:shd w:val="clear" w:color="auto" w:fill="FFFFFF" w:themeFill="background1"/>
          </w:tcPr>
          <w:p w14:paraId="2443D99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Навязанная идентичность</w:t>
            </w:r>
          </w:p>
        </w:tc>
        <w:tc>
          <w:tcPr>
            <w:tcW w:w="224" w:type="pct"/>
            <w:shd w:val="clear" w:color="auto" w:fill="FFFFFF" w:themeFill="background1"/>
          </w:tcPr>
          <w:p w14:paraId="59FF7741"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7" w:type="pct"/>
            <w:shd w:val="clear" w:color="auto" w:fill="FFFFFF" w:themeFill="background1"/>
          </w:tcPr>
          <w:p w14:paraId="388EED0D"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Навязанная идентичность</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3</w:t>
            </w:r>
          </w:p>
        </w:tc>
        <w:tc>
          <w:tcPr>
            <w:tcW w:w="849" w:type="pct"/>
            <w:shd w:val="clear" w:color="auto" w:fill="FFFFFF" w:themeFill="background1"/>
            <w:vAlign w:val="center"/>
          </w:tcPr>
          <w:p w14:paraId="5E28EFE6"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4.468</w:t>
            </w:r>
          </w:p>
        </w:tc>
        <w:tc>
          <w:tcPr>
            <w:tcW w:w="462" w:type="pct"/>
            <w:shd w:val="clear" w:color="auto" w:fill="FFFFFF" w:themeFill="background1"/>
            <w:vAlign w:val="center"/>
          </w:tcPr>
          <w:p w14:paraId="63884523"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17936EF0" w14:textId="77777777" w:rsidTr="00B73E93">
        <w:trPr>
          <w:jc w:val="center"/>
        </w:trPr>
        <w:tc>
          <w:tcPr>
            <w:tcW w:w="1728" w:type="pct"/>
            <w:shd w:val="clear" w:color="auto" w:fill="FFFFFF" w:themeFill="background1"/>
          </w:tcPr>
          <w:p w14:paraId="5D25736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Навязанная идентичность</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2</w:t>
            </w:r>
          </w:p>
        </w:tc>
        <w:tc>
          <w:tcPr>
            <w:tcW w:w="224" w:type="pct"/>
            <w:shd w:val="clear" w:color="auto" w:fill="FFFFFF" w:themeFill="background1"/>
          </w:tcPr>
          <w:p w14:paraId="00C8C25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7" w:type="pct"/>
            <w:shd w:val="clear" w:color="auto" w:fill="FFFFFF" w:themeFill="background1"/>
          </w:tcPr>
          <w:p w14:paraId="30D40C2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Навязанная идентичность</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3</w:t>
            </w:r>
          </w:p>
        </w:tc>
        <w:tc>
          <w:tcPr>
            <w:tcW w:w="849" w:type="pct"/>
            <w:shd w:val="clear" w:color="auto" w:fill="FFFFFF" w:themeFill="background1"/>
            <w:vAlign w:val="center"/>
          </w:tcPr>
          <w:p w14:paraId="51E2DC68"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0.128</w:t>
            </w:r>
          </w:p>
        </w:tc>
        <w:tc>
          <w:tcPr>
            <w:tcW w:w="462" w:type="pct"/>
            <w:shd w:val="clear" w:color="auto" w:fill="FFFFFF" w:themeFill="background1"/>
            <w:vAlign w:val="center"/>
          </w:tcPr>
          <w:p w14:paraId="072E5584"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0.899</w:t>
            </w:r>
          </w:p>
        </w:tc>
      </w:tr>
      <w:tr w:rsidR="00801A26" w:rsidRPr="00852209" w14:paraId="228194E2" w14:textId="77777777" w:rsidTr="00B73E93">
        <w:trPr>
          <w:jc w:val="center"/>
        </w:trPr>
        <w:tc>
          <w:tcPr>
            <w:tcW w:w="1728" w:type="pct"/>
            <w:shd w:val="clear" w:color="auto" w:fill="FFFFFF" w:themeFill="background1"/>
          </w:tcPr>
          <w:p w14:paraId="0E13B9B1"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Мораторий</w:t>
            </w:r>
          </w:p>
        </w:tc>
        <w:tc>
          <w:tcPr>
            <w:tcW w:w="224" w:type="pct"/>
            <w:shd w:val="clear" w:color="auto" w:fill="FFFFFF" w:themeFill="background1"/>
          </w:tcPr>
          <w:p w14:paraId="25C7803D"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7" w:type="pct"/>
            <w:shd w:val="clear" w:color="auto" w:fill="FFFFFF" w:themeFill="background1"/>
          </w:tcPr>
          <w:p w14:paraId="718F5BD4"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Мораторий</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2</w:t>
            </w:r>
          </w:p>
        </w:tc>
        <w:tc>
          <w:tcPr>
            <w:tcW w:w="849" w:type="pct"/>
            <w:shd w:val="clear" w:color="auto" w:fill="FFFFFF" w:themeFill="background1"/>
            <w:vAlign w:val="center"/>
          </w:tcPr>
          <w:p w14:paraId="23C2D2A6"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2.729</w:t>
            </w:r>
          </w:p>
        </w:tc>
        <w:tc>
          <w:tcPr>
            <w:tcW w:w="462" w:type="pct"/>
            <w:shd w:val="clear" w:color="auto" w:fill="FFFFFF" w:themeFill="background1"/>
            <w:vAlign w:val="center"/>
          </w:tcPr>
          <w:p w14:paraId="0417DCE3"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0.010</w:t>
            </w:r>
          </w:p>
        </w:tc>
      </w:tr>
      <w:tr w:rsidR="00801A26" w:rsidRPr="00852209" w14:paraId="7499FBBB" w14:textId="77777777" w:rsidTr="00B73E93">
        <w:trPr>
          <w:jc w:val="center"/>
        </w:trPr>
        <w:tc>
          <w:tcPr>
            <w:tcW w:w="1728" w:type="pct"/>
            <w:shd w:val="clear" w:color="auto" w:fill="FFFFFF" w:themeFill="background1"/>
          </w:tcPr>
          <w:p w14:paraId="60396037"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Мораторий</w:t>
            </w:r>
          </w:p>
        </w:tc>
        <w:tc>
          <w:tcPr>
            <w:tcW w:w="224" w:type="pct"/>
            <w:shd w:val="clear" w:color="auto" w:fill="FFFFFF" w:themeFill="background1"/>
          </w:tcPr>
          <w:p w14:paraId="142D0E14"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7" w:type="pct"/>
            <w:shd w:val="clear" w:color="auto" w:fill="FFFFFF" w:themeFill="background1"/>
          </w:tcPr>
          <w:p w14:paraId="1F81BE8E"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Мораторий</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3</w:t>
            </w:r>
          </w:p>
        </w:tc>
        <w:tc>
          <w:tcPr>
            <w:tcW w:w="849" w:type="pct"/>
            <w:shd w:val="clear" w:color="auto" w:fill="FFFFFF" w:themeFill="background1"/>
            <w:vAlign w:val="center"/>
          </w:tcPr>
          <w:p w14:paraId="4F780448"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3.494</w:t>
            </w:r>
          </w:p>
        </w:tc>
        <w:tc>
          <w:tcPr>
            <w:tcW w:w="462" w:type="pct"/>
            <w:shd w:val="clear" w:color="auto" w:fill="FFFFFF" w:themeFill="background1"/>
            <w:vAlign w:val="center"/>
          </w:tcPr>
          <w:p w14:paraId="4A492EEC"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0.001</w:t>
            </w:r>
          </w:p>
        </w:tc>
      </w:tr>
      <w:tr w:rsidR="00801A26" w:rsidRPr="00852209" w14:paraId="1634772B" w14:textId="77777777" w:rsidTr="00B73E93">
        <w:trPr>
          <w:jc w:val="center"/>
        </w:trPr>
        <w:tc>
          <w:tcPr>
            <w:tcW w:w="1728" w:type="pct"/>
            <w:shd w:val="clear" w:color="auto" w:fill="FFFFFF" w:themeFill="background1"/>
          </w:tcPr>
          <w:p w14:paraId="525B39A1"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Мораторий</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2</w:t>
            </w:r>
          </w:p>
        </w:tc>
        <w:tc>
          <w:tcPr>
            <w:tcW w:w="224" w:type="pct"/>
            <w:shd w:val="clear" w:color="auto" w:fill="FFFFFF" w:themeFill="background1"/>
          </w:tcPr>
          <w:p w14:paraId="10BEC9B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7" w:type="pct"/>
            <w:shd w:val="clear" w:color="auto" w:fill="FFFFFF" w:themeFill="background1"/>
          </w:tcPr>
          <w:p w14:paraId="024CCDAB"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Мораторий</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3</w:t>
            </w:r>
          </w:p>
        </w:tc>
        <w:tc>
          <w:tcPr>
            <w:tcW w:w="849" w:type="pct"/>
            <w:shd w:val="clear" w:color="auto" w:fill="FFFFFF" w:themeFill="background1"/>
            <w:vAlign w:val="center"/>
          </w:tcPr>
          <w:p w14:paraId="577AD357"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0.764</w:t>
            </w:r>
          </w:p>
        </w:tc>
        <w:tc>
          <w:tcPr>
            <w:tcW w:w="462" w:type="pct"/>
            <w:shd w:val="clear" w:color="auto" w:fill="FFFFFF" w:themeFill="background1"/>
            <w:vAlign w:val="center"/>
          </w:tcPr>
          <w:p w14:paraId="1E0A8F9F"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0.449</w:t>
            </w:r>
          </w:p>
        </w:tc>
      </w:tr>
      <w:tr w:rsidR="00801A26" w:rsidRPr="00852209" w14:paraId="61A2C1F1" w14:textId="77777777" w:rsidTr="00B73E93">
        <w:trPr>
          <w:jc w:val="center"/>
        </w:trPr>
        <w:tc>
          <w:tcPr>
            <w:tcW w:w="1728" w:type="pct"/>
            <w:shd w:val="clear" w:color="auto" w:fill="FFFFFF" w:themeFill="background1"/>
          </w:tcPr>
          <w:p w14:paraId="75CC6D22"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Сформированная идентичность</w:t>
            </w:r>
          </w:p>
        </w:tc>
        <w:tc>
          <w:tcPr>
            <w:tcW w:w="224" w:type="pct"/>
            <w:shd w:val="clear" w:color="auto" w:fill="FFFFFF" w:themeFill="background1"/>
          </w:tcPr>
          <w:p w14:paraId="3E839A40"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7" w:type="pct"/>
            <w:shd w:val="clear" w:color="auto" w:fill="FFFFFF" w:themeFill="background1"/>
          </w:tcPr>
          <w:p w14:paraId="59C16E7A"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Сформированная идентичность</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2</w:t>
            </w:r>
          </w:p>
        </w:tc>
        <w:tc>
          <w:tcPr>
            <w:tcW w:w="849" w:type="pct"/>
            <w:shd w:val="clear" w:color="auto" w:fill="FFFFFF" w:themeFill="background1"/>
            <w:vAlign w:val="center"/>
          </w:tcPr>
          <w:p w14:paraId="6CB8275E"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3.466</w:t>
            </w:r>
          </w:p>
        </w:tc>
        <w:tc>
          <w:tcPr>
            <w:tcW w:w="462" w:type="pct"/>
            <w:shd w:val="clear" w:color="auto" w:fill="FFFFFF" w:themeFill="background1"/>
            <w:vAlign w:val="center"/>
          </w:tcPr>
          <w:p w14:paraId="6FCB3450"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0.001</w:t>
            </w:r>
          </w:p>
        </w:tc>
      </w:tr>
      <w:tr w:rsidR="00801A26" w:rsidRPr="00852209" w14:paraId="149ACA3C" w14:textId="77777777" w:rsidTr="00B73E93">
        <w:trPr>
          <w:jc w:val="center"/>
        </w:trPr>
        <w:tc>
          <w:tcPr>
            <w:tcW w:w="1728" w:type="pct"/>
            <w:shd w:val="clear" w:color="auto" w:fill="FFFFFF" w:themeFill="background1"/>
          </w:tcPr>
          <w:p w14:paraId="3BF73582"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Сформированная идентичность</w:t>
            </w:r>
          </w:p>
        </w:tc>
        <w:tc>
          <w:tcPr>
            <w:tcW w:w="224" w:type="pct"/>
            <w:shd w:val="clear" w:color="auto" w:fill="FFFFFF" w:themeFill="background1"/>
          </w:tcPr>
          <w:p w14:paraId="15CC98D7"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7" w:type="pct"/>
            <w:shd w:val="clear" w:color="auto" w:fill="FFFFFF" w:themeFill="background1"/>
          </w:tcPr>
          <w:p w14:paraId="65103710"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Сформированная идентичность</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3</w:t>
            </w:r>
          </w:p>
        </w:tc>
        <w:tc>
          <w:tcPr>
            <w:tcW w:w="849" w:type="pct"/>
            <w:shd w:val="clear" w:color="auto" w:fill="FFFFFF" w:themeFill="background1"/>
            <w:vAlign w:val="center"/>
          </w:tcPr>
          <w:p w14:paraId="3A1D3B2D"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3.781</w:t>
            </w:r>
          </w:p>
        </w:tc>
        <w:tc>
          <w:tcPr>
            <w:tcW w:w="462" w:type="pct"/>
            <w:shd w:val="clear" w:color="auto" w:fill="FFFFFF" w:themeFill="background1"/>
            <w:vAlign w:val="center"/>
          </w:tcPr>
          <w:p w14:paraId="0E740970"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6B82D809" w14:textId="77777777" w:rsidTr="00B73E93">
        <w:trPr>
          <w:jc w:val="center"/>
        </w:trPr>
        <w:tc>
          <w:tcPr>
            <w:tcW w:w="1728" w:type="pct"/>
            <w:shd w:val="clear" w:color="auto" w:fill="FFFFFF" w:themeFill="background1"/>
          </w:tcPr>
          <w:p w14:paraId="114D0A4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Сформированная идентичность</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2</w:t>
            </w:r>
          </w:p>
        </w:tc>
        <w:tc>
          <w:tcPr>
            <w:tcW w:w="224" w:type="pct"/>
            <w:shd w:val="clear" w:color="auto" w:fill="FFFFFF" w:themeFill="background1"/>
          </w:tcPr>
          <w:p w14:paraId="5390459F"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7" w:type="pct"/>
            <w:shd w:val="clear" w:color="auto" w:fill="FFFFFF" w:themeFill="background1"/>
          </w:tcPr>
          <w:p w14:paraId="60CBB9F4"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Сформированная идентичность</w:t>
            </w:r>
            <w:r w:rsidR="00E80C02"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3</w:t>
            </w:r>
          </w:p>
        </w:tc>
        <w:tc>
          <w:tcPr>
            <w:tcW w:w="849" w:type="pct"/>
            <w:shd w:val="clear" w:color="auto" w:fill="FFFFFF" w:themeFill="background1"/>
            <w:vAlign w:val="center"/>
          </w:tcPr>
          <w:p w14:paraId="02A9B3A4"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0.315</w:t>
            </w:r>
          </w:p>
        </w:tc>
        <w:tc>
          <w:tcPr>
            <w:tcW w:w="462" w:type="pct"/>
            <w:shd w:val="clear" w:color="auto" w:fill="FFFFFF" w:themeFill="background1"/>
            <w:vAlign w:val="center"/>
          </w:tcPr>
          <w:p w14:paraId="435D4091"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0.754</w:t>
            </w:r>
          </w:p>
        </w:tc>
      </w:tr>
    </w:tbl>
    <w:p w14:paraId="15A6CE8D" w14:textId="77777777" w:rsidR="00801A26" w:rsidRPr="00852209" w:rsidRDefault="00801A26" w:rsidP="00801A26">
      <w:pPr>
        <w:spacing w:after="0" w:line="240" w:lineRule="auto"/>
        <w:jc w:val="both"/>
        <w:rPr>
          <w:rFonts w:ascii="Times New Roman" w:hAnsi="Times New Roman"/>
          <w:noProof/>
          <w:kern w:val="2"/>
          <w:sz w:val="28"/>
          <w14:ligatures w14:val="standardContextual"/>
        </w:rPr>
      </w:pPr>
    </w:p>
    <w:p w14:paraId="3B4EC5AC" w14:textId="77777777" w:rsidR="00801A26" w:rsidRPr="00852209" w:rsidRDefault="00801A26" w:rsidP="00B73E93">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Профессиональная направленность в экспериментальной группе после реализации программы демонстрирует выраженную положительную динамику (таблицы 27</w:t>
      </w:r>
      <w:r w:rsidR="00B73E93" w:rsidRPr="00852209">
        <w:rPr>
          <w:rFonts w:ascii="Times New Roman" w:hAnsi="Times New Roman"/>
          <w:kern w:val="2"/>
          <w:sz w:val="28"/>
          <w14:ligatures w14:val="standardContextual"/>
        </w:rPr>
        <w:t xml:space="preserve">, </w:t>
      </w:r>
      <w:r w:rsidRPr="00852209">
        <w:rPr>
          <w:rFonts w:ascii="Times New Roman" w:hAnsi="Times New Roman"/>
          <w:kern w:val="2"/>
          <w:sz w:val="28"/>
          <w14:ligatures w14:val="standardContextual"/>
        </w:rPr>
        <w:t>28, рисунок 23). По результатам критерия Фридмана выявлены статистически значимые изменения во времени (χ²=22,3; p&lt;0,001). Средний показатель профессиональной направленности возрастает с M=11,69 на этапе предтеста (Т0) до M=16,34 на этапе посттеста (Т1) и сохраняется на уровне M=16,92 на отсроченном этапе (Т2). Попарные сравнения показывают статистически значимые различия между Т0 и Т1 (p&lt;0,001), а также между Т0 и Т2 (p&lt;0,001), тогда как различия между Т1 и Т2 отсутствуют (p=0,080). Это свидетельствует о том, что у студентов усиливается готовность к профессиональной деятельности, формируется более устойчивая ориентация на ее освоение и реализацию, и данный эффект не носит кратковременного характера.</w:t>
      </w:r>
    </w:p>
    <w:p w14:paraId="58023824" w14:textId="77777777" w:rsidR="00801A26" w:rsidRPr="00852209" w:rsidRDefault="00801A26" w:rsidP="00801A26">
      <w:pPr>
        <w:spacing w:after="0" w:line="240" w:lineRule="auto"/>
        <w:ind w:firstLine="709"/>
        <w:jc w:val="both"/>
        <w:rPr>
          <w:rFonts w:ascii="Times New Roman" w:hAnsi="Times New Roman"/>
          <w:noProof/>
          <w:kern w:val="2"/>
          <w:sz w:val="28"/>
          <w14:ligatures w14:val="standardContextual"/>
        </w:rPr>
      </w:pPr>
    </w:p>
    <w:p w14:paraId="6830A30E" w14:textId="77777777" w:rsidR="00801A26" w:rsidRPr="00852209" w:rsidRDefault="00801A26" w:rsidP="00801A26">
      <w:pPr>
        <w:spacing w:after="0" w:line="240" w:lineRule="auto"/>
        <w:jc w:val="both"/>
        <w:rPr>
          <w:rFonts w:ascii="Times New Roman" w:hAnsi="Times New Roman"/>
          <w:noProof/>
          <w:kern w:val="2"/>
          <w:sz w:val="28"/>
          <w14:ligatures w14:val="standardContextual"/>
        </w:rPr>
      </w:pPr>
      <w:r w:rsidRPr="00852209">
        <w:rPr>
          <w:rFonts w:ascii="Times New Roman" w:hAnsi="Times New Roman"/>
          <w:noProof/>
          <w:kern w:val="2"/>
          <w:sz w:val="24"/>
          <w:lang w:eastAsia="ru-RU"/>
          <w14:ligatures w14:val="standardContextual"/>
        </w:rPr>
        <w:drawing>
          <wp:inline distT="0" distB="0" distL="0" distR="0" wp14:anchorId="4F277254" wp14:editId="3759DF60">
            <wp:extent cx="6096000" cy="3857625"/>
            <wp:effectExtent l="0" t="0" r="0" b="0"/>
            <wp:docPr id="6" name="Диаграмма 1">
              <a:extLst xmlns:a="http://schemas.openxmlformats.org/drawingml/2006/main">
                <a:ext uri="{FF2B5EF4-FFF2-40B4-BE49-F238E27FC236}">
                  <a16:creationId xmlns:a16="http://schemas.microsoft.com/office/drawing/2014/main" id="{AC0E5187-83E2-8C22-401E-049CDF713B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CEC3218" w14:textId="77777777" w:rsidR="00801A26" w:rsidRPr="00852209" w:rsidRDefault="00801A26" w:rsidP="00801A26">
      <w:pPr>
        <w:spacing w:after="0" w:line="240" w:lineRule="auto"/>
        <w:jc w:val="center"/>
        <w:rPr>
          <w:rFonts w:ascii="Times New Roman" w:hAnsi="Times New Roman" w:cs="Times New Roman"/>
          <w:kern w:val="2"/>
          <w:sz w:val="16"/>
          <w:szCs w:val="16"/>
          <w14:ligatures w14:val="standardContextual"/>
        </w:rPr>
      </w:pPr>
    </w:p>
    <w:p w14:paraId="7C4A8CAB" w14:textId="77777777" w:rsidR="00801A26" w:rsidRPr="00852209" w:rsidRDefault="00801A26" w:rsidP="00801A26">
      <w:pPr>
        <w:spacing w:after="0" w:line="240" w:lineRule="auto"/>
        <w:jc w:val="center"/>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 xml:space="preserve">Рисунок 23 – </w:t>
      </w:r>
      <w:bookmarkStart w:id="13" w:name="_Hlk229334705"/>
      <w:r w:rsidRPr="00852209">
        <w:rPr>
          <w:rFonts w:ascii="Times New Roman" w:hAnsi="Times New Roman" w:cs="Times New Roman"/>
          <w:kern w:val="2"/>
          <w:sz w:val="28"/>
          <w:szCs w:val="28"/>
          <w14:ligatures w14:val="standardContextual"/>
        </w:rPr>
        <w:t>Результаты динамики когнитивно-процессуального компонента профессиональной позиции в ЭГ</w:t>
      </w:r>
      <w:bookmarkEnd w:id="13"/>
      <w:r w:rsidRPr="00852209">
        <w:rPr>
          <w:rFonts w:ascii="Times New Roman" w:hAnsi="Times New Roman" w:cs="Times New Roman"/>
          <w:kern w:val="2"/>
          <w:sz w:val="28"/>
          <w:szCs w:val="28"/>
          <w14:ligatures w14:val="standardContextual"/>
        </w:rPr>
        <w:t xml:space="preserve"> (среднее арифметическое)</w:t>
      </w:r>
    </w:p>
    <w:p w14:paraId="5303870A" w14:textId="77777777" w:rsidR="00801A26" w:rsidRPr="00852209" w:rsidRDefault="00801A26" w:rsidP="00801A26">
      <w:pPr>
        <w:tabs>
          <w:tab w:val="left" w:pos="5265"/>
        </w:tabs>
        <w:spacing w:after="0" w:line="240" w:lineRule="auto"/>
        <w:jc w:val="center"/>
        <w:rPr>
          <w:rFonts w:ascii="Times New Roman" w:hAnsi="Times New Roman"/>
          <w:kern w:val="2"/>
          <w:sz w:val="28"/>
          <w14:ligatures w14:val="standardContextual"/>
        </w:rPr>
      </w:pPr>
    </w:p>
    <w:p w14:paraId="49605B7B" w14:textId="77777777" w:rsidR="00801A26" w:rsidRPr="00852209" w:rsidRDefault="00801A26" w:rsidP="00B73E93">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Одновременно происходят качественные изменения в структуре профессиональной идентичности. По шкале неопределенной идентичности выявлено статистически значимое снижение показателей (χ²=18,3; p&lt;0,001): средние значения уменьшаются с M=3,20 на этапе Т0 до M=2,12 на этапе Т1 и M=2,08 на этапе Т2. Различия между Т0 и Т1, а также между Т0 и Т2 являются статистически значимыми (p&lt;0,001), при отсутствии различий между Т1 и Т2 (p=0,226). Это указывает на уменьшение неопределенности и неосмысленности профессионального выбора.</w:t>
      </w:r>
    </w:p>
    <w:p w14:paraId="10A25727" w14:textId="77777777" w:rsidR="00801A26" w:rsidRPr="00852209" w:rsidRDefault="00801A26" w:rsidP="00B73E93">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Сходная динамика наблюдается по шкале навязанной идентичности (χ²=16,2; p&lt;0,001). Показатель снижается с M=2,16 на этапе предтеста до M=1,78 после реализации программы и сохраняется на уровне M=1,85 на отсроченном этапе. Попарные сравнения показывают статистически значимые различия между Т0 и Т1, а также между Т0 и Т2 (p&lt;0,001), что свидетельствует о снижении роли внешне заданных профессиональных установок и давления в процессе профессионального самоопределения.</w:t>
      </w:r>
    </w:p>
    <w:p w14:paraId="3EF62200" w14:textId="77777777" w:rsidR="00801A26" w:rsidRPr="00852209" w:rsidRDefault="00801A26" w:rsidP="00B73E93">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На этом фоне возрастает выраженность статуса моратория, отражающего активный и осмысленный поиск профессиональной позиции. Средний показатель увеличивается с M=9,35 на этапе Т0 до M=14,20 на этапе Т1 и M=14,78 на этапе Т2 (χ²=10,5; p=0,005). Различия между Т0 и Т1 являются статистически значимыми (p=0,010), так же как и между Т0 и Т2 (p=0,001), тогда как различия между Т1 и Т2 отсутствуют (p=0,449).</w:t>
      </w:r>
    </w:p>
    <w:p w14:paraId="038321A3" w14:textId="77777777" w:rsidR="00801A26" w:rsidRPr="00852209" w:rsidRDefault="00801A26" w:rsidP="00B73E93">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Наиболее выраженные положительные изменения выявлены по шкале сформированной профессиональной идентичности (χ²=12,7; p=0,002). Средний показатель возрастает с M=11,21 на этапе предтеста до M=19,24 после реализации программы и сохраняется на уровне M = 19,56 на отсроченном этапе. Различия между Т0 и Т1 (p=0,001), а также между Т0 и Т2 (p&lt;0,001) являются статистически значимыми, при отсутствии различий между Т1 и Т2 (p=0,754). Это указывает на усиление внутренне принятого и осознанного профессионального выбора.</w:t>
      </w:r>
    </w:p>
    <w:p w14:paraId="58AE1034" w14:textId="77777777" w:rsidR="00801A26" w:rsidRPr="00852209" w:rsidRDefault="00801A26" w:rsidP="00B73E93">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В совокупности полученные результаты отражают закономерную траекторию профессионального становления: под влиянием арт-технологий студенты переходят от состояния неопределенности и внешней заданности к стадии осмысленного поиска, а затем </w:t>
      </w:r>
      <w:r w:rsidR="006B2124" w:rsidRPr="00852209">
        <w:rPr>
          <w:rFonts w:ascii="Times New Roman" w:hAnsi="Times New Roman"/>
          <w:kern w:val="2"/>
          <w:sz w:val="28"/>
          <w14:ligatures w14:val="standardContextual"/>
        </w:rPr>
        <w:t>–</w:t>
      </w:r>
      <w:r w:rsidRPr="00852209">
        <w:rPr>
          <w:rFonts w:ascii="Times New Roman" w:hAnsi="Times New Roman"/>
          <w:kern w:val="2"/>
          <w:sz w:val="28"/>
          <w14:ligatures w14:val="standardContextual"/>
        </w:rPr>
        <w:t xml:space="preserve"> к более сформированной и принятой профессиональной позиции. При этом рост профессиональной направленности показывает, что изменения затрагивают не только уровень самоосознания, но и готовность к реальной профессиональной деятельности.</w:t>
      </w:r>
    </w:p>
    <w:p w14:paraId="28B07841" w14:textId="77777777" w:rsidR="00801A26" w:rsidRPr="00852209" w:rsidRDefault="00801A26" w:rsidP="00B73E93">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 отличие от мотивационно-ценностного компонента, когнитивно-когнитивно-процессуальный компонент профессиональной позиции представлен системой разнородных показателей, отражающих как уровень профессиональной направленности, так и структуру профессиональной идентичности. В связи с этим для обобщения результатов были рассчитаны два интегральных показателя.</w:t>
      </w:r>
    </w:p>
    <w:p w14:paraId="15021588" w14:textId="77777777" w:rsidR="00801A26" w:rsidRPr="00852209" w:rsidRDefault="00801A26" w:rsidP="00B73E93">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Использование двух интегральных показателей позволяет дифференцированно отразить динамику процессуального компонента и избежать некорректного объединения разнонаправленных показателей в единый индекс. Результаты расчета представлены на рисунке 24. Оба интегральных показателя когнитивно-процессуального компонента демонстрируют выраженную положительную динамику во времени. Показатель профессиональной направленности возрастает от предтеста (Т0) к посттесту (Т1) с последующим сохранением и незначительным увеличением на отсроченном этапе (Т2), что указывает на устойчивое усиление ориентации студентов на профессиональную деятельность и готовности к ее реализации.</w:t>
      </w:r>
    </w:p>
    <w:p w14:paraId="0C00B390"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11F554C9" w14:textId="77777777" w:rsidR="00801A26" w:rsidRPr="00852209" w:rsidRDefault="00801A26" w:rsidP="00801A26">
      <w:pPr>
        <w:spacing w:after="0" w:line="240" w:lineRule="auto"/>
        <w:jc w:val="both"/>
        <w:rPr>
          <w:rFonts w:ascii="Times New Roman" w:hAnsi="Times New Roman"/>
          <w:kern w:val="2"/>
          <w:sz w:val="28"/>
          <w14:ligatures w14:val="standardContextual"/>
        </w:rPr>
      </w:pPr>
      <w:r w:rsidRPr="00852209">
        <w:rPr>
          <w:rFonts w:ascii="Times New Roman" w:hAnsi="Times New Roman"/>
          <w:noProof/>
          <w:kern w:val="2"/>
          <w:sz w:val="28"/>
          <w:lang w:eastAsia="ru-RU"/>
        </w:rPr>
        <w:drawing>
          <wp:inline distT="0" distB="0" distL="0" distR="0" wp14:anchorId="0DDB3E12" wp14:editId="2EE8E400">
            <wp:extent cx="6010275" cy="3505200"/>
            <wp:effectExtent l="0" t="0" r="0" b="0"/>
            <wp:docPr id="7" name="Диаграмма 1">
              <a:extLst xmlns:a="http://schemas.openxmlformats.org/drawingml/2006/main">
                <a:ext uri="{FF2B5EF4-FFF2-40B4-BE49-F238E27FC236}">
                  <a16:creationId xmlns:a16="http://schemas.microsoft.com/office/drawing/2014/main" id="{1945C157-637F-9866-3CEE-5C74327109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BC262B6" w14:textId="77777777" w:rsidR="00B73E93" w:rsidRPr="00852209" w:rsidRDefault="00B73E93" w:rsidP="00801A26">
      <w:pPr>
        <w:spacing w:after="0" w:line="240" w:lineRule="auto"/>
        <w:ind w:firstLine="709"/>
        <w:jc w:val="center"/>
        <w:rPr>
          <w:rFonts w:ascii="Times New Roman" w:hAnsi="Times New Roman"/>
          <w:kern w:val="2"/>
          <w:sz w:val="16"/>
          <w:szCs w:val="16"/>
          <w14:ligatures w14:val="standardContextual"/>
        </w:rPr>
      </w:pPr>
    </w:p>
    <w:p w14:paraId="3B51A2BB" w14:textId="77777777" w:rsidR="00801A26" w:rsidRPr="00852209" w:rsidRDefault="00801A26" w:rsidP="00B73E93">
      <w:pPr>
        <w:spacing w:after="0" w:line="240" w:lineRule="auto"/>
        <w:jc w:val="center"/>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Рисунок 24 – </w:t>
      </w:r>
      <w:bookmarkStart w:id="14" w:name="_Hlk229334823"/>
      <w:r w:rsidRPr="00852209">
        <w:rPr>
          <w:rFonts w:ascii="Times New Roman" w:hAnsi="Times New Roman"/>
          <w:kern w:val="2"/>
          <w:sz w:val="28"/>
          <w14:ligatures w14:val="standardContextual"/>
        </w:rPr>
        <w:t>Результаты динамики интегральных показателей когнитивно-процессуального компонента профессиональной позиции в экспериментальной группе</w:t>
      </w:r>
      <w:bookmarkEnd w:id="14"/>
    </w:p>
    <w:p w14:paraId="45DCA5C4"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3CD03522" w14:textId="77777777" w:rsidR="00801A26" w:rsidRPr="00852209" w:rsidRDefault="00801A26" w:rsidP="00B73E93">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Интегральный показатель профессиональной идентичности характеризуется более выраженной динамикой: наблюдается резкий рост от Т0 к Т1 с последующей стабилизацией на высоком уровне к Т2. Это отражает качественную перестройку структуры профессионального самоопределения, включающую снижение неконструктивных форм идентичности и усиление ее зрелых, осознанных форм. Сопоставление двух показателей показывает, что изменения когнитивно-процессуального компонента носят согласованный характер: рост профессиональной направленности сопровождается развитием профессиональной идентичности. При этом более интенсивная динамика идентичности указывает на то, что именно сфера профессионального самоопределения является наиболее чувствительной к воздействию программы. Полученные результаты свидетельствуют о переходе студентов от менее определенных и внешне обусловленных форм профессионального выбора к более осмысленной, внутренне принятой и устойчивой профессиональной позиции.</w:t>
      </w:r>
    </w:p>
    <w:p w14:paraId="1A932688" w14:textId="77777777" w:rsidR="00801A26" w:rsidRPr="00852209" w:rsidRDefault="00801A26" w:rsidP="00B73E93">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Подтвержением этого является то, что в когнитивно-процессуальном компоненте фиксируется устойчивый переход от менее зрелых форм профессионального самоопределения к более сформированным, с сохранением достигнутого уровня во времени. Это </w:t>
      </w:r>
      <w:r w:rsidR="004C66C5" w:rsidRPr="00852209">
        <w:rPr>
          <w:rFonts w:ascii="Times New Roman" w:hAnsi="Times New Roman"/>
          <w:kern w:val="2"/>
          <w:sz w:val="28"/>
          <w14:ligatures w14:val="standardContextual"/>
        </w:rPr>
        <w:t>доказывает</w:t>
      </w:r>
      <w:r w:rsidRPr="00852209">
        <w:rPr>
          <w:rFonts w:ascii="Times New Roman" w:hAnsi="Times New Roman"/>
          <w:kern w:val="2"/>
          <w:sz w:val="28"/>
          <w14:ligatures w14:val="standardContextual"/>
        </w:rPr>
        <w:t xml:space="preserve"> эффективность программы арт-технологий в развитии готовности студентов к профессиональной деятельности и формировании их профессиональной идентичности.</w:t>
      </w:r>
    </w:p>
    <w:p w14:paraId="1A39E655" w14:textId="77777777" w:rsidR="00801A26" w:rsidRPr="00852209" w:rsidRDefault="00801A26" w:rsidP="00B73E93">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 обобщенном виде выявленная динамика подтверждается расчетом интегральных показателей процессуального компонента, отражающих профессиональную направленность и профессиональную идентичность. Оба показателя демонстрируют согласованный рост от предтеста к посттесту с последующим сохранением достигнутого уровня на отсроченном этапе. При этом более выраженная динамика интегрального показателя профессиональной идентичности указывает на качественную перестройку структуры профессионального самоопределения, тогда как изменения профессиональной направленности отражают устойчивое усиление готовности к профессиональной деятельности.</w:t>
      </w:r>
    </w:p>
    <w:p w14:paraId="3A4603D3" w14:textId="77777777" w:rsidR="00801A26" w:rsidRPr="00852209" w:rsidRDefault="00801A26" w:rsidP="00B73E93">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Следовательно, интегральные показатели подтверждают, что выявленные изменения носят не локальный, а системный характер, затрагивая как поведенческую, так и смысловую составляющие процессуального компонента профессиональной позиции.</w:t>
      </w:r>
    </w:p>
    <w:p w14:paraId="2B0D914B" w14:textId="77777777" w:rsidR="00801A26" w:rsidRPr="00852209" w:rsidRDefault="00801A26" w:rsidP="00B73E93">
      <w:pPr>
        <w:spacing w:after="0" w:line="240" w:lineRule="auto"/>
        <w:ind w:firstLine="709"/>
        <w:jc w:val="both"/>
        <w:rPr>
          <w:rFonts w:ascii="Times New Roman" w:hAnsi="Times New Roman"/>
          <w:bCs/>
          <w:i/>
          <w:kern w:val="2"/>
          <w:sz w:val="28"/>
          <w14:ligatures w14:val="standardContextual"/>
        </w:rPr>
      </w:pPr>
      <w:r w:rsidRPr="00852209">
        <w:rPr>
          <w:rFonts w:ascii="Times New Roman" w:hAnsi="Times New Roman"/>
          <w:bCs/>
          <w:i/>
          <w:kern w:val="2"/>
          <w:sz w:val="28"/>
          <w14:ligatures w14:val="standardContextual"/>
        </w:rPr>
        <w:t>Обобщенный вывод по когнитивно-процессуальному компоненту профессиональной позиции</w:t>
      </w:r>
    </w:p>
    <w:p w14:paraId="428BA357" w14:textId="77777777" w:rsidR="00801A26" w:rsidRPr="00852209" w:rsidRDefault="00801A26" w:rsidP="00B73E93">
      <w:pPr>
        <w:tabs>
          <w:tab w:val="left" w:pos="780"/>
          <w:tab w:val="left" w:pos="5265"/>
        </w:tabs>
        <w:spacing w:after="0" w:line="240" w:lineRule="auto"/>
        <w:ind w:firstLine="709"/>
        <w:jc w:val="both"/>
        <w:rPr>
          <w:rFonts w:ascii="Times New Roman" w:hAnsi="Times New Roman"/>
          <w:bCs/>
          <w:kern w:val="2"/>
          <w:sz w:val="28"/>
          <w14:ligatures w14:val="standardContextual"/>
        </w:rPr>
      </w:pPr>
      <w:r w:rsidRPr="00852209">
        <w:rPr>
          <w:rFonts w:ascii="Times New Roman" w:hAnsi="Times New Roman"/>
          <w:bCs/>
          <w:kern w:val="2"/>
          <w:sz w:val="28"/>
          <w14:ligatures w14:val="standardContextual"/>
        </w:rPr>
        <w:t>Полученная траектория изменений когнитивно-процессуального компонента</w:t>
      </w:r>
      <w:r w:rsidR="004C66C5" w:rsidRPr="00852209">
        <w:rPr>
          <w:rFonts w:ascii="Times New Roman" w:hAnsi="Times New Roman"/>
          <w:bCs/>
          <w:kern w:val="2"/>
          <w:sz w:val="28"/>
          <w14:ligatures w14:val="standardContextual"/>
        </w:rPr>
        <w:t xml:space="preserve"> (</w:t>
      </w:r>
      <w:r w:rsidRPr="00852209">
        <w:rPr>
          <w:rFonts w:ascii="Times New Roman" w:hAnsi="Times New Roman"/>
          <w:bCs/>
          <w:kern w:val="2"/>
          <w:sz w:val="28"/>
          <w14:ligatures w14:val="standardContextual"/>
        </w:rPr>
        <w:t>«скачок с удержанием» профессиональной направленности и одновременная перестройка профессиональной идентичности от неопределенной и навязанной к конструктивному поиску (мораторий) и сформированному выбору</w:t>
      </w:r>
      <w:r w:rsidR="004C66C5" w:rsidRPr="00852209">
        <w:rPr>
          <w:rFonts w:ascii="Times New Roman" w:hAnsi="Times New Roman"/>
          <w:bCs/>
          <w:kern w:val="2"/>
          <w:sz w:val="28"/>
          <w14:ligatures w14:val="standardContextual"/>
        </w:rPr>
        <w:t xml:space="preserve">) </w:t>
      </w:r>
      <w:r w:rsidRPr="00852209">
        <w:rPr>
          <w:rFonts w:ascii="Times New Roman" w:hAnsi="Times New Roman"/>
          <w:bCs/>
          <w:kern w:val="2"/>
          <w:sz w:val="28"/>
          <w14:ligatures w14:val="standardContextual"/>
        </w:rPr>
        <w:t>позволяет интерпретировать выявленные изменения как отражение закономерного процесса профессионального становления, активизируемого в условиях применения арт-технологий (см. рисунок 25).</w:t>
      </w:r>
    </w:p>
    <w:p w14:paraId="02062A2F" w14:textId="77777777" w:rsidR="00801A26" w:rsidRPr="00852209" w:rsidRDefault="00801A26" w:rsidP="00B73E93">
      <w:pPr>
        <w:tabs>
          <w:tab w:val="left" w:pos="780"/>
          <w:tab w:val="left" w:pos="5265"/>
        </w:tabs>
        <w:spacing w:after="0" w:line="240" w:lineRule="auto"/>
        <w:ind w:firstLine="709"/>
        <w:jc w:val="both"/>
        <w:rPr>
          <w:rFonts w:ascii="Times New Roman" w:hAnsi="Times New Roman"/>
          <w:bCs/>
          <w:kern w:val="2"/>
          <w:sz w:val="28"/>
          <w14:ligatures w14:val="standardContextual"/>
        </w:rPr>
      </w:pPr>
      <w:r w:rsidRPr="00852209">
        <w:rPr>
          <w:rFonts w:ascii="Times New Roman" w:hAnsi="Times New Roman"/>
          <w:bCs/>
          <w:kern w:val="2"/>
          <w:sz w:val="28"/>
          <w14:ligatures w14:val="standardContextual"/>
        </w:rPr>
        <w:t>Представленные на рисунке 25 данные позволяют дополнительно оценить динамику интегрального показателя когнитивно-процессуального компонента. Если на этапе предтеста (Т0) его значение составляло 13,5, то после реализации программы показатель повысился до 22,9 на этапе посттеста (Т1) и сохранился на уровне 23,7 на отсроченном этапе (Т2). Наиболее выраженный прирост наблюдается в интервале Т0–Т1 (+9,5), тогда как на этапе Т1–Т2 фиксируется дальнейшая стабилизация достигнутого уровня (+0,8). Данная динамика свидетельствует о том, что воздействие программы сопровождалось не кратковременным улучшением отдельных показателей, а устойчивым развитием когнитивно-процессуального компонента в целом. Рост интегрального показателя отражает усиление профессиональной направленности студентов, повышение готовности к будущей профессиональной деятельности, а также переход к более зрелым и осознанным формам профессиональной идентичности.</w:t>
      </w:r>
    </w:p>
    <w:p w14:paraId="418CFDED" w14:textId="77777777" w:rsidR="00801A26" w:rsidRPr="00852209" w:rsidRDefault="00801A26" w:rsidP="00B73E93">
      <w:pPr>
        <w:tabs>
          <w:tab w:val="left" w:pos="780"/>
          <w:tab w:val="left" w:pos="5265"/>
        </w:tabs>
        <w:spacing w:after="0" w:line="240" w:lineRule="auto"/>
        <w:ind w:firstLine="709"/>
        <w:jc w:val="both"/>
        <w:rPr>
          <w:rFonts w:ascii="Times New Roman" w:hAnsi="Times New Roman"/>
          <w:bCs/>
          <w:kern w:val="2"/>
          <w:sz w:val="28"/>
          <w14:ligatures w14:val="standardContextual"/>
        </w:rPr>
      </w:pPr>
      <w:r w:rsidRPr="00852209">
        <w:rPr>
          <w:rFonts w:ascii="Times New Roman" w:hAnsi="Times New Roman"/>
          <w:bCs/>
          <w:kern w:val="2"/>
          <w:sz w:val="28"/>
          <w14:ligatures w14:val="standardContextual"/>
        </w:rPr>
        <w:t>Выявленные изменения затрагивают когнитивно-процессуальный компонент как целостный структурный элемент профессиональной позиции будущего педагога-психолога. Его положительная динамика обеспечивает переход от мотивационного намерения к осознанной профессиональной готовности, практической направленности личности и внутреннему принятию профессионального выбора.</w:t>
      </w:r>
    </w:p>
    <w:p w14:paraId="58F6576C" w14:textId="77777777" w:rsidR="00801A26" w:rsidRPr="00852209" w:rsidRDefault="00801A26" w:rsidP="00B73E93">
      <w:pPr>
        <w:tabs>
          <w:tab w:val="left" w:pos="780"/>
          <w:tab w:val="left" w:pos="5265"/>
        </w:tabs>
        <w:spacing w:after="0" w:line="240" w:lineRule="auto"/>
        <w:jc w:val="center"/>
        <w:rPr>
          <w:rFonts w:ascii="Times New Roman" w:hAnsi="Times New Roman"/>
          <w:kern w:val="2"/>
          <w:sz w:val="28"/>
          <w14:ligatures w14:val="standardContextual"/>
        </w:rPr>
      </w:pPr>
      <w:r w:rsidRPr="00852209">
        <w:rPr>
          <w:rFonts w:ascii="Times New Roman" w:hAnsi="Times New Roman"/>
          <w:noProof/>
          <w:kern w:val="2"/>
          <w:sz w:val="28"/>
          <w:lang w:eastAsia="ru-RU"/>
          <w14:ligatures w14:val="standardContextual"/>
        </w:rPr>
        <w:drawing>
          <wp:inline distT="0" distB="0" distL="0" distR="0" wp14:anchorId="377F94F7" wp14:editId="34828DB7">
            <wp:extent cx="5659581" cy="4529279"/>
            <wp:effectExtent l="0" t="0" r="0" b="508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697323" cy="4559483"/>
                    </a:xfrm>
                    <a:prstGeom prst="rect">
                      <a:avLst/>
                    </a:prstGeom>
                    <a:noFill/>
                  </pic:spPr>
                </pic:pic>
              </a:graphicData>
            </a:graphic>
          </wp:inline>
        </w:drawing>
      </w:r>
    </w:p>
    <w:p w14:paraId="7D84B168" w14:textId="77777777" w:rsidR="00B73E93" w:rsidRPr="00852209" w:rsidRDefault="00B73E93" w:rsidP="00801A26">
      <w:pPr>
        <w:tabs>
          <w:tab w:val="left" w:pos="780"/>
          <w:tab w:val="left" w:pos="5265"/>
        </w:tabs>
        <w:spacing w:after="0" w:line="240" w:lineRule="auto"/>
        <w:ind w:firstLine="709"/>
        <w:jc w:val="center"/>
        <w:rPr>
          <w:rFonts w:ascii="Times New Roman" w:hAnsi="Times New Roman"/>
          <w:kern w:val="2"/>
          <w:sz w:val="16"/>
          <w:szCs w:val="16"/>
          <w14:ligatures w14:val="standardContextual"/>
        </w:rPr>
      </w:pPr>
    </w:p>
    <w:p w14:paraId="6696E78D" w14:textId="77777777" w:rsidR="00801A26" w:rsidRPr="00852209" w:rsidRDefault="00801A26" w:rsidP="00B73E93">
      <w:pPr>
        <w:tabs>
          <w:tab w:val="left" w:pos="780"/>
          <w:tab w:val="left" w:pos="5265"/>
        </w:tabs>
        <w:spacing w:after="0" w:line="240" w:lineRule="auto"/>
        <w:jc w:val="center"/>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Рисунок 25 – </w:t>
      </w:r>
      <w:bookmarkStart w:id="15" w:name="_Hlk229334945"/>
      <w:r w:rsidRPr="00852209">
        <w:rPr>
          <w:rFonts w:ascii="Times New Roman" w:hAnsi="Times New Roman"/>
          <w:kern w:val="2"/>
          <w:sz w:val="28"/>
          <w14:ligatures w14:val="standardContextual"/>
        </w:rPr>
        <w:t>Результаты динамики интегрального показателя когнитивно-процессуального компонента в экспериментальной группе</w:t>
      </w:r>
      <w:bookmarkEnd w:id="15"/>
    </w:p>
    <w:p w14:paraId="463E0754" w14:textId="77777777" w:rsidR="00801A26" w:rsidRPr="00852209" w:rsidRDefault="00801A26" w:rsidP="00801A26">
      <w:pPr>
        <w:tabs>
          <w:tab w:val="left" w:pos="780"/>
          <w:tab w:val="left" w:pos="5265"/>
        </w:tabs>
        <w:spacing w:after="0" w:line="240" w:lineRule="auto"/>
        <w:ind w:firstLine="709"/>
        <w:jc w:val="both"/>
        <w:rPr>
          <w:rFonts w:ascii="Times New Roman" w:hAnsi="Times New Roman"/>
          <w:kern w:val="2"/>
          <w:sz w:val="28"/>
          <w14:ligatures w14:val="standardContextual"/>
        </w:rPr>
      </w:pPr>
    </w:p>
    <w:p w14:paraId="54AC0C10" w14:textId="77777777" w:rsidR="00801A26" w:rsidRPr="00852209" w:rsidRDefault="00801A26" w:rsidP="00801A26">
      <w:pPr>
        <w:tabs>
          <w:tab w:val="left" w:pos="780"/>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bCs/>
          <w:kern w:val="2"/>
          <w:sz w:val="28"/>
          <w14:ligatures w14:val="standardContextual"/>
        </w:rPr>
        <w:t>С позиции общей структуры профессиональной позиции данные результаты имеют принципиальное значение, поскольку развитие когнитивно-процессуального компонента создает основу для интеграции ценностно-мотивационных установок с реальной готовностью к профессиональной деятельности и способствует повышению общего уровня сформированности профессиональной позиции будущего педагога-психолога.</w:t>
      </w:r>
    </w:p>
    <w:p w14:paraId="6757A6E4" w14:textId="77777777" w:rsidR="00801A26" w:rsidRPr="00852209" w:rsidRDefault="00801A26" w:rsidP="00801A26">
      <w:pPr>
        <w:tabs>
          <w:tab w:val="left" w:pos="780"/>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Данная динамика требует соотнесения с современными исследованиями, посвященными использованию arts-, drama- и visual-based подходов в подготовке педагогов, что позволяет более точно интерпретировать механизмы выявленных изменений и их место в общей структуре профессионального развития.</w:t>
      </w:r>
    </w:p>
    <w:p w14:paraId="28AA53F1"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Так, показано, что использование creative drama и forum theatre в педагогическом образовании способствует повышению осмысленности профессиональных действий, развитию эмпатии и готовности анализировать сложные профессиональные ситуации. Эти эффекты функционально соотносятся с выявленным ростом профессиональной направленности и сдвигом идентичности в сторону более сформированного выбора [2</w:t>
      </w:r>
      <w:r w:rsidR="00737F4B" w:rsidRPr="00852209">
        <w:rPr>
          <w:rFonts w:ascii="Times New Roman" w:hAnsi="Times New Roman"/>
          <w:kern w:val="2"/>
          <w:sz w:val="28"/>
          <w:lang w:val="kk-KZ"/>
          <w14:ligatures w14:val="standardContextual"/>
        </w:rPr>
        <w:t>1</w:t>
      </w:r>
      <w:r w:rsidR="00690208" w:rsidRPr="00852209">
        <w:rPr>
          <w:rFonts w:ascii="Times New Roman" w:hAnsi="Times New Roman"/>
          <w:kern w:val="2"/>
          <w:sz w:val="28"/>
          <w14:ligatures w14:val="standardContextual"/>
        </w:rPr>
        <w:t>0, р. 103809</w:t>
      </w:r>
      <w:r w:rsidRPr="00852209">
        <w:rPr>
          <w:rFonts w:ascii="Times New Roman" w:hAnsi="Times New Roman"/>
          <w:kern w:val="2"/>
          <w:sz w:val="28"/>
          <w14:ligatures w14:val="standardContextual"/>
        </w:rPr>
        <w:t>].</w:t>
      </w:r>
    </w:p>
    <w:p w14:paraId="29631999"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Систематические обзоры также подтверждают, что драматические формы обучения, основанные на ролевом моделировании и рефлексии, способствуют укреплению профессиональных компетенций и демонстрируют устойчивость эффекта во времени. Это соответствует выявленному в исследовании сохранению достигнутого уровня показателей на отсроченном этапе [2</w:t>
      </w:r>
      <w:r w:rsidR="00737F4B" w:rsidRPr="00852209">
        <w:rPr>
          <w:rFonts w:ascii="Times New Roman" w:hAnsi="Times New Roman"/>
          <w:kern w:val="2"/>
          <w:sz w:val="28"/>
          <w:lang w:val="kk-KZ"/>
          <w14:ligatures w14:val="standardContextual"/>
        </w:rPr>
        <w:t>15</w:t>
      </w:r>
      <w:r w:rsidRPr="00852209">
        <w:rPr>
          <w:rFonts w:ascii="Times New Roman" w:hAnsi="Times New Roman"/>
          <w:kern w:val="2"/>
          <w:sz w:val="28"/>
          <w14:ligatures w14:val="standardContextual"/>
        </w:rPr>
        <w:t>].</w:t>
      </w:r>
    </w:p>
    <w:p w14:paraId="59D9BC47"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Дополнительное подтверждение дают исследования визуально-нарративных практик, в частности photovoice, которые углубляют эмоционально-ценностную основу профессиональной идентичности и способствуют переходу от неопределенности к более осознанному и принятому профессиональному выбору [2</w:t>
      </w:r>
      <w:r w:rsidR="00737F4B" w:rsidRPr="00852209">
        <w:rPr>
          <w:rFonts w:ascii="Times New Roman" w:hAnsi="Times New Roman"/>
          <w:kern w:val="2"/>
          <w:sz w:val="28"/>
          <w:lang w:val="kk-KZ"/>
          <w14:ligatures w14:val="standardContextual"/>
        </w:rPr>
        <w:t>16</w:t>
      </w:r>
      <w:r w:rsidRPr="00852209">
        <w:rPr>
          <w:rFonts w:ascii="Times New Roman" w:hAnsi="Times New Roman"/>
          <w:kern w:val="2"/>
          <w:sz w:val="28"/>
          <w14:ligatures w14:val="standardContextual"/>
        </w:rPr>
        <w:t>].</w:t>
      </w:r>
    </w:p>
    <w:p w14:paraId="1118C464"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В практическом применении arts-based курсы в вузе рассматриваются как средство формирования профессиональной идентичности через рефлексивное осмысление ценностей и ролей. В психологии образования </w:t>
      </w:r>
      <w:r w:rsidRPr="00852209">
        <w:rPr>
          <w:rFonts w:ascii="Times New Roman" w:hAnsi="Times New Roman"/>
          <w:kern w:val="2"/>
          <w:sz w:val="28"/>
          <w:lang w:val="en-US"/>
          <w14:ligatures w14:val="standardContextual"/>
        </w:rPr>
        <w:t>arts</w:t>
      </w:r>
      <w:r w:rsidRPr="00852209">
        <w:rPr>
          <w:rFonts w:ascii="Times New Roman" w:hAnsi="Times New Roman"/>
          <w:kern w:val="2"/>
          <w:sz w:val="28"/>
          <w14:ligatures w14:val="standardContextual"/>
        </w:rPr>
        <w:t>-педагогика описывается как способ углубления рефлексии и усиления «привязанности» к профессиональной практике, что позволяет объяснить устойчивость полученных эффектов на отсроченном этапе [2</w:t>
      </w:r>
      <w:r w:rsidR="00737F4B" w:rsidRPr="00852209">
        <w:rPr>
          <w:rFonts w:ascii="Times New Roman" w:hAnsi="Times New Roman"/>
          <w:kern w:val="2"/>
          <w:sz w:val="28"/>
          <w:lang w:val="kk-KZ"/>
          <w14:ligatures w14:val="standardContextual"/>
        </w:rPr>
        <w:t>17</w:t>
      </w:r>
      <w:r w:rsidRPr="00852209">
        <w:rPr>
          <w:rFonts w:ascii="Times New Roman" w:hAnsi="Times New Roman"/>
          <w:kern w:val="2"/>
          <w:sz w:val="28"/>
          <w14:ligatures w14:val="standardContextual"/>
        </w:rPr>
        <w:t>].</w:t>
      </w:r>
    </w:p>
    <w:p w14:paraId="7E32E693"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Итак, полученные результаты находятся в согласии с современной научной повесткой и подтверждают, что арт-технологии способствуют переходу от менее устойчивых форм профессионального самоопределения к более осознанной, внутренне принятой и устойчивой профессиональной позиции, сопровождаемой готовностью к практической деятельности.</w:t>
      </w:r>
    </w:p>
    <w:p w14:paraId="01C482BA"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Далее рассматривается динамика оценочно-рефлексивного компонента профессиональной позиции в трех временных точках – предтест (Т0), посттест (Т1) и отсроченный срез (Т2). Это позволяет проследить как непосредственные изменения после реализации программы, так и их устойчивость во времени.</w:t>
      </w:r>
    </w:p>
    <w:p w14:paraId="6AD7CDA5"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Анализ включает два взаимодополняющих блока индикаторов. Первый отражает рефлексию деятельности и оценивается с помощью методики В.Д.</w:t>
      </w:r>
      <w:r w:rsidR="00737F4B" w:rsidRPr="00852209">
        <w:rPr>
          <w:rFonts w:ascii="Times New Roman" w:hAnsi="Times New Roman"/>
          <w:kern w:val="2"/>
          <w:sz w:val="28"/>
          <w:lang w:val="kk-KZ"/>
          <w14:ligatures w14:val="standardContextual"/>
        </w:rPr>
        <w:t> </w:t>
      </w:r>
      <w:r w:rsidRPr="00852209">
        <w:rPr>
          <w:rFonts w:ascii="Times New Roman" w:hAnsi="Times New Roman"/>
          <w:kern w:val="2"/>
          <w:sz w:val="28"/>
          <w14:ligatures w14:val="standardContextual"/>
        </w:rPr>
        <w:t>Шадрикова – С.С. Куртицяна</w:t>
      </w:r>
      <w:r w:rsidR="006D3AA3" w:rsidRPr="00852209">
        <w:rPr>
          <w:rFonts w:ascii="Times New Roman" w:hAnsi="Times New Roman"/>
          <w:kern w:val="2"/>
          <w:sz w:val="28"/>
          <w:lang w:val="kk-KZ"/>
          <w14:ligatures w14:val="standardContextual"/>
        </w:rPr>
        <w:t xml:space="preserve"> </w:t>
      </w:r>
      <w:r w:rsidR="006D3AA3" w:rsidRPr="00852209">
        <w:rPr>
          <w:rFonts w:ascii="Times New Roman" w:hAnsi="Times New Roman" w:cs="Times New Roman"/>
          <w:kern w:val="2"/>
          <w:sz w:val="28"/>
          <w:lang w:val="kk-KZ"/>
          <w14:ligatures w14:val="standardContextual"/>
        </w:rPr>
        <w:t>[2</w:t>
      </w:r>
      <w:r w:rsidR="00737F4B" w:rsidRPr="00852209">
        <w:rPr>
          <w:rFonts w:ascii="Times New Roman" w:hAnsi="Times New Roman" w:cs="Times New Roman"/>
          <w:kern w:val="2"/>
          <w:sz w:val="28"/>
          <w:lang w:val="kk-KZ"/>
          <w14:ligatures w14:val="standardContextual"/>
        </w:rPr>
        <w:t>18</w:t>
      </w:r>
      <w:r w:rsidR="006D3AA3" w:rsidRPr="00852209">
        <w:rPr>
          <w:rFonts w:ascii="Times New Roman" w:hAnsi="Times New Roman" w:cs="Times New Roman"/>
          <w:kern w:val="2"/>
          <w:sz w:val="28"/>
          <w:lang w:val="kk-KZ"/>
          <w14:ligatures w14:val="standardContextual"/>
        </w:rPr>
        <w:t>]</w:t>
      </w:r>
      <w:r w:rsidRPr="00852209">
        <w:rPr>
          <w:rFonts w:ascii="Times New Roman" w:hAnsi="Times New Roman"/>
          <w:kern w:val="2"/>
          <w:sz w:val="28"/>
          <w14:ligatures w14:val="standardContextual"/>
        </w:rPr>
        <w:t>. В него входят такие параметры, как информационная основа деятельности, мотивация и целеполагание, принятие и реализация решений, а также интегральный показатель рефлексии. В совокупности они характеризуют, насколько полно студент понимает структуру профессиональной задачи и насколько осознанно управляет процессом деятельности.</w:t>
      </w:r>
    </w:p>
    <w:p w14:paraId="73F915FF"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Второй блок индикаторов связан с операциональными аспектами саморегуляции и оценивается с помощью методики ССПМ-2020 (И.В.</w:t>
      </w:r>
      <w:r w:rsidR="00B73E93" w:rsidRPr="00852209">
        <w:rPr>
          <w:rFonts w:ascii="Times New Roman" w:hAnsi="Times New Roman"/>
          <w:kern w:val="2"/>
          <w:sz w:val="28"/>
          <w14:ligatures w14:val="standardContextual"/>
        </w:rPr>
        <w:t> </w:t>
      </w:r>
      <w:r w:rsidRPr="00852209">
        <w:rPr>
          <w:rFonts w:ascii="Times New Roman" w:hAnsi="Times New Roman"/>
          <w:kern w:val="2"/>
          <w:sz w:val="28"/>
          <w14:ligatures w14:val="standardContextual"/>
        </w:rPr>
        <w:t>Моросанова). Он включает планирование, моделирование условий достижения целей, программирование действий, оценивание результатов, гибкость, надежность и настойчивость. Эти показатели отражают, насколько эффективно студент организует и регулирует свою деятельность на практике. Совокупный анализ позволяет оценить, как более общий уровень рефлексивной организации деятельности, так и конкретные механизмы саморегуляции, обеспечивающие ее реализацию. Результаты представлены в таблицах 29</w:t>
      </w:r>
      <w:r w:rsidR="00B73E93" w:rsidRPr="00852209">
        <w:rPr>
          <w:rFonts w:ascii="Times New Roman" w:hAnsi="Times New Roman"/>
          <w:kern w:val="2"/>
          <w:sz w:val="28"/>
          <w14:ligatures w14:val="standardContextual"/>
        </w:rPr>
        <w:t xml:space="preserve">, 30, 31, </w:t>
      </w:r>
      <w:r w:rsidRPr="00852209">
        <w:rPr>
          <w:rFonts w:ascii="Times New Roman" w:hAnsi="Times New Roman"/>
          <w:kern w:val="2"/>
          <w:sz w:val="28"/>
          <w14:ligatures w14:val="standardContextual"/>
        </w:rPr>
        <w:t>32 и на рисунках 26</w:t>
      </w:r>
      <w:r w:rsidR="00B73E93" w:rsidRPr="00852209">
        <w:rPr>
          <w:rFonts w:ascii="Times New Roman" w:hAnsi="Times New Roman"/>
          <w:kern w:val="2"/>
          <w:sz w:val="28"/>
          <w14:ligatures w14:val="standardContextual"/>
        </w:rPr>
        <w:t xml:space="preserve">, 27, 28, </w:t>
      </w:r>
      <w:r w:rsidRPr="00852209">
        <w:rPr>
          <w:rFonts w:ascii="Times New Roman" w:hAnsi="Times New Roman"/>
          <w:kern w:val="2"/>
          <w:sz w:val="28"/>
          <w14:ligatures w14:val="standardContextual"/>
        </w:rPr>
        <w:t>29.</w:t>
      </w:r>
    </w:p>
    <w:p w14:paraId="35CDCD80"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 экспериментальной группе по всем показателям рефлексии деятельности зафиксирована выраженная положительная динамика во времени (таблицы 29</w:t>
      </w:r>
      <w:r w:rsidR="00B73E93" w:rsidRPr="00852209">
        <w:rPr>
          <w:rFonts w:ascii="Times New Roman" w:hAnsi="Times New Roman"/>
          <w:kern w:val="2"/>
          <w:sz w:val="28"/>
          <w14:ligatures w14:val="standardContextual"/>
        </w:rPr>
        <w:t xml:space="preserve">, </w:t>
      </w:r>
      <w:r w:rsidRPr="00852209">
        <w:rPr>
          <w:rFonts w:ascii="Times New Roman" w:hAnsi="Times New Roman"/>
          <w:kern w:val="2"/>
          <w:sz w:val="28"/>
          <w14:ligatures w14:val="standardContextual"/>
        </w:rPr>
        <w:t xml:space="preserve">30, рисунок 26). Изменения носят согласованный характер и проявляются по всем компонентам </w:t>
      </w:r>
      <w:r w:rsidRPr="00852209">
        <w:rPr>
          <w:rFonts w:ascii="Times New Roman" w:hAnsi="Times New Roman" w:cs="Times New Roman"/>
          <w:kern w:val="2"/>
          <w:sz w:val="28"/>
          <w:szCs w:val="28"/>
          <w14:ligatures w14:val="standardContextual"/>
        </w:rPr>
        <w:t>–</w:t>
      </w:r>
      <w:r w:rsidRPr="00852209">
        <w:rPr>
          <w:rFonts w:ascii="Times New Roman" w:hAnsi="Times New Roman"/>
          <w:kern w:val="2"/>
          <w:sz w:val="28"/>
          <w14:ligatures w14:val="standardContextual"/>
        </w:rPr>
        <w:t xml:space="preserve"> от информационной основы деятельности до интегрального уровня рефлексивной регуляции. </w:t>
      </w:r>
    </w:p>
    <w:p w14:paraId="335176B3" w14:textId="77777777" w:rsidR="00801A26" w:rsidRPr="00852209" w:rsidRDefault="00801A26" w:rsidP="00801A26">
      <w:pPr>
        <w:spacing w:after="0" w:line="240" w:lineRule="auto"/>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Таблица 29 – Результаты повторных измерений рефлексии деятельности в ЭГ педагогов-психологов</w:t>
      </w:r>
    </w:p>
    <w:p w14:paraId="57438AA4" w14:textId="77777777" w:rsidR="00801A26" w:rsidRPr="00852209" w:rsidRDefault="00801A26" w:rsidP="00801A26">
      <w:pPr>
        <w:spacing w:after="0" w:line="240" w:lineRule="auto"/>
        <w:jc w:val="both"/>
        <w:rPr>
          <w:rFonts w:ascii="Times New Roman" w:hAnsi="Times New Roman" w:cs="Times New Roman"/>
          <w:kern w:val="2"/>
          <w:sz w:val="16"/>
          <w:szCs w:val="16"/>
          <w14:ligatures w14:val="standardContextual"/>
        </w:rPr>
      </w:pPr>
    </w:p>
    <w:tbl>
      <w:tblPr>
        <w:tblStyle w:val="100"/>
        <w:tblW w:w="9639" w:type="dxa"/>
        <w:jc w:val="center"/>
        <w:shd w:val="clear" w:color="auto" w:fill="FFFFFF" w:themeFill="background1"/>
        <w:tblLook w:val="04A0" w:firstRow="1" w:lastRow="0" w:firstColumn="1" w:lastColumn="0" w:noHBand="0" w:noVBand="1"/>
      </w:tblPr>
      <w:tblGrid>
        <w:gridCol w:w="4231"/>
        <w:gridCol w:w="1020"/>
        <w:gridCol w:w="873"/>
        <w:gridCol w:w="1018"/>
        <w:gridCol w:w="1606"/>
        <w:gridCol w:w="891"/>
      </w:tblGrid>
      <w:tr w:rsidR="00801A26" w:rsidRPr="00852209" w14:paraId="76260CD8" w14:textId="77777777" w:rsidTr="00B73E93">
        <w:trPr>
          <w:jc w:val="center"/>
        </w:trPr>
        <w:tc>
          <w:tcPr>
            <w:tcW w:w="2194" w:type="pct"/>
            <w:shd w:val="clear" w:color="auto" w:fill="FFFFFF" w:themeFill="background1"/>
          </w:tcPr>
          <w:p w14:paraId="552A98B5" w14:textId="77777777" w:rsidR="00801A26" w:rsidRPr="00852209" w:rsidRDefault="00B73E93" w:rsidP="00B73E93">
            <w:pPr>
              <w:jc w:val="center"/>
              <w:rPr>
                <w:rFonts w:ascii="Times New Roman" w:hAnsi="Times New Roman" w:cs="Times New Roman"/>
                <w:kern w:val="2"/>
                <w:sz w:val="24"/>
                <w:szCs w:val="24"/>
                <w14:ligatures w14:val="standardContextual"/>
              </w:rPr>
            </w:pPr>
            <w:bookmarkStart w:id="16" w:name="_Hlk210583247"/>
            <w:r w:rsidRPr="00852209">
              <w:rPr>
                <w:rFonts w:ascii="Times New Roman" w:hAnsi="Times New Roman" w:cs="Times New Roman"/>
                <w:kern w:val="2"/>
                <w:sz w:val="24"/>
                <w:szCs w:val="24"/>
                <w14:ligatures w14:val="standardContextual"/>
              </w:rPr>
              <w:t>Результаты повторных измерений</w:t>
            </w:r>
          </w:p>
        </w:tc>
        <w:tc>
          <w:tcPr>
            <w:tcW w:w="529" w:type="pct"/>
            <w:shd w:val="clear" w:color="auto" w:fill="FFFFFF" w:themeFill="background1"/>
          </w:tcPr>
          <w:p w14:paraId="5E313D81"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Замер</w:t>
            </w:r>
          </w:p>
        </w:tc>
        <w:tc>
          <w:tcPr>
            <w:tcW w:w="453" w:type="pct"/>
            <w:shd w:val="clear" w:color="auto" w:fill="FFFFFF" w:themeFill="background1"/>
          </w:tcPr>
          <w:p w14:paraId="22117154"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w:t>
            </w:r>
          </w:p>
        </w:tc>
        <w:tc>
          <w:tcPr>
            <w:tcW w:w="528" w:type="pct"/>
            <w:shd w:val="clear" w:color="auto" w:fill="FFFFFF" w:themeFill="background1"/>
          </w:tcPr>
          <w:p w14:paraId="123579D6"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Ме</w:t>
            </w:r>
          </w:p>
        </w:tc>
        <w:tc>
          <w:tcPr>
            <w:tcW w:w="833" w:type="pct"/>
            <w:shd w:val="clear" w:color="auto" w:fill="FFFFFF" w:themeFill="background1"/>
          </w:tcPr>
          <w:p w14:paraId="288FC3CF"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Фридман χ²</w:t>
            </w:r>
          </w:p>
        </w:tc>
        <w:tc>
          <w:tcPr>
            <w:tcW w:w="462" w:type="pct"/>
            <w:shd w:val="clear" w:color="auto" w:fill="FFFFFF" w:themeFill="background1"/>
          </w:tcPr>
          <w:p w14:paraId="2E57B777"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p</w:t>
            </w:r>
          </w:p>
        </w:tc>
      </w:tr>
      <w:tr w:rsidR="00801A26" w:rsidRPr="00852209" w14:paraId="517228C3" w14:textId="77777777" w:rsidTr="00B73E93">
        <w:trPr>
          <w:jc w:val="center"/>
        </w:trPr>
        <w:tc>
          <w:tcPr>
            <w:tcW w:w="2194" w:type="pct"/>
            <w:vMerge w:val="restart"/>
            <w:shd w:val="clear" w:color="auto" w:fill="FFFFFF" w:themeFill="background1"/>
          </w:tcPr>
          <w:p w14:paraId="2CC7B8A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ИОД</w:t>
            </w:r>
          </w:p>
        </w:tc>
        <w:tc>
          <w:tcPr>
            <w:tcW w:w="529" w:type="pct"/>
            <w:shd w:val="clear" w:color="auto" w:fill="FFFFFF" w:themeFill="background1"/>
          </w:tcPr>
          <w:p w14:paraId="05038DA7"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Т0</w:t>
            </w:r>
          </w:p>
        </w:tc>
        <w:tc>
          <w:tcPr>
            <w:tcW w:w="453" w:type="pct"/>
            <w:shd w:val="clear" w:color="auto" w:fill="FFFFFF" w:themeFill="background1"/>
          </w:tcPr>
          <w:p w14:paraId="745DEEDF"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16,9</w:t>
            </w:r>
          </w:p>
        </w:tc>
        <w:tc>
          <w:tcPr>
            <w:tcW w:w="528" w:type="pct"/>
            <w:shd w:val="clear" w:color="auto" w:fill="FFFFFF" w:themeFill="background1"/>
          </w:tcPr>
          <w:p w14:paraId="52A1CB7C"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17</w:t>
            </w:r>
          </w:p>
        </w:tc>
        <w:tc>
          <w:tcPr>
            <w:tcW w:w="833" w:type="pct"/>
            <w:vMerge w:val="restart"/>
            <w:shd w:val="clear" w:color="auto" w:fill="FFFFFF" w:themeFill="background1"/>
            <w:vAlign w:val="center"/>
          </w:tcPr>
          <w:p w14:paraId="2408323C"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23.8</w:t>
            </w:r>
          </w:p>
        </w:tc>
        <w:tc>
          <w:tcPr>
            <w:tcW w:w="462" w:type="pct"/>
            <w:vMerge w:val="restart"/>
            <w:shd w:val="clear" w:color="auto" w:fill="FFFFFF" w:themeFill="background1"/>
            <w:vAlign w:val="center"/>
          </w:tcPr>
          <w:p w14:paraId="697BE7A2"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1D7221DA" w14:textId="77777777" w:rsidTr="00B73E93">
        <w:trPr>
          <w:jc w:val="center"/>
        </w:trPr>
        <w:tc>
          <w:tcPr>
            <w:tcW w:w="2194" w:type="pct"/>
            <w:vMerge/>
            <w:shd w:val="clear" w:color="auto" w:fill="FFFFFF" w:themeFill="background1"/>
          </w:tcPr>
          <w:p w14:paraId="2392A4CC"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529" w:type="pct"/>
            <w:shd w:val="clear" w:color="auto" w:fill="FFFFFF" w:themeFill="background1"/>
          </w:tcPr>
          <w:p w14:paraId="4BC8E56C"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Т1</w:t>
            </w:r>
          </w:p>
        </w:tc>
        <w:tc>
          <w:tcPr>
            <w:tcW w:w="453" w:type="pct"/>
            <w:shd w:val="clear" w:color="auto" w:fill="FFFFFF" w:themeFill="background1"/>
          </w:tcPr>
          <w:p w14:paraId="75164CBA"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21,4</w:t>
            </w:r>
          </w:p>
        </w:tc>
        <w:tc>
          <w:tcPr>
            <w:tcW w:w="528" w:type="pct"/>
            <w:shd w:val="clear" w:color="auto" w:fill="FFFFFF" w:themeFill="background1"/>
          </w:tcPr>
          <w:p w14:paraId="738A7C5F"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21</w:t>
            </w:r>
          </w:p>
        </w:tc>
        <w:tc>
          <w:tcPr>
            <w:tcW w:w="833" w:type="pct"/>
            <w:vMerge/>
            <w:shd w:val="clear" w:color="auto" w:fill="FFFFFF" w:themeFill="background1"/>
            <w:vAlign w:val="center"/>
          </w:tcPr>
          <w:p w14:paraId="22D22BA5" w14:textId="77777777" w:rsidR="00801A26" w:rsidRPr="00852209" w:rsidRDefault="00801A26" w:rsidP="00B73E93">
            <w:pPr>
              <w:jc w:val="center"/>
              <w:rPr>
                <w:rFonts w:ascii="Times New Roman" w:hAnsi="Times New Roman" w:cs="Times New Roman"/>
                <w:kern w:val="2"/>
                <w:sz w:val="24"/>
                <w:szCs w:val="24"/>
                <w14:ligatures w14:val="standardContextual"/>
              </w:rPr>
            </w:pPr>
          </w:p>
        </w:tc>
        <w:tc>
          <w:tcPr>
            <w:tcW w:w="462" w:type="pct"/>
            <w:vMerge/>
            <w:shd w:val="clear" w:color="auto" w:fill="FFFFFF" w:themeFill="background1"/>
            <w:vAlign w:val="center"/>
          </w:tcPr>
          <w:p w14:paraId="73E11867" w14:textId="77777777" w:rsidR="00801A26" w:rsidRPr="00852209" w:rsidRDefault="00801A26" w:rsidP="00B73E93">
            <w:pPr>
              <w:jc w:val="center"/>
              <w:rPr>
                <w:rFonts w:ascii="Times New Roman" w:hAnsi="Times New Roman" w:cs="Times New Roman"/>
                <w:kern w:val="2"/>
                <w:sz w:val="24"/>
                <w:szCs w:val="24"/>
                <w14:ligatures w14:val="standardContextual"/>
              </w:rPr>
            </w:pPr>
          </w:p>
        </w:tc>
      </w:tr>
      <w:tr w:rsidR="00801A26" w:rsidRPr="00852209" w14:paraId="2779FBAE" w14:textId="77777777" w:rsidTr="00B73E93">
        <w:trPr>
          <w:jc w:val="center"/>
        </w:trPr>
        <w:tc>
          <w:tcPr>
            <w:tcW w:w="2194" w:type="pct"/>
            <w:vMerge/>
            <w:shd w:val="clear" w:color="auto" w:fill="FFFFFF" w:themeFill="background1"/>
          </w:tcPr>
          <w:p w14:paraId="3E897A8B"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529" w:type="pct"/>
            <w:shd w:val="clear" w:color="auto" w:fill="FFFFFF" w:themeFill="background1"/>
          </w:tcPr>
          <w:p w14:paraId="3B2EF1E0"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Т2</w:t>
            </w:r>
          </w:p>
        </w:tc>
        <w:tc>
          <w:tcPr>
            <w:tcW w:w="453" w:type="pct"/>
            <w:shd w:val="clear" w:color="auto" w:fill="FFFFFF" w:themeFill="background1"/>
          </w:tcPr>
          <w:p w14:paraId="1301EDE1"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21,0</w:t>
            </w:r>
          </w:p>
        </w:tc>
        <w:tc>
          <w:tcPr>
            <w:tcW w:w="528" w:type="pct"/>
            <w:shd w:val="clear" w:color="auto" w:fill="FFFFFF" w:themeFill="background1"/>
          </w:tcPr>
          <w:p w14:paraId="4C0F7980"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21</w:t>
            </w:r>
          </w:p>
        </w:tc>
        <w:tc>
          <w:tcPr>
            <w:tcW w:w="833" w:type="pct"/>
            <w:vMerge/>
            <w:shd w:val="clear" w:color="auto" w:fill="FFFFFF" w:themeFill="background1"/>
            <w:vAlign w:val="center"/>
          </w:tcPr>
          <w:p w14:paraId="08B4F626" w14:textId="77777777" w:rsidR="00801A26" w:rsidRPr="00852209" w:rsidRDefault="00801A26" w:rsidP="00B73E93">
            <w:pPr>
              <w:jc w:val="center"/>
              <w:rPr>
                <w:rFonts w:ascii="Times New Roman" w:hAnsi="Times New Roman" w:cs="Times New Roman"/>
                <w:kern w:val="2"/>
                <w:sz w:val="24"/>
                <w:szCs w:val="24"/>
                <w14:ligatures w14:val="standardContextual"/>
              </w:rPr>
            </w:pPr>
          </w:p>
        </w:tc>
        <w:tc>
          <w:tcPr>
            <w:tcW w:w="462" w:type="pct"/>
            <w:vMerge/>
            <w:shd w:val="clear" w:color="auto" w:fill="FFFFFF" w:themeFill="background1"/>
            <w:vAlign w:val="center"/>
          </w:tcPr>
          <w:p w14:paraId="2153D0B2" w14:textId="77777777" w:rsidR="00801A26" w:rsidRPr="00852209" w:rsidRDefault="00801A26" w:rsidP="00B73E93">
            <w:pPr>
              <w:jc w:val="center"/>
              <w:rPr>
                <w:rFonts w:ascii="Times New Roman" w:hAnsi="Times New Roman" w:cs="Times New Roman"/>
                <w:kern w:val="2"/>
                <w:sz w:val="24"/>
                <w:szCs w:val="24"/>
                <w14:ligatures w14:val="standardContextual"/>
              </w:rPr>
            </w:pPr>
          </w:p>
        </w:tc>
      </w:tr>
      <w:tr w:rsidR="00801A26" w:rsidRPr="00852209" w14:paraId="23C06C69" w14:textId="77777777" w:rsidTr="00B73E93">
        <w:trPr>
          <w:jc w:val="center"/>
        </w:trPr>
        <w:tc>
          <w:tcPr>
            <w:tcW w:w="2194" w:type="pct"/>
            <w:vMerge w:val="restart"/>
            <w:shd w:val="clear" w:color="auto" w:fill="FFFFFF" w:themeFill="background1"/>
          </w:tcPr>
          <w:p w14:paraId="0DB912D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МЦД</w:t>
            </w:r>
          </w:p>
        </w:tc>
        <w:tc>
          <w:tcPr>
            <w:tcW w:w="529" w:type="pct"/>
            <w:shd w:val="clear" w:color="auto" w:fill="FFFFFF" w:themeFill="background1"/>
          </w:tcPr>
          <w:p w14:paraId="1014604E"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Т0</w:t>
            </w:r>
          </w:p>
        </w:tc>
        <w:tc>
          <w:tcPr>
            <w:tcW w:w="453" w:type="pct"/>
            <w:shd w:val="clear" w:color="auto" w:fill="FFFFFF" w:themeFill="background1"/>
          </w:tcPr>
          <w:p w14:paraId="78BF4B87"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19,0</w:t>
            </w:r>
          </w:p>
        </w:tc>
        <w:tc>
          <w:tcPr>
            <w:tcW w:w="528" w:type="pct"/>
            <w:shd w:val="clear" w:color="auto" w:fill="FFFFFF" w:themeFill="background1"/>
          </w:tcPr>
          <w:p w14:paraId="5DC166EA"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19,0</w:t>
            </w:r>
          </w:p>
        </w:tc>
        <w:tc>
          <w:tcPr>
            <w:tcW w:w="833" w:type="pct"/>
            <w:vMerge w:val="restart"/>
            <w:shd w:val="clear" w:color="auto" w:fill="FFFFFF" w:themeFill="background1"/>
            <w:vAlign w:val="center"/>
          </w:tcPr>
          <w:p w14:paraId="5F95F5FF"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22.9</w:t>
            </w:r>
          </w:p>
        </w:tc>
        <w:tc>
          <w:tcPr>
            <w:tcW w:w="462" w:type="pct"/>
            <w:vMerge w:val="restart"/>
            <w:shd w:val="clear" w:color="auto" w:fill="FFFFFF" w:themeFill="background1"/>
            <w:vAlign w:val="center"/>
          </w:tcPr>
          <w:p w14:paraId="170B336C"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26D2BE76" w14:textId="77777777" w:rsidTr="00B73E93">
        <w:trPr>
          <w:jc w:val="center"/>
        </w:trPr>
        <w:tc>
          <w:tcPr>
            <w:tcW w:w="2194" w:type="pct"/>
            <w:vMerge/>
            <w:shd w:val="clear" w:color="auto" w:fill="FFFFFF" w:themeFill="background1"/>
          </w:tcPr>
          <w:p w14:paraId="280BB823"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529" w:type="pct"/>
            <w:shd w:val="clear" w:color="auto" w:fill="FFFFFF" w:themeFill="background1"/>
          </w:tcPr>
          <w:p w14:paraId="64A3CED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Т1</w:t>
            </w:r>
          </w:p>
        </w:tc>
        <w:tc>
          <w:tcPr>
            <w:tcW w:w="453" w:type="pct"/>
            <w:shd w:val="clear" w:color="auto" w:fill="FFFFFF" w:themeFill="background1"/>
          </w:tcPr>
          <w:p w14:paraId="7B42C373"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24,6</w:t>
            </w:r>
          </w:p>
        </w:tc>
        <w:tc>
          <w:tcPr>
            <w:tcW w:w="528" w:type="pct"/>
            <w:shd w:val="clear" w:color="auto" w:fill="FFFFFF" w:themeFill="background1"/>
          </w:tcPr>
          <w:p w14:paraId="4B511F91"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25</w:t>
            </w:r>
          </w:p>
        </w:tc>
        <w:tc>
          <w:tcPr>
            <w:tcW w:w="833" w:type="pct"/>
            <w:vMerge/>
            <w:shd w:val="clear" w:color="auto" w:fill="FFFFFF" w:themeFill="background1"/>
            <w:vAlign w:val="center"/>
          </w:tcPr>
          <w:p w14:paraId="0234E335" w14:textId="77777777" w:rsidR="00801A26" w:rsidRPr="00852209" w:rsidRDefault="00801A26" w:rsidP="00B73E93">
            <w:pPr>
              <w:jc w:val="center"/>
              <w:rPr>
                <w:rFonts w:ascii="Times New Roman" w:hAnsi="Times New Roman" w:cs="Times New Roman"/>
                <w:kern w:val="2"/>
                <w:sz w:val="24"/>
                <w:szCs w:val="24"/>
                <w14:ligatures w14:val="standardContextual"/>
              </w:rPr>
            </w:pPr>
          </w:p>
        </w:tc>
        <w:tc>
          <w:tcPr>
            <w:tcW w:w="462" w:type="pct"/>
            <w:vMerge/>
            <w:shd w:val="clear" w:color="auto" w:fill="FFFFFF" w:themeFill="background1"/>
            <w:vAlign w:val="center"/>
          </w:tcPr>
          <w:p w14:paraId="41FD2073" w14:textId="77777777" w:rsidR="00801A26" w:rsidRPr="00852209" w:rsidRDefault="00801A26" w:rsidP="00B73E93">
            <w:pPr>
              <w:jc w:val="center"/>
              <w:rPr>
                <w:rFonts w:ascii="Times New Roman" w:hAnsi="Times New Roman" w:cs="Times New Roman"/>
                <w:kern w:val="2"/>
                <w:sz w:val="24"/>
                <w:szCs w:val="24"/>
                <w14:ligatures w14:val="standardContextual"/>
              </w:rPr>
            </w:pPr>
          </w:p>
        </w:tc>
      </w:tr>
      <w:tr w:rsidR="00801A26" w:rsidRPr="00852209" w14:paraId="6CA58851" w14:textId="77777777" w:rsidTr="00B73E93">
        <w:trPr>
          <w:jc w:val="center"/>
        </w:trPr>
        <w:tc>
          <w:tcPr>
            <w:tcW w:w="2194" w:type="pct"/>
            <w:vMerge/>
            <w:shd w:val="clear" w:color="auto" w:fill="FFFFFF" w:themeFill="background1"/>
          </w:tcPr>
          <w:p w14:paraId="7DE187CF"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529" w:type="pct"/>
            <w:shd w:val="clear" w:color="auto" w:fill="FFFFFF" w:themeFill="background1"/>
          </w:tcPr>
          <w:p w14:paraId="50241353"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Т2</w:t>
            </w:r>
          </w:p>
        </w:tc>
        <w:tc>
          <w:tcPr>
            <w:tcW w:w="453" w:type="pct"/>
            <w:shd w:val="clear" w:color="auto" w:fill="FFFFFF" w:themeFill="background1"/>
          </w:tcPr>
          <w:p w14:paraId="13062C33"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24,3</w:t>
            </w:r>
          </w:p>
        </w:tc>
        <w:tc>
          <w:tcPr>
            <w:tcW w:w="528" w:type="pct"/>
            <w:shd w:val="clear" w:color="auto" w:fill="FFFFFF" w:themeFill="background1"/>
          </w:tcPr>
          <w:p w14:paraId="6EDA5A38"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24,8</w:t>
            </w:r>
          </w:p>
        </w:tc>
        <w:tc>
          <w:tcPr>
            <w:tcW w:w="833" w:type="pct"/>
            <w:vMerge/>
            <w:shd w:val="clear" w:color="auto" w:fill="FFFFFF" w:themeFill="background1"/>
            <w:vAlign w:val="center"/>
          </w:tcPr>
          <w:p w14:paraId="49C4114D" w14:textId="77777777" w:rsidR="00801A26" w:rsidRPr="00852209" w:rsidRDefault="00801A26" w:rsidP="00B73E93">
            <w:pPr>
              <w:jc w:val="center"/>
              <w:rPr>
                <w:rFonts w:ascii="Times New Roman" w:hAnsi="Times New Roman" w:cs="Times New Roman"/>
                <w:kern w:val="2"/>
                <w:sz w:val="24"/>
                <w:szCs w:val="24"/>
                <w14:ligatures w14:val="standardContextual"/>
              </w:rPr>
            </w:pPr>
          </w:p>
        </w:tc>
        <w:tc>
          <w:tcPr>
            <w:tcW w:w="462" w:type="pct"/>
            <w:vMerge/>
            <w:shd w:val="clear" w:color="auto" w:fill="FFFFFF" w:themeFill="background1"/>
            <w:vAlign w:val="center"/>
          </w:tcPr>
          <w:p w14:paraId="01D893AA" w14:textId="77777777" w:rsidR="00801A26" w:rsidRPr="00852209" w:rsidRDefault="00801A26" w:rsidP="00B73E93">
            <w:pPr>
              <w:jc w:val="center"/>
              <w:rPr>
                <w:rFonts w:ascii="Times New Roman" w:hAnsi="Times New Roman" w:cs="Times New Roman"/>
                <w:kern w:val="2"/>
                <w:sz w:val="24"/>
                <w:szCs w:val="24"/>
                <w14:ligatures w14:val="standardContextual"/>
              </w:rPr>
            </w:pPr>
          </w:p>
        </w:tc>
      </w:tr>
      <w:tr w:rsidR="00801A26" w:rsidRPr="00852209" w14:paraId="4A29AFD5" w14:textId="77777777" w:rsidTr="00B73E93">
        <w:trPr>
          <w:jc w:val="center"/>
        </w:trPr>
        <w:tc>
          <w:tcPr>
            <w:tcW w:w="2194" w:type="pct"/>
            <w:vMerge w:val="restart"/>
            <w:shd w:val="clear" w:color="auto" w:fill="FFFFFF" w:themeFill="background1"/>
          </w:tcPr>
          <w:p w14:paraId="256B880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ПРОД</w:t>
            </w:r>
          </w:p>
        </w:tc>
        <w:tc>
          <w:tcPr>
            <w:tcW w:w="529" w:type="pct"/>
            <w:shd w:val="clear" w:color="auto" w:fill="FFFFFF" w:themeFill="background1"/>
          </w:tcPr>
          <w:p w14:paraId="294E8E5F"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Т0</w:t>
            </w:r>
          </w:p>
        </w:tc>
        <w:tc>
          <w:tcPr>
            <w:tcW w:w="453" w:type="pct"/>
            <w:shd w:val="clear" w:color="auto" w:fill="FFFFFF" w:themeFill="background1"/>
          </w:tcPr>
          <w:p w14:paraId="45B8A8D4"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31,0</w:t>
            </w:r>
          </w:p>
        </w:tc>
        <w:tc>
          <w:tcPr>
            <w:tcW w:w="528" w:type="pct"/>
            <w:shd w:val="clear" w:color="auto" w:fill="FFFFFF" w:themeFill="background1"/>
          </w:tcPr>
          <w:p w14:paraId="5831B072"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31,0</w:t>
            </w:r>
          </w:p>
        </w:tc>
        <w:tc>
          <w:tcPr>
            <w:tcW w:w="833" w:type="pct"/>
            <w:vMerge w:val="restart"/>
            <w:shd w:val="clear" w:color="auto" w:fill="FFFFFF" w:themeFill="background1"/>
            <w:vAlign w:val="center"/>
          </w:tcPr>
          <w:p w14:paraId="054AE0AE"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23.6</w:t>
            </w:r>
          </w:p>
        </w:tc>
        <w:tc>
          <w:tcPr>
            <w:tcW w:w="462" w:type="pct"/>
            <w:vMerge w:val="restart"/>
            <w:shd w:val="clear" w:color="auto" w:fill="FFFFFF" w:themeFill="background1"/>
            <w:vAlign w:val="center"/>
          </w:tcPr>
          <w:p w14:paraId="249A2FD4"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6319FC64" w14:textId="77777777" w:rsidTr="00B73E93">
        <w:trPr>
          <w:jc w:val="center"/>
        </w:trPr>
        <w:tc>
          <w:tcPr>
            <w:tcW w:w="2194" w:type="pct"/>
            <w:vMerge/>
            <w:shd w:val="clear" w:color="auto" w:fill="FFFFFF" w:themeFill="background1"/>
          </w:tcPr>
          <w:p w14:paraId="3C4B53B9"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529" w:type="pct"/>
            <w:shd w:val="clear" w:color="auto" w:fill="FFFFFF" w:themeFill="background1"/>
          </w:tcPr>
          <w:p w14:paraId="30D7B5C7"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Т1</w:t>
            </w:r>
          </w:p>
        </w:tc>
        <w:tc>
          <w:tcPr>
            <w:tcW w:w="453" w:type="pct"/>
            <w:shd w:val="clear" w:color="auto" w:fill="FFFFFF" w:themeFill="background1"/>
          </w:tcPr>
          <w:p w14:paraId="5E655767"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38,7</w:t>
            </w:r>
          </w:p>
        </w:tc>
        <w:tc>
          <w:tcPr>
            <w:tcW w:w="528" w:type="pct"/>
            <w:shd w:val="clear" w:color="auto" w:fill="FFFFFF" w:themeFill="background1"/>
          </w:tcPr>
          <w:p w14:paraId="70D6E88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40</w:t>
            </w:r>
          </w:p>
        </w:tc>
        <w:tc>
          <w:tcPr>
            <w:tcW w:w="833" w:type="pct"/>
            <w:vMerge/>
            <w:shd w:val="clear" w:color="auto" w:fill="FFFFFF" w:themeFill="background1"/>
            <w:vAlign w:val="center"/>
          </w:tcPr>
          <w:p w14:paraId="7FA36246" w14:textId="77777777" w:rsidR="00801A26" w:rsidRPr="00852209" w:rsidRDefault="00801A26" w:rsidP="00B73E93">
            <w:pPr>
              <w:jc w:val="center"/>
              <w:rPr>
                <w:rFonts w:ascii="Times New Roman" w:hAnsi="Times New Roman" w:cs="Times New Roman"/>
                <w:kern w:val="2"/>
                <w:sz w:val="24"/>
                <w:szCs w:val="24"/>
                <w14:ligatures w14:val="standardContextual"/>
              </w:rPr>
            </w:pPr>
          </w:p>
        </w:tc>
        <w:tc>
          <w:tcPr>
            <w:tcW w:w="462" w:type="pct"/>
            <w:vMerge/>
            <w:shd w:val="clear" w:color="auto" w:fill="FFFFFF" w:themeFill="background1"/>
            <w:vAlign w:val="center"/>
          </w:tcPr>
          <w:p w14:paraId="39FE128A" w14:textId="77777777" w:rsidR="00801A26" w:rsidRPr="00852209" w:rsidRDefault="00801A26" w:rsidP="00B73E93">
            <w:pPr>
              <w:jc w:val="center"/>
              <w:rPr>
                <w:rFonts w:ascii="Times New Roman" w:hAnsi="Times New Roman" w:cs="Times New Roman"/>
                <w:kern w:val="2"/>
                <w:sz w:val="24"/>
                <w:szCs w:val="24"/>
                <w14:ligatures w14:val="standardContextual"/>
              </w:rPr>
            </w:pPr>
          </w:p>
        </w:tc>
      </w:tr>
      <w:tr w:rsidR="00801A26" w:rsidRPr="00852209" w14:paraId="791DCB58" w14:textId="77777777" w:rsidTr="00B73E93">
        <w:trPr>
          <w:jc w:val="center"/>
        </w:trPr>
        <w:tc>
          <w:tcPr>
            <w:tcW w:w="2194" w:type="pct"/>
            <w:vMerge/>
            <w:shd w:val="clear" w:color="auto" w:fill="FFFFFF" w:themeFill="background1"/>
          </w:tcPr>
          <w:p w14:paraId="76F4745F"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529" w:type="pct"/>
            <w:shd w:val="clear" w:color="auto" w:fill="FFFFFF" w:themeFill="background1"/>
          </w:tcPr>
          <w:p w14:paraId="1B215DDF"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Т2</w:t>
            </w:r>
          </w:p>
        </w:tc>
        <w:tc>
          <w:tcPr>
            <w:tcW w:w="453" w:type="pct"/>
            <w:shd w:val="clear" w:color="auto" w:fill="FFFFFF" w:themeFill="background1"/>
          </w:tcPr>
          <w:p w14:paraId="6A1AE324"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37,9</w:t>
            </w:r>
          </w:p>
        </w:tc>
        <w:tc>
          <w:tcPr>
            <w:tcW w:w="528" w:type="pct"/>
            <w:shd w:val="clear" w:color="auto" w:fill="FFFFFF" w:themeFill="background1"/>
          </w:tcPr>
          <w:p w14:paraId="2488BF9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38,2</w:t>
            </w:r>
          </w:p>
        </w:tc>
        <w:tc>
          <w:tcPr>
            <w:tcW w:w="833" w:type="pct"/>
            <w:vMerge/>
            <w:shd w:val="clear" w:color="auto" w:fill="FFFFFF" w:themeFill="background1"/>
            <w:vAlign w:val="center"/>
          </w:tcPr>
          <w:p w14:paraId="2D2A995D" w14:textId="77777777" w:rsidR="00801A26" w:rsidRPr="00852209" w:rsidRDefault="00801A26" w:rsidP="00B73E93">
            <w:pPr>
              <w:jc w:val="center"/>
              <w:rPr>
                <w:rFonts w:ascii="Times New Roman" w:hAnsi="Times New Roman" w:cs="Times New Roman"/>
                <w:kern w:val="2"/>
                <w:sz w:val="24"/>
                <w:szCs w:val="24"/>
                <w14:ligatures w14:val="standardContextual"/>
              </w:rPr>
            </w:pPr>
          </w:p>
        </w:tc>
        <w:tc>
          <w:tcPr>
            <w:tcW w:w="462" w:type="pct"/>
            <w:vMerge/>
            <w:shd w:val="clear" w:color="auto" w:fill="FFFFFF" w:themeFill="background1"/>
            <w:vAlign w:val="center"/>
          </w:tcPr>
          <w:p w14:paraId="564A3D48" w14:textId="77777777" w:rsidR="00801A26" w:rsidRPr="00852209" w:rsidRDefault="00801A26" w:rsidP="00B73E93">
            <w:pPr>
              <w:jc w:val="center"/>
              <w:rPr>
                <w:rFonts w:ascii="Times New Roman" w:hAnsi="Times New Roman" w:cs="Times New Roman"/>
                <w:kern w:val="2"/>
                <w:sz w:val="24"/>
                <w:szCs w:val="24"/>
                <w14:ligatures w14:val="standardContextual"/>
              </w:rPr>
            </w:pPr>
          </w:p>
        </w:tc>
      </w:tr>
      <w:tr w:rsidR="00801A26" w:rsidRPr="00852209" w14:paraId="5ECBD304" w14:textId="77777777" w:rsidTr="00B73E93">
        <w:trPr>
          <w:jc w:val="center"/>
        </w:trPr>
        <w:tc>
          <w:tcPr>
            <w:tcW w:w="2194" w:type="pct"/>
            <w:vMerge w:val="restart"/>
            <w:shd w:val="clear" w:color="auto" w:fill="FFFFFF" w:themeFill="background1"/>
          </w:tcPr>
          <w:p w14:paraId="070EE728"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ОРД</w:t>
            </w:r>
          </w:p>
        </w:tc>
        <w:tc>
          <w:tcPr>
            <w:tcW w:w="529" w:type="pct"/>
            <w:shd w:val="clear" w:color="auto" w:fill="FFFFFF" w:themeFill="background1"/>
          </w:tcPr>
          <w:p w14:paraId="61C6AA7E"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Т0</w:t>
            </w:r>
          </w:p>
        </w:tc>
        <w:tc>
          <w:tcPr>
            <w:tcW w:w="453" w:type="pct"/>
            <w:shd w:val="clear" w:color="auto" w:fill="FFFFFF" w:themeFill="background1"/>
          </w:tcPr>
          <w:p w14:paraId="1D87901F"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66,9</w:t>
            </w:r>
          </w:p>
        </w:tc>
        <w:tc>
          <w:tcPr>
            <w:tcW w:w="528" w:type="pct"/>
            <w:shd w:val="clear" w:color="auto" w:fill="FFFFFF" w:themeFill="background1"/>
          </w:tcPr>
          <w:p w14:paraId="74B0C1C3"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67</w:t>
            </w:r>
          </w:p>
        </w:tc>
        <w:tc>
          <w:tcPr>
            <w:tcW w:w="833" w:type="pct"/>
            <w:vMerge w:val="restart"/>
            <w:shd w:val="clear" w:color="auto" w:fill="FFFFFF" w:themeFill="background1"/>
            <w:vAlign w:val="center"/>
          </w:tcPr>
          <w:p w14:paraId="3C064123"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23.6</w:t>
            </w:r>
          </w:p>
        </w:tc>
        <w:tc>
          <w:tcPr>
            <w:tcW w:w="462" w:type="pct"/>
            <w:vMerge w:val="restart"/>
            <w:shd w:val="clear" w:color="auto" w:fill="FFFFFF" w:themeFill="background1"/>
            <w:vAlign w:val="center"/>
          </w:tcPr>
          <w:p w14:paraId="56FDB9C0"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3606F231" w14:textId="77777777" w:rsidTr="00B73E93">
        <w:trPr>
          <w:jc w:val="center"/>
        </w:trPr>
        <w:tc>
          <w:tcPr>
            <w:tcW w:w="2194" w:type="pct"/>
            <w:vMerge/>
            <w:shd w:val="clear" w:color="auto" w:fill="FFFFFF" w:themeFill="background1"/>
          </w:tcPr>
          <w:p w14:paraId="4C6B193E"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529" w:type="pct"/>
            <w:shd w:val="clear" w:color="auto" w:fill="FFFFFF" w:themeFill="background1"/>
          </w:tcPr>
          <w:p w14:paraId="43B442BB"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Т1</w:t>
            </w:r>
          </w:p>
        </w:tc>
        <w:tc>
          <w:tcPr>
            <w:tcW w:w="453" w:type="pct"/>
            <w:shd w:val="clear" w:color="auto" w:fill="FFFFFF" w:themeFill="background1"/>
          </w:tcPr>
          <w:p w14:paraId="7570C64A"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84,7</w:t>
            </w:r>
          </w:p>
        </w:tc>
        <w:tc>
          <w:tcPr>
            <w:tcW w:w="528" w:type="pct"/>
            <w:shd w:val="clear" w:color="auto" w:fill="FFFFFF" w:themeFill="background1"/>
          </w:tcPr>
          <w:p w14:paraId="0273F43B"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86</w:t>
            </w:r>
          </w:p>
        </w:tc>
        <w:tc>
          <w:tcPr>
            <w:tcW w:w="833" w:type="pct"/>
            <w:vMerge/>
            <w:shd w:val="clear" w:color="auto" w:fill="FFFFFF" w:themeFill="background1"/>
          </w:tcPr>
          <w:p w14:paraId="356D2BEA" w14:textId="77777777" w:rsidR="00801A26" w:rsidRPr="00852209" w:rsidRDefault="00801A26" w:rsidP="00CD19F3">
            <w:pPr>
              <w:jc w:val="center"/>
              <w:rPr>
                <w:rFonts w:ascii="Times New Roman" w:hAnsi="Times New Roman" w:cs="Times New Roman"/>
                <w:kern w:val="2"/>
                <w:sz w:val="24"/>
                <w:szCs w:val="24"/>
                <w14:ligatures w14:val="standardContextual"/>
              </w:rPr>
            </w:pPr>
          </w:p>
        </w:tc>
        <w:tc>
          <w:tcPr>
            <w:tcW w:w="462" w:type="pct"/>
            <w:vMerge/>
            <w:shd w:val="clear" w:color="auto" w:fill="FFFFFF" w:themeFill="background1"/>
          </w:tcPr>
          <w:p w14:paraId="383A777E" w14:textId="77777777" w:rsidR="00801A26" w:rsidRPr="00852209" w:rsidRDefault="00801A26" w:rsidP="00CD19F3">
            <w:pPr>
              <w:jc w:val="center"/>
              <w:rPr>
                <w:rFonts w:ascii="Times New Roman" w:hAnsi="Times New Roman" w:cs="Times New Roman"/>
                <w:kern w:val="2"/>
                <w:sz w:val="24"/>
                <w:szCs w:val="24"/>
                <w14:ligatures w14:val="standardContextual"/>
              </w:rPr>
            </w:pPr>
          </w:p>
        </w:tc>
      </w:tr>
      <w:tr w:rsidR="00801A26" w:rsidRPr="00852209" w14:paraId="158000D3" w14:textId="77777777" w:rsidTr="00B73E93">
        <w:trPr>
          <w:jc w:val="center"/>
        </w:trPr>
        <w:tc>
          <w:tcPr>
            <w:tcW w:w="2194" w:type="pct"/>
            <w:vMerge/>
            <w:shd w:val="clear" w:color="auto" w:fill="FFFFFF" w:themeFill="background1"/>
          </w:tcPr>
          <w:p w14:paraId="43861E56"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529" w:type="pct"/>
            <w:shd w:val="clear" w:color="auto" w:fill="FFFFFF" w:themeFill="background1"/>
          </w:tcPr>
          <w:p w14:paraId="0B46AF9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Т2</w:t>
            </w:r>
          </w:p>
        </w:tc>
        <w:tc>
          <w:tcPr>
            <w:tcW w:w="453" w:type="pct"/>
            <w:shd w:val="clear" w:color="auto" w:fill="FFFFFF" w:themeFill="background1"/>
          </w:tcPr>
          <w:p w14:paraId="31CB38B4"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83,2</w:t>
            </w:r>
          </w:p>
        </w:tc>
        <w:tc>
          <w:tcPr>
            <w:tcW w:w="528" w:type="pct"/>
            <w:shd w:val="clear" w:color="auto" w:fill="FFFFFF" w:themeFill="background1"/>
          </w:tcPr>
          <w:p w14:paraId="5C4B2D1A"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84</w:t>
            </w:r>
          </w:p>
        </w:tc>
        <w:tc>
          <w:tcPr>
            <w:tcW w:w="833" w:type="pct"/>
            <w:vMerge/>
            <w:shd w:val="clear" w:color="auto" w:fill="FFFFFF" w:themeFill="background1"/>
          </w:tcPr>
          <w:p w14:paraId="4B0E24DF" w14:textId="77777777" w:rsidR="00801A26" w:rsidRPr="00852209" w:rsidRDefault="00801A26" w:rsidP="00CD19F3">
            <w:pPr>
              <w:jc w:val="center"/>
              <w:rPr>
                <w:rFonts w:ascii="Times New Roman" w:hAnsi="Times New Roman" w:cs="Times New Roman"/>
                <w:kern w:val="2"/>
                <w:sz w:val="24"/>
                <w:szCs w:val="24"/>
                <w14:ligatures w14:val="standardContextual"/>
              </w:rPr>
            </w:pPr>
          </w:p>
        </w:tc>
        <w:tc>
          <w:tcPr>
            <w:tcW w:w="462" w:type="pct"/>
            <w:vMerge/>
            <w:shd w:val="clear" w:color="auto" w:fill="FFFFFF" w:themeFill="background1"/>
          </w:tcPr>
          <w:p w14:paraId="78A96476" w14:textId="77777777" w:rsidR="00801A26" w:rsidRPr="00852209" w:rsidRDefault="00801A26" w:rsidP="00CD19F3">
            <w:pPr>
              <w:jc w:val="center"/>
              <w:rPr>
                <w:rFonts w:ascii="Times New Roman" w:hAnsi="Times New Roman" w:cs="Times New Roman"/>
                <w:kern w:val="2"/>
                <w:sz w:val="24"/>
                <w:szCs w:val="24"/>
                <w14:ligatures w14:val="standardContextual"/>
              </w:rPr>
            </w:pPr>
          </w:p>
        </w:tc>
      </w:tr>
    </w:tbl>
    <w:p w14:paraId="6AAC5F2A" w14:textId="77777777" w:rsidR="00801A26" w:rsidRPr="00852209" w:rsidRDefault="00801A26" w:rsidP="00801A26">
      <w:pPr>
        <w:spacing w:after="0" w:line="240" w:lineRule="auto"/>
        <w:jc w:val="both"/>
        <w:rPr>
          <w:rFonts w:ascii="Times New Roman" w:hAnsi="Times New Roman" w:cs="Times New Roman"/>
          <w:kern w:val="2"/>
          <w:sz w:val="24"/>
          <w:szCs w:val="24"/>
          <w14:ligatures w14:val="standardContextual"/>
        </w:rPr>
      </w:pPr>
    </w:p>
    <w:p w14:paraId="71CBB728" w14:textId="77777777" w:rsidR="00801A26" w:rsidRPr="00852209" w:rsidRDefault="00801A26" w:rsidP="00801A26">
      <w:pPr>
        <w:spacing w:after="0" w:line="240" w:lineRule="auto"/>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Таблица 30 – Результаты попарных сравнений рефлексии деятельности в ЭГ</w:t>
      </w:r>
    </w:p>
    <w:p w14:paraId="2F3E5EC3" w14:textId="77777777" w:rsidR="00801A26" w:rsidRPr="00852209" w:rsidRDefault="00801A26" w:rsidP="00801A26">
      <w:pPr>
        <w:spacing w:after="0" w:line="240" w:lineRule="auto"/>
        <w:jc w:val="both"/>
        <w:rPr>
          <w:rFonts w:ascii="Times New Roman" w:hAnsi="Times New Roman" w:cs="Times New Roman"/>
          <w:kern w:val="2"/>
          <w:sz w:val="16"/>
          <w:szCs w:val="16"/>
          <w14:ligatures w14:val="standardContextual"/>
        </w:rPr>
      </w:pPr>
    </w:p>
    <w:tbl>
      <w:tblPr>
        <w:tblStyle w:val="100"/>
        <w:tblW w:w="5004" w:type="pct"/>
        <w:shd w:val="clear" w:color="auto" w:fill="FFFFFF" w:themeFill="background1"/>
        <w:tblLook w:val="04A0" w:firstRow="1" w:lastRow="0" w:firstColumn="1" w:lastColumn="0" w:noHBand="0" w:noVBand="1"/>
      </w:tblPr>
      <w:tblGrid>
        <w:gridCol w:w="3330"/>
        <w:gridCol w:w="432"/>
        <w:gridCol w:w="3348"/>
        <w:gridCol w:w="1636"/>
        <w:gridCol w:w="890"/>
      </w:tblGrid>
      <w:tr w:rsidR="00B73E93" w:rsidRPr="00852209" w14:paraId="3BEDC89F" w14:textId="77777777" w:rsidTr="00B73E93">
        <w:tc>
          <w:tcPr>
            <w:tcW w:w="3689" w:type="pct"/>
            <w:gridSpan w:val="3"/>
            <w:shd w:val="clear" w:color="auto" w:fill="FFFFFF" w:themeFill="background1"/>
            <w:vAlign w:val="center"/>
            <w:hideMark/>
          </w:tcPr>
          <w:p w14:paraId="06C6219B" w14:textId="77777777" w:rsidR="00B73E93" w:rsidRPr="00852209" w:rsidRDefault="00B73E93"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Результаты попарных сравнений</w:t>
            </w:r>
          </w:p>
        </w:tc>
        <w:tc>
          <w:tcPr>
            <w:tcW w:w="849" w:type="pct"/>
            <w:shd w:val="clear" w:color="auto" w:fill="FFFFFF" w:themeFill="background1"/>
            <w:vAlign w:val="center"/>
            <w:hideMark/>
          </w:tcPr>
          <w:p w14:paraId="7A03E4B6" w14:textId="77777777" w:rsidR="00B73E93" w:rsidRPr="00852209" w:rsidRDefault="00B73E93"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Дурбин-Коновер</w:t>
            </w:r>
          </w:p>
        </w:tc>
        <w:tc>
          <w:tcPr>
            <w:tcW w:w="462" w:type="pct"/>
            <w:shd w:val="clear" w:color="auto" w:fill="FFFFFF" w:themeFill="background1"/>
            <w:vAlign w:val="center"/>
            <w:hideMark/>
          </w:tcPr>
          <w:p w14:paraId="026A1D2C" w14:textId="77777777" w:rsidR="00B73E93" w:rsidRPr="00852209" w:rsidRDefault="00B73E93"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p</w:t>
            </w:r>
          </w:p>
        </w:tc>
      </w:tr>
      <w:tr w:rsidR="00801A26" w:rsidRPr="00852209" w14:paraId="280E55A6" w14:textId="77777777" w:rsidTr="00CD19F3">
        <w:tc>
          <w:tcPr>
            <w:tcW w:w="1728" w:type="pct"/>
            <w:shd w:val="clear" w:color="auto" w:fill="FFFFFF" w:themeFill="background1"/>
          </w:tcPr>
          <w:p w14:paraId="2C3658FA"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ИОД</w:t>
            </w:r>
          </w:p>
        </w:tc>
        <w:tc>
          <w:tcPr>
            <w:tcW w:w="224" w:type="pct"/>
            <w:shd w:val="clear" w:color="auto" w:fill="FFFFFF" w:themeFill="background1"/>
          </w:tcPr>
          <w:p w14:paraId="3C0037CD"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7" w:type="pct"/>
            <w:shd w:val="clear" w:color="auto" w:fill="FFFFFF" w:themeFill="background1"/>
          </w:tcPr>
          <w:p w14:paraId="6F698A2A"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ИОД2</w:t>
            </w:r>
          </w:p>
        </w:tc>
        <w:tc>
          <w:tcPr>
            <w:tcW w:w="849" w:type="pct"/>
            <w:shd w:val="clear" w:color="auto" w:fill="FFFFFF" w:themeFill="background1"/>
          </w:tcPr>
          <w:p w14:paraId="3EE64D2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6.108</w:t>
            </w:r>
          </w:p>
        </w:tc>
        <w:tc>
          <w:tcPr>
            <w:tcW w:w="462" w:type="pct"/>
            <w:shd w:val="clear" w:color="auto" w:fill="FFFFFF" w:themeFill="background1"/>
          </w:tcPr>
          <w:p w14:paraId="242B3148"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3EA814FC" w14:textId="77777777" w:rsidTr="00CD19F3">
        <w:tc>
          <w:tcPr>
            <w:tcW w:w="1728" w:type="pct"/>
            <w:shd w:val="clear" w:color="auto" w:fill="FFFFFF" w:themeFill="background1"/>
          </w:tcPr>
          <w:p w14:paraId="48F88783"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ИОД</w:t>
            </w:r>
          </w:p>
        </w:tc>
        <w:tc>
          <w:tcPr>
            <w:tcW w:w="224" w:type="pct"/>
            <w:shd w:val="clear" w:color="auto" w:fill="FFFFFF" w:themeFill="background1"/>
          </w:tcPr>
          <w:p w14:paraId="01738E00"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7" w:type="pct"/>
            <w:shd w:val="clear" w:color="auto" w:fill="FFFFFF" w:themeFill="background1"/>
          </w:tcPr>
          <w:p w14:paraId="491B4E92"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ИОД3</w:t>
            </w:r>
          </w:p>
        </w:tc>
        <w:tc>
          <w:tcPr>
            <w:tcW w:w="849" w:type="pct"/>
            <w:shd w:val="clear" w:color="auto" w:fill="FFFFFF" w:themeFill="background1"/>
          </w:tcPr>
          <w:p w14:paraId="37A21633"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6.802</w:t>
            </w:r>
          </w:p>
        </w:tc>
        <w:tc>
          <w:tcPr>
            <w:tcW w:w="462" w:type="pct"/>
            <w:shd w:val="clear" w:color="auto" w:fill="FFFFFF" w:themeFill="background1"/>
          </w:tcPr>
          <w:p w14:paraId="603A7BB1"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64904ECF" w14:textId="77777777" w:rsidTr="00CD19F3">
        <w:tc>
          <w:tcPr>
            <w:tcW w:w="1728" w:type="pct"/>
            <w:shd w:val="clear" w:color="auto" w:fill="FFFFFF" w:themeFill="background1"/>
          </w:tcPr>
          <w:p w14:paraId="5139DFA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ИОД2</w:t>
            </w:r>
          </w:p>
        </w:tc>
        <w:tc>
          <w:tcPr>
            <w:tcW w:w="224" w:type="pct"/>
            <w:shd w:val="clear" w:color="auto" w:fill="FFFFFF" w:themeFill="background1"/>
          </w:tcPr>
          <w:p w14:paraId="3446479D"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7" w:type="pct"/>
            <w:shd w:val="clear" w:color="auto" w:fill="FFFFFF" w:themeFill="background1"/>
          </w:tcPr>
          <w:p w14:paraId="0736171F"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ИОД3</w:t>
            </w:r>
          </w:p>
        </w:tc>
        <w:tc>
          <w:tcPr>
            <w:tcW w:w="849" w:type="pct"/>
            <w:shd w:val="clear" w:color="auto" w:fill="FFFFFF" w:themeFill="background1"/>
          </w:tcPr>
          <w:p w14:paraId="4121C5DF"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0.694</w:t>
            </w:r>
          </w:p>
        </w:tc>
        <w:tc>
          <w:tcPr>
            <w:tcW w:w="462" w:type="pct"/>
            <w:shd w:val="clear" w:color="auto" w:fill="FFFFFF" w:themeFill="background1"/>
          </w:tcPr>
          <w:p w14:paraId="47B0CC0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0.492</w:t>
            </w:r>
          </w:p>
        </w:tc>
      </w:tr>
      <w:tr w:rsidR="00801A26" w:rsidRPr="00852209" w14:paraId="3B6A985E" w14:textId="77777777" w:rsidTr="00CD19F3">
        <w:tc>
          <w:tcPr>
            <w:tcW w:w="1728" w:type="pct"/>
            <w:shd w:val="clear" w:color="auto" w:fill="FFFFFF" w:themeFill="background1"/>
          </w:tcPr>
          <w:p w14:paraId="0F2C375D"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МЦД</w:t>
            </w:r>
          </w:p>
        </w:tc>
        <w:tc>
          <w:tcPr>
            <w:tcW w:w="224" w:type="pct"/>
            <w:shd w:val="clear" w:color="auto" w:fill="FFFFFF" w:themeFill="background1"/>
          </w:tcPr>
          <w:p w14:paraId="2E54AE4C"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7" w:type="pct"/>
            <w:shd w:val="clear" w:color="auto" w:fill="FFFFFF" w:themeFill="background1"/>
          </w:tcPr>
          <w:p w14:paraId="01AF6657"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МЦД2</w:t>
            </w:r>
          </w:p>
        </w:tc>
        <w:tc>
          <w:tcPr>
            <w:tcW w:w="849" w:type="pct"/>
            <w:shd w:val="clear" w:color="auto" w:fill="FFFFFF" w:themeFill="background1"/>
          </w:tcPr>
          <w:p w14:paraId="40F5CB15"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6.589</w:t>
            </w:r>
          </w:p>
        </w:tc>
        <w:tc>
          <w:tcPr>
            <w:tcW w:w="462" w:type="pct"/>
            <w:shd w:val="clear" w:color="auto" w:fill="FFFFFF" w:themeFill="background1"/>
          </w:tcPr>
          <w:p w14:paraId="307CB64E"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6B28A40C" w14:textId="77777777" w:rsidTr="00CD19F3">
        <w:tc>
          <w:tcPr>
            <w:tcW w:w="1728" w:type="pct"/>
            <w:shd w:val="clear" w:color="auto" w:fill="FFFFFF" w:themeFill="background1"/>
          </w:tcPr>
          <w:p w14:paraId="03641350"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МЦД</w:t>
            </w:r>
          </w:p>
        </w:tc>
        <w:tc>
          <w:tcPr>
            <w:tcW w:w="224" w:type="pct"/>
            <w:shd w:val="clear" w:color="auto" w:fill="FFFFFF" w:themeFill="background1"/>
          </w:tcPr>
          <w:p w14:paraId="31458A47"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7" w:type="pct"/>
            <w:shd w:val="clear" w:color="auto" w:fill="FFFFFF" w:themeFill="background1"/>
          </w:tcPr>
          <w:p w14:paraId="53D691B2"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МЦД3</w:t>
            </w:r>
          </w:p>
        </w:tc>
        <w:tc>
          <w:tcPr>
            <w:tcW w:w="849" w:type="pct"/>
            <w:shd w:val="clear" w:color="auto" w:fill="FFFFFF" w:themeFill="background1"/>
          </w:tcPr>
          <w:p w14:paraId="69A03393"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5.667</w:t>
            </w:r>
          </w:p>
        </w:tc>
        <w:tc>
          <w:tcPr>
            <w:tcW w:w="462" w:type="pct"/>
            <w:shd w:val="clear" w:color="auto" w:fill="FFFFFF" w:themeFill="background1"/>
          </w:tcPr>
          <w:p w14:paraId="41E78D68"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2D16BDB9" w14:textId="77777777" w:rsidTr="00CD19F3">
        <w:tc>
          <w:tcPr>
            <w:tcW w:w="1728" w:type="pct"/>
            <w:shd w:val="clear" w:color="auto" w:fill="FFFFFF" w:themeFill="background1"/>
          </w:tcPr>
          <w:p w14:paraId="112A5553"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МЦД2</w:t>
            </w:r>
          </w:p>
        </w:tc>
        <w:tc>
          <w:tcPr>
            <w:tcW w:w="224" w:type="pct"/>
            <w:shd w:val="clear" w:color="auto" w:fill="FFFFFF" w:themeFill="background1"/>
          </w:tcPr>
          <w:p w14:paraId="2018197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7" w:type="pct"/>
            <w:shd w:val="clear" w:color="auto" w:fill="FFFFFF" w:themeFill="background1"/>
          </w:tcPr>
          <w:p w14:paraId="5795823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МЦД3</w:t>
            </w:r>
          </w:p>
        </w:tc>
        <w:tc>
          <w:tcPr>
            <w:tcW w:w="849" w:type="pct"/>
            <w:shd w:val="clear" w:color="auto" w:fill="FFFFFF" w:themeFill="background1"/>
          </w:tcPr>
          <w:p w14:paraId="1DB109E4"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0.922</w:t>
            </w:r>
          </w:p>
        </w:tc>
        <w:tc>
          <w:tcPr>
            <w:tcW w:w="462" w:type="pct"/>
            <w:shd w:val="clear" w:color="auto" w:fill="FFFFFF" w:themeFill="background1"/>
          </w:tcPr>
          <w:p w14:paraId="2BD5331E"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0.362</w:t>
            </w:r>
          </w:p>
        </w:tc>
      </w:tr>
      <w:tr w:rsidR="00801A26" w:rsidRPr="00852209" w14:paraId="3B3CC2A8" w14:textId="77777777" w:rsidTr="00CD19F3">
        <w:tc>
          <w:tcPr>
            <w:tcW w:w="1728" w:type="pct"/>
            <w:shd w:val="clear" w:color="auto" w:fill="FFFFFF" w:themeFill="background1"/>
          </w:tcPr>
          <w:p w14:paraId="5C79220B"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ПРОД</w:t>
            </w:r>
          </w:p>
        </w:tc>
        <w:tc>
          <w:tcPr>
            <w:tcW w:w="224" w:type="pct"/>
            <w:shd w:val="clear" w:color="auto" w:fill="FFFFFF" w:themeFill="background1"/>
          </w:tcPr>
          <w:p w14:paraId="2E1BF6E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7" w:type="pct"/>
            <w:shd w:val="clear" w:color="auto" w:fill="FFFFFF" w:themeFill="background1"/>
          </w:tcPr>
          <w:p w14:paraId="01DC063D"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ПРОД2</w:t>
            </w:r>
          </w:p>
        </w:tc>
        <w:tc>
          <w:tcPr>
            <w:tcW w:w="849" w:type="pct"/>
            <w:shd w:val="clear" w:color="auto" w:fill="FFFFFF" w:themeFill="background1"/>
          </w:tcPr>
          <w:p w14:paraId="70E81179"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6.485</w:t>
            </w:r>
          </w:p>
        </w:tc>
        <w:tc>
          <w:tcPr>
            <w:tcW w:w="462" w:type="pct"/>
            <w:shd w:val="clear" w:color="auto" w:fill="FFFFFF" w:themeFill="background1"/>
          </w:tcPr>
          <w:p w14:paraId="11F33B7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05AFDBB8" w14:textId="77777777" w:rsidTr="00CD19F3">
        <w:tc>
          <w:tcPr>
            <w:tcW w:w="1728" w:type="pct"/>
            <w:shd w:val="clear" w:color="auto" w:fill="FFFFFF" w:themeFill="background1"/>
          </w:tcPr>
          <w:p w14:paraId="250487FE"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ПРОД</w:t>
            </w:r>
          </w:p>
        </w:tc>
        <w:tc>
          <w:tcPr>
            <w:tcW w:w="224" w:type="pct"/>
            <w:shd w:val="clear" w:color="auto" w:fill="FFFFFF" w:themeFill="background1"/>
          </w:tcPr>
          <w:p w14:paraId="39E1D06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7" w:type="pct"/>
            <w:shd w:val="clear" w:color="auto" w:fill="FFFFFF" w:themeFill="background1"/>
          </w:tcPr>
          <w:p w14:paraId="2704AA94"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ПРОД3</w:t>
            </w:r>
          </w:p>
        </w:tc>
        <w:tc>
          <w:tcPr>
            <w:tcW w:w="849" w:type="pct"/>
            <w:shd w:val="clear" w:color="auto" w:fill="FFFFFF" w:themeFill="background1"/>
          </w:tcPr>
          <w:p w14:paraId="7910BB37"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6.347</w:t>
            </w:r>
          </w:p>
        </w:tc>
        <w:tc>
          <w:tcPr>
            <w:tcW w:w="462" w:type="pct"/>
            <w:shd w:val="clear" w:color="auto" w:fill="FFFFFF" w:themeFill="background1"/>
          </w:tcPr>
          <w:p w14:paraId="11EB29D0"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48147E08" w14:textId="77777777" w:rsidTr="00CD19F3">
        <w:tc>
          <w:tcPr>
            <w:tcW w:w="1728" w:type="pct"/>
            <w:shd w:val="clear" w:color="auto" w:fill="FFFFFF" w:themeFill="background1"/>
          </w:tcPr>
          <w:p w14:paraId="468CDC70"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ПРОД2</w:t>
            </w:r>
          </w:p>
        </w:tc>
        <w:tc>
          <w:tcPr>
            <w:tcW w:w="224" w:type="pct"/>
            <w:shd w:val="clear" w:color="auto" w:fill="FFFFFF" w:themeFill="background1"/>
          </w:tcPr>
          <w:p w14:paraId="24F1902D"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7" w:type="pct"/>
            <w:shd w:val="clear" w:color="auto" w:fill="FFFFFF" w:themeFill="background1"/>
          </w:tcPr>
          <w:p w14:paraId="6234DFDE"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ПРОД3</w:t>
            </w:r>
          </w:p>
        </w:tc>
        <w:tc>
          <w:tcPr>
            <w:tcW w:w="849" w:type="pct"/>
            <w:shd w:val="clear" w:color="auto" w:fill="FFFFFF" w:themeFill="background1"/>
          </w:tcPr>
          <w:p w14:paraId="217D3977"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0.138</w:t>
            </w:r>
          </w:p>
        </w:tc>
        <w:tc>
          <w:tcPr>
            <w:tcW w:w="462" w:type="pct"/>
            <w:shd w:val="clear" w:color="auto" w:fill="FFFFFF" w:themeFill="background1"/>
          </w:tcPr>
          <w:p w14:paraId="5C1260B2"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0.891</w:t>
            </w:r>
          </w:p>
        </w:tc>
      </w:tr>
      <w:tr w:rsidR="00801A26" w:rsidRPr="00852209" w14:paraId="4D928B58" w14:textId="77777777" w:rsidTr="00CD19F3">
        <w:tc>
          <w:tcPr>
            <w:tcW w:w="1728" w:type="pct"/>
            <w:shd w:val="clear" w:color="auto" w:fill="FFFFFF" w:themeFill="background1"/>
          </w:tcPr>
          <w:p w14:paraId="5533CBED"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ОРД</w:t>
            </w:r>
          </w:p>
        </w:tc>
        <w:tc>
          <w:tcPr>
            <w:tcW w:w="224" w:type="pct"/>
            <w:shd w:val="clear" w:color="auto" w:fill="FFFFFF" w:themeFill="background1"/>
          </w:tcPr>
          <w:p w14:paraId="3F2326D4"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7" w:type="pct"/>
            <w:shd w:val="clear" w:color="auto" w:fill="FFFFFF" w:themeFill="background1"/>
          </w:tcPr>
          <w:p w14:paraId="429563CA"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ОРД2</w:t>
            </w:r>
          </w:p>
        </w:tc>
        <w:tc>
          <w:tcPr>
            <w:tcW w:w="849" w:type="pct"/>
            <w:shd w:val="clear" w:color="auto" w:fill="FFFFFF" w:themeFill="background1"/>
          </w:tcPr>
          <w:p w14:paraId="78220EE0"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2.256</w:t>
            </w:r>
          </w:p>
        </w:tc>
        <w:tc>
          <w:tcPr>
            <w:tcW w:w="462" w:type="pct"/>
            <w:shd w:val="clear" w:color="auto" w:fill="FFFFFF" w:themeFill="background1"/>
          </w:tcPr>
          <w:p w14:paraId="4DA1A70D"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0.030</w:t>
            </w:r>
          </w:p>
        </w:tc>
      </w:tr>
      <w:tr w:rsidR="00801A26" w:rsidRPr="00852209" w14:paraId="0B7EBE09" w14:textId="77777777" w:rsidTr="00CD19F3">
        <w:tc>
          <w:tcPr>
            <w:tcW w:w="1728" w:type="pct"/>
            <w:shd w:val="clear" w:color="auto" w:fill="FFFFFF" w:themeFill="background1"/>
          </w:tcPr>
          <w:p w14:paraId="09F87ED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ОРД</w:t>
            </w:r>
          </w:p>
        </w:tc>
        <w:tc>
          <w:tcPr>
            <w:tcW w:w="224" w:type="pct"/>
            <w:shd w:val="clear" w:color="auto" w:fill="FFFFFF" w:themeFill="background1"/>
          </w:tcPr>
          <w:p w14:paraId="1D26F013"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7" w:type="pct"/>
            <w:shd w:val="clear" w:color="auto" w:fill="FFFFFF" w:themeFill="background1"/>
          </w:tcPr>
          <w:p w14:paraId="79D4C6F1"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ОРД3</w:t>
            </w:r>
          </w:p>
        </w:tc>
        <w:tc>
          <w:tcPr>
            <w:tcW w:w="849" w:type="pct"/>
            <w:shd w:val="clear" w:color="auto" w:fill="FFFFFF" w:themeFill="background1"/>
          </w:tcPr>
          <w:p w14:paraId="72E0F4AC"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2.612</w:t>
            </w:r>
          </w:p>
        </w:tc>
        <w:tc>
          <w:tcPr>
            <w:tcW w:w="462" w:type="pct"/>
            <w:shd w:val="clear" w:color="auto" w:fill="FFFFFF" w:themeFill="background1"/>
          </w:tcPr>
          <w:p w14:paraId="3B1764B1"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0.015</w:t>
            </w:r>
          </w:p>
        </w:tc>
      </w:tr>
      <w:tr w:rsidR="00801A26" w:rsidRPr="00852209" w14:paraId="7AF6F425" w14:textId="77777777" w:rsidTr="00CD19F3">
        <w:tc>
          <w:tcPr>
            <w:tcW w:w="1728" w:type="pct"/>
            <w:shd w:val="clear" w:color="auto" w:fill="FFFFFF" w:themeFill="background1"/>
          </w:tcPr>
          <w:p w14:paraId="184D09AF"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ОРД2</w:t>
            </w:r>
          </w:p>
        </w:tc>
        <w:tc>
          <w:tcPr>
            <w:tcW w:w="224" w:type="pct"/>
            <w:shd w:val="clear" w:color="auto" w:fill="FFFFFF" w:themeFill="background1"/>
          </w:tcPr>
          <w:p w14:paraId="5E792AB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37" w:type="pct"/>
            <w:shd w:val="clear" w:color="auto" w:fill="FFFFFF" w:themeFill="background1"/>
          </w:tcPr>
          <w:p w14:paraId="69683B11"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ОРД3</w:t>
            </w:r>
          </w:p>
        </w:tc>
        <w:tc>
          <w:tcPr>
            <w:tcW w:w="849" w:type="pct"/>
            <w:shd w:val="clear" w:color="auto" w:fill="FFFFFF" w:themeFill="background1"/>
          </w:tcPr>
          <w:p w14:paraId="5EAEE8C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0.645</w:t>
            </w:r>
          </w:p>
        </w:tc>
        <w:tc>
          <w:tcPr>
            <w:tcW w:w="462" w:type="pct"/>
            <w:shd w:val="clear" w:color="auto" w:fill="FFFFFF" w:themeFill="background1"/>
          </w:tcPr>
          <w:p w14:paraId="7725A9F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0.523</w:t>
            </w:r>
          </w:p>
        </w:tc>
      </w:tr>
      <w:bookmarkEnd w:id="16"/>
    </w:tbl>
    <w:p w14:paraId="6F013A48" w14:textId="77777777" w:rsidR="00801A26" w:rsidRPr="00852209" w:rsidRDefault="00801A26" w:rsidP="00801A26">
      <w:pPr>
        <w:tabs>
          <w:tab w:val="left" w:pos="5265"/>
        </w:tabs>
        <w:spacing w:after="0" w:line="240" w:lineRule="auto"/>
        <w:jc w:val="both"/>
        <w:rPr>
          <w:rFonts w:ascii="Times New Roman" w:hAnsi="Times New Roman"/>
          <w:noProof/>
          <w:kern w:val="2"/>
          <w:sz w:val="28"/>
          <w14:ligatures w14:val="standardContextual"/>
        </w:rPr>
      </w:pPr>
    </w:p>
    <w:p w14:paraId="1D25CC54"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Результаты критерия Фридмана свидетельствуют о статистически значимых изменениях по шкалам ИОД (χ²=23,8; p&lt;0,001), МЦД (χ²=22,9; p&lt;0,001), ПРОД (χ²=23,6; p&lt;0,001) и ОРД (χ²=23,6; p&lt;0,001). Общая картина изменений имеет единый тип </w:t>
      </w:r>
      <w:r w:rsidRPr="00852209">
        <w:rPr>
          <w:rFonts w:ascii="Times New Roman" w:hAnsi="Times New Roman" w:cs="Times New Roman"/>
          <w:kern w:val="2"/>
          <w:sz w:val="28"/>
          <w:szCs w:val="28"/>
          <w14:ligatures w14:val="standardContextual"/>
        </w:rPr>
        <w:t>–</w:t>
      </w:r>
      <w:r w:rsidRPr="00852209">
        <w:rPr>
          <w:rFonts w:ascii="Times New Roman" w:hAnsi="Times New Roman"/>
          <w:kern w:val="2"/>
          <w:sz w:val="28"/>
          <w14:ligatures w14:val="standardContextual"/>
        </w:rPr>
        <w:t xml:space="preserve"> «рост с последующим удержанием». После реализации программы наблюдается заметное усиление рефлексивных процессов, которое сохраняется на отсроченном этапе без значимых дальнейших изменений. Это свидетельствует о том, что достигнутый уровень не является кратковременным эффектом, а закрепляется во времени.</w:t>
      </w:r>
    </w:p>
    <w:p w14:paraId="4E1C62D8"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 шкале информационной основы деятельности (ИОД) средний показатель возрастает с M=16,9 на этапе предтеста (Т0) до M=21,4 на этапе посттеста (Т1), сохраняясь на уровне M=21,0 на отсроченном этапе (Т2). Попарные сравнения показывают статистически значимые различия между Т0 и Т1, а также между Т0 и Т2 (p&lt;0,001), тогда как различия между Т1 и Т2 отсутствуют (p=0,492). Это указывает на усиление способности студентов понимать структуру профессиональной задачи и анализировать условия деятельности.</w:t>
      </w:r>
    </w:p>
    <w:p w14:paraId="3208D861" w14:textId="77777777" w:rsidR="00801A26" w:rsidRPr="00852209" w:rsidRDefault="00801A26" w:rsidP="00801A26">
      <w:pPr>
        <w:tabs>
          <w:tab w:val="left" w:pos="5265"/>
        </w:tabs>
        <w:spacing w:after="0" w:line="240" w:lineRule="auto"/>
        <w:ind w:firstLine="709"/>
        <w:jc w:val="both"/>
        <w:rPr>
          <w:rFonts w:ascii="Times New Roman" w:hAnsi="Times New Roman"/>
          <w:noProof/>
          <w:kern w:val="2"/>
          <w:sz w:val="28"/>
          <w14:ligatures w14:val="standardContextual"/>
        </w:rPr>
      </w:pPr>
    </w:p>
    <w:p w14:paraId="1861C7E6" w14:textId="77777777" w:rsidR="00801A26" w:rsidRPr="00852209" w:rsidRDefault="00801A26" w:rsidP="00801A26">
      <w:pPr>
        <w:tabs>
          <w:tab w:val="left" w:pos="5265"/>
        </w:tabs>
        <w:spacing w:after="0" w:line="240" w:lineRule="auto"/>
        <w:jc w:val="both"/>
        <w:rPr>
          <w:rFonts w:ascii="Times New Roman" w:hAnsi="Times New Roman"/>
          <w:noProof/>
          <w:kern w:val="2"/>
          <w:sz w:val="28"/>
          <w14:ligatures w14:val="standardContextual"/>
        </w:rPr>
      </w:pPr>
      <w:r w:rsidRPr="00852209">
        <w:rPr>
          <w:rFonts w:ascii="Times New Roman" w:hAnsi="Times New Roman"/>
          <w:noProof/>
          <w:kern w:val="2"/>
          <w:sz w:val="24"/>
          <w:szCs w:val="24"/>
          <w:lang w:eastAsia="ru-RU"/>
          <w14:ligatures w14:val="standardContextual"/>
        </w:rPr>
        <w:drawing>
          <wp:inline distT="0" distB="0" distL="0" distR="0" wp14:anchorId="0F8371FC" wp14:editId="40B8957B">
            <wp:extent cx="5915025" cy="3790950"/>
            <wp:effectExtent l="0" t="0" r="0" b="0"/>
            <wp:docPr id="9" name="Диаграмма 1">
              <a:extLst xmlns:a="http://schemas.openxmlformats.org/drawingml/2006/main">
                <a:ext uri="{FF2B5EF4-FFF2-40B4-BE49-F238E27FC236}">
                  <a16:creationId xmlns:a16="http://schemas.microsoft.com/office/drawing/2014/main" id="{59E17D23-A675-0CD0-B6F1-FBF175578C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A3E810B" w14:textId="77777777" w:rsidR="00801A26" w:rsidRPr="00852209" w:rsidRDefault="00801A26" w:rsidP="00801A26">
      <w:pPr>
        <w:spacing w:after="0" w:line="240" w:lineRule="auto"/>
        <w:jc w:val="center"/>
        <w:rPr>
          <w:rFonts w:ascii="Times New Roman" w:hAnsi="Times New Roman" w:cs="Times New Roman"/>
          <w:kern w:val="2"/>
          <w:sz w:val="16"/>
          <w:szCs w:val="16"/>
          <w14:ligatures w14:val="standardContextual"/>
        </w:rPr>
      </w:pPr>
    </w:p>
    <w:p w14:paraId="4AE96F91" w14:textId="77777777" w:rsidR="00801A26" w:rsidRPr="00852209" w:rsidRDefault="00801A26" w:rsidP="00801A26">
      <w:pPr>
        <w:spacing w:after="0" w:line="240" w:lineRule="auto"/>
        <w:jc w:val="center"/>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 xml:space="preserve">Рисунок 26 – </w:t>
      </w:r>
      <w:bookmarkStart w:id="17" w:name="_Hlk229335056"/>
      <w:r w:rsidRPr="00852209">
        <w:rPr>
          <w:rFonts w:ascii="Times New Roman" w:hAnsi="Times New Roman" w:cs="Times New Roman"/>
          <w:kern w:val="2"/>
          <w:sz w:val="28"/>
          <w:szCs w:val="28"/>
          <w14:ligatures w14:val="standardContextual"/>
        </w:rPr>
        <w:t>Результаты динамики рефлексии деятельности в ЭГ</w:t>
      </w:r>
      <w:bookmarkEnd w:id="17"/>
      <w:r w:rsidRPr="00852209">
        <w:rPr>
          <w:rFonts w:ascii="Times New Roman" w:hAnsi="Times New Roman" w:cs="Times New Roman"/>
          <w:kern w:val="2"/>
          <w:sz w:val="28"/>
          <w:szCs w:val="28"/>
          <w14:ligatures w14:val="standardContextual"/>
        </w:rPr>
        <w:t xml:space="preserve"> </w:t>
      </w:r>
    </w:p>
    <w:p w14:paraId="7869EF28" w14:textId="77777777" w:rsidR="00801A26" w:rsidRPr="00852209" w:rsidRDefault="00801A26" w:rsidP="00801A26">
      <w:pPr>
        <w:spacing w:after="0" w:line="240" w:lineRule="auto"/>
        <w:jc w:val="center"/>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(среднее арифметическое)</w:t>
      </w:r>
    </w:p>
    <w:p w14:paraId="1308B770"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p>
    <w:p w14:paraId="5071F85D" w14:textId="77777777" w:rsidR="00801A26" w:rsidRPr="00852209" w:rsidRDefault="00801A26" w:rsidP="00B73E93">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Сходная динамика наблюдается по шкале мотивации и целеполагания (МЦД). Средние значения увеличиваются с M=19,0 на этапе Т0 до M=24,6 на этапе Т1 и сохраняются на уровне M=24,3 на этапе Т2. Различия между Т0 и Т1, а также между Т0 и Т2 являются статистически значимыми (p&lt;0,001), при отсутствии различий между Т1 и Т2 (p=0,362). Это свидетельствует о более четком осмыслении целей деятельности и усилении способности к их внутреннему удержанию.</w:t>
      </w:r>
    </w:p>
    <w:p w14:paraId="3F51D5DC"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 шкале принятия решений и осуществления деятельности (ПРОД) также фиксируется выраженный рост показателей: от M = 31,0 на этапе предтеста до M=38,7 после реализации программы и M=37,9 на отсроченном этапе. Попарные сравнения подтверждают статистически значимые различия между Т0 и Т1, а также между Т0 и Т2 (p&lt;0,001), тогда как между Т1 и Т2 значимых различий не выявлено (p=0,891). Это указывает на развитие способности осмысленно принимать решения, контролировать и регулировать процесс их реализации.</w:t>
      </w:r>
    </w:p>
    <w:p w14:paraId="41863D1A"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Интегральный показатель рефлексии деятельности (ОРД) также демонстрирует положительную динамику: средние значения увеличиваются с M=66,9 на этапе Т0 до M=84,7 на этапе Т1 и сохраняются на уровне M=83,2 на этапе Т2. Попарные сравнения показывают статистически значимые различия между Т0 и Т1 (p=0,030), а также между Т0 и Т2 (p=0,015), при отсутствии различий между Т1 и Т2 (p=0,523). Это отражает постепенную интеграцию всех компонентов в более целостную систему рефлексивной регуляции.</w:t>
      </w:r>
    </w:p>
    <w:p w14:paraId="55E2E2AA"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Содержательно выявленные изменения проявляются в том, что у студентов усиливается целостность и «собранность» рефлексивного контура деятельности. Они лучше понимают условия и структуру задач, более четко формулируют цели, осмысленно принимают решения и эффективнее управляют процессом их реализации. Иными словами, происходит развитие всех ключевых звеньев рефлексивной регуляции </w:t>
      </w:r>
      <w:r w:rsidRPr="00852209">
        <w:rPr>
          <w:rFonts w:ascii="Times New Roman" w:hAnsi="Times New Roman" w:cs="Times New Roman"/>
          <w:kern w:val="2"/>
          <w:sz w:val="28"/>
          <w:szCs w:val="28"/>
          <w14:ligatures w14:val="standardContextual"/>
        </w:rPr>
        <w:t>–</w:t>
      </w:r>
      <w:r w:rsidRPr="00852209">
        <w:rPr>
          <w:rFonts w:ascii="Times New Roman" w:hAnsi="Times New Roman"/>
          <w:kern w:val="2"/>
          <w:sz w:val="28"/>
          <w14:ligatures w14:val="standardContextual"/>
        </w:rPr>
        <w:t xml:space="preserve"> от анализа ситуации до контроля и коррекции действий. Попарные сравнения подтверждают, что основные изменения происходят в период между началом и завершением программы, тогда как различия между посттестом и отсроченным этапом отсутствуют. Это указывает на закрепление достигнутого уровня и устойчивость эффекта арт-технологий.</w:t>
      </w:r>
    </w:p>
    <w:p w14:paraId="7C1E73E3"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Наиболее заметные изменения наблюдаются в компонентах, связанных с анализом условий деятельности, целеполаганием и процессом принятия решений. Интегральный показатель рефлексии также возрастает, хотя и в несколько более умеренной степени, что отражает постепенную интеграцию всех компонентов в целостную систему.</w:t>
      </w:r>
    </w:p>
    <w:p w14:paraId="3750CD64"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В целях обобщения результатов по методике рефлексии деятельности был рассчитан интегральный показатель, представляющий собой среднее значение по основным параметрам рефлексивной регуляции. Полученные результаты представлены на рисунке 27. </w:t>
      </w:r>
    </w:p>
    <w:p w14:paraId="31E44DF8"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p>
    <w:p w14:paraId="1E8FF85D" w14:textId="77777777" w:rsidR="00801A26" w:rsidRPr="00852209" w:rsidRDefault="00801A26" w:rsidP="00B73E93">
      <w:pPr>
        <w:tabs>
          <w:tab w:val="left" w:pos="5265"/>
        </w:tabs>
        <w:spacing w:after="0" w:line="240" w:lineRule="auto"/>
        <w:jc w:val="center"/>
        <w:rPr>
          <w:rFonts w:ascii="Times New Roman" w:hAnsi="Times New Roman"/>
          <w:kern w:val="2"/>
          <w:sz w:val="28"/>
          <w14:ligatures w14:val="standardContextual"/>
        </w:rPr>
      </w:pPr>
      <w:r w:rsidRPr="00852209">
        <w:rPr>
          <w:rFonts w:ascii="Times New Roman" w:hAnsi="Times New Roman"/>
          <w:noProof/>
          <w:kern w:val="2"/>
          <w:sz w:val="28"/>
          <w:lang w:eastAsia="ru-RU"/>
        </w:rPr>
        <w:drawing>
          <wp:inline distT="0" distB="0" distL="0" distR="0" wp14:anchorId="044B6DB9" wp14:editId="5CBD041C">
            <wp:extent cx="5604163" cy="2937164"/>
            <wp:effectExtent l="0" t="0" r="0" b="0"/>
            <wp:docPr id="10" name="Диаграмма 1">
              <a:extLst xmlns:a="http://schemas.openxmlformats.org/drawingml/2006/main">
                <a:ext uri="{FF2B5EF4-FFF2-40B4-BE49-F238E27FC236}">
                  <a16:creationId xmlns:a16="http://schemas.microsoft.com/office/drawing/2014/main" id="{D79EEB3B-BF56-4747-3B04-A7DB0D312C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437D663" w14:textId="77777777" w:rsidR="00B73E93" w:rsidRPr="00852209" w:rsidRDefault="00B73E93" w:rsidP="00801A26">
      <w:pPr>
        <w:tabs>
          <w:tab w:val="left" w:pos="5265"/>
        </w:tabs>
        <w:spacing w:after="0" w:line="240" w:lineRule="auto"/>
        <w:ind w:firstLine="709"/>
        <w:jc w:val="center"/>
        <w:rPr>
          <w:rFonts w:ascii="Times New Roman" w:hAnsi="Times New Roman"/>
          <w:kern w:val="2"/>
          <w:sz w:val="16"/>
          <w:szCs w:val="16"/>
          <w14:ligatures w14:val="standardContextual"/>
        </w:rPr>
      </w:pPr>
    </w:p>
    <w:p w14:paraId="3D285C32" w14:textId="77777777" w:rsidR="00801A26" w:rsidRPr="00852209" w:rsidRDefault="00801A26" w:rsidP="00B73E93">
      <w:pPr>
        <w:tabs>
          <w:tab w:val="left" w:pos="5265"/>
        </w:tabs>
        <w:spacing w:after="0" w:line="240" w:lineRule="auto"/>
        <w:jc w:val="center"/>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Рисунок 27 – </w:t>
      </w:r>
      <w:bookmarkStart w:id="18" w:name="_Hlk229335119"/>
      <w:r w:rsidRPr="00852209">
        <w:rPr>
          <w:rFonts w:ascii="Times New Roman" w:hAnsi="Times New Roman"/>
          <w:kern w:val="2"/>
          <w:sz w:val="28"/>
          <w14:ligatures w14:val="standardContextual"/>
        </w:rPr>
        <w:t>Результаты динамики интегрального показателя рефлексии деятельности в экспериментальной группе</w:t>
      </w:r>
      <w:bookmarkEnd w:id="18"/>
    </w:p>
    <w:p w14:paraId="5065C7E6"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p>
    <w:p w14:paraId="6BB2A54F"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Интегральный показатель рефлексии деятельности (рисунок 27) демонстрирует выраженную положительную динамику во времени. От предтеста (Т0; M=33,45) к посттесту (Т1; M=42,35) наблюдается значительный рост показателя, что отражает активизацию рефлексивных процессов под влиянием программы. На отсроченном этапе (Т2) показатель сохраняется на высоком уровне (M=41,60) с незначительным снижением относительно посттеста, что свидетельствует о закреплении сформированных изменений и их устойчивости во времени. Выявленная динамика указывает на формирование более целостной и интегрированной системы рефлексивной регуляции деятельности. У студентов усиливается способность осознавать структуру профессиональной задачи, анализировать условия ее выполнения, формулировать цели и контролировать процесс их достижения. Это проявляется в согласованном росте всех компонентов рефлексии </w:t>
      </w:r>
      <w:r w:rsidRPr="00852209">
        <w:rPr>
          <w:rFonts w:ascii="Times New Roman" w:hAnsi="Times New Roman" w:cs="Times New Roman"/>
          <w:kern w:val="2"/>
          <w:sz w:val="28"/>
          <w:szCs w:val="28"/>
          <w:lang w:val="kk-KZ"/>
          <w14:ligatures w14:val="standardContextual"/>
        </w:rPr>
        <w:t>–</w:t>
      </w:r>
      <w:r w:rsidRPr="00852209">
        <w:rPr>
          <w:rFonts w:ascii="Times New Roman" w:hAnsi="Times New Roman"/>
          <w:kern w:val="2"/>
          <w:sz w:val="28"/>
          <w14:ligatures w14:val="standardContextual"/>
        </w:rPr>
        <w:t xml:space="preserve"> от информационной основы деятельности до интегрального уровня регуляции. Характер изменений соответствует типу «рост с последующим удержанием»: основные сдвиги происходят в период реализации программы, тогда как на отсроченном этапе наблюдается стабилизация показателей без их значимого снижения. Это указывает на то, что сформированные механизмы рефлексии не носят ситуативного характера, а закрепляются как относительно устойчивые элементы профессиональной деятельности. В более широком контексте полученные результаты свидетельствуют о переходе от фрагментарного и недостаточно осознанного контроля деятельности к более целостной и управляемой системе рефлексивной регуляции. Усиление согласованности между компонентами рефлексии позволяет рассматривать данный эффект как качественную перестройку оценочно-рефлексивного компонента профессиональной позиции.</w:t>
      </w:r>
    </w:p>
    <w:p w14:paraId="3F7CB0F9"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Следовательно, применение арт-технологий приводит к формированию более развитой и устойчивой рефлексивной регуляции деятельности. Усиление «собранности» рефлексивного контура и его сохранение во времени свидетельствуют о том, что программа способствует не только кратковременным изменениям, но и качественной перестройке оценочно-рефлексивного компонента профессиональной позиции будущего педагога-психолога.</w:t>
      </w:r>
    </w:p>
    <w:p w14:paraId="2D9E223D"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Представленный профиль динамики рефлексии деятельности – «рост с последующим удержанием» – хорошо согласуется как с российскими, так и с международными исследованиями.</w:t>
      </w:r>
    </w:p>
    <w:p w14:paraId="26945993"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Во-первых, методологическая рамка теста В.Д. Шадрикова – С.С. Кургиняна исходит из того, что эффективность деятельности напрямую связана с развитием рефлексии по ключевым элементам системы деятельности. Именно эти компоненты – информационная основа, целеполагание, принятие и реализация решений, а также интегральная регуляция – демонстрируют в данном исследовании устойчивый рост, что подтверждает содержательную валидность полученных результатов [2</w:t>
      </w:r>
      <w:r w:rsidR="00737F4B" w:rsidRPr="00852209">
        <w:rPr>
          <w:rFonts w:ascii="Times New Roman" w:hAnsi="Times New Roman"/>
          <w:kern w:val="2"/>
          <w:sz w:val="28"/>
          <w:lang w:val="kk-KZ"/>
          <w14:ligatures w14:val="standardContextual"/>
        </w:rPr>
        <w:t>18</w:t>
      </w:r>
      <w:r w:rsidR="00690208" w:rsidRPr="00852209">
        <w:rPr>
          <w:rFonts w:ascii="Times New Roman" w:hAnsi="Times New Roman"/>
          <w:kern w:val="2"/>
          <w:sz w:val="28"/>
          <w14:ligatures w14:val="standardContextual"/>
        </w:rPr>
        <w:t>, с. 106-125</w:t>
      </w:r>
      <w:r w:rsidRPr="00852209">
        <w:rPr>
          <w:rFonts w:ascii="Times New Roman" w:hAnsi="Times New Roman"/>
          <w:kern w:val="2"/>
          <w:sz w:val="28"/>
          <w14:ligatures w14:val="standardContextual"/>
        </w:rPr>
        <w:t>].</w:t>
      </w:r>
    </w:p>
    <w:p w14:paraId="243D26F5"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Во-вторых, исследования на российских выборках показывают, что развитие рефлексивных способностей в процессе профессиональной подготовки носит неравномерный, контекстно-зависимый характер. Разные этапы обучения по-разному активируют отдельные компоненты рефлексии, что объясняет выявленный в исследовании эффект «скачка» после целенаправленного педагогического воздействия с последующим удержанием результата [</w:t>
      </w:r>
      <w:r w:rsidR="00690208" w:rsidRPr="00852209">
        <w:rPr>
          <w:rFonts w:ascii="Times New Roman" w:hAnsi="Times New Roman"/>
          <w:kern w:val="2"/>
          <w:sz w:val="28"/>
          <w14:ligatures w14:val="standardContextual"/>
        </w:rPr>
        <w:t>2</w:t>
      </w:r>
      <w:r w:rsidR="00737F4B" w:rsidRPr="00852209">
        <w:rPr>
          <w:rFonts w:ascii="Times New Roman" w:hAnsi="Times New Roman"/>
          <w:kern w:val="2"/>
          <w:sz w:val="28"/>
          <w:lang w:val="kk-KZ"/>
          <w14:ligatures w14:val="standardContextual"/>
        </w:rPr>
        <w:t>18</w:t>
      </w:r>
      <w:r w:rsidR="00690208" w:rsidRPr="00852209">
        <w:rPr>
          <w:rFonts w:ascii="Times New Roman" w:hAnsi="Times New Roman"/>
          <w:kern w:val="2"/>
          <w:sz w:val="28"/>
          <w14:ligatures w14:val="standardContextual"/>
        </w:rPr>
        <w:t>, с. 106-125</w:t>
      </w:r>
      <w:r w:rsidRPr="00852209">
        <w:rPr>
          <w:rFonts w:ascii="Times New Roman" w:hAnsi="Times New Roman"/>
          <w:kern w:val="2"/>
          <w:sz w:val="28"/>
          <w14:ligatures w14:val="standardContextual"/>
        </w:rPr>
        <w:t>].</w:t>
      </w:r>
    </w:p>
    <w:p w14:paraId="590C5494"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В-третьих, международные исследования arts-based подходов подтверждают их влияние на развитие ключевых когнитивных и рефлексивных процессов. В частности, показано, что визуально-дискуссионные практики (например, Visual Thinking Strategies) способствуют развитию наблюдательности, аналитического мышления, эмпатии и способности работать с неопределенностью. Эти эффекты функционально соответствуют усилению информационной и процессуальной составляющих рефлексии, зафиксированных в данном исследовании [</w:t>
      </w:r>
      <w:r w:rsidR="002D4BF7" w:rsidRPr="00852209">
        <w:rPr>
          <w:rFonts w:ascii="Times New Roman" w:hAnsi="Times New Roman"/>
          <w:kern w:val="2"/>
          <w:sz w:val="28"/>
          <w14:ligatures w14:val="standardContextual"/>
        </w:rPr>
        <w:t>2</w:t>
      </w:r>
      <w:r w:rsidR="00737F4B" w:rsidRPr="00852209">
        <w:rPr>
          <w:rFonts w:ascii="Times New Roman" w:hAnsi="Times New Roman"/>
          <w:kern w:val="2"/>
          <w:sz w:val="28"/>
          <w:lang w:val="kk-KZ"/>
          <w14:ligatures w14:val="standardContextual"/>
        </w:rPr>
        <w:t>19</w:t>
      </w:r>
      <w:r w:rsidR="002D4BF7" w:rsidRPr="00852209">
        <w:rPr>
          <w:rFonts w:ascii="Times New Roman" w:hAnsi="Times New Roman"/>
          <w:kern w:val="2"/>
          <w:sz w:val="28"/>
          <w14:ligatures w14:val="standardContextual"/>
        </w:rPr>
        <w:t>-2</w:t>
      </w:r>
      <w:r w:rsidR="00737F4B" w:rsidRPr="00852209">
        <w:rPr>
          <w:rFonts w:ascii="Times New Roman" w:hAnsi="Times New Roman"/>
          <w:kern w:val="2"/>
          <w:sz w:val="28"/>
          <w:lang w:val="kk-KZ"/>
          <w14:ligatures w14:val="standardContextual"/>
        </w:rPr>
        <w:t>2</w:t>
      </w:r>
      <w:r w:rsidR="002D4BF7" w:rsidRPr="00852209">
        <w:rPr>
          <w:rFonts w:ascii="Times New Roman" w:hAnsi="Times New Roman"/>
          <w:kern w:val="2"/>
          <w:sz w:val="28"/>
          <w14:ligatures w14:val="standardContextual"/>
        </w:rPr>
        <w:t>4</w:t>
      </w:r>
      <w:r w:rsidRPr="00852209">
        <w:rPr>
          <w:rFonts w:ascii="Times New Roman" w:hAnsi="Times New Roman"/>
          <w:kern w:val="2"/>
          <w:sz w:val="28"/>
          <w14:ligatures w14:val="standardContextual"/>
        </w:rPr>
        <w:t>].</w:t>
      </w:r>
    </w:p>
    <w:p w14:paraId="491587DC"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Кроме того, обзоры по обучению рефлексии в высшей школе показывают, что наибольшую эффективность демонстрируют именно гибкие и творческие форматы, включая арт-педагогику и нарративные методы. Они способствуют развитию метапознания и углубленного осмысления профессионального опыта, что согласуется с выявленным ростом рефлексии в экспериментальной группе</w:t>
      </w:r>
      <w:r w:rsidR="00B73E93" w:rsidRPr="00852209">
        <w:rPr>
          <w:rFonts w:ascii="Times New Roman" w:hAnsi="Times New Roman"/>
          <w:kern w:val="2"/>
          <w:sz w:val="28"/>
          <w14:ligatures w14:val="standardContextual"/>
        </w:rPr>
        <w:t> </w:t>
      </w:r>
      <w:r w:rsidRPr="00852209">
        <w:rPr>
          <w:rFonts w:ascii="Times New Roman" w:hAnsi="Times New Roman"/>
          <w:kern w:val="2"/>
          <w:sz w:val="28"/>
          <w14:ligatures w14:val="standardContextual"/>
        </w:rPr>
        <w:t>[</w:t>
      </w:r>
      <w:r w:rsidRPr="00852209">
        <w:rPr>
          <w:rFonts w:ascii="Times New Roman" w:hAnsi="Times New Roman"/>
          <w:color w:val="000000" w:themeColor="text1"/>
          <w:kern w:val="2"/>
          <w:sz w:val="28"/>
          <w:szCs w:val="20"/>
          <w14:ligatures w14:val="standardContextual"/>
        </w:rPr>
        <w:t>2</w:t>
      </w:r>
      <w:r w:rsidR="00737F4B" w:rsidRPr="00852209">
        <w:rPr>
          <w:rFonts w:ascii="Times New Roman" w:hAnsi="Times New Roman"/>
          <w:color w:val="000000" w:themeColor="text1"/>
          <w:kern w:val="2"/>
          <w:sz w:val="28"/>
          <w:szCs w:val="20"/>
          <w:lang w:val="kk-KZ"/>
          <w14:ligatures w14:val="standardContextual"/>
        </w:rPr>
        <w:t>25</w:t>
      </w:r>
      <w:r w:rsidRPr="00852209">
        <w:rPr>
          <w:rFonts w:ascii="Times New Roman" w:hAnsi="Times New Roman"/>
          <w:kern w:val="2"/>
          <w:sz w:val="28"/>
          <w14:ligatures w14:val="standardContextual"/>
        </w:rPr>
        <w:t>].</w:t>
      </w:r>
    </w:p>
    <w:p w14:paraId="5A09D172"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Дополнительные данные мета-обзоров также подтверждают, что внедрение структурированных форм рефлексии, включая творческие практики, приводит к устойчивым положительным образовательным результатам. Это соответствует наблюдаемому в исследовании сохранению эффекта на отсроченном этапе [2</w:t>
      </w:r>
      <w:r w:rsidR="00737F4B" w:rsidRPr="00852209">
        <w:rPr>
          <w:rFonts w:ascii="Times New Roman" w:hAnsi="Times New Roman"/>
          <w:kern w:val="2"/>
          <w:sz w:val="28"/>
          <w:lang w:val="kk-KZ"/>
          <w14:ligatures w14:val="standardContextual"/>
        </w:rPr>
        <w:t>26</w:t>
      </w:r>
      <w:r w:rsidRPr="00852209">
        <w:rPr>
          <w:rFonts w:ascii="Times New Roman" w:hAnsi="Times New Roman"/>
          <w:kern w:val="2"/>
          <w:sz w:val="28"/>
          <w14:ligatures w14:val="standardContextual"/>
        </w:rPr>
        <w:t>].</w:t>
      </w:r>
    </w:p>
    <w:p w14:paraId="45B4EA0A"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Наконец, исследования профессионального развития педагогов показывают, что arts-inspired подходы, основанные на самоисследовании и коллективной творческой работе, способствуют устойчивому развитию рефлексивности и сохраняются во времени. Это напрямую соотносится с выявленным эффектом удержания результатов после завершения программы [2</w:t>
      </w:r>
      <w:r w:rsidR="00737F4B" w:rsidRPr="00852209">
        <w:rPr>
          <w:rFonts w:ascii="Times New Roman" w:hAnsi="Times New Roman"/>
          <w:kern w:val="2"/>
          <w:sz w:val="28"/>
          <w:lang w:val="kk-KZ"/>
          <w14:ligatures w14:val="standardContextual"/>
        </w:rPr>
        <w:t>27</w:t>
      </w:r>
      <w:r w:rsidRPr="00852209">
        <w:rPr>
          <w:rFonts w:ascii="Times New Roman" w:hAnsi="Times New Roman"/>
          <w:kern w:val="2"/>
          <w:sz w:val="28"/>
          <w14:ligatures w14:val="standardContextual"/>
        </w:rPr>
        <w:t>]. Таким образом, полученные результаты согласуются с современной научной повесткой и подтверждают, что арт-технологии способствуют развитию рефлексии как системного механизма профессиональной деятельности, обеспечивая не только ее рост, но и устойчивость во времени.</w:t>
      </w:r>
    </w:p>
    <w:p w14:paraId="4883637D" w14:textId="77777777" w:rsidR="00801A26" w:rsidRPr="00852209" w:rsidRDefault="00801A26" w:rsidP="00801A26">
      <w:pPr>
        <w:spacing w:after="0" w:line="240" w:lineRule="auto"/>
        <w:ind w:firstLine="709"/>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В таблицах 31</w:t>
      </w:r>
      <w:r w:rsidR="00B73E93" w:rsidRPr="00852209">
        <w:rPr>
          <w:rFonts w:ascii="Times New Roman" w:hAnsi="Times New Roman" w:cs="Times New Roman"/>
          <w:kern w:val="2"/>
          <w:sz w:val="28"/>
          <w:szCs w:val="28"/>
          <w14:ligatures w14:val="standardContextual"/>
        </w:rPr>
        <w:t xml:space="preserve">, </w:t>
      </w:r>
      <w:r w:rsidRPr="00852209">
        <w:rPr>
          <w:rFonts w:ascii="Times New Roman" w:hAnsi="Times New Roman" w:cs="Times New Roman"/>
          <w:kern w:val="2"/>
          <w:sz w:val="28"/>
          <w:szCs w:val="28"/>
          <w14:ligatures w14:val="standardContextual"/>
        </w:rPr>
        <w:t>32 представлены результаты повторных измерений и попарных сравнений показателей саморегуляции в экспериментальной группе педагогов-психологов, а на рисунке 28 отражена динамика средних значений (M) компонентов саморегуляции на этапах предтеста (Т0), посттеста (Т1) и отсроченного среза (Т2).</w:t>
      </w:r>
    </w:p>
    <w:p w14:paraId="738C94CA" w14:textId="77777777" w:rsidR="00801A26" w:rsidRPr="00852209" w:rsidRDefault="00801A26" w:rsidP="00801A26">
      <w:pPr>
        <w:spacing w:after="0" w:line="240" w:lineRule="auto"/>
        <w:ind w:firstLine="709"/>
        <w:jc w:val="both"/>
        <w:rPr>
          <w:rFonts w:ascii="Times New Roman" w:hAnsi="Times New Roman" w:cs="Times New Roman"/>
          <w:kern w:val="2"/>
          <w:sz w:val="28"/>
          <w:szCs w:val="28"/>
          <w14:ligatures w14:val="standardContextual"/>
        </w:rPr>
      </w:pPr>
    </w:p>
    <w:p w14:paraId="7334F62D" w14:textId="77777777" w:rsidR="00801A26" w:rsidRPr="00852209" w:rsidRDefault="00801A26" w:rsidP="00801A26">
      <w:pPr>
        <w:spacing w:after="0" w:line="240" w:lineRule="auto"/>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Таблица 31 – Результаты анализов повторных измерений саморегуляции в ЭГ педагогов-психологов</w:t>
      </w:r>
    </w:p>
    <w:p w14:paraId="51D512A9" w14:textId="77777777" w:rsidR="00801A26" w:rsidRPr="00852209" w:rsidRDefault="00801A26" w:rsidP="00801A26">
      <w:pPr>
        <w:spacing w:after="0" w:line="240" w:lineRule="auto"/>
        <w:jc w:val="both"/>
        <w:rPr>
          <w:rFonts w:ascii="Times New Roman" w:hAnsi="Times New Roman" w:cs="Times New Roman"/>
          <w:kern w:val="2"/>
          <w:sz w:val="16"/>
          <w:szCs w:val="16"/>
          <w14:ligatures w14:val="standardContextual"/>
        </w:rPr>
      </w:pPr>
    </w:p>
    <w:tbl>
      <w:tblPr>
        <w:tblStyle w:val="100"/>
        <w:tblW w:w="5000" w:type="pct"/>
        <w:shd w:val="clear" w:color="auto" w:fill="FFFFFF" w:themeFill="background1"/>
        <w:tblLook w:val="04A0" w:firstRow="1" w:lastRow="0" w:firstColumn="1" w:lastColumn="0" w:noHBand="0" w:noVBand="1"/>
      </w:tblPr>
      <w:tblGrid>
        <w:gridCol w:w="4852"/>
        <w:gridCol w:w="907"/>
        <w:gridCol w:w="757"/>
        <w:gridCol w:w="832"/>
        <w:gridCol w:w="1400"/>
        <w:gridCol w:w="880"/>
      </w:tblGrid>
      <w:tr w:rsidR="00801A26" w:rsidRPr="00852209" w14:paraId="03FC4D05" w14:textId="77777777" w:rsidTr="00B73E93">
        <w:tc>
          <w:tcPr>
            <w:tcW w:w="2520" w:type="pct"/>
            <w:shd w:val="clear" w:color="auto" w:fill="FFFFFF" w:themeFill="background1"/>
            <w:vAlign w:val="center"/>
          </w:tcPr>
          <w:p w14:paraId="7639B00A" w14:textId="77777777" w:rsidR="00801A26" w:rsidRPr="00852209" w:rsidRDefault="00B73E93"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Результаты анализов повторных измерений</w:t>
            </w:r>
          </w:p>
        </w:tc>
        <w:tc>
          <w:tcPr>
            <w:tcW w:w="471" w:type="pct"/>
            <w:shd w:val="clear" w:color="auto" w:fill="FFFFFF" w:themeFill="background1"/>
            <w:vAlign w:val="center"/>
          </w:tcPr>
          <w:p w14:paraId="1E2356E3"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Замер</w:t>
            </w:r>
          </w:p>
        </w:tc>
        <w:tc>
          <w:tcPr>
            <w:tcW w:w="393" w:type="pct"/>
            <w:shd w:val="clear" w:color="auto" w:fill="FFFFFF" w:themeFill="background1"/>
            <w:vAlign w:val="center"/>
          </w:tcPr>
          <w:p w14:paraId="4CC901A1"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w:t>
            </w:r>
          </w:p>
        </w:tc>
        <w:tc>
          <w:tcPr>
            <w:tcW w:w="432" w:type="pct"/>
            <w:shd w:val="clear" w:color="auto" w:fill="FFFFFF" w:themeFill="background1"/>
            <w:vAlign w:val="center"/>
          </w:tcPr>
          <w:p w14:paraId="56505C0C"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Ме</w:t>
            </w:r>
          </w:p>
        </w:tc>
        <w:tc>
          <w:tcPr>
            <w:tcW w:w="727" w:type="pct"/>
            <w:shd w:val="clear" w:color="auto" w:fill="FFFFFF" w:themeFill="background1"/>
            <w:vAlign w:val="center"/>
          </w:tcPr>
          <w:p w14:paraId="63E81B0A"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Фридман χ²</w:t>
            </w:r>
          </w:p>
        </w:tc>
        <w:tc>
          <w:tcPr>
            <w:tcW w:w="458" w:type="pct"/>
            <w:shd w:val="clear" w:color="auto" w:fill="FFFFFF" w:themeFill="background1"/>
            <w:vAlign w:val="center"/>
          </w:tcPr>
          <w:p w14:paraId="5A6230F0" w14:textId="77777777" w:rsidR="00801A26" w:rsidRPr="00852209" w:rsidRDefault="00801A26"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p</w:t>
            </w:r>
          </w:p>
        </w:tc>
      </w:tr>
      <w:tr w:rsidR="00801A26" w:rsidRPr="00852209" w14:paraId="0A9AAEB4" w14:textId="77777777" w:rsidTr="00B73E93">
        <w:tc>
          <w:tcPr>
            <w:tcW w:w="2520" w:type="pct"/>
            <w:vMerge w:val="restart"/>
            <w:shd w:val="clear" w:color="auto" w:fill="FFFFFF" w:themeFill="background1"/>
            <w:vAlign w:val="center"/>
          </w:tcPr>
          <w:p w14:paraId="01236687" w14:textId="77777777" w:rsidR="00801A26" w:rsidRPr="00852209" w:rsidRDefault="00801A26" w:rsidP="00B73E9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Программирование действий</w:t>
            </w:r>
          </w:p>
        </w:tc>
        <w:tc>
          <w:tcPr>
            <w:tcW w:w="471" w:type="pct"/>
            <w:shd w:val="clear" w:color="auto" w:fill="FFFFFF" w:themeFill="background1"/>
          </w:tcPr>
          <w:p w14:paraId="4620F4E0"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Т0</w:t>
            </w:r>
          </w:p>
        </w:tc>
        <w:tc>
          <w:tcPr>
            <w:tcW w:w="393" w:type="pct"/>
            <w:shd w:val="clear" w:color="auto" w:fill="FFFFFF" w:themeFill="background1"/>
          </w:tcPr>
          <w:p w14:paraId="795F192D"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13,85</w:t>
            </w:r>
          </w:p>
        </w:tc>
        <w:tc>
          <w:tcPr>
            <w:tcW w:w="432" w:type="pct"/>
            <w:shd w:val="clear" w:color="auto" w:fill="FFFFFF" w:themeFill="background1"/>
          </w:tcPr>
          <w:p w14:paraId="5055DCEA"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14</w:t>
            </w:r>
          </w:p>
        </w:tc>
        <w:tc>
          <w:tcPr>
            <w:tcW w:w="727" w:type="pct"/>
            <w:vMerge w:val="restart"/>
            <w:shd w:val="clear" w:color="auto" w:fill="FFFFFF" w:themeFill="background1"/>
          </w:tcPr>
          <w:p w14:paraId="0908E9BC"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19.0</w:t>
            </w:r>
          </w:p>
        </w:tc>
        <w:tc>
          <w:tcPr>
            <w:tcW w:w="458" w:type="pct"/>
            <w:vMerge w:val="restart"/>
            <w:shd w:val="clear" w:color="auto" w:fill="FFFFFF" w:themeFill="background1"/>
          </w:tcPr>
          <w:p w14:paraId="35FB73EA"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591413AD" w14:textId="77777777" w:rsidTr="00B73E93">
        <w:tc>
          <w:tcPr>
            <w:tcW w:w="2520" w:type="pct"/>
            <w:vMerge/>
            <w:shd w:val="clear" w:color="auto" w:fill="FFFFFF" w:themeFill="background1"/>
            <w:vAlign w:val="center"/>
          </w:tcPr>
          <w:p w14:paraId="6B2CE8EF" w14:textId="77777777" w:rsidR="00801A26" w:rsidRPr="00852209" w:rsidRDefault="00801A26" w:rsidP="00B73E93">
            <w:pPr>
              <w:rPr>
                <w:rFonts w:ascii="Times New Roman" w:hAnsi="Times New Roman" w:cs="Times New Roman"/>
                <w:kern w:val="2"/>
                <w:sz w:val="24"/>
                <w:szCs w:val="24"/>
                <w14:ligatures w14:val="standardContextual"/>
              </w:rPr>
            </w:pPr>
          </w:p>
        </w:tc>
        <w:tc>
          <w:tcPr>
            <w:tcW w:w="471" w:type="pct"/>
            <w:shd w:val="clear" w:color="auto" w:fill="FFFFFF" w:themeFill="background1"/>
          </w:tcPr>
          <w:p w14:paraId="34F105D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Т1</w:t>
            </w:r>
          </w:p>
        </w:tc>
        <w:tc>
          <w:tcPr>
            <w:tcW w:w="393" w:type="pct"/>
            <w:shd w:val="clear" w:color="auto" w:fill="FFFFFF" w:themeFill="background1"/>
          </w:tcPr>
          <w:p w14:paraId="1D7A1466"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16,47</w:t>
            </w:r>
          </w:p>
        </w:tc>
        <w:tc>
          <w:tcPr>
            <w:tcW w:w="432" w:type="pct"/>
            <w:shd w:val="clear" w:color="auto" w:fill="FFFFFF" w:themeFill="background1"/>
          </w:tcPr>
          <w:p w14:paraId="6F6D5A3A"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16,5</w:t>
            </w:r>
          </w:p>
        </w:tc>
        <w:tc>
          <w:tcPr>
            <w:tcW w:w="727" w:type="pct"/>
            <w:vMerge/>
            <w:shd w:val="clear" w:color="auto" w:fill="FFFFFF" w:themeFill="background1"/>
          </w:tcPr>
          <w:p w14:paraId="512B66B8" w14:textId="77777777" w:rsidR="00801A26" w:rsidRPr="00852209" w:rsidRDefault="00801A26" w:rsidP="00CD19F3">
            <w:pPr>
              <w:jc w:val="center"/>
              <w:rPr>
                <w:rFonts w:ascii="Times New Roman" w:hAnsi="Times New Roman" w:cs="Times New Roman"/>
                <w:kern w:val="2"/>
                <w:sz w:val="24"/>
                <w:szCs w:val="24"/>
                <w14:ligatures w14:val="standardContextual"/>
              </w:rPr>
            </w:pPr>
          </w:p>
        </w:tc>
        <w:tc>
          <w:tcPr>
            <w:tcW w:w="458" w:type="pct"/>
            <w:vMerge/>
            <w:shd w:val="clear" w:color="auto" w:fill="FFFFFF" w:themeFill="background1"/>
          </w:tcPr>
          <w:p w14:paraId="0910803B" w14:textId="77777777" w:rsidR="00801A26" w:rsidRPr="00852209" w:rsidRDefault="00801A26" w:rsidP="00CD19F3">
            <w:pPr>
              <w:jc w:val="center"/>
              <w:rPr>
                <w:rFonts w:ascii="Times New Roman" w:hAnsi="Times New Roman" w:cs="Times New Roman"/>
                <w:kern w:val="2"/>
                <w:sz w:val="24"/>
                <w:szCs w:val="24"/>
                <w14:ligatures w14:val="standardContextual"/>
              </w:rPr>
            </w:pPr>
          </w:p>
        </w:tc>
      </w:tr>
      <w:tr w:rsidR="00801A26" w:rsidRPr="00852209" w14:paraId="78DEB042" w14:textId="77777777" w:rsidTr="00B73E93">
        <w:tc>
          <w:tcPr>
            <w:tcW w:w="2520" w:type="pct"/>
            <w:vMerge/>
            <w:shd w:val="clear" w:color="auto" w:fill="FFFFFF" w:themeFill="background1"/>
            <w:vAlign w:val="center"/>
          </w:tcPr>
          <w:p w14:paraId="7243AF2F" w14:textId="77777777" w:rsidR="00801A26" w:rsidRPr="00852209" w:rsidRDefault="00801A26" w:rsidP="00B73E93">
            <w:pPr>
              <w:rPr>
                <w:rFonts w:ascii="Times New Roman" w:hAnsi="Times New Roman" w:cs="Times New Roman"/>
                <w:kern w:val="2"/>
                <w:sz w:val="24"/>
                <w:szCs w:val="24"/>
                <w14:ligatures w14:val="standardContextual"/>
              </w:rPr>
            </w:pPr>
          </w:p>
        </w:tc>
        <w:tc>
          <w:tcPr>
            <w:tcW w:w="471" w:type="pct"/>
            <w:shd w:val="clear" w:color="auto" w:fill="FFFFFF" w:themeFill="background1"/>
          </w:tcPr>
          <w:p w14:paraId="29A4880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Т2</w:t>
            </w:r>
          </w:p>
        </w:tc>
        <w:tc>
          <w:tcPr>
            <w:tcW w:w="393" w:type="pct"/>
            <w:shd w:val="clear" w:color="auto" w:fill="FFFFFF" w:themeFill="background1"/>
          </w:tcPr>
          <w:p w14:paraId="28032207"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15,79</w:t>
            </w:r>
          </w:p>
        </w:tc>
        <w:tc>
          <w:tcPr>
            <w:tcW w:w="432" w:type="pct"/>
            <w:shd w:val="clear" w:color="auto" w:fill="FFFFFF" w:themeFill="background1"/>
          </w:tcPr>
          <w:p w14:paraId="1B3D23D6"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16</w:t>
            </w:r>
          </w:p>
        </w:tc>
        <w:tc>
          <w:tcPr>
            <w:tcW w:w="727" w:type="pct"/>
            <w:vMerge/>
            <w:shd w:val="clear" w:color="auto" w:fill="FFFFFF" w:themeFill="background1"/>
          </w:tcPr>
          <w:p w14:paraId="1394928D" w14:textId="77777777" w:rsidR="00801A26" w:rsidRPr="00852209" w:rsidRDefault="00801A26" w:rsidP="00CD19F3">
            <w:pPr>
              <w:jc w:val="center"/>
              <w:rPr>
                <w:rFonts w:ascii="Times New Roman" w:hAnsi="Times New Roman" w:cs="Times New Roman"/>
                <w:kern w:val="2"/>
                <w:sz w:val="24"/>
                <w:szCs w:val="24"/>
                <w14:ligatures w14:val="standardContextual"/>
              </w:rPr>
            </w:pPr>
          </w:p>
        </w:tc>
        <w:tc>
          <w:tcPr>
            <w:tcW w:w="458" w:type="pct"/>
            <w:vMerge/>
            <w:shd w:val="clear" w:color="auto" w:fill="FFFFFF" w:themeFill="background1"/>
          </w:tcPr>
          <w:p w14:paraId="45C6DB7A" w14:textId="77777777" w:rsidR="00801A26" w:rsidRPr="00852209" w:rsidRDefault="00801A26" w:rsidP="00CD19F3">
            <w:pPr>
              <w:jc w:val="center"/>
              <w:rPr>
                <w:rFonts w:ascii="Times New Roman" w:hAnsi="Times New Roman" w:cs="Times New Roman"/>
                <w:kern w:val="2"/>
                <w:sz w:val="24"/>
                <w:szCs w:val="24"/>
                <w14:ligatures w14:val="standardContextual"/>
              </w:rPr>
            </w:pPr>
          </w:p>
        </w:tc>
      </w:tr>
      <w:tr w:rsidR="00801A26" w:rsidRPr="00852209" w14:paraId="234FD1CE" w14:textId="77777777" w:rsidTr="00B73E93">
        <w:tc>
          <w:tcPr>
            <w:tcW w:w="2520" w:type="pct"/>
            <w:vMerge w:val="restart"/>
            <w:shd w:val="clear" w:color="auto" w:fill="FFFFFF" w:themeFill="background1"/>
            <w:vAlign w:val="center"/>
          </w:tcPr>
          <w:p w14:paraId="121CC51F" w14:textId="77777777" w:rsidR="00801A26" w:rsidRPr="00852209" w:rsidRDefault="00801A26" w:rsidP="00B73E9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Оценивание результатов</w:t>
            </w:r>
          </w:p>
        </w:tc>
        <w:tc>
          <w:tcPr>
            <w:tcW w:w="471" w:type="pct"/>
            <w:shd w:val="clear" w:color="auto" w:fill="FFFFFF" w:themeFill="background1"/>
          </w:tcPr>
          <w:p w14:paraId="74C2F48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Т0</w:t>
            </w:r>
          </w:p>
        </w:tc>
        <w:tc>
          <w:tcPr>
            <w:tcW w:w="393" w:type="pct"/>
            <w:shd w:val="clear" w:color="auto" w:fill="FFFFFF" w:themeFill="background1"/>
          </w:tcPr>
          <w:p w14:paraId="762BB6B5"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13,85</w:t>
            </w:r>
          </w:p>
        </w:tc>
        <w:tc>
          <w:tcPr>
            <w:tcW w:w="432" w:type="pct"/>
            <w:shd w:val="clear" w:color="auto" w:fill="FFFFFF" w:themeFill="background1"/>
          </w:tcPr>
          <w:p w14:paraId="060D2BAD"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14</w:t>
            </w:r>
          </w:p>
        </w:tc>
        <w:tc>
          <w:tcPr>
            <w:tcW w:w="727" w:type="pct"/>
            <w:vMerge w:val="restart"/>
            <w:shd w:val="clear" w:color="auto" w:fill="FFFFFF" w:themeFill="background1"/>
          </w:tcPr>
          <w:p w14:paraId="4251514E"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31.7</w:t>
            </w:r>
          </w:p>
        </w:tc>
        <w:tc>
          <w:tcPr>
            <w:tcW w:w="458" w:type="pct"/>
            <w:vMerge w:val="restart"/>
            <w:shd w:val="clear" w:color="auto" w:fill="FFFFFF" w:themeFill="background1"/>
          </w:tcPr>
          <w:p w14:paraId="44A905C9"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1D443A4E" w14:textId="77777777" w:rsidTr="00B73E93">
        <w:tc>
          <w:tcPr>
            <w:tcW w:w="2520" w:type="pct"/>
            <w:vMerge/>
            <w:shd w:val="clear" w:color="auto" w:fill="FFFFFF" w:themeFill="background1"/>
            <w:vAlign w:val="center"/>
          </w:tcPr>
          <w:p w14:paraId="483080E3" w14:textId="77777777" w:rsidR="00801A26" w:rsidRPr="00852209" w:rsidRDefault="00801A26" w:rsidP="00B73E93">
            <w:pPr>
              <w:rPr>
                <w:rFonts w:ascii="Times New Roman" w:hAnsi="Times New Roman" w:cs="Times New Roman"/>
                <w:kern w:val="2"/>
                <w:sz w:val="24"/>
                <w:szCs w:val="24"/>
                <w14:ligatures w14:val="standardContextual"/>
              </w:rPr>
            </w:pPr>
          </w:p>
        </w:tc>
        <w:tc>
          <w:tcPr>
            <w:tcW w:w="471" w:type="pct"/>
            <w:shd w:val="clear" w:color="auto" w:fill="FFFFFF" w:themeFill="background1"/>
          </w:tcPr>
          <w:p w14:paraId="07CD4F0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Т1</w:t>
            </w:r>
          </w:p>
        </w:tc>
        <w:tc>
          <w:tcPr>
            <w:tcW w:w="393" w:type="pct"/>
            <w:shd w:val="clear" w:color="auto" w:fill="FFFFFF" w:themeFill="background1"/>
          </w:tcPr>
          <w:p w14:paraId="6A5D4263"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17,2</w:t>
            </w:r>
          </w:p>
        </w:tc>
        <w:tc>
          <w:tcPr>
            <w:tcW w:w="432" w:type="pct"/>
            <w:shd w:val="clear" w:color="auto" w:fill="FFFFFF" w:themeFill="background1"/>
          </w:tcPr>
          <w:p w14:paraId="16C8CC6C"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16,84</w:t>
            </w:r>
          </w:p>
        </w:tc>
        <w:tc>
          <w:tcPr>
            <w:tcW w:w="727" w:type="pct"/>
            <w:vMerge/>
            <w:shd w:val="clear" w:color="auto" w:fill="FFFFFF" w:themeFill="background1"/>
          </w:tcPr>
          <w:p w14:paraId="305719C3" w14:textId="77777777" w:rsidR="00801A26" w:rsidRPr="00852209" w:rsidRDefault="00801A26" w:rsidP="00CD19F3">
            <w:pPr>
              <w:jc w:val="center"/>
              <w:rPr>
                <w:rFonts w:ascii="Times New Roman" w:hAnsi="Times New Roman" w:cs="Times New Roman"/>
                <w:kern w:val="2"/>
                <w:sz w:val="24"/>
                <w:szCs w:val="24"/>
                <w14:ligatures w14:val="standardContextual"/>
              </w:rPr>
            </w:pPr>
          </w:p>
        </w:tc>
        <w:tc>
          <w:tcPr>
            <w:tcW w:w="458" w:type="pct"/>
            <w:vMerge/>
            <w:shd w:val="clear" w:color="auto" w:fill="FFFFFF" w:themeFill="background1"/>
          </w:tcPr>
          <w:p w14:paraId="18840F1B" w14:textId="77777777" w:rsidR="00801A26" w:rsidRPr="00852209" w:rsidRDefault="00801A26" w:rsidP="00CD19F3">
            <w:pPr>
              <w:jc w:val="center"/>
              <w:rPr>
                <w:rFonts w:ascii="Times New Roman" w:hAnsi="Times New Roman" w:cs="Times New Roman"/>
                <w:kern w:val="2"/>
                <w:sz w:val="24"/>
                <w:szCs w:val="24"/>
                <w14:ligatures w14:val="standardContextual"/>
              </w:rPr>
            </w:pPr>
          </w:p>
        </w:tc>
      </w:tr>
      <w:tr w:rsidR="00801A26" w:rsidRPr="00852209" w14:paraId="5DA6FC9A" w14:textId="77777777" w:rsidTr="00B73E93">
        <w:tc>
          <w:tcPr>
            <w:tcW w:w="2520" w:type="pct"/>
            <w:vMerge/>
            <w:shd w:val="clear" w:color="auto" w:fill="FFFFFF" w:themeFill="background1"/>
            <w:vAlign w:val="center"/>
          </w:tcPr>
          <w:p w14:paraId="5D7D7E5A" w14:textId="77777777" w:rsidR="00801A26" w:rsidRPr="00852209" w:rsidRDefault="00801A26" w:rsidP="00B73E93">
            <w:pPr>
              <w:rPr>
                <w:rFonts w:ascii="Times New Roman" w:hAnsi="Times New Roman" w:cs="Times New Roman"/>
                <w:kern w:val="2"/>
                <w:sz w:val="24"/>
                <w:szCs w:val="24"/>
                <w14:ligatures w14:val="standardContextual"/>
              </w:rPr>
            </w:pPr>
          </w:p>
        </w:tc>
        <w:tc>
          <w:tcPr>
            <w:tcW w:w="471" w:type="pct"/>
            <w:shd w:val="clear" w:color="auto" w:fill="FFFFFF" w:themeFill="background1"/>
          </w:tcPr>
          <w:p w14:paraId="32652F7E"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Т2</w:t>
            </w:r>
          </w:p>
        </w:tc>
        <w:tc>
          <w:tcPr>
            <w:tcW w:w="393" w:type="pct"/>
            <w:shd w:val="clear" w:color="auto" w:fill="FFFFFF" w:themeFill="background1"/>
          </w:tcPr>
          <w:p w14:paraId="6EDBC4B8"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16,9</w:t>
            </w:r>
          </w:p>
        </w:tc>
        <w:tc>
          <w:tcPr>
            <w:tcW w:w="432" w:type="pct"/>
            <w:shd w:val="clear" w:color="auto" w:fill="FFFFFF" w:themeFill="background1"/>
          </w:tcPr>
          <w:p w14:paraId="0016BFC8"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16,5</w:t>
            </w:r>
          </w:p>
        </w:tc>
        <w:tc>
          <w:tcPr>
            <w:tcW w:w="727" w:type="pct"/>
            <w:vMerge/>
            <w:shd w:val="clear" w:color="auto" w:fill="FFFFFF" w:themeFill="background1"/>
          </w:tcPr>
          <w:p w14:paraId="03C815BB" w14:textId="77777777" w:rsidR="00801A26" w:rsidRPr="00852209" w:rsidRDefault="00801A26" w:rsidP="00CD19F3">
            <w:pPr>
              <w:jc w:val="center"/>
              <w:rPr>
                <w:rFonts w:ascii="Times New Roman" w:hAnsi="Times New Roman" w:cs="Times New Roman"/>
                <w:kern w:val="2"/>
                <w:sz w:val="24"/>
                <w:szCs w:val="24"/>
                <w14:ligatures w14:val="standardContextual"/>
              </w:rPr>
            </w:pPr>
          </w:p>
        </w:tc>
        <w:tc>
          <w:tcPr>
            <w:tcW w:w="458" w:type="pct"/>
            <w:vMerge/>
            <w:shd w:val="clear" w:color="auto" w:fill="FFFFFF" w:themeFill="background1"/>
          </w:tcPr>
          <w:p w14:paraId="2DF651A5" w14:textId="77777777" w:rsidR="00801A26" w:rsidRPr="00852209" w:rsidRDefault="00801A26" w:rsidP="00CD19F3">
            <w:pPr>
              <w:jc w:val="center"/>
              <w:rPr>
                <w:rFonts w:ascii="Times New Roman" w:hAnsi="Times New Roman" w:cs="Times New Roman"/>
                <w:kern w:val="2"/>
                <w:sz w:val="24"/>
                <w:szCs w:val="24"/>
                <w14:ligatures w14:val="standardContextual"/>
              </w:rPr>
            </w:pPr>
          </w:p>
        </w:tc>
      </w:tr>
      <w:tr w:rsidR="00801A26" w:rsidRPr="00852209" w14:paraId="42FEB118" w14:textId="77777777" w:rsidTr="00B73E93">
        <w:tc>
          <w:tcPr>
            <w:tcW w:w="2520" w:type="pct"/>
            <w:vMerge w:val="restart"/>
            <w:shd w:val="clear" w:color="auto" w:fill="FFFFFF" w:themeFill="background1"/>
            <w:vAlign w:val="center"/>
          </w:tcPr>
          <w:p w14:paraId="6A358984" w14:textId="77777777" w:rsidR="00801A26" w:rsidRPr="00852209" w:rsidRDefault="00801A26" w:rsidP="00B73E9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Гибкость</w:t>
            </w:r>
          </w:p>
        </w:tc>
        <w:tc>
          <w:tcPr>
            <w:tcW w:w="471" w:type="pct"/>
            <w:shd w:val="clear" w:color="auto" w:fill="FFFFFF" w:themeFill="background1"/>
          </w:tcPr>
          <w:p w14:paraId="22E98A8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Т0</w:t>
            </w:r>
          </w:p>
        </w:tc>
        <w:tc>
          <w:tcPr>
            <w:tcW w:w="393" w:type="pct"/>
            <w:shd w:val="clear" w:color="auto" w:fill="FFFFFF" w:themeFill="background1"/>
          </w:tcPr>
          <w:p w14:paraId="74746DBA"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13,76</w:t>
            </w:r>
          </w:p>
        </w:tc>
        <w:tc>
          <w:tcPr>
            <w:tcW w:w="432" w:type="pct"/>
            <w:shd w:val="clear" w:color="auto" w:fill="FFFFFF" w:themeFill="background1"/>
          </w:tcPr>
          <w:p w14:paraId="31A26F1C"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14</w:t>
            </w:r>
          </w:p>
        </w:tc>
        <w:tc>
          <w:tcPr>
            <w:tcW w:w="727" w:type="pct"/>
            <w:vMerge w:val="restart"/>
            <w:shd w:val="clear" w:color="auto" w:fill="FFFFFF" w:themeFill="background1"/>
          </w:tcPr>
          <w:p w14:paraId="3F8D466F"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36.0</w:t>
            </w:r>
          </w:p>
        </w:tc>
        <w:tc>
          <w:tcPr>
            <w:tcW w:w="458" w:type="pct"/>
            <w:vMerge w:val="restart"/>
            <w:shd w:val="clear" w:color="auto" w:fill="FFFFFF" w:themeFill="background1"/>
          </w:tcPr>
          <w:p w14:paraId="29D3F22F"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37528535" w14:textId="77777777" w:rsidTr="00B73E93">
        <w:tc>
          <w:tcPr>
            <w:tcW w:w="2520" w:type="pct"/>
            <w:vMerge/>
            <w:shd w:val="clear" w:color="auto" w:fill="FFFFFF" w:themeFill="background1"/>
            <w:vAlign w:val="center"/>
          </w:tcPr>
          <w:p w14:paraId="3FDCAC27" w14:textId="77777777" w:rsidR="00801A26" w:rsidRPr="00852209" w:rsidRDefault="00801A26" w:rsidP="00B73E93">
            <w:pPr>
              <w:rPr>
                <w:rFonts w:ascii="Times New Roman" w:hAnsi="Times New Roman" w:cs="Times New Roman"/>
                <w:kern w:val="2"/>
                <w:sz w:val="24"/>
                <w:szCs w:val="24"/>
                <w14:ligatures w14:val="standardContextual"/>
              </w:rPr>
            </w:pPr>
          </w:p>
        </w:tc>
        <w:tc>
          <w:tcPr>
            <w:tcW w:w="471" w:type="pct"/>
            <w:shd w:val="clear" w:color="auto" w:fill="FFFFFF" w:themeFill="background1"/>
          </w:tcPr>
          <w:p w14:paraId="0FC5241F"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Т1</w:t>
            </w:r>
          </w:p>
        </w:tc>
        <w:tc>
          <w:tcPr>
            <w:tcW w:w="393" w:type="pct"/>
            <w:shd w:val="clear" w:color="auto" w:fill="FFFFFF" w:themeFill="background1"/>
          </w:tcPr>
          <w:p w14:paraId="19076579"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18,12</w:t>
            </w:r>
          </w:p>
        </w:tc>
        <w:tc>
          <w:tcPr>
            <w:tcW w:w="432" w:type="pct"/>
            <w:shd w:val="clear" w:color="auto" w:fill="FFFFFF" w:themeFill="background1"/>
          </w:tcPr>
          <w:p w14:paraId="4BCC8CE0"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17,85</w:t>
            </w:r>
          </w:p>
        </w:tc>
        <w:tc>
          <w:tcPr>
            <w:tcW w:w="727" w:type="pct"/>
            <w:vMerge/>
            <w:shd w:val="clear" w:color="auto" w:fill="FFFFFF" w:themeFill="background1"/>
          </w:tcPr>
          <w:p w14:paraId="014556E1" w14:textId="77777777" w:rsidR="00801A26" w:rsidRPr="00852209" w:rsidRDefault="00801A26" w:rsidP="00CD19F3">
            <w:pPr>
              <w:jc w:val="center"/>
              <w:rPr>
                <w:rFonts w:ascii="Times New Roman" w:hAnsi="Times New Roman" w:cs="Times New Roman"/>
                <w:kern w:val="2"/>
                <w:sz w:val="24"/>
                <w:szCs w:val="24"/>
                <w14:ligatures w14:val="standardContextual"/>
              </w:rPr>
            </w:pPr>
          </w:p>
        </w:tc>
        <w:tc>
          <w:tcPr>
            <w:tcW w:w="458" w:type="pct"/>
            <w:vMerge/>
            <w:shd w:val="clear" w:color="auto" w:fill="FFFFFF" w:themeFill="background1"/>
          </w:tcPr>
          <w:p w14:paraId="5C229F9F" w14:textId="77777777" w:rsidR="00801A26" w:rsidRPr="00852209" w:rsidRDefault="00801A26" w:rsidP="00CD19F3">
            <w:pPr>
              <w:jc w:val="center"/>
              <w:rPr>
                <w:rFonts w:ascii="Times New Roman" w:hAnsi="Times New Roman" w:cs="Times New Roman"/>
                <w:kern w:val="2"/>
                <w:sz w:val="24"/>
                <w:szCs w:val="24"/>
                <w14:ligatures w14:val="standardContextual"/>
              </w:rPr>
            </w:pPr>
          </w:p>
        </w:tc>
      </w:tr>
      <w:tr w:rsidR="00801A26" w:rsidRPr="00852209" w14:paraId="0351610C" w14:textId="77777777" w:rsidTr="00B73E93">
        <w:tc>
          <w:tcPr>
            <w:tcW w:w="2520" w:type="pct"/>
            <w:vMerge/>
            <w:shd w:val="clear" w:color="auto" w:fill="FFFFFF" w:themeFill="background1"/>
            <w:vAlign w:val="center"/>
          </w:tcPr>
          <w:p w14:paraId="73CD1D84" w14:textId="77777777" w:rsidR="00801A26" w:rsidRPr="00852209" w:rsidRDefault="00801A26" w:rsidP="00B73E93">
            <w:pPr>
              <w:rPr>
                <w:rFonts w:ascii="Times New Roman" w:hAnsi="Times New Roman" w:cs="Times New Roman"/>
                <w:kern w:val="2"/>
                <w:sz w:val="24"/>
                <w:szCs w:val="24"/>
                <w14:ligatures w14:val="standardContextual"/>
              </w:rPr>
            </w:pPr>
          </w:p>
        </w:tc>
        <w:tc>
          <w:tcPr>
            <w:tcW w:w="471" w:type="pct"/>
            <w:shd w:val="clear" w:color="auto" w:fill="FFFFFF" w:themeFill="background1"/>
          </w:tcPr>
          <w:p w14:paraId="1EF233F0"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Т2</w:t>
            </w:r>
          </w:p>
        </w:tc>
        <w:tc>
          <w:tcPr>
            <w:tcW w:w="393" w:type="pct"/>
            <w:shd w:val="clear" w:color="auto" w:fill="FFFFFF" w:themeFill="background1"/>
          </w:tcPr>
          <w:p w14:paraId="4CBF2FB7"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17,9</w:t>
            </w:r>
          </w:p>
        </w:tc>
        <w:tc>
          <w:tcPr>
            <w:tcW w:w="432" w:type="pct"/>
            <w:shd w:val="clear" w:color="auto" w:fill="FFFFFF" w:themeFill="background1"/>
          </w:tcPr>
          <w:p w14:paraId="5D965BCA"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17,5</w:t>
            </w:r>
          </w:p>
        </w:tc>
        <w:tc>
          <w:tcPr>
            <w:tcW w:w="727" w:type="pct"/>
            <w:vMerge/>
            <w:shd w:val="clear" w:color="auto" w:fill="FFFFFF" w:themeFill="background1"/>
          </w:tcPr>
          <w:p w14:paraId="6C4C4C31" w14:textId="77777777" w:rsidR="00801A26" w:rsidRPr="00852209" w:rsidRDefault="00801A26" w:rsidP="00CD19F3">
            <w:pPr>
              <w:jc w:val="center"/>
              <w:rPr>
                <w:rFonts w:ascii="Times New Roman" w:hAnsi="Times New Roman" w:cs="Times New Roman"/>
                <w:kern w:val="2"/>
                <w:sz w:val="24"/>
                <w:szCs w:val="24"/>
                <w14:ligatures w14:val="standardContextual"/>
              </w:rPr>
            </w:pPr>
          </w:p>
        </w:tc>
        <w:tc>
          <w:tcPr>
            <w:tcW w:w="458" w:type="pct"/>
            <w:vMerge/>
            <w:shd w:val="clear" w:color="auto" w:fill="FFFFFF" w:themeFill="background1"/>
          </w:tcPr>
          <w:p w14:paraId="4613DEA6" w14:textId="77777777" w:rsidR="00801A26" w:rsidRPr="00852209" w:rsidRDefault="00801A26" w:rsidP="00CD19F3">
            <w:pPr>
              <w:jc w:val="center"/>
              <w:rPr>
                <w:rFonts w:ascii="Times New Roman" w:hAnsi="Times New Roman" w:cs="Times New Roman"/>
                <w:kern w:val="2"/>
                <w:sz w:val="24"/>
                <w:szCs w:val="24"/>
                <w14:ligatures w14:val="standardContextual"/>
              </w:rPr>
            </w:pPr>
          </w:p>
        </w:tc>
      </w:tr>
      <w:tr w:rsidR="00801A26" w:rsidRPr="00852209" w14:paraId="3369BCAC" w14:textId="77777777" w:rsidTr="00B73E93">
        <w:tc>
          <w:tcPr>
            <w:tcW w:w="2520" w:type="pct"/>
            <w:vMerge w:val="restart"/>
            <w:shd w:val="clear" w:color="auto" w:fill="FFFFFF" w:themeFill="background1"/>
            <w:vAlign w:val="center"/>
          </w:tcPr>
          <w:p w14:paraId="6404BB8F" w14:textId="77777777" w:rsidR="00801A26" w:rsidRPr="00852209" w:rsidRDefault="00801A26" w:rsidP="00B73E9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Настойчивость</w:t>
            </w:r>
          </w:p>
        </w:tc>
        <w:tc>
          <w:tcPr>
            <w:tcW w:w="471" w:type="pct"/>
            <w:shd w:val="clear" w:color="auto" w:fill="FFFFFF" w:themeFill="background1"/>
          </w:tcPr>
          <w:p w14:paraId="249C519E"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Т0</w:t>
            </w:r>
          </w:p>
        </w:tc>
        <w:tc>
          <w:tcPr>
            <w:tcW w:w="393" w:type="pct"/>
            <w:shd w:val="clear" w:color="auto" w:fill="FFFFFF" w:themeFill="background1"/>
          </w:tcPr>
          <w:p w14:paraId="1BF3DDC3"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14,40</w:t>
            </w:r>
          </w:p>
        </w:tc>
        <w:tc>
          <w:tcPr>
            <w:tcW w:w="432" w:type="pct"/>
            <w:shd w:val="clear" w:color="auto" w:fill="FFFFFF" w:themeFill="background1"/>
          </w:tcPr>
          <w:p w14:paraId="758F40A0"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15</w:t>
            </w:r>
          </w:p>
        </w:tc>
        <w:tc>
          <w:tcPr>
            <w:tcW w:w="727" w:type="pct"/>
            <w:vMerge w:val="restart"/>
            <w:shd w:val="clear" w:color="auto" w:fill="FFFFFF" w:themeFill="background1"/>
          </w:tcPr>
          <w:p w14:paraId="13AF4293"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21.8</w:t>
            </w:r>
          </w:p>
        </w:tc>
        <w:tc>
          <w:tcPr>
            <w:tcW w:w="458" w:type="pct"/>
            <w:vMerge w:val="restart"/>
            <w:shd w:val="clear" w:color="auto" w:fill="FFFFFF" w:themeFill="background1"/>
          </w:tcPr>
          <w:p w14:paraId="4599AC09"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57FC2085" w14:textId="77777777" w:rsidTr="00B73E93">
        <w:tc>
          <w:tcPr>
            <w:tcW w:w="2520" w:type="pct"/>
            <w:vMerge/>
            <w:shd w:val="clear" w:color="auto" w:fill="FFFFFF" w:themeFill="background1"/>
          </w:tcPr>
          <w:p w14:paraId="7A77DF6F"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471" w:type="pct"/>
            <w:shd w:val="clear" w:color="auto" w:fill="FFFFFF" w:themeFill="background1"/>
          </w:tcPr>
          <w:p w14:paraId="63C39411"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Т1</w:t>
            </w:r>
          </w:p>
        </w:tc>
        <w:tc>
          <w:tcPr>
            <w:tcW w:w="393" w:type="pct"/>
            <w:shd w:val="clear" w:color="auto" w:fill="FFFFFF" w:themeFill="background1"/>
          </w:tcPr>
          <w:p w14:paraId="61143BFF"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16,87</w:t>
            </w:r>
          </w:p>
        </w:tc>
        <w:tc>
          <w:tcPr>
            <w:tcW w:w="432" w:type="pct"/>
            <w:shd w:val="clear" w:color="auto" w:fill="FFFFFF" w:themeFill="background1"/>
          </w:tcPr>
          <w:p w14:paraId="604E8E16"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16</w:t>
            </w:r>
          </w:p>
        </w:tc>
        <w:tc>
          <w:tcPr>
            <w:tcW w:w="727" w:type="pct"/>
            <w:vMerge/>
            <w:shd w:val="clear" w:color="auto" w:fill="FFFFFF" w:themeFill="background1"/>
          </w:tcPr>
          <w:p w14:paraId="40ADC3C6" w14:textId="77777777" w:rsidR="00801A26" w:rsidRPr="00852209" w:rsidRDefault="00801A26" w:rsidP="00CD19F3">
            <w:pPr>
              <w:jc w:val="center"/>
              <w:rPr>
                <w:rFonts w:ascii="Times New Roman" w:hAnsi="Times New Roman" w:cs="Times New Roman"/>
                <w:kern w:val="2"/>
                <w:sz w:val="24"/>
                <w:szCs w:val="24"/>
                <w14:ligatures w14:val="standardContextual"/>
              </w:rPr>
            </w:pPr>
          </w:p>
        </w:tc>
        <w:tc>
          <w:tcPr>
            <w:tcW w:w="458" w:type="pct"/>
            <w:vMerge/>
            <w:shd w:val="clear" w:color="auto" w:fill="FFFFFF" w:themeFill="background1"/>
          </w:tcPr>
          <w:p w14:paraId="653C5E57" w14:textId="77777777" w:rsidR="00801A26" w:rsidRPr="00852209" w:rsidRDefault="00801A26" w:rsidP="00CD19F3">
            <w:pPr>
              <w:jc w:val="center"/>
              <w:rPr>
                <w:rFonts w:ascii="Times New Roman" w:hAnsi="Times New Roman" w:cs="Times New Roman"/>
                <w:kern w:val="2"/>
                <w:sz w:val="24"/>
                <w:szCs w:val="24"/>
                <w14:ligatures w14:val="standardContextual"/>
              </w:rPr>
            </w:pPr>
          </w:p>
        </w:tc>
      </w:tr>
      <w:tr w:rsidR="00801A26" w:rsidRPr="00852209" w14:paraId="2C5055A6" w14:textId="77777777" w:rsidTr="00B73E93">
        <w:tc>
          <w:tcPr>
            <w:tcW w:w="2520" w:type="pct"/>
            <w:vMerge/>
            <w:shd w:val="clear" w:color="auto" w:fill="FFFFFF" w:themeFill="background1"/>
          </w:tcPr>
          <w:p w14:paraId="7E788440" w14:textId="77777777" w:rsidR="00801A26" w:rsidRPr="00852209" w:rsidRDefault="00801A26" w:rsidP="00CD19F3">
            <w:pPr>
              <w:jc w:val="both"/>
              <w:rPr>
                <w:rFonts w:ascii="Times New Roman" w:hAnsi="Times New Roman" w:cs="Times New Roman"/>
                <w:kern w:val="2"/>
                <w:sz w:val="24"/>
                <w:szCs w:val="24"/>
                <w14:ligatures w14:val="standardContextual"/>
              </w:rPr>
            </w:pPr>
          </w:p>
        </w:tc>
        <w:tc>
          <w:tcPr>
            <w:tcW w:w="471" w:type="pct"/>
            <w:shd w:val="clear" w:color="auto" w:fill="FFFFFF" w:themeFill="background1"/>
          </w:tcPr>
          <w:p w14:paraId="707687B4"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Т2</w:t>
            </w:r>
          </w:p>
        </w:tc>
        <w:tc>
          <w:tcPr>
            <w:tcW w:w="393" w:type="pct"/>
            <w:shd w:val="clear" w:color="auto" w:fill="FFFFFF" w:themeFill="background1"/>
          </w:tcPr>
          <w:p w14:paraId="0E40F95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18,27</w:t>
            </w:r>
          </w:p>
        </w:tc>
        <w:tc>
          <w:tcPr>
            <w:tcW w:w="432" w:type="pct"/>
            <w:shd w:val="clear" w:color="auto" w:fill="FFFFFF" w:themeFill="background1"/>
          </w:tcPr>
          <w:p w14:paraId="6DAAE05D"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17,5</w:t>
            </w:r>
          </w:p>
        </w:tc>
        <w:tc>
          <w:tcPr>
            <w:tcW w:w="727" w:type="pct"/>
            <w:vMerge/>
            <w:shd w:val="clear" w:color="auto" w:fill="FFFFFF" w:themeFill="background1"/>
          </w:tcPr>
          <w:p w14:paraId="4F6E347D" w14:textId="77777777" w:rsidR="00801A26" w:rsidRPr="00852209" w:rsidRDefault="00801A26" w:rsidP="00CD19F3">
            <w:pPr>
              <w:jc w:val="center"/>
              <w:rPr>
                <w:rFonts w:ascii="Times New Roman" w:hAnsi="Times New Roman" w:cs="Times New Roman"/>
                <w:kern w:val="2"/>
                <w:sz w:val="24"/>
                <w:szCs w:val="24"/>
                <w14:ligatures w14:val="standardContextual"/>
              </w:rPr>
            </w:pPr>
          </w:p>
        </w:tc>
        <w:tc>
          <w:tcPr>
            <w:tcW w:w="458" w:type="pct"/>
            <w:vMerge/>
            <w:shd w:val="clear" w:color="auto" w:fill="FFFFFF" w:themeFill="background1"/>
          </w:tcPr>
          <w:p w14:paraId="51E07E0B" w14:textId="77777777" w:rsidR="00801A26" w:rsidRPr="00852209" w:rsidRDefault="00801A26" w:rsidP="00CD19F3">
            <w:pPr>
              <w:jc w:val="center"/>
              <w:rPr>
                <w:rFonts w:ascii="Times New Roman" w:hAnsi="Times New Roman" w:cs="Times New Roman"/>
                <w:kern w:val="2"/>
                <w:sz w:val="24"/>
                <w:szCs w:val="24"/>
                <w14:ligatures w14:val="standardContextual"/>
              </w:rPr>
            </w:pPr>
          </w:p>
        </w:tc>
      </w:tr>
    </w:tbl>
    <w:p w14:paraId="20F27921" w14:textId="77777777" w:rsidR="00801A26" w:rsidRPr="00852209" w:rsidRDefault="00801A26" w:rsidP="00801A26">
      <w:pPr>
        <w:spacing w:after="0" w:line="240" w:lineRule="auto"/>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Таблица 32 – Результаты попарных сравнений саморегуляции в ЭГ</w:t>
      </w:r>
    </w:p>
    <w:p w14:paraId="111DA6D5" w14:textId="77777777" w:rsidR="00801A26" w:rsidRPr="00852209" w:rsidRDefault="00801A26" w:rsidP="00801A26">
      <w:pPr>
        <w:spacing w:after="0" w:line="240" w:lineRule="auto"/>
        <w:jc w:val="both"/>
        <w:rPr>
          <w:rFonts w:ascii="Times New Roman" w:hAnsi="Times New Roman" w:cs="Times New Roman"/>
          <w:kern w:val="2"/>
          <w:sz w:val="16"/>
          <w:szCs w:val="16"/>
          <w14:ligatures w14:val="standardContextual"/>
        </w:rPr>
      </w:pPr>
    </w:p>
    <w:tbl>
      <w:tblPr>
        <w:tblStyle w:val="100"/>
        <w:tblW w:w="9639" w:type="dxa"/>
        <w:jc w:val="center"/>
        <w:shd w:val="clear" w:color="auto" w:fill="FFFFFF" w:themeFill="background1"/>
        <w:tblLook w:val="04A0" w:firstRow="1" w:lastRow="0" w:firstColumn="1" w:lastColumn="0" w:noHBand="0" w:noVBand="1"/>
      </w:tblPr>
      <w:tblGrid>
        <w:gridCol w:w="3426"/>
        <w:gridCol w:w="337"/>
        <w:gridCol w:w="3462"/>
        <w:gridCol w:w="1523"/>
        <w:gridCol w:w="891"/>
      </w:tblGrid>
      <w:tr w:rsidR="00B73E93" w:rsidRPr="00852209" w14:paraId="7AB01ABB" w14:textId="77777777" w:rsidTr="005D1030">
        <w:trPr>
          <w:jc w:val="center"/>
        </w:trPr>
        <w:tc>
          <w:tcPr>
            <w:tcW w:w="3748" w:type="pct"/>
            <w:gridSpan w:val="3"/>
            <w:shd w:val="clear" w:color="auto" w:fill="FFFFFF" w:themeFill="background1"/>
            <w:vAlign w:val="center"/>
            <w:hideMark/>
          </w:tcPr>
          <w:p w14:paraId="3995E390" w14:textId="77777777" w:rsidR="00B73E93" w:rsidRPr="00852209" w:rsidRDefault="00B73E93"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Результаты попарных сравнений</w:t>
            </w:r>
          </w:p>
        </w:tc>
        <w:tc>
          <w:tcPr>
            <w:tcW w:w="790" w:type="pct"/>
            <w:shd w:val="clear" w:color="auto" w:fill="FFFFFF" w:themeFill="background1"/>
            <w:vAlign w:val="center"/>
            <w:hideMark/>
          </w:tcPr>
          <w:p w14:paraId="4647EF44" w14:textId="77777777" w:rsidR="00B73E93" w:rsidRPr="00852209" w:rsidRDefault="00B73E93"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Дурбин-Коновер</w:t>
            </w:r>
          </w:p>
        </w:tc>
        <w:tc>
          <w:tcPr>
            <w:tcW w:w="462" w:type="pct"/>
            <w:shd w:val="clear" w:color="auto" w:fill="FFFFFF" w:themeFill="background1"/>
            <w:vAlign w:val="center"/>
            <w:hideMark/>
          </w:tcPr>
          <w:p w14:paraId="50B2E961" w14:textId="77777777" w:rsidR="00B73E93" w:rsidRPr="00852209" w:rsidRDefault="00B73E93" w:rsidP="00B73E9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p</w:t>
            </w:r>
          </w:p>
        </w:tc>
      </w:tr>
      <w:tr w:rsidR="00801A26" w:rsidRPr="00852209" w14:paraId="0DC7D008" w14:textId="77777777" w:rsidTr="005D1030">
        <w:trPr>
          <w:jc w:val="center"/>
        </w:trPr>
        <w:tc>
          <w:tcPr>
            <w:tcW w:w="1777" w:type="pct"/>
            <w:shd w:val="clear" w:color="auto" w:fill="FFFFFF" w:themeFill="background1"/>
          </w:tcPr>
          <w:p w14:paraId="50FE78BC"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Программирование действий</w:t>
            </w:r>
          </w:p>
        </w:tc>
        <w:tc>
          <w:tcPr>
            <w:tcW w:w="175" w:type="pct"/>
            <w:shd w:val="clear" w:color="auto" w:fill="FFFFFF" w:themeFill="background1"/>
          </w:tcPr>
          <w:p w14:paraId="4D6AA76D"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96" w:type="pct"/>
            <w:shd w:val="clear" w:color="auto" w:fill="FFFFFF" w:themeFill="background1"/>
          </w:tcPr>
          <w:p w14:paraId="0FA5E65B"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Программирование действий</w:t>
            </w:r>
            <w:r w:rsidR="005D1030"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2</w:t>
            </w:r>
          </w:p>
        </w:tc>
        <w:tc>
          <w:tcPr>
            <w:tcW w:w="790" w:type="pct"/>
            <w:shd w:val="clear" w:color="auto" w:fill="FFFFFF" w:themeFill="background1"/>
          </w:tcPr>
          <w:p w14:paraId="6A82D7C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4.665</w:t>
            </w:r>
          </w:p>
        </w:tc>
        <w:tc>
          <w:tcPr>
            <w:tcW w:w="462" w:type="pct"/>
            <w:shd w:val="clear" w:color="auto" w:fill="FFFFFF" w:themeFill="background1"/>
          </w:tcPr>
          <w:p w14:paraId="389D836D"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38207CF4" w14:textId="77777777" w:rsidTr="005D1030">
        <w:trPr>
          <w:jc w:val="center"/>
        </w:trPr>
        <w:tc>
          <w:tcPr>
            <w:tcW w:w="1777" w:type="pct"/>
            <w:shd w:val="clear" w:color="auto" w:fill="FFFFFF" w:themeFill="background1"/>
          </w:tcPr>
          <w:p w14:paraId="458477CE"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Программирование действий</w:t>
            </w:r>
          </w:p>
        </w:tc>
        <w:tc>
          <w:tcPr>
            <w:tcW w:w="175" w:type="pct"/>
            <w:shd w:val="clear" w:color="auto" w:fill="FFFFFF" w:themeFill="background1"/>
          </w:tcPr>
          <w:p w14:paraId="05F4FCD2"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96" w:type="pct"/>
            <w:shd w:val="clear" w:color="auto" w:fill="FFFFFF" w:themeFill="background1"/>
          </w:tcPr>
          <w:p w14:paraId="2293B5BE"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Программирование действий</w:t>
            </w:r>
            <w:r w:rsidR="005D1030"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3</w:t>
            </w:r>
          </w:p>
        </w:tc>
        <w:tc>
          <w:tcPr>
            <w:tcW w:w="790" w:type="pct"/>
            <w:shd w:val="clear" w:color="auto" w:fill="FFFFFF" w:themeFill="background1"/>
          </w:tcPr>
          <w:p w14:paraId="17B00F5F"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5.425</w:t>
            </w:r>
          </w:p>
        </w:tc>
        <w:tc>
          <w:tcPr>
            <w:tcW w:w="462" w:type="pct"/>
            <w:shd w:val="clear" w:color="auto" w:fill="FFFFFF" w:themeFill="background1"/>
          </w:tcPr>
          <w:p w14:paraId="584A5EB7"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5998DE8B" w14:textId="77777777" w:rsidTr="005D1030">
        <w:trPr>
          <w:jc w:val="center"/>
        </w:trPr>
        <w:tc>
          <w:tcPr>
            <w:tcW w:w="1777" w:type="pct"/>
            <w:shd w:val="clear" w:color="auto" w:fill="FFFFFF" w:themeFill="background1"/>
          </w:tcPr>
          <w:p w14:paraId="51667AC0"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Программирование действий</w:t>
            </w:r>
            <w:r w:rsidR="00B73E93"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2</w:t>
            </w:r>
          </w:p>
        </w:tc>
        <w:tc>
          <w:tcPr>
            <w:tcW w:w="175" w:type="pct"/>
            <w:shd w:val="clear" w:color="auto" w:fill="FFFFFF" w:themeFill="background1"/>
          </w:tcPr>
          <w:p w14:paraId="637FF6FB"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96" w:type="pct"/>
            <w:shd w:val="clear" w:color="auto" w:fill="FFFFFF" w:themeFill="background1"/>
          </w:tcPr>
          <w:p w14:paraId="3F32F637"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Программирование действий</w:t>
            </w:r>
            <w:r w:rsidR="005D1030"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3</w:t>
            </w:r>
          </w:p>
        </w:tc>
        <w:tc>
          <w:tcPr>
            <w:tcW w:w="790" w:type="pct"/>
            <w:shd w:val="clear" w:color="auto" w:fill="FFFFFF" w:themeFill="background1"/>
          </w:tcPr>
          <w:p w14:paraId="211C7F90"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0.759</w:t>
            </w:r>
          </w:p>
        </w:tc>
        <w:tc>
          <w:tcPr>
            <w:tcW w:w="462" w:type="pct"/>
            <w:shd w:val="clear" w:color="auto" w:fill="FFFFFF" w:themeFill="background1"/>
          </w:tcPr>
          <w:p w14:paraId="5D567A26"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0.452</w:t>
            </w:r>
          </w:p>
        </w:tc>
      </w:tr>
      <w:tr w:rsidR="00801A26" w:rsidRPr="00852209" w14:paraId="0788BF37" w14:textId="77777777" w:rsidTr="005D1030">
        <w:trPr>
          <w:jc w:val="center"/>
        </w:trPr>
        <w:tc>
          <w:tcPr>
            <w:tcW w:w="1777" w:type="pct"/>
            <w:shd w:val="clear" w:color="auto" w:fill="FFFFFF" w:themeFill="background1"/>
          </w:tcPr>
          <w:p w14:paraId="589E530F"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Оценивание результатов</w:t>
            </w:r>
          </w:p>
        </w:tc>
        <w:tc>
          <w:tcPr>
            <w:tcW w:w="175" w:type="pct"/>
            <w:shd w:val="clear" w:color="auto" w:fill="FFFFFF" w:themeFill="background1"/>
          </w:tcPr>
          <w:p w14:paraId="4CE55B1D"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96" w:type="pct"/>
            <w:shd w:val="clear" w:color="auto" w:fill="FFFFFF" w:themeFill="background1"/>
          </w:tcPr>
          <w:p w14:paraId="15E53A42"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Оценивание результатов</w:t>
            </w:r>
            <w:r w:rsidR="005D1030"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2</w:t>
            </w:r>
          </w:p>
        </w:tc>
        <w:tc>
          <w:tcPr>
            <w:tcW w:w="790" w:type="pct"/>
            <w:shd w:val="clear" w:color="auto" w:fill="FFFFFF" w:themeFill="background1"/>
          </w:tcPr>
          <w:p w14:paraId="15F8BDD6"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10.750</w:t>
            </w:r>
          </w:p>
        </w:tc>
        <w:tc>
          <w:tcPr>
            <w:tcW w:w="462" w:type="pct"/>
            <w:shd w:val="clear" w:color="auto" w:fill="FFFFFF" w:themeFill="background1"/>
          </w:tcPr>
          <w:p w14:paraId="029775A4"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000A49B9" w14:textId="77777777" w:rsidTr="005D1030">
        <w:trPr>
          <w:jc w:val="center"/>
        </w:trPr>
        <w:tc>
          <w:tcPr>
            <w:tcW w:w="1777" w:type="pct"/>
            <w:shd w:val="clear" w:color="auto" w:fill="FFFFFF" w:themeFill="background1"/>
          </w:tcPr>
          <w:p w14:paraId="241C620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Оценивание результатов</w:t>
            </w:r>
          </w:p>
        </w:tc>
        <w:tc>
          <w:tcPr>
            <w:tcW w:w="175" w:type="pct"/>
            <w:shd w:val="clear" w:color="auto" w:fill="FFFFFF" w:themeFill="background1"/>
          </w:tcPr>
          <w:p w14:paraId="6FE93DC2"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96" w:type="pct"/>
            <w:shd w:val="clear" w:color="auto" w:fill="FFFFFF" w:themeFill="background1"/>
          </w:tcPr>
          <w:p w14:paraId="61F3384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Оценивание результатов</w:t>
            </w:r>
            <w:r w:rsidR="005D1030"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3</w:t>
            </w:r>
          </w:p>
        </w:tc>
        <w:tc>
          <w:tcPr>
            <w:tcW w:w="790" w:type="pct"/>
            <w:shd w:val="clear" w:color="auto" w:fill="FFFFFF" w:themeFill="background1"/>
          </w:tcPr>
          <w:p w14:paraId="4AC289CE"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10.056</w:t>
            </w:r>
          </w:p>
        </w:tc>
        <w:tc>
          <w:tcPr>
            <w:tcW w:w="462" w:type="pct"/>
            <w:shd w:val="clear" w:color="auto" w:fill="FFFFFF" w:themeFill="background1"/>
          </w:tcPr>
          <w:p w14:paraId="242D7C67"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432A68CF" w14:textId="77777777" w:rsidTr="005D1030">
        <w:trPr>
          <w:jc w:val="center"/>
        </w:trPr>
        <w:tc>
          <w:tcPr>
            <w:tcW w:w="1777" w:type="pct"/>
            <w:shd w:val="clear" w:color="auto" w:fill="FFFFFF" w:themeFill="background1"/>
          </w:tcPr>
          <w:p w14:paraId="25BAEA91"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Оценивание результатов</w:t>
            </w:r>
            <w:r w:rsidR="00B73E93"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2</w:t>
            </w:r>
          </w:p>
        </w:tc>
        <w:tc>
          <w:tcPr>
            <w:tcW w:w="175" w:type="pct"/>
            <w:shd w:val="clear" w:color="auto" w:fill="FFFFFF" w:themeFill="background1"/>
          </w:tcPr>
          <w:p w14:paraId="0EC5848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96" w:type="pct"/>
            <w:shd w:val="clear" w:color="auto" w:fill="FFFFFF" w:themeFill="background1"/>
          </w:tcPr>
          <w:p w14:paraId="4A7A444D"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Оценивание результатов</w:t>
            </w:r>
            <w:r w:rsidR="005D1030"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3</w:t>
            </w:r>
          </w:p>
        </w:tc>
        <w:tc>
          <w:tcPr>
            <w:tcW w:w="790" w:type="pct"/>
            <w:shd w:val="clear" w:color="auto" w:fill="FFFFFF" w:themeFill="background1"/>
          </w:tcPr>
          <w:p w14:paraId="4F9B1138"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0.694</w:t>
            </w:r>
          </w:p>
        </w:tc>
        <w:tc>
          <w:tcPr>
            <w:tcW w:w="462" w:type="pct"/>
            <w:shd w:val="clear" w:color="auto" w:fill="FFFFFF" w:themeFill="background1"/>
          </w:tcPr>
          <w:p w14:paraId="0AF0639E"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0.492</w:t>
            </w:r>
          </w:p>
        </w:tc>
      </w:tr>
      <w:tr w:rsidR="00801A26" w:rsidRPr="00852209" w14:paraId="720D4006" w14:textId="77777777" w:rsidTr="005D1030">
        <w:trPr>
          <w:jc w:val="center"/>
        </w:trPr>
        <w:tc>
          <w:tcPr>
            <w:tcW w:w="1777" w:type="pct"/>
            <w:shd w:val="clear" w:color="auto" w:fill="FFFFFF" w:themeFill="background1"/>
          </w:tcPr>
          <w:p w14:paraId="4D03A0D2"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Гибкость</w:t>
            </w:r>
          </w:p>
        </w:tc>
        <w:tc>
          <w:tcPr>
            <w:tcW w:w="175" w:type="pct"/>
            <w:shd w:val="clear" w:color="auto" w:fill="FFFFFF" w:themeFill="background1"/>
          </w:tcPr>
          <w:p w14:paraId="1F3D670B"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96" w:type="pct"/>
            <w:shd w:val="clear" w:color="auto" w:fill="FFFFFF" w:themeFill="background1"/>
          </w:tcPr>
          <w:p w14:paraId="11A6C0CE"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Гибкость</w:t>
            </w:r>
            <w:r w:rsidR="005D1030"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2</w:t>
            </w:r>
          </w:p>
        </w:tc>
        <w:tc>
          <w:tcPr>
            <w:tcW w:w="790" w:type="pct"/>
            <w:shd w:val="clear" w:color="auto" w:fill="FFFFFF" w:themeFill="background1"/>
          </w:tcPr>
          <w:p w14:paraId="453F4DF7"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16.0</w:t>
            </w:r>
          </w:p>
        </w:tc>
        <w:tc>
          <w:tcPr>
            <w:tcW w:w="462" w:type="pct"/>
            <w:shd w:val="clear" w:color="auto" w:fill="FFFFFF" w:themeFill="background1"/>
          </w:tcPr>
          <w:p w14:paraId="289EE03D"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5D90955A" w14:textId="77777777" w:rsidTr="005D1030">
        <w:trPr>
          <w:jc w:val="center"/>
        </w:trPr>
        <w:tc>
          <w:tcPr>
            <w:tcW w:w="1777" w:type="pct"/>
            <w:shd w:val="clear" w:color="auto" w:fill="FFFFFF" w:themeFill="background1"/>
          </w:tcPr>
          <w:p w14:paraId="015E2B68"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Гибкость</w:t>
            </w:r>
          </w:p>
        </w:tc>
        <w:tc>
          <w:tcPr>
            <w:tcW w:w="175" w:type="pct"/>
            <w:shd w:val="clear" w:color="auto" w:fill="FFFFFF" w:themeFill="background1"/>
          </w:tcPr>
          <w:p w14:paraId="14B3E6C3"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96" w:type="pct"/>
            <w:shd w:val="clear" w:color="auto" w:fill="FFFFFF" w:themeFill="background1"/>
          </w:tcPr>
          <w:p w14:paraId="54A8803C"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Гибкость</w:t>
            </w:r>
            <w:r w:rsidR="005D1030"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3</w:t>
            </w:r>
          </w:p>
        </w:tc>
        <w:tc>
          <w:tcPr>
            <w:tcW w:w="790" w:type="pct"/>
            <w:shd w:val="clear" w:color="auto" w:fill="FFFFFF" w:themeFill="background1"/>
          </w:tcPr>
          <w:p w14:paraId="5F4C6861"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16.0</w:t>
            </w:r>
          </w:p>
        </w:tc>
        <w:tc>
          <w:tcPr>
            <w:tcW w:w="462" w:type="pct"/>
            <w:shd w:val="clear" w:color="auto" w:fill="FFFFFF" w:themeFill="background1"/>
          </w:tcPr>
          <w:p w14:paraId="114D4D06"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264CE037" w14:textId="77777777" w:rsidTr="005D1030">
        <w:trPr>
          <w:jc w:val="center"/>
        </w:trPr>
        <w:tc>
          <w:tcPr>
            <w:tcW w:w="1777" w:type="pct"/>
            <w:shd w:val="clear" w:color="auto" w:fill="FFFFFF" w:themeFill="background1"/>
          </w:tcPr>
          <w:p w14:paraId="0EBE840D"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Гибкость</w:t>
            </w:r>
            <w:r w:rsidR="00B73E93"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2</w:t>
            </w:r>
          </w:p>
        </w:tc>
        <w:tc>
          <w:tcPr>
            <w:tcW w:w="175" w:type="pct"/>
            <w:shd w:val="clear" w:color="auto" w:fill="FFFFFF" w:themeFill="background1"/>
          </w:tcPr>
          <w:p w14:paraId="3DDC9ED8"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96" w:type="pct"/>
            <w:shd w:val="clear" w:color="auto" w:fill="FFFFFF" w:themeFill="background1"/>
          </w:tcPr>
          <w:p w14:paraId="53C6A02E"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Гибкость</w:t>
            </w:r>
            <w:r w:rsidR="005D1030"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3</w:t>
            </w:r>
          </w:p>
        </w:tc>
        <w:tc>
          <w:tcPr>
            <w:tcW w:w="790" w:type="pct"/>
            <w:shd w:val="clear" w:color="auto" w:fill="FFFFFF" w:themeFill="background1"/>
          </w:tcPr>
          <w:p w14:paraId="05FBEB24"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0.0</w:t>
            </w:r>
          </w:p>
        </w:tc>
        <w:tc>
          <w:tcPr>
            <w:tcW w:w="462" w:type="pct"/>
            <w:shd w:val="clear" w:color="auto" w:fill="FFFFFF" w:themeFill="background1"/>
          </w:tcPr>
          <w:p w14:paraId="2C78832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1.000</w:t>
            </w:r>
          </w:p>
        </w:tc>
      </w:tr>
      <w:tr w:rsidR="00801A26" w:rsidRPr="00852209" w14:paraId="2AF62982" w14:textId="77777777" w:rsidTr="005D1030">
        <w:trPr>
          <w:jc w:val="center"/>
        </w:trPr>
        <w:tc>
          <w:tcPr>
            <w:tcW w:w="1777" w:type="pct"/>
            <w:shd w:val="clear" w:color="auto" w:fill="FFFFFF" w:themeFill="background1"/>
          </w:tcPr>
          <w:p w14:paraId="6E425E6B"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Настойчивость</w:t>
            </w:r>
          </w:p>
        </w:tc>
        <w:tc>
          <w:tcPr>
            <w:tcW w:w="175" w:type="pct"/>
            <w:shd w:val="clear" w:color="auto" w:fill="FFFFFF" w:themeFill="background1"/>
          </w:tcPr>
          <w:p w14:paraId="032D10CE"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96" w:type="pct"/>
            <w:shd w:val="clear" w:color="auto" w:fill="FFFFFF" w:themeFill="background1"/>
          </w:tcPr>
          <w:p w14:paraId="72EA71E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Настойчивость</w:t>
            </w:r>
            <w:r w:rsidR="005D1030"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2</w:t>
            </w:r>
          </w:p>
        </w:tc>
        <w:tc>
          <w:tcPr>
            <w:tcW w:w="790" w:type="pct"/>
            <w:shd w:val="clear" w:color="auto" w:fill="FFFFFF" w:themeFill="background1"/>
          </w:tcPr>
          <w:p w14:paraId="27204DD7"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3.90</w:t>
            </w:r>
          </w:p>
        </w:tc>
        <w:tc>
          <w:tcPr>
            <w:tcW w:w="462" w:type="pct"/>
            <w:shd w:val="clear" w:color="auto" w:fill="FFFFFF" w:themeFill="background1"/>
          </w:tcPr>
          <w:p w14:paraId="1D56EE06"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r w:rsidR="00801A26" w:rsidRPr="00852209" w14:paraId="2BD204F1" w14:textId="77777777" w:rsidTr="005D1030">
        <w:trPr>
          <w:jc w:val="center"/>
        </w:trPr>
        <w:tc>
          <w:tcPr>
            <w:tcW w:w="1777" w:type="pct"/>
            <w:shd w:val="clear" w:color="auto" w:fill="FFFFFF" w:themeFill="background1"/>
          </w:tcPr>
          <w:p w14:paraId="40A3251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Настойчивость</w:t>
            </w:r>
          </w:p>
        </w:tc>
        <w:tc>
          <w:tcPr>
            <w:tcW w:w="175" w:type="pct"/>
            <w:shd w:val="clear" w:color="auto" w:fill="FFFFFF" w:themeFill="background1"/>
          </w:tcPr>
          <w:p w14:paraId="4DD2940F"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96" w:type="pct"/>
            <w:shd w:val="clear" w:color="auto" w:fill="FFFFFF" w:themeFill="background1"/>
          </w:tcPr>
          <w:p w14:paraId="2286DFD7"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Настойчивость</w:t>
            </w:r>
            <w:r w:rsidR="005D1030"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3</w:t>
            </w:r>
          </w:p>
        </w:tc>
        <w:tc>
          <w:tcPr>
            <w:tcW w:w="790" w:type="pct"/>
            <w:shd w:val="clear" w:color="auto" w:fill="FFFFFF" w:themeFill="background1"/>
          </w:tcPr>
          <w:p w14:paraId="2B45ED29"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2.83</w:t>
            </w:r>
          </w:p>
        </w:tc>
        <w:tc>
          <w:tcPr>
            <w:tcW w:w="462" w:type="pct"/>
            <w:shd w:val="clear" w:color="auto" w:fill="FFFFFF" w:themeFill="background1"/>
          </w:tcPr>
          <w:p w14:paraId="34A7FE42"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0.007</w:t>
            </w:r>
          </w:p>
        </w:tc>
      </w:tr>
      <w:tr w:rsidR="00801A26" w:rsidRPr="00852209" w14:paraId="543B79F9" w14:textId="77777777" w:rsidTr="005D1030">
        <w:trPr>
          <w:jc w:val="center"/>
        </w:trPr>
        <w:tc>
          <w:tcPr>
            <w:tcW w:w="1777" w:type="pct"/>
            <w:shd w:val="clear" w:color="auto" w:fill="FFFFFF" w:themeFill="background1"/>
          </w:tcPr>
          <w:p w14:paraId="331458A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Настойчивость</w:t>
            </w:r>
            <w:r w:rsidR="00B73E93"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2</w:t>
            </w:r>
          </w:p>
        </w:tc>
        <w:tc>
          <w:tcPr>
            <w:tcW w:w="175" w:type="pct"/>
            <w:shd w:val="clear" w:color="auto" w:fill="FFFFFF" w:themeFill="background1"/>
          </w:tcPr>
          <w:p w14:paraId="2E9A0D5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w:t>
            </w:r>
          </w:p>
        </w:tc>
        <w:tc>
          <w:tcPr>
            <w:tcW w:w="1796" w:type="pct"/>
            <w:shd w:val="clear" w:color="auto" w:fill="FFFFFF" w:themeFill="background1"/>
          </w:tcPr>
          <w:p w14:paraId="66FE49B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Настойчивость</w:t>
            </w:r>
            <w:r w:rsidR="005D1030" w:rsidRPr="00852209">
              <w:rPr>
                <w:rFonts w:ascii="Times New Roman" w:hAnsi="Times New Roman" w:cs="Times New Roman"/>
                <w:kern w:val="2"/>
                <w:sz w:val="24"/>
                <w:szCs w:val="24"/>
                <w14:ligatures w14:val="standardContextual"/>
              </w:rPr>
              <w:t xml:space="preserve"> </w:t>
            </w:r>
            <w:r w:rsidRPr="00852209">
              <w:rPr>
                <w:rFonts w:ascii="Times New Roman" w:hAnsi="Times New Roman" w:cs="Times New Roman"/>
                <w:kern w:val="2"/>
                <w:sz w:val="24"/>
                <w:szCs w:val="24"/>
                <w14:ligatures w14:val="standardContextual"/>
              </w:rPr>
              <w:t>3</w:t>
            </w:r>
          </w:p>
        </w:tc>
        <w:tc>
          <w:tcPr>
            <w:tcW w:w="790" w:type="pct"/>
            <w:shd w:val="clear" w:color="auto" w:fill="FFFFFF" w:themeFill="background1"/>
          </w:tcPr>
          <w:p w14:paraId="445F21DD"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6.73</w:t>
            </w:r>
          </w:p>
        </w:tc>
        <w:tc>
          <w:tcPr>
            <w:tcW w:w="462" w:type="pct"/>
            <w:shd w:val="clear" w:color="auto" w:fill="FFFFFF" w:themeFill="background1"/>
          </w:tcPr>
          <w:p w14:paraId="10A2E518"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&lt;.001</w:t>
            </w:r>
          </w:p>
        </w:tc>
      </w:tr>
    </w:tbl>
    <w:p w14:paraId="08C31E67"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p>
    <w:p w14:paraId="4071F9D5" w14:textId="77777777" w:rsidR="00801A26" w:rsidRPr="00852209" w:rsidRDefault="00801A26" w:rsidP="00801A26">
      <w:pPr>
        <w:tabs>
          <w:tab w:val="left" w:pos="5265"/>
        </w:tabs>
        <w:spacing w:after="0" w:line="240" w:lineRule="auto"/>
        <w:jc w:val="both"/>
        <w:rPr>
          <w:rFonts w:ascii="Times New Roman" w:hAnsi="Times New Roman"/>
          <w:kern w:val="2"/>
          <w:sz w:val="28"/>
          <w14:ligatures w14:val="standardContextual"/>
        </w:rPr>
      </w:pPr>
      <w:r w:rsidRPr="00852209">
        <w:rPr>
          <w:rFonts w:ascii="Times New Roman" w:hAnsi="Times New Roman"/>
          <w:noProof/>
          <w:kern w:val="2"/>
          <w:sz w:val="24"/>
          <w:szCs w:val="24"/>
          <w:lang w:eastAsia="ru-RU"/>
          <w14:ligatures w14:val="standardContextual"/>
        </w:rPr>
        <w:drawing>
          <wp:inline distT="0" distB="0" distL="0" distR="0" wp14:anchorId="5A537EF6" wp14:editId="503A8692">
            <wp:extent cx="5972175" cy="3438525"/>
            <wp:effectExtent l="0" t="0" r="0" b="0"/>
            <wp:docPr id="11" name="Диаграмма 1">
              <a:extLst xmlns:a="http://schemas.openxmlformats.org/drawingml/2006/main">
                <a:ext uri="{FF2B5EF4-FFF2-40B4-BE49-F238E27FC236}">
                  <a16:creationId xmlns:a16="http://schemas.microsoft.com/office/drawing/2014/main" id="{8B42A81F-02AC-EF69-0117-5D5AB49EEF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F8A44DB" w14:textId="77777777" w:rsidR="00801A26" w:rsidRPr="00852209" w:rsidRDefault="00801A26" w:rsidP="00801A26">
      <w:pPr>
        <w:spacing w:after="0" w:line="240" w:lineRule="auto"/>
        <w:jc w:val="center"/>
        <w:rPr>
          <w:rFonts w:ascii="Times New Roman" w:hAnsi="Times New Roman" w:cs="Times New Roman"/>
          <w:kern w:val="2"/>
          <w:sz w:val="16"/>
          <w:szCs w:val="16"/>
          <w14:ligatures w14:val="standardContextual"/>
        </w:rPr>
      </w:pPr>
    </w:p>
    <w:p w14:paraId="268075A7" w14:textId="77777777" w:rsidR="00801A26" w:rsidRPr="00852209" w:rsidRDefault="00801A26" w:rsidP="00801A26">
      <w:pPr>
        <w:spacing w:after="0" w:line="240" w:lineRule="auto"/>
        <w:jc w:val="center"/>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 xml:space="preserve">Рисунок 28 – </w:t>
      </w:r>
      <w:bookmarkStart w:id="19" w:name="_Hlk229335215"/>
      <w:r w:rsidRPr="00852209">
        <w:rPr>
          <w:rFonts w:ascii="Times New Roman" w:hAnsi="Times New Roman" w:cs="Times New Roman"/>
          <w:kern w:val="2"/>
          <w:sz w:val="28"/>
          <w:szCs w:val="28"/>
          <w14:ligatures w14:val="standardContextual"/>
        </w:rPr>
        <w:t>Результаты динамики саморегуляции деятельности в ЭГ</w:t>
      </w:r>
      <w:bookmarkEnd w:id="19"/>
    </w:p>
    <w:p w14:paraId="292E5752" w14:textId="77777777" w:rsidR="00801A26" w:rsidRPr="00852209" w:rsidRDefault="00801A26" w:rsidP="00801A26">
      <w:pPr>
        <w:spacing w:after="0" w:line="240" w:lineRule="auto"/>
        <w:jc w:val="center"/>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(среднее арифметическое)</w:t>
      </w:r>
    </w:p>
    <w:p w14:paraId="71D89B7C" w14:textId="77777777" w:rsidR="00801A26" w:rsidRPr="00852209" w:rsidRDefault="00801A26" w:rsidP="00801A26">
      <w:pPr>
        <w:tabs>
          <w:tab w:val="left" w:pos="5265"/>
        </w:tabs>
        <w:spacing w:after="0" w:line="240" w:lineRule="auto"/>
        <w:jc w:val="center"/>
        <w:rPr>
          <w:rFonts w:ascii="Times New Roman" w:hAnsi="Times New Roman"/>
          <w:kern w:val="2"/>
          <w:sz w:val="28"/>
          <w14:ligatures w14:val="standardContextual"/>
        </w:rPr>
      </w:pPr>
    </w:p>
    <w:p w14:paraId="1DD1D4D1"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 экспериментальной группе по ряду показателей саморегуляции зафиксирована выраженная положительная динамика, имеющая характер «роста с последующим удержанием» (таблицы 31</w:t>
      </w:r>
      <w:r w:rsidR="005D1030" w:rsidRPr="00852209">
        <w:rPr>
          <w:rFonts w:ascii="Times New Roman" w:hAnsi="Times New Roman"/>
          <w:kern w:val="2"/>
          <w:sz w:val="28"/>
          <w14:ligatures w14:val="standardContextual"/>
        </w:rPr>
        <w:t xml:space="preserve">, </w:t>
      </w:r>
      <w:r w:rsidRPr="00852209">
        <w:rPr>
          <w:rFonts w:ascii="Times New Roman" w:hAnsi="Times New Roman"/>
          <w:kern w:val="2"/>
          <w:sz w:val="28"/>
          <w14:ligatures w14:val="standardContextual"/>
        </w:rPr>
        <w:t>32, рисунок 28). Статистически значимые изменения выявлены по шкалам программирования действий (χ²=19,0; p&lt;0,001), оценивания результатов (χ²=31,7; p&lt;0,001), гибкости (χ²=36,0; p&lt;0,001) и настойчивости (χ²=21,8; p&lt;0,001).</w:t>
      </w:r>
    </w:p>
    <w:p w14:paraId="15DE17A4"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 шкале программирования действий средний показатель возрастает с M=13,85 на этапе предтеста (Т0) до M=16,47 на этапе посттеста (Т1), сохраняясь на уровне M=15,79 на отсроченном этапе (Т2). Попарные сравнения показывают статистически значимые различия между Т0 и Т1, а также между Т0 и Т2 (p&lt;0,001), при отсутствии различий между Т1 и Т2 (p=0,452). Это свидетельствует об усилении способности студентов выстраивать последовательность действий и организовывать собственную деятельность.</w:t>
      </w:r>
    </w:p>
    <w:p w14:paraId="043DAD86"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Сходная динамика выявлена по шкале оценивания результатов. Средние значения увеличиваются с M=13,85 на этапе Т0 до M=17,20 на этапе Т1 и сохраняются на уровне M=16,90 на этапе Т2. Различия между Т0 и Т1, а также между Т0 и Т2 являются статистически значимыми (p&lt;0,001), тогда как между Т1 и Т2 значимых различий не выявлено (p=0,492). Это указывает на развитие способности анализировать результаты собственной деятельности и осуществлять ее коррекцию.</w:t>
      </w:r>
    </w:p>
    <w:p w14:paraId="4D3690F8"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Наиболее выраженная положительная динамика наблюдается по шкале гибкости. Показатель возрастает с M=13,76 на этапе предтеста до M=18,12 после реализации программы и сохраняется на уровне M = 17,90 на отсроченном этапе. Попарные сравнения демонстрируют статистически значимые различия между Т0 и Т1, а также между Т0 и Т2 (p&lt;0,001), при полном отсутствии различий между Т1 и Т2 (p=1,000). Это свидетельствует о формировании способности гибко перестраивать поведение и адаптироваться к изменяющимся условиям деятельности.</w:t>
      </w:r>
    </w:p>
    <w:p w14:paraId="41646923"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Особого внимания заслуживает показатель настойчивости, по которому динамика носит не только выраженный, но и продолжающийся характер. Средние значения последовательно возрастают от M=14,40 на этапе Т0 до M=16,87 на этапе Т1 и достигают M=18,27 на этапе Т2. Попарные сравнения показывают статистически значимые различия не только между Т0 и Т1 (p&lt;0,001) и между Т0 и Т2 (p=0,007), но и между Т1 и Т2 (p&lt;0,001). В отличие от других компонентов, здесь наблюдается не просто рост с удержанием, а последовательное усиление от этапа к этапу, включая отсроченный срез. Это указывает на постепенное укрепление волевой регуляции и устойчивости усилий.</w:t>
      </w:r>
    </w:p>
    <w:p w14:paraId="442244E6"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После реализации программы наблюдается усиление способности студентов выстраивать последовательность действий, анализировать результаты своей деятельности и гибко перестраивать поведение в изменяющихся условиях. При этом достигнутый уровень сохраняется на отсроченном этапе, что свидетельствует о закреплении сформированных регуляторных механизмов. Иными словами, происходит развитие так называемого «исполнительского» контура саморегуляции того уровня, который непосредственно обеспечивает реализацию деятельности. В то же время показатели, связанные с предвосхищающим планированием деятельности </w:t>
      </w:r>
      <w:r w:rsidRPr="00852209">
        <w:rPr>
          <w:rFonts w:ascii="Times New Roman" w:hAnsi="Times New Roman" w:cs="Times New Roman"/>
          <w:kern w:val="2"/>
          <w:sz w:val="28"/>
          <w:szCs w:val="28"/>
          <w14:ligatures w14:val="standardContextual"/>
        </w:rPr>
        <w:t>–</w:t>
      </w:r>
      <w:r w:rsidRPr="00852209">
        <w:rPr>
          <w:rFonts w:ascii="Times New Roman" w:hAnsi="Times New Roman"/>
          <w:kern w:val="2"/>
          <w:sz w:val="28"/>
          <w14:ligatures w14:val="standardContextual"/>
        </w:rPr>
        <w:t xml:space="preserve"> планирование целей, моделирование условий достижения целей и надежность </w:t>
      </w:r>
      <w:r w:rsidRPr="00852209">
        <w:rPr>
          <w:rFonts w:ascii="Times New Roman" w:hAnsi="Times New Roman" w:cs="Times New Roman"/>
          <w:kern w:val="2"/>
          <w:sz w:val="28"/>
          <w:szCs w:val="28"/>
          <w14:ligatures w14:val="standardContextual"/>
        </w:rPr>
        <w:t>–</w:t>
      </w:r>
      <w:r w:rsidRPr="00852209">
        <w:rPr>
          <w:rFonts w:ascii="Times New Roman" w:hAnsi="Times New Roman"/>
          <w:kern w:val="2"/>
          <w:sz w:val="28"/>
          <w14:ligatures w14:val="standardContextual"/>
        </w:rPr>
        <w:t xml:space="preserve"> не демонстрируют статистически значимых изменений. Их уровень в течение всего периода остается относительно стабильным. Это может быть связано с тем, что данные компоненты являются более инерционными и требуют более длительного времени или специально направленных воздействий для выраженного развития.</w:t>
      </w:r>
    </w:p>
    <w:p w14:paraId="71B9F595"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 целях обобщения результатов по показателям саморегуляции был рассчитан интегральный показатель, отражающий уровень сформированности исполнительских механизмов регуляции деятельности. Полученные данные представлены на рисунке 29.</w:t>
      </w:r>
    </w:p>
    <w:p w14:paraId="060F40A8"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p>
    <w:p w14:paraId="12301353" w14:textId="77777777" w:rsidR="00801A26" w:rsidRPr="00852209" w:rsidRDefault="00801A26" w:rsidP="00801A26">
      <w:pPr>
        <w:tabs>
          <w:tab w:val="left" w:pos="5265"/>
        </w:tabs>
        <w:spacing w:after="0" w:line="240" w:lineRule="auto"/>
        <w:jc w:val="both"/>
        <w:rPr>
          <w:rFonts w:ascii="Times New Roman" w:hAnsi="Times New Roman"/>
          <w:kern w:val="2"/>
          <w:sz w:val="28"/>
          <w14:ligatures w14:val="standardContextual"/>
        </w:rPr>
      </w:pPr>
      <w:r w:rsidRPr="00852209">
        <w:rPr>
          <w:rFonts w:ascii="Times New Roman" w:hAnsi="Times New Roman"/>
          <w:noProof/>
          <w:kern w:val="2"/>
          <w:sz w:val="28"/>
          <w:lang w:eastAsia="ru-RU"/>
        </w:rPr>
        <w:drawing>
          <wp:inline distT="0" distB="0" distL="0" distR="0" wp14:anchorId="70497BC2" wp14:editId="4E1DB0D2">
            <wp:extent cx="5972175" cy="3771900"/>
            <wp:effectExtent l="0" t="0" r="0" b="0"/>
            <wp:docPr id="12" name="Диаграмма 1">
              <a:extLst xmlns:a="http://schemas.openxmlformats.org/drawingml/2006/main">
                <a:ext uri="{FF2B5EF4-FFF2-40B4-BE49-F238E27FC236}">
                  <a16:creationId xmlns:a16="http://schemas.microsoft.com/office/drawing/2014/main" id="{EBA0CFD5-3F3E-64FF-49C1-E54C29B632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96203A9" w14:textId="77777777" w:rsidR="005D1030" w:rsidRPr="00852209" w:rsidRDefault="005D1030" w:rsidP="005D1030">
      <w:pPr>
        <w:tabs>
          <w:tab w:val="left" w:pos="5265"/>
        </w:tabs>
        <w:spacing w:after="0" w:line="240" w:lineRule="auto"/>
        <w:jc w:val="center"/>
        <w:rPr>
          <w:rFonts w:ascii="Times New Roman" w:hAnsi="Times New Roman"/>
          <w:kern w:val="2"/>
          <w:sz w:val="16"/>
          <w:szCs w:val="16"/>
          <w14:ligatures w14:val="standardContextual"/>
        </w:rPr>
      </w:pPr>
    </w:p>
    <w:p w14:paraId="20334031" w14:textId="77777777" w:rsidR="00801A26" w:rsidRPr="00852209" w:rsidRDefault="00801A26" w:rsidP="005D1030">
      <w:pPr>
        <w:tabs>
          <w:tab w:val="left" w:pos="5265"/>
        </w:tabs>
        <w:spacing w:after="0" w:line="240" w:lineRule="auto"/>
        <w:jc w:val="center"/>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Рисунок 29 – </w:t>
      </w:r>
      <w:bookmarkStart w:id="20" w:name="_Hlk229335283"/>
      <w:r w:rsidRPr="00852209">
        <w:rPr>
          <w:rFonts w:ascii="Times New Roman" w:hAnsi="Times New Roman"/>
          <w:kern w:val="2"/>
          <w:sz w:val="28"/>
          <w14:ligatures w14:val="standardContextual"/>
        </w:rPr>
        <w:t>Результаты динамики интегрального показателя саморегуляции деятельности в экспериментальной группе</w:t>
      </w:r>
    </w:p>
    <w:bookmarkEnd w:id="20"/>
    <w:p w14:paraId="69324A73" w14:textId="77777777" w:rsidR="00801A26" w:rsidRPr="00852209" w:rsidRDefault="00801A26" w:rsidP="00801A26">
      <w:pPr>
        <w:tabs>
          <w:tab w:val="left" w:pos="5265"/>
        </w:tabs>
        <w:spacing w:after="0" w:line="240" w:lineRule="auto"/>
        <w:ind w:firstLine="709"/>
        <w:jc w:val="center"/>
        <w:rPr>
          <w:rFonts w:ascii="Times New Roman" w:hAnsi="Times New Roman"/>
          <w:kern w:val="2"/>
          <w:sz w:val="28"/>
          <w14:ligatures w14:val="standardContextual"/>
        </w:rPr>
      </w:pPr>
    </w:p>
    <w:p w14:paraId="495F15E3" w14:textId="77777777" w:rsidR="00801A26" w:rsidRPr="00852209" w:rsidRDefault="00801A26" w:rsidP="005D1030">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Интегральный показатель саморегуляции деятельности (рисунок 29) демонстрирует выраженную положительную динамику во времени. От предтеста (Т0; M=13,97) к посттесту (Т1; M=17,17) наблюдается существенный рост показателя, отражающий развитие ключевых исполнительских механизмов регуляции деятельности. На отсроченном этапе (Т2) показатель не только сохраняется, но и незначительно возрастает (M=17,22), что свидетельствует о закреплении сформированных навыков саморегуляции и их устойчивости во времени.</w:t>
      </w:r>
    </w:p>
    <w:p w14:paraId="5FD785D2" w14:textId="77777777" w:rsidR="00801A26" w:rsidRPr="00852209" w:rsidRDefault="00801A26" w:rsidP="005D1030">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Содержательно выявленные изменения указывают на усиление способности студентов организовывать собственную деятельность, выстраивать последовательность действий, оценивать полученные результаты и гибко адаптировать поведение в изменяющихся условиях. Особое значение имеет рост показателя настойчивости, который продолжает увеличиваться и на отсроченном этапе, отражая постепенное укрепление волевой регуляции и устойчивости усилий.</w:t>
      </w:r>
    </w:p>
    <w:p w14:paraId="6A35B9C1" w14:textId="77777777" w:rsidR="00801A26" w:rsidRPr="00852209" w:rsidRDefault="00801A26" w:rsidP="005D1030">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Важно отметить, что динамика носит характер «роста с последующим удержанием», что соответствует общей логике изменений, выявленных в рамках оценочно-рефлексивного компонента. При этом наиболее чувствительными к воздействию оказываются именно операционально-исполнительские звенья саморегуляции, тогда как более сложные, предвосхищающие механизмы остаются относительно стабильными. Полученные результаты свидетельствуют о переходе к более активной, гибкой и управляемой регуляции деятельности, обеспечивающей эффективную реализацию профессиональных задач.</w:t>
      </w:r>
    </w:p>
    <w:p w14:paraId="2A24139B" w14:textId="77777777" w:rsidR="00801A26" w:rsidRPr="00852209" w:rsidRDefault="00801A26" w:rsidP="005D1030">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Подтвержением этого является то, что применение арт-технологий приводит прежде всего к усилению операциональных и исполнительских механизмов саморегуляции – способности действовать, оценивать и корректировать собственную деятельность. При этом планирующие и предвосхищающие звенья остаются относительно стабильными, что указывает на различную чувствительность компонентов саморегуляции к данному формату воздействия.</w:t>
      </w:r>
    </w:p>
    <w:p w14:paraId="4510E9C4" w14:textId="77777777" w:rsidR="00801A26" w:rsidRPr="00852209" w:rsidRDefault="00801A26" w:rsidP="005D1030">
      <w:pPr>
        <w:spacing w:after="0" w:line="240" w:lineRule="auto"/>
        <w:ind w:firstLine="709"/>
        <w:jc w:val="both"/>
        <w:rPr>
          <w:rFonts w:ascii="Times New Roman" w:hAnsi="Times New Roman"/>
          <w:bCs/>
          <w:i/>
          <w:kern w:val="2"/>
          <w:sz w:val="28"/>
          <w14:ligatures w14:val="standardContextual"/>
        </w:rPr>
      </w:pPr>
      <w:r w:rsidRPr="00852209">
        <w:rPr>
          <w:rFonts w:ascii="Times New Roman" w:hAnsi="Times New Roman"/>
          <w:bCs/>
          <w:i/>
          <w:kern w:val="2"/>
          <w:sz w:val="28"/>
          <w14:ligatures w14:val="standardContextual"/>
        </w:rPr>
        <w:t>Обобщенный вывод по оценочно-рефлексивного компонента профессиональной позиции</w:t>
      </w:r>
    </w:p>
    <w:p w14:paraId="34E4D07B" w14:textId="77777777" w:rsidR="00801A26" w:rsidRPr="00852209" w:rsidRDefault="00801A26" w:rsidP="005D1030">
      <w:pPr>
        <w:tabs>
          <w:tab w:val="left" w:pos="5265"/>
        </w:tabs>
        <w:spacing w:after="0" w:line="240" w:lineRule="auto"/>
        <w:ind w:firstLine="709"/>
        <w:jc w:val="both"/>
        <w:rPr>
          <w:rFonts w:ascii="Times New Roman" w:hAnsi="Times New Roman"/>
          <w:bCs/>
          <w:kern w:val="2"/>
          <w:sz w:val="28"/>
          <w14:ligatures w14:val="standardContextual"/>
        </w:rPr>
      </w:pPr>
      <w:r w:rsidRPr="00852209">
        <w:rPr>
          <w:rFonts w:ascii="Times New Roman" w:hAnsi="Times New Roman"/>
          <w:bCs/>
          <w:kern w:val="2"/>
          <w:sz w:val="28"/>
          <w14:ligatures w14:val="standardContextual"/>
        </w:rPr>
        <w:t xml:space="preserve">Полученные результаты дополняют общую картину изменений оценочно-рефлексивного компонента и показывают, что применение арт-технологий способствует развитию более активной, гибкой и устойчивой системы регуляции деятельности, сохраняющейся во времени и поддерживающей профессиональное становление будущего педагога-психолога (рисунок 30). </w:t>
      </w:r>
    </w:p>
    <w:p w14:paraId="491ED513"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p>
    <w:p w14:paraId="3EE1244D" w14:textId="77777777" w:rsidR="00801A26" w:rsidRPr="00852209" w:rsidRDefault="00801A26" w:rsidP="005D1030">
      <w:pPr>
        <w:tabs>
          <w:tab w:val="left" w:pos="5265"/>
        </w:tabs>
        <w:spacing w:after="0" w:line="240" w:lineRule="auto"/>
        <w:jc w:val="center"/>
        <w:rPr>
          <w:rFonts w:ascii="Times New Roman" w:hAnsi="Times New Roman"/>
          <w:kern w:val="2"/>
          <w:sz w:val="28"/>
          <w14:ligatures w14:val="standardContextual"/>
        </w:rPr>
      </w:pPr>
      <w:r w:rsidRPr="00852209">
        <w:rPr>
          <w:rFonts w:ascii="Times New Roman" w:hAnsi="Times New Roman"/>
          <w:noProof/>
          <w:kern w:val="2"/>
          <w:sz w:val="28"/>
          <w:lang w:eastAsia="ru-RU"/>
          <w14:ligatures w14:val="standardContextual"/>
        </w:rPr>
        <w:drawing>
          <wp:inline distT="0" distB="0" distL="0" distR="0" wp14:anchorId="64153F21" wp14:editId="1E23C2D6">
            <wp:extent cx="5624945" cy="4501564"/>
            <wp:effectExtent l="0" t="0" r="0" b="0"/>
            <wp:docPr id="1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663719" cy="4532594"/>
                    </a:xfrm>
                    <a:prstGeom prst="rect">
                      <a:avLst/>
                    </a:prstGeom>
                    <a:noFill/>
                  </pic:spPr>
                </pic:pic>
              </a:graphicData>
            </a:graphic>
          </wp:inline>
        </w:drawing>
      </w:r>
    </w:p>
    <w:p w14:paraId="5E3A751D" w14:textId="77777777" w:rsidR="005D1030" w:rsidRPr="00852209" w:rsidRDefault="005D1030" w:rsidP="005D1030">
      <w:pPr>
        <w:tabs>
          <w:tab w:val="left" w:pos="5265"/>
        </w:tabs>
        <w:spacing w:after="0" w:line="240" w:lineRule="auto"/>
        <w:jc w:val="center"/>
        <w:rPr>
          <w:rFonts w:ascii="Times New Roman" w:hAnsi="Times New Roman"/>
          <w:kern w:val="2"/>
          <w:sz w:val="16"/>
          <w:szCs w:val="16"/>
          <w14:ligatures w14:val="standardContextual"/>
        </w:rPr>
      </w:pPr>
    </w:p>
    <w:p w14:paraId="03ABBCE5" w14:textId="77777777" w:rsidR="00801A26" w:rsidRPr="00852209" w:rsidRDefault="00801A26" w:rsidP="005D1030">
      <w:pPr>
        <w:tabs>
          <w:tab w:val="left" w:pos="5265"/>
        </w:tabs>
        <w:spacing w:after="0" w:line="240" w:lineRule="auto"/>
        <w:jc w:val="center"/>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Рисунок 30 – </w:t>
      </w:r>
      <w:bookmarkStart w:id="21" w:name="_Hlk229335356"/>
      <w:r w:rsidRPr="00852209">
        <w:rPr>
          <w:rFonts w:ascii="Times New Roman" w:hAnsi="Times New Roman"/>
          <w:kern w:val="2"/>
          <w:sz w:val="28"/>
          <w14:ligatures w14:val="standardContextual"/>
        </w:rPr>
        <w:t>Результаты динамики интегрального показателя оценочно-рефлексивного компонента в экспериментальной группе</w:t>
      </w:r>
    </w:p>
    <w:bookmarkEnd w:id="21"/>
    <w:p w14:paraId="6E7A4B1F"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p>
    <w:p w14:paraId="64A0CB5C" w14:textId="77777777" w:rsidR="005D1030" w:rsidRPr="00852209" w:rsidRDefault="005D1030" w:rsidP="005D1030">
      <w:pPr>
        <w:tabs>
          <w:tab w:val="left" w:pos="5265"/>
        </w:tabs>
        <w:spacing w:after="0" w:line="240" w:lineRule="auto"/>
        <w:ind w:firstLine="709"/>
        <w:jc w:val="both"/>
        <w:rPr>
          <w:rFonts w:ascii="Times New Roman" w:hAnsi="Times New Roman"/>
          <w:bCs/>
          <w:kern w:val="2"/>
          <w:sz w:val="28"/>
          <w14:ligatures w14:val="standardContextual"/>
        </w:rPr>
      </w:pPr>
      <w:r w:rsidRPr="00852209">
        <w:rPr>
          <w:rFonts w:ascii="Times New Roman" w:hAnsi="Times New Roman"/>
          <w:bCs/>
          <w:kern w:val="2"/>
          <w:sz w:val="28"/>
          <w14:ligatures w14:val="standardContextual"/>
        </w:rPr>
        <w:t xml:space="preserve">Представленные на рисунке 30 данные позволяют дополнительно оценить динамику интегрального показателя оценочно-рефлексивного компонента. Если на этапе предтеста (Т0) его значение составляло 23,7, то после реализации программы показатель повысился до 29,8 на этапе посттеста (Т1) и сохранился на уровне 29,4 на отсроченном этапе (Т2). Наиболее выраженный прирост наблюдается в интервале Т0–Т1 (+6,1), тогда как различия между этапами Т1–Т2 минимальны (–0,4), что указывает на сохранение достигнутого уровня. Данная динамика свидетельствует о том, что воздействие программы сопровождалось не кратковременным улучшением отдельных характеристик, а устойчивым развитием оценочно-рефлексивного компонента в целом. Рост интегрального показателя отражает усиление способности студентов осознавать структуру профессиональной задачи, анализировать условия ее выполнения, регулировать собственные действия, оценивать результаты и вносить необходимые коррективы. Выявленные изменения затрагивают оценочно-рефлексивный компонент как целостный структурный элемент профессиональной позиции будущего педагога-психолога. Его положительная динамика указывает на переход от фрагментарной и ситуативной регуляции поведения к более осознанной, целенаправленной и устойчивой системе профессионального самоуправления. </w:t>
      </w:r>
    </w:p>
    <w:p w14:paraId="07A6863B" w14:textId="77777777" w:rsidR="005D1030" w:rsidRPr="00852209" w:rsidRDefault="005D1030" w:rsidP="005D1030">
      <w:pPr>
        <w:tabs>
          <w:tab w:val="left" w:pos="5265"/>
        </w:tabs>
        <w:spacing w:after="0" w:line="240" w:lineRule="auto"/>
        <w:ind w:firstLine="709"/>
        <w:jc w:val="both"/>
        <w:rPr>
          <w:rFonts w:ascii="Times New Roman" w:hAnsi="Times New Roman"/>
          <w:bCs/>
          <w:kern w:val="2"/>
          <w:sz w:val="28"/>
          <w14:ligatures w14:val="standardContextual"/>
        </w:rPr>
      </w:pPr>
      <w:r w:rsidRPr="00852209">
        <w:rPr>
          <w:rFonts w:ascii="Times New Roman" w:hAnsi="Times New Roman"/>
          <w:bCs/>
          <w:kern w:val="2"/>
          <w:sz w:val="28"/>
          <w14:ligatures w14:val="standardContextual"/>
        </w:rPr>
        <w:t>С позиции общей структуры профессиональной позиции данные результаты имеют принципиальное значение, поскольку развитие оценочно-рефлексивного компонента обеспечивает интеграцию мотивационных установок и профессиональных намерений с механизмами самоконтроля, саморегуляции и профессионального саморазвития. Это способствует повышению общего уровня сформированности профессиональной позиции будущего педагога-психолога.</w:t>
      </w:r>
    </w:p>
    <w:p w14:paraId="1A7837F0" w14:textId="77777777" w:rsidR="00801A26" w:rsidRPr="00852209" w:rsidRDefault="00801A26" w:rsidP="005D1030">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bCs/>
          <w:kern w:val="2"/>
          <w:sz w:val="28"/>
          <w14:ligatures w14:val="standardContextual"/>
        </w:rPr>
        <w:t xml:space="preserve">Наиболее чувствительными к воздействию программы оказались исполнительско-регуляторные звенья саморегуляции – программирование действий, оценивание результатов, гибкость и настойчивость. При этом более сложные предвосхищающие компоненты (планирование целей, моделирование условий деятельности, надежность) оставались относительно стабильными, что свидетельствует об их большей инерционности и необходимости более длительного развивающего воздействия. </w:t>
      </w:r>
      <w:r w:rsidRPr="00852209">
        <w:rPr>
          <w:rFonts w:ascii="Times New Roman" w:hAnsi="Times New Roman"/>
          <w:kern w:val="2"/>
          <w:sz w:val="28"/>
          <w14:ligatures w14:val="standardContextual"/>
        </w:rPr>
        <w:t>Полученные данные по саморегуляции согласуются как с результатами российских формирующих экспериментов, так и с международными исследованиями, включая arts-based вмешательства.</w:t>
      </w:r>
    </w:p>
    <w:p w14:paraId="1106B600" w14:textId="77777777" w:rsidR="00801A26" w:rsidRPr="00852209" w:rsidRDefault="00801A26" w:rsidP="005D1030">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Так, на российских выборках показано, что целенаправленные программы развития способствуют усилению волевой саморегуляции, включая такие характеристики, как гибкость, организованность деятельности, самостоятельность и самообладание при отсутствии значимых изменений в контрольных группах. Данный результат непосредственно соотносится с выявленной в исследовании динамикой, где наиболее чувствительными к воздействию оказались именно операциональные и исполнительские компоненты саморегуляции [2</w:t>
      </w:r>
      <w:r w:rsidR="00737F4B" w:rsidRPr="00852209">
        <w:rPr>
          <w:rFonts w:ascii="Times New Roman" w:hAnsi="Times New Roman"/>
          <w:kern w:val="2"/>
          <w:sz w:val="28"/>
          <w:lang w:val="kk-KZ"/>
          <w14:ligatures w14:val="standardContextual"/>
        </w:rPr>
        <w:t>27</w:t>
      </w:r>
      <w:r w:rsidR="002D4BF7" w:rsidRPr="00852209">
        <w:rPr>
          <w:rFonts w:ascii="Times New Roman" w:hAnsi="Times New Roman"/>
          <w:kern w:val="2"/>
          <w:sz w:val="28"/>
          <w14:ligatures w14:val="standardContextual"/>
        </w:rPr>
        <w:t>, с. 93-108</w:t>
      </w:r>
      <w:r w:rsidRPr="00852209">
        <w:rPr>
          <w:rFonts w:ascii="Times New Roman" w:hAnsi="Times New Roman"/>
          <w:kern w:val="2"/>
          <w:sz w:val="28"/>
          <w14:ligatures w14:val="standardContextual"/>
        </w:rPr>
        <w:t>].</w:t>
      </w:r>
    </w:p>
    <w:p w14:paraId="4980E03D" w14:textId="77777777" w:rsidR="00801A26" w:rsidRPr="00852209" w:rsidRDefault="00801A26" w:rsidP="005D1030">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 теоретической линии В.И. Моросановой подчеркивается ресурсная роль осознанной саморегуляции как предиктора учебных результатов и мотивационно-поведенческих характеристик студентов. Это позволяет объяснить устойчивость полученного эффекта на отсроченном этапе: саморегуляция выступает как механизм стабилизации и закрепления положительных изменений [2</w:t>
      </w:r>
      <w:r w:rsidR="00737F4B" w:rsidRPr="00852209">
        <w:rPr>
          <w:rFonts w:ascii="Times New Roman" w:hAnsi="Times New Roman"/>
          <w:kern w:val="2"/>
          <w:sz w:val="28"/>
          <w:lang w:val="kk-KZ"/>
          <w14:ligatures w14:val="standardContextual"/>
        </w:rPr>
        <w:t>28</w:t>
      </w:r>
      <w:r w:rsidRPr="00852209">
        <w:rPr>
          <w:rFonts w:ascii="Times New Roman" w:hAnsi="Times New Roman"/>
          <w:kern w:val="2"/>
          <w:sz w:val="28"/>
          <w14:ligatures w14:val="standardContextual"/>
        </w:rPr>
        <w:t>].</w:t>
      </w:r>
    </w:p>
    <w:p w14:paraId="70274D83" w14:textId="77777777" w:rsidR="00801A26" w:rsidRPr="00852209" w:rsidRDefault="00801A26" w:rsidP="005D1030">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Сходные результаты демонстрируют и исследования в сфере высшего образования. Систематические обзоры показывают, что программы, направленные на развитие саморегуляции обучения, приводят к улучшению планирования, мониторинга и оценки деятельности, особенно при их интеграции в образовательный процесс и наличии регулярной поддержки. Это соответствует выявленному в исследовании паттерну «роста с удержанием», а также постепенному усилению настойчивости как ключевого волевого компонента</w:t>
      </w:r>
      <w:r w:rsidR="002D4BF7" w:rsidRPr="00852209">
        <w:rPr>
          <w:rFonts w:ascii="Times New Roman" w:hAnsi="Times New Roman"/>
          <w:kern w:val="2"/>
          <w:sz w:val="28"/>
          <w14:ligatures w14:val="standardContextual"/>
        </w:rPr>
        <w:t> </w:t>
      </w:r>
      <w:r w:rsidRPr="00852209">
        <w:rPr>
          <w:rFonts w:ascii="Times New Roman" w:hAnsi="Times New Roman"/>
          <w:kern w:val="2"/>
          <w:sz w:val="28"/>
          <w14:ligatures w14:val="standardContextual"/>
        </w:rPr>
        <w:t>[2</w:t>
      </w:r>
      <w:r w:rsidR="00737F4B" w:rsidRPr="00852209">
        <w:rPr>
          <w:rFonts w:ascii="Times New Roman" w:hAnsi="Times New Roman"/>
          <w:kern w:val="2"/>
          <w:sz w:val="28"/>
          <w:lang w:val="kk-KZ"/>
          <w14:ligatures w14:val="standardContextual"/>
        </w:rPr>
        <w:t>29</w:t>
      </w:r>
      <w:r w:rsidRPr="00852209">
        <w:rPr>
          <w:rFonts w:ascii="Times New Roman" w:hAnsi="Times New Roman"/>
          <w:kern w:val="2"/>
          <w:sz w:val="28"/>
          <w14:ligatures w14:val="standardContextual"/>
        </w:rPr>
        <w:t>].</w:t>
      </w:r>
    </w:p>
    <w:p w14:paraId="2ED59420" w14:textId="77777777" w:rsidR="00801A26" w:rsidRPr="00852209" w:rsidRDefault="00801A26" w:rsidP="005D1030">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Что касается арт-технологий, накоплены данные о их влиянии на исполнительные функции, которые рассматриваются как поведенческая основа саморегуляции. В частности, показано, что участие в арт-программах способствует улучшению когнитивного контроля и сохраняет эффект во времени, включая отсроченные измерения [2</w:t>
      </w:r>
      <w:r w:rsidR="00737F4B" w:rsidRPr="00852209">
        <w:rPr>
          <w:rFonts w:ascii="Times New Roman" w:hAnsi="Times New Roman"/>
          <w:kern w:val="2"/>
          <w:sz w:val="28"/>
          <w:lang w:val="kk-KZ"/>
          <w14:ligatures w14:val="standardContextual"/>
        </w:rPr>
        <w:t>30</w:t>
      </w:r>
      <w:r w:rsidRPr="00852209">
        <w:rPr>
          <w:rFonts w:ascii="Times New Roman" w:hAnsi="Times New Roman"/>
          <w:kern w:val="2"/>
          <w:sz w:val="28"/>
          <w14:ligatures w14:val="standardContextual"/>
        </w:rPr>
        <w:t>].</w:t>
      </w:r>
    </w:p>
    <w:p w14:paraId="52A05B14" w14:textId="77777777" w:rsidR="00801A26" w:rsidRPr="00852209" w:rsidRDefault="00801A26" w:rsidP="005D1030">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Дополнительное подтверждение дают исследования арт-терапевтических практик, направленных на развитие эмоциональной регуляции. В частности, показано, что работа с материалом (например, глиной) способствует улучшению регуляции эмоций, что функционально связано с такими компонентами саморегуляции, как гибкость и оценивание собственной деятельности [2</w:t>
      </w:r>
      <w:r w:rsidR="00737F4B" w:rsidRPr="00852209">
        <w:rPr>
          <w:rFonts w:ascii="Times New Roman" w:hAnsi="Times New Roman"/>
          <w:kern w:val="2"/>
          <w:sz w:val="28"/>
          <w:lang w:val="kk-KZ"/>
          <w14:ligatures w14:val="standardContextual"/>
        </w:rPr>
        <w:t>31</w:t>
      </w:r>
      <w:r w:rsidRPr="00852209">
        <w:rPr>
          <w:rFonts w:ascii="Times New Roman" w:hAnsi="Times New Roman"/>
          <w:kern w:val="2"/>
          <w:sz w:val="28"/>
          <w14:ligatures w14:val="standardContextual"/>
        </w:rPr>
        <w:t>].</w:t>
      </w:r>
    </w:p>
    <w:p w14:paraId="6CD2E4BB" w14:textId="77777777" w:rsidR="00801A26" w:rsidRPr="00852209" w:rsidRDefault="00801A26" w:rsidP="005D1030">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 совокупности данные источники подтверждают, что саморегуляция является чувствительным к педагогическим воздействиям компонентом, в том числе в контексте арт-технологий. При этом наиболее быстрые и выраженные изменения затрагивают операционально-исполнительские звенья – такие как гибкость, программирование и оценивание, тогда как более сложные и предвосхищающие компоненты, связанные с планированием и прогнозированием, требуют более длительного и системного воздействия. Данная дифференцированная динамика полностью соответствует результатам настоящего исследования.</w:t>
      </w:r>
    </w:p>
    <w:p w14:paraId="719DCB4C" w14:textId="77777777" w:rsidR="00801A26" w:rsidRPr="00852209" w:rsidRDefault="00801A26" w:rsidP="005D1030">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После применения арт-технологий оценочно-рефлексивный компонент у экспериментальной группы перестраивается в сторону большей целостности и управляемости. Усиливается «картина задачи», становится более четкой модельно-целевая рамка действий, точнее осуществляется анализ собственных шагов и контроль цикла «решение – действие – коррекция». Важно, что этот сдвиг проявляется сразу после завершения программы и сохраняется на отсроченном этапе.</w:t>
      </w:r>
    </w:p>
    <w:p w14:paraId="4D8D1C11" w14:textId="77777777" w:rsidR="00801A26" w:rsidRPr="00852209" w:rsidRDefault="00801A26" w:rsidP="005D1030">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В структуре саморегуляции на первый план выходят исполнительские звенья. Улучшается программирование действий, более точным становится оценивание результатов, возрастает поведенческая гибкость. Волевая устойчивость (настойчивость) продолжает усиливаться и после завершения курса, что указывает на постепенную консолидацию регуляторных механизмов. При этом предвосхищающие компоненты – планирование целей, моделирование условий деятельности и надежность – остаются относительно стабильными в пределах рассматриваемого периода. Это свидетельствует об их большей инерционности и зависимости от более длительного и контекстно насыщенного опыта. </w:t>
      </w:r>
    </w:p>
    <w:p w14:paraId="397AA2F3" w14:textId="77777777" w:rsidR="00801A26" w:rsidRPr="00852209" w:rsidRDefault="00801A26" w:rsidP="005D1030">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Арт-технологии способствуют переходу рефлексии от фрагментарного к более целостному и управляемому уровню. Формируется способность осмысленно регулировать деятельность и удерживать ее в процессе реализации, что создает ресурс для более уверенного профессионального действия и поддерживает выход на более высокий уровень сформированности профессиональной позиции к выпуску.</w:t>
      </w:r>
    </w:p>
    <w:p w14:paraId="30CA17E6" w14:textId="77777777" w:rsidR="00801A26" w:rsidRPr="00852209" w:rsidRDefault="00801A26" w:rsidP="005D1030">
      <w:pPr>
        <w:tabs>
          <w:tab w:val="left" w:pos="5265"/>
        </w:tabs>
        <w:spacing w:after="0" w:line="240" w:lineRule="auto"/>
        <w:ind w:firstLine="709"/>
        <w:jc w:val="both"/>
        <w:rPr>
          <w:rFonts w:ascii="Times New Roman" w:hAnsi="Times New Roman"/>
          <w:bCs/>
          <w:i/>
          <w:kern w:val="2"/>
          <w:sz w:val="28"/>
          <w14:ligatures w14:val="standardContextual"/>
        </w:rPr>
      </w:pPr>
      <w:r w:rsidRPr="00852209">
        <w:rPr>
          <w:rFonts w:ascii="Times New Roman" w:hAnsi="Times New Roman"/>
          <w:bCs/>
          <w:i/>
          <w:kern w:val="2"/>
          <w:sz w:val="28"/>
          <w14:ligatures w14:val="standardContextual"/>
        </w:rPr>
        <w:t>Обобщенный вывод по основным результатам формирующего эксперимента</w:t>
      </w:r>
    </w:p>
    <w:p w14:paraId="5403A14E" w14:textId="77777777" w:rsidR="00801A26" w:rsidRPr="00852209" w:rsidRDefault="00801A26" w:rsidP="005D1030">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Применение арт-технологий оказывает системное влияние на формирование профессиональной позиции будущего педагога-психолога, затрагивая все три компонента разработанной модели: мотивационно-ценностный, когнитивно-процессуальный и оценочно-рефлексивный. В отличие от отдельных локальных изменений по шкалам, выявленная динамика отражает согласованное развитие профессиональной позиции как интегративного личностно-профессионального образования.</w:t>
      </w:r>
    </w:p>
    <w:p w14:paraId="2A500381" w14:textId="77777777" w:rsidR="00801A26" w:rsidRPr="00852209" w:rsidRDefault="00801A26" w:rsidP="005D1030">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 мотивационно-ценностном компоненте статистически значимые изменения зафиксированы по коммуникативным мотивам, мотивам престижа, профессиональным мотивам и мотивам творческой самореализации (p&lt;0,001). Также установлены значимые изменения по мотивации достижения (p=0,030) и экстернальной мотивации (p=0,022). Т.е. после реализации программы усилились профессионально значимые мотивы, ориентация на результат и творческую самореализацию, а роль внешней регуляции снизилась. Следовательно, изменения в мотивационной сфере отражают переход к более автономной, осмысленной и профессионально направленной регуляции деятельности.</w:t>
      </w:r>
    </w:p>
    <w:p w14:paraId="5AA3415B" w14:textId="77777777" w:rsidR="00801A26" w:rsidRPr="00852209" w:rsidRDefault="00801A26" w:rsidP="005D1030">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 когнитивно-процессуальном компоненте статистически значимая динамика выявлена по профессиональной направленности (p&lt;0,001), неопределенной идентичности (p&lt;0,001), навязанной идентичности (p&lt;0,001), мораторию (p=0,005) и сформированной идентичности (p=0,002). Эти результаты показывают, что программа способствовала снижению неопределенности и внешней заданности профессионального выбора, одновременно усиливая осмысленный поиск и принятие профессии. Изменения данного компонента отражают переход студентов к более зрелым формам профессионального самоопределения и повышению готовности к будущей деятельности.</w:t>
      </w:r>
    </w:p>
    <w:p w14:paraId="440F2390" w14:textId="77777777" w:rsidR="00801A26" w:rsidRPr="00852209" w:rsidRDefault="00801A26" w:rsidP="005D1030">
      <w:pPr>
        <w:tabs>
          <w:tab w:val="left" w:pos="5265"/>
        </w:tabs>
        <w:spacing w:after="0" w:line="240" w:lineRule="auto"/>
        <w:ind w:firstLine="709"/>
        <w:jc w:val="both"/>
        <w:rPr>
          <w:rFonts w:ascii="Times New Roman" w:hAnsi="Times New Roman"/>
          <w:b/>
          <w:bCs/>
          <w:kern w:val="2"/>
          <w:sz w:val="28"/>
          <w14:ligatures w14:val="standardContextual"/>
        </w:rPr>
      </w:pPr>
      <w:r w:rsidRPr="00852209">
        <w:rPr>
          <w:rFonts w:ascii="Times New Roman" w:hAnsi="Times New Roman"/>
          <w:kern w:val="2"/>
          <w:sz w:val="28"/>
          <w14:ligatures w14:val="standardContextual"/>
        </w:rPr>
        <w:t>В оценочно-рефлексивном компоненте статистически значимые изменения установлены по всем показателям рефлексии деятельности: информационной основе деятельности, мотивационно-целевому компоненту, принятию и реализации решений, общему уровню рефлексии (p&lt;0,001; для ОРД – значимые попарные различия p=0,030 и p=0,015). По саморегуляции значимые изменения выявлены по программированию действий, оцениванию результатов, гибкости и настойчивости (p&lt;0,001). Это свидетельствует о развитии способности студентов осознавать структуру профессиональной задачи, планировать действия, контролировать результат и гибко корректировать собственную деятельность.</w:t>
      </w:r>
    </w:p>
    <w:p w14:paraId="13D42D8C" w14:textId="77777777" w:rsidR="00801A26" w:rsidRPr="00852209" w:rsidRDefault="00801A26" w:rsidP="005D1030">
      <w:pPr>
        <w:tabs>
          <w:tab w:val="left" w:pos="526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В совокупности результаты, представленные в таблице 33, показывают, что изменения охватывают не отдельные изолированные показатели, а основные структурные линии профессиональной позиции: мотивационную, процессуальную и рефлексивно-регуляторную. </w:t>
      </w:r>
    </w:p>
    <w:p w14:paraId="4DE40C5B"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p>
    <w:p w14:paraId="40BAD740" w14:textId="77777777" w:rsidR="00801A26" w:rsidRPr="00852209" w:rsidRDefault="00801A26" w:rsidP="00801A26">
      <w:pPr>
        <w:tabs>
          <w:tab w:val="left" w:pos="709"/>
        </w:tabs>
        <w:spacing w:after="0" w:line="240" w:lineRule="auto"/>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Таблица 33 – </w:t>
      </w:r>
      <w:bookmarkStart w:id="22" w:name="_Hlk229335510"/>
      <w:r w:rsidRPr="00852209">
        <w:rPr>
          <w:rFonts w:ascii="Times New Roman" w:hAnsi="Times New Roman"/>
          <w:kern w:val="2"/>
          <w:sz w:val="28"/>
          <w14:ligatures w14:val="standardContextual"/>
        </w:rPr>
        <w:t>Результаты динамика показателей профессиональной позиции по всем трем компонентам (ЭГ)</w:t>
      </w:r>
    </w:p>
    <w:bookmarkEnd w:id="22"/>
    <w:p w14:paraId="5AE08412" w14:textId="77777777" w:rsidR="00801A26" w:rsidRPr="00852209" w:rsidRDefault="00801A26" w:rsidP="00801A26">
      <w:pPr>
        <w:tabs>
          <w:tab w:val="left" w:pos="709"/>
        </w:tabs>
        <w:spacing w:after="0" w:line="240" w:lineRule="auto"/>
        <w:jc w:val="both"/>
        <w:rPr>
          <w:rFonts w:ascii="Times New Roman" w:hAnsi="Times New Roman"/>
          <w:kern w:val="2"/>
          <w:sz w:val="16"/>
          <w:szCs w:val="16"/>
          <w14:ligatures w14:val="standardContextual"/>
        </w:rPr>
      </w:pPr>
    </w:p>
    <w:tbl>
      <w:tblPr>
        <w:tblStyle w:val="100"/>
        <w:tblW w:w="9639" w:type="dxa"/>
        <w:jc w:val="center"/>
        <w:tblLook w:val="04A0" w:firstRow="1" w:lastRow="0" w:firstColumn="1" w:lastColumn="0" w:noHBand="0" w:noVBand="1"/>
      </w:tblPr>
      <w:tblGrid>
        <w:gridCol w:w="2176"/>
        <w:gridCol w:w="2612"/>
        <w:gridCol w:w="2354"/>
        <w:gridCol w:w="2497"/>
      </w:tblGrid>
      <w:tr w:rsidR="00801A26" w:rsidRPr="00852209" w14:paraId="0E8F6718" w14:textId="77777777" w:rsidTr="005D1030">
        <w:trPr>
          <w:jc w:val="center"/>
        </w:trPr>
        <w:tc>
          <w:tcPr>
            <w:tcW w:w="1129" w:type="pct"/>
            <w:shd w:val="clear" w:color="auto" w:fill="auto"/>
            <w:vAlign w:val="center"/>
          </w:tcPr>
          <w:p w14:paraId="72378DDD" w14:textId="77777777" w:rsidR="00801A26" w:rsidRPr="00852209" w:rsidRDefault="00801A26" w:rsidP="005D1030">
            <w:pPr>
              <w:jc w:val="center"/>
              <w:rPr>
                <w:rFonts w:ascii="Times New Roman" w:hAnsi="Times New Roman" w:cs="Times New Roman"/>
                <w:kern w:val="2"/>
                <w:sz w:val="24"/>
                <w:szCs w:val="24"/>
                <w14:ligatures w14:val="standardContextual"/>
              </w:rPr>
            </w:pPr>
            <w:bookmarkStart w:id="23" w:name="_Hlk229335476"/>
            <w:r w:rsidRPr="00852209">
              <w:rPr>
                <w:rFonts w:ascii="Times New Roman" w:hAnsi="Times New Roman" w:cs="Times New Roman"/>
                <w:kern w:val="2"/>
                <w:sz w:val="24"/>
                <w:szCs w:val="24"/>
                <w14:ligatures w14:val="standardContextual"/>
              </w:rPr>
              <w:t>Компонент</w:t>
            </w:r>
          </w:p>
        </w:tc>
        <w:tc>
          <w:tcPr>
            <w:tcW w:w="1355" w:type="pct"/>
            <w:shd w:val="clear" w:color="auto" w:fill="auto"/>
            <w:vAlign w:val="center"/>
          </w:tcPr>
          <w:p w14:paraId="584A43A1" w14:textId="77777777" w:rsidR="00801A26" w:rsidRPr="00852209" w:rsidRDefault="00801A26" w:rsidP="005D1030">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Показатель</w:t>
            </w:r>
          </w:p>
        </w:tc>
        <w:tc>
          <w:tcPr>
            <w:tcW w:w="1221" w:type="pct"/>
            <w:shd w:val="clear" w:color="auto" w:fill="auto"/>
            <w:vAlign w:val="center"/>
          </w:tcPr>
          <w:p w14:paraId="34116A81" w14:textId="77777777" w:rsidR="00801A26" w:rsidRPr="00852209" w:rsidRDefault="00801A26" w:rsidP="005D1030">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Направление изменений</w:t>
            </w:r>
          </w:p>
        </w:tc>
        <w:tc>
          <w:tcPr>
            <w:tcW w:w="1295" w:type="pct"/>
            <w:shd w:val="clear" w:color="auto" w:fill="auto"/>
            <w:vAlign w:val="center"/>
          </w:tcPr>
          <w:p w14:paraId="1B2FA9BD" w14:textId="77777777" w:rsidR="00801A26" w:rsidRPr="00852209" w:rsidRDefault="00801A26" w:rsidP="005D1030">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Интерпретация</w:t>
            </w:r>
          </w:p>
        </w:tc>
      </w:tr>
      <w:tr w:rsidR="00801A26" w:rsidRPr="00852209" w14:paraId="1A07D277" w14:textId="77777777" w:rsidTr="005D1030">
        <w:trPr>
          <w:jc w:val="center"/>
        </w:trPr>
        <w:tc>
          <w:tcPr>
            <w:tcW w:w="1129" w:type="pct"/>
            <w:vMerge w:val="restart"/>
            <w:shd w:val="clear" w:color="auto" w:fill="auto"/>
          </w:tcPr>
          <w:p w14:paraId="2E72B65F"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Мотивационно-ценностный</w:t>
            </w:r>
          </w:p>
        </w:tc>
        <w:tc>
          <w:tcPr>
            <w:tcW w:w="1355" w:type="pct"/>
            <w:shd w:val="clear" w:color="auto" w:fill="auto"/>
          </w:tcPr>
          <w:p w14:paraId="01CB2C43"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Коммуникативные мотивы</w:t>
            </w:r>
          </w:p>
        </w:tc>
        <w:tc>
          <w:tcPr>
            <w:tcW w:w="1221" w:type="pct"/>
            <w:shd w:val="clear" w:color="auto" w:fill="auto"/>
          </w:tcPr>
          <w:p w14:paraId="6A6DC055"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 рост</w:t>
            </w:r>
          </w:p>
        </w:tc>
        <w:tc>
          <w:tcPr>
            <w:tcW w:w="1295" w:type="pct"/>
            <w:shd w:val="clear" w:color="auto" w:fill="auto"/>
          </w:tcPr>
          <w:p w14:paraId="0F786D5A"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Усиление ориентации на взаимодействие</w:t>
            </w:r>
          </w:p>
        </w:tc>
      </w:tr>
      <w:tr w:rsidR="00801A26" w:rsidRPr="00852209" w14:paraId="27BDEB24" w14:textId="77777777" w:rsidTr="005D1030">
        <w:trPr>
          <w:jc w:val="center"/>
        </w:trPr>
        <w:tc>
          <w:tcPr>
            <w:tcW w:w="1129" w:type="pct"/>
            <w:vMerge/>
            <w:shd w:val="clear" w:color="auto" w:fill="auto"/>
          </w:tcPr>
          <w:p w14:paraId="3921DE9F" w14:textId="77777777" w:rsidR="00801A26" w:rsidRPr="00852209" w:rsidRDefault="00801A26" w:rsidP="00CD19F3">
            <w:pPr>
              <w:rPr>
                <w:rFonts w:ascii="Times New Roman" w:hAnsi="Times New Roman" w:cs="Times New Roman"/>
                <w:kern w:val="2"/>
                <w:sz w:val="24"/>
                <w:szCs w:val="24"/>
                <w14:ligatures w14:val="standardContextual"/>
              </w:rPr>
            </w:pPr>
          </w:p>
        </w:tc>
        <w:tc>
          <w:tcPr>
            <w:tcW w:w="1355" w:type="pct"/>
            <w:shd w:val="clear" w:color="auto" w:fill="auto"/>
          </w:tcPr>
          <w:p w14:paraId="636646DC"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Профессиональные мотивы</w:t>
            </w:r>
          </w:p>
        </w:tc>
        <w:tc>
          <w:tcPr>
            <w:tcW w:w="1221" w:type="pct"/>
            <w:shd w:val="clear" w:color="auto" w:fill="auto"/>
          </w:tcPr>
          <w:p w14:paraId="65B9629A"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 рост</w:t>
            </w:r>
          </w:p>
        </w:tc>
        <w:tc>
          <w:tcPr>
            <w:tcW w:w="1295" w:type="pct"/>
            <w:shd w:val="clear" w:color="auto" w:fill="auto"/>
          </w:tcPr>
          <w:p w14:paraId="14089161"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Укрепление профессиональной направленности</w:t>
            </w:r>
          </w:p>
        </w:tc>
      </w:tr>
      <w:tr w:rsidR="00801A26" w:rsidRPr="00852209" w14:paraId="50C8AECB" w14:textId="77777777" w:rsidTr="005D1030">
        <w:trPr>
          <w:jc w:val="center"/>
        </w:trPr>
        <w:tc>
          <w:tcPr>
            <w:tcW w:w="1129" w:type="pct"/>
            <w:vMerge/>
            <w:shd w:val="clear" w:color="auto" w:fill="auto"/>
          </w:tcPr>
          <w:p w14:paraId="3BF280B2" w14:textId="77777777" w:rsidR="00801A26" w:rsidRPr="00852209" w:rsidRDefault="00801A26" w:rsidP="00CD19F3">
            <w:pPr>
              <w:rPr>
                <w:rFonts w:ascii="Times New Roman" w:hAnsi="Times New Roman" w:cs="Times New Roman"/>
                <w:kern w:val="2"/>
                <w:sz w:val="24"/>
                <w:szCs w:val="24"/>
                <w14:ligatures w14:val="standardContextual"/>
              </w:rPr>
            </w:pPr>
          </w:p>
        </w:tc>
        <w:tc>
          <w:tcPr>
            <w:tcW w:w="1355" w:type="pct"/>
            <w:shd w:val="clear" w:color="auto" w:fill="auto"/>
          </w:tcPr>
          <w:p w14:paraId="6140047A"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Мотивация достижения</w:t>
            </w:r>
          </w:p>
        </w:tc>
        <w:tc>
          <w:tcPr>
            <w:tcW w:w="1221" w:type="pct"/>
            <w:shd w:val="clear" w:color="auto" w:fill="auto"/>
          </w:tcPr>
          <w:p w14:paraId="6FF8B806"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 отсроченный рост</w:t>
            </w:r>
          </w:p>
        </w:tc>
        <w:tc>
          <w:tcPr>
            <w:tcW w:w="1295" w:type="pct"/>
            <w:shd w:val="clear" w:color="auto" w:fill="auto"/>
          </w:tcPr>
          <w:p w14:paraId="33B8BA1D"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Интериоризация целей</w:t>
            </w:r>
          </w:p>
        </w:tc>
      </w:tr>
      <w:tr w:rsidR="00801A26" w:rsidRPr="00852209" w14:paraId="7DA4FCD2" w14:textId="77777777" w:rsidTr="005D1030">
        <w:trPr>
          <w:jc w:val="center"/>
        </w:trPr>
        <w:tc>
          <w:tcPr>
            <w:tcW w:w="1129" w:type="pct"/>
            <w:vMerge/>
            <w:shd w:val="clear" w:color="auto" w:fill="auto"/>
          </w:tcPr>
          <w:p w14:paraId="3DE68DCB" w14:textId="77777777" w:rsidR="00801A26" w:rsidRPr="00852209" w:rsidRDefault="00801A26" w:rsidP="00CD19F3">
            <w:pPr>
              <w:rPr>
                <w:rFonts w:ascii="Times New Roman" w:hAnsi="Times New Roman" w:cs="Times New Roman"/>
                <w:kern w:val="2"/>
                <w:sz w:val="24"/>
                <w:szCs w:val="24"/>
                <w14:ligatures w14:val="standardContextual"/>
              </w:rPr>
            </w:pPr>
          </w:p>
        </w:tc>
        <w:tc>
          <w:tcPr>
            <w:tcW w:w="1355" w:type="pct"/>
            <w:shd w:val="clear" w:color="auto" w:fill="auto"/>
          </w:tcPr>
          <w:p w14:paraId="50DA7BBD"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Мотивы престижа/результата</w:t>
            </w:r>
          </w:p>
        </w:tc>
        <w:tc>
          <w:tcPr>
            <w:tcW w:w="1221" w:type="pct"/>
            <w:shd w:val="clear" w:color="auto" w:fill="auto"/>
          </w:tcPr>
          <w:p w14:paraId="68C9D714"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 рост</w:t>
            </w:r>
          </w:p>
        </w:tc>
        <w:tc>
          <w:tcPr>
            <w:tcW w:w="1295" w:type="pct"/>
            <w:shd w:val="clear" w:color="auto" w:fill="auto"/>
          </w:tcPr>
          <w:p w14:paraId="224CF6CE"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Ориентация на результат</w:t>
            </w:r>
          </w:p>
        </w:tc>
      </w:tr>
      <w:tr w:rsidR="00801A26" w:rsidRPr="00852209" w14:paraId="33EB24A6" w14:textId="77777777" w:rsidTr="005D1030">
        <w:trPr>
          <w:jc w:val="center"/>
        </w:trPr>
        <w:tc>
          <w:tcPr>
            <w:tcW w:w="1129" w:type="pct"/>
            <w:vMerge/>
            <w:shd w:val="clear" w:color="auto" w:fill="auto"/>
          </w:tcPr>
          <w:p w14:paraId="3D840923" w14:textId="77777777" w:rsidR="00801A26" w:rsidRPr="00852209" w:rsidRDefault="00801A26" w:rsidP="00CD19F3">
            <w:pPr>
              <w:rPr>
                <w:rFonts w:ascii="Times New Roman" w:hAnsi="Times New Roman" w:cs="Times New Roman"/>
                <w:kern w:val="2"/>
                <w:sz w:val="24"/>
                <w:szCs w:val="24"/>
                <w14:ligatures w14:val="standardContextual"/>
              </w:rPr>
            </w:pPr>
          </w:p>
        </w:tc>
        <w:tc>
          <w:tcPr>
            <w:tcW w:w="1355" w:type="pct"/>
            <w:shd w:val="clear" w:color="auto" w:fill="auto"/>
          </w:tcPr>
          <w:p w14:paraId="0D5F5F81"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Творческая самореализация</w:t>
            </w:r>
          </w:p>
        </w:tc>
        <w:tc>
          <w:tcPr>
            <w:tcW w:w="1221" w:type="pct"/>
            <w:shd w:val="clear" w:color="auto" w:fill="auto"/>
          </w:tcPr>
          <w:p w14:paraId="1EDF9EE6"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 рост</w:t>
            </w:r>
          </w:p>
        </w:tc>
        <w:tc>
          <w:tcPr>
            <w:tcW w:w="1295" w:type="pct"/>
            <w:shd w:val="clear" w:color="auto" w:fill="auto"/>
          </w:tcPr>
          <w:p w14:paraId="03DF9887"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Активизация креативной позиции</w:t>
            </w:r>
          </w:p>
        </w:tc>
      </w:tr>
      <w:tr w:rsidR="00801A26" w:rsidRPr="00852209" w14:paraId="7FC1C178" w14:textId="77777777" w:rsidTr="005D1030">
        <w:trPr>
          <w:jc w:val="center"/>
        </w:trPr>
        <w:tc>
          <w:tcPr>
            <w:tcW w:w="1129" w:type="pct"/>
            <w:vMerge/>
            <w:shd w:val="clear" w:color="auto" w:fill="auto"/>
          </w:tcPr>
          <w:p w14:paraId="5EE9B138" w14:textId="77777777" w:rsidR="00801A26" w:rsidRPr="00852209" w:rsidRDefault="00801A26" w:rsidP="00CD19F3">
            <w:pPr>
              <w:rPr>
                <w:rFonts w:ascii="Times New Roman" w:hAnsi="Times New Roman" w:cs="Times New Roman"/>
                <w:kern w:val="2"/>
                <w:sz w:val="24"/>
                <w:szCs w:val="24"/>
                <w14:ligatures w14:val="standardContextual"/>
              </w:rPr>
            </w:pPr>
          </w:p>
        </w:tc>
        <w:tc>
          <w:tcPr>
            <w:tcW w:w="1355" w:type="pct"/>
            <w:shd w:val="clear" w:color="auto" w:fill="auto"/>
          </w:tcPr>
          <w:p w14:paraId="4640A508"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Экстернальная мотивация</w:t>
            </w:r>
          </w:p>
        </w:tc>
        <w:tc>
          <w:tcPr>
            <w:tcW w:w="1221" w:type="pct"/>
            <w:shd w:val="clear" w:color="auto" w:fill="auto"/>
          </w:tcPr>
          <w:p w14:paraId="39080F21"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 снижение</w:t>
            </w:r>
          </w:p>
        </w:tc>
        <w:tc>
          <w:tcPr>
            <w:tcW w:w="1295" w:type="pct"/>
            <w:shd w:val="clear" w:color="auto" w:fill="auto"/>
          </w:tcPr>
          <w:p w14:paraId="05393C0F"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Переход к автономной регуляции</w:t>
            </w:r>
          </w:p>
        </w:tc>
      </w:tr>
      <w:tr w:rsidR="00801A26" w:rsidRPr="00852209" w14:paraId="7B9AA53B" w14:textId="77777777" w:rsidTr="005D1030">
        <w:trPr>
          <w:jc w:val="center"/>
        </w:trPr>
        <w:tc>
          <w:tcPr>
            <w:tcW w:w="1129" w:type="pct"/>
            <w:vMerge w:val="restart"/>
            <w:shd w:val="clear" w:color="auto" w:fill="auto"/>
          </w:tcPr>
          <w:p w14:paraId="4728175F"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Когнитивно-процессуальный</w:t>
            </w:r>
          </w:p>
        </w:tc>
        <w:tc>
          <w:tcPr>
            <w:tcW w:w="1355" w:type="pct"/>
            <w:shd w:val="clear" w:color="auto" w:fill="auto"/>
          </w:tcPr>
          <w:p w14:paraId="68157E3C"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Профессиональная направленность</w:t>
            </w:r>
          </w:p>
        </w:tc>
        <w:tc>
          <w:tcPr>
            <w:tcW w:w="1221" w:type="pct"/>
            <w:shd w:val="clear" w:color="auto" w:fill="auto"/>
          </w:tcPr>
          <w:p w14:paraId="1B98C520"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 рост</w:t>
            </w:r>
          </w:p>
        </w:tc>
        <w:tc>
          <w:tcPr>
            <w:tcW w:w="1295" w:type="pct"/>
            <w:shd w:val="clear" w:color="auto" w:fill="auto"/>
          </w:tcPr>
          <w:p w14:paraId="4ECF23BB"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Готовность к деятельности</w:t>
            </w:r>
          </w:p>
        </w:tc>
      </w:tr>
      <w:tr w:rsidR="00801A26" w:rsidRPr="00852209" w14:paraId="1972345A" w14:textId="77777777" w:rsidTr="005D1030">
        <w:trPr>
          <w:jc w:val="center"/>
        </w:trPr>
        <w:tc>
          <w:tcPr>
            <w:tcW w:w="1129" w:type="pct"/>
            <w:vMerge/>
            <w:shd w:val="clear" w:color="auto" w:fill="auto"/>
          </w:tcPr>
          <w:p w14:paraId="76C1C2A3" w14:textId="77777777" w:rsidR="00801A26" w:rsidRPr="00852209" w:rsidRDefault="00801A26" w:rsidP="00CD19F3">
            <w:pPr>
              <w:rPr>
                <w:rFonts w:ascii="Times New Roman" w:hAnsi="Times New Roman" w:cs="Times New Roman"/>
                <w:kern w:val="2"/>
                <w:sz w:val="24"/>
                <w:szCs w:val="24"/>
                <w14:ligatures w14:val="standardContextual"/>
              </w:rPr>
            </w:pPr>
          </w:p>
        </w:tc>
        <w:tc>
          <w:tcPr>
            <w:tcW w:w="1355" w:type="pct"/>
            <w:shd w:val="clear" w:color="auto" w:fill="auto"/>
          </w:tcPr>
          <w:p w14:paraId="0254F150"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Неопределенная идентичность</w:t>
            </w:r>
          </w:p>
        </w:tc>
        <w:tc>
          <w:tcPr>
            <w:tcW w:w="1221" w:type="pct"/>
            <w:shd w:val="clear" w:color="auto" w:fill="auto"/>
          </w:tcPr>
          <w:p w14:paraId="0FBA348D"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 снижение</w:t>
            </w:r>
          </w:p>
        </w:tc>
        <w:tc>
          <w:tcPr>
            <w:tcW w:w="1295" w:type="pct"/>
            <w:shd w:val="clear" w:color="auto" w:fill="auto"/>
          </w:tcPr>
          <w:p w14:paraId="757EB853"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Снижение неопределенности</w:t>
            </w:r>
          </w:p>
        </w:tc>
      </w:tr>
      <w:tr w:rsidR="00801A26" w:rsidRPr="00852209" w14:paraId="1F80DD1B" w14:textId="77777777" w:rsidTr="005D1030">
        <w:trPr>
          <w:jc w:val="center"/>
        </w:trPr>
        <w:tc>
          <w:tcPr>
            <w:tcW w:w="1129" w:type="pct"/>
            <w:vMerge/>
            <w:shd w:val="clear" w:color="auto" w:fill="auto"/>
          </w:tcPr>
          <w:p w14:paraId="4D4F1F43" w14:textId="77777777" w:rsidR="00801A26" w:rsidRPr="00852209" w:rsidRDefault="00801A26" w:rsidP="00CD19F3">
            <w:pPr>
              <w:rPr>
                <w:rFonts w:ascii="Times New Roman" w:hAnsi="Times New Roman" w:cs="Times New Roman"/>
                <w:kern w:val="2"/>
                <w:sz w:val="24"/>
                <w:szCs w:val="24"/>
                <w14:ligatures w14:val="standardContextual"/>
              </w:rPr>
            </w:pPr>
          </w:p>
        </w:tc>
        <w:tc>
          <w:tcPr>
            <w:tcW w:w="1355" w:type="pct"/>
            <w:shd w:val="clear" w:color="auto" w:fill="auto"/>
          </w:tcPr>
          <w:p w14:paraId="6F6F1A83"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Навязанная идентичность</w:t>
            </w:r>
          </w:p>
        </w:tc>
        <w:tc>
          <w:tcPr>
            <w:tcW w:w="1221" w:type="pct"/>
            <w:shd w:val="clear" w:color="auto" w:fill="auto"/>
          </w:tcPr>
          <w:p w14:paraId="1459173E"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 снижение</w:t>
            </w:r>
          </w:p>
        </w:tc>
        <w:tc>
          <w:tcPr>
            <w:tcW w:w="1295" w:type="pct"/>
            <w:shd w:val="clear" w:color="auto" w:fill="auto"/>
          </w:tcPr>
          <w:p w14:paraId="38DD5E8B"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Ослабление внешнего выбора</w:t>
            </w:r>
          </w:p>
        </w:tc>
      </w:tr>
      <w:tr w:rsidR="00801A26" w:rsidRPr="00852209" w14:paraId="62C044AC" w14:textId="77777777" w:rsidTr="005D1030">
        <w:trPr>
          <w:jc w:val="center"/>
        </w:trPr>
        <w:tc>
          <w:tcPr>
            <w:tcW w:w="1129" w:type="pct"/>
            <w:vMerge/>
            <w:shd w:val="clear" w:color="auto" w:fill="auto"/>
          </w:tcPr>
          <w:p w14:paraId="2DAF09C9" w14:textId="77777777" w:rsidR="00801A26" w:rsidRPr="00852209" w:rsidRDefault="00801A26" w:rsidP="00CD19F3">
            <w:pPr>
              <w:rPr>
                <w:rFonts w:ascii="Times New Roman" w:hAnsi="Times New Roman" w:cs="Times New Roman"/>
                <w:kern w:val="2"/>
                <w:sz w:val="24"/>
                <w:szCs w:val="24"/>
                <w14:ligatures w14:val="standardContextual"/>
              </w:rPr>
            </w:pPr>
          </w:p>
        </w:tc>
        <w:tc>
          <w:tcPr>
            <w:tcW w:w="1355" w:type="pct"/>
            <w:shd w:val="clear" w:color="auto" w:fill="auto"/>
          </w:tcPr>
          <w:p w14:paraId="2F17279B"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Мораторий</w:t>
            </w:r>
          </w:p>
        </w:tc>
        <w:tc>
          <w:tcPr>
            <w:tcW w:w="1221" w:type="pct"/>
            <w:shd w:val="clear" w:color="auto" w:fill="auto"/>
          </w:tcPr>
          <w:p w14:paraId="26573901"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 рост</w:t>
            </w:r>
          </w:p>
        </w:tc>
        <w:tc>
          <w:tcPr>
            <w:tcW w:w="1295" w:type="pct"/>
            <w:shd w:val="clear" w:color="auto" w:fill="auto"/>
          </w:tcPr>
          <w:p w14:paraId="7B32B114"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Осмысленный поиск</w:t>
            </w:r>
          </w:p>
        </w:tc>
      </w:tr>
      <w:tr w:rsidR="00801A26" w:rsidRPr="00852209" w14:paraId="10336912" w14:textId="77777777" w:rsidTr="005D1030">
        <w:trPr>
          <w:jc w:val="center"/>
        </w:trPr>
        <w:tc>
          <w:tcPr>
            <w:tcW w:w="1129" w:type="pct"/>
            <w:vMerge/>
            <w:shd w:val="clear" w:color="auto" w:fill="auto"/>
          </w:tcPr>
          <w:p w14:paraId="051776CB" w14:textId="77777777" w:rsidR="00801A26" w:rsidRPr="00852209" w:rsidRDefault="00801A26" w:rsidP="00CD19F3">
            <w:pPr>
              <w:rPr>
                <w:rFonts w:ascii="Times New Roman" w:hAnsi="Times New Roman" w:cs="Times New Roman"/>
                <w:kern w:val="2"/>
                <w:sz w:val="24"/>
                <w:szCs w:val="24"/>
                <w14:ligatures w14:val="standardContextual"/>
              </w:rPr>
            </w:pPr>
          </w:p>
        </w:tc>
        <w:tc>
          <w:tcPr>
            <w:tcW w:w="1355" w:type="pct"/>
            <w:shd w:val="clear" w:color="auto" w:fill="auto"/>
          </w:tcPr>
          <w:p w14:paraId="70350A55"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Сформированная идентичность</w:t>
            </w:r>
          </w:p>
        </w:tc>
        <w:tc>
          <w:tcPr>
            <w:tcW w:w="1221" w:type="pct"/>
            <w:shd w:val="clear" w:color="auto" w:fill="auto"/>
          </w:tcPr>
          <w:p w14:paraId="3DDA4EBF"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 рост</w:t>
            </w:r>
          </w:p>
        </w:tc>
        <w:tc>
          <w:tcPr>
            <w:tcW w:w="1295" w:type="pct"/>
            <w:shd w:val="clear" w:color="auto" w:fill="auto"/>
          </w:tcPr>
          <w:p w14:paraId="7B0BD691"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Принятие профессионального выбора</w:t>
            </w:r>
          </w:p>
        </w:tc>
      </w:tr>
      <w:tr w:rsidR="00801A26" w:rsidRPr="00852209" w14:paraId="476CF40C" w14:textId="77777777" w:rsidTr="005D1030">
        <w:trPr>
          <w:jc w:val="center"/>
        </w:trPr>
        <w:tc>
          <w:tcPr>
            <w:tcW w:w="1129" w:type="pct"/>
            <w:vMerge w:val="restart"/>
            <w:shd w:val="clear" w:color="auto" w:fill="auto"/>
          </w:tcPr>
          <w:p w14:paraId="1F529CB3"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Оценочно-рефлексивный</w:t>
            </w:r>
          </w:p>
        </w:tc>
        <w:tc>
          <w:tcPr>
            <w:tcW w:w="1355" w:type="pct"/>
            <w:shd w:val="clear" w:color="auto" w:fill="auto"/>
          </w:tcPr>
          <w:p w14:paraId="3F524B9B"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Рефлексия деятельности (ИОД, МЦД, ПРОД, ОРД)</w:t>
            </w:r>
          </w:p>
        </w:tc>
        <w:tc>
          <w:tcPr>
            <w:tcW w:w="1221" w:type="pct"/>
            <w:shd w:val="clear" w:color="auto" w:fill="auto"/>
          </w:tcPr>
          <w:p w14:paraId="532B4536"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 рост</w:t>
            </w:r>
          </w:p>
        </w:tc>
        <w:tc>
          <w:tcPr>
            <w:tcW w:w="1295" w:type="pct"/>
            <w:shd w:val="clear" w:color="auto" w:fill="auto"/>
          </w:tcPr>
          <w:p w14:paraId="3E0B0288"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Формирование целостной рефлексии</w:t>
            </w:r>
          </w:p>
        </w:tc>
      </w:tr>
      <w:tr w:rsidR="00801A26" w:rsidRPr="00852209" w14:paraId="2AC315D4" w14:textId="77777777" w:rsidTr="005D1030">
        <w:trPr>
          <w:jc w:val="center"/>
        </w:trPr>
        <w:tc>
          <w:tcPr>
            <w:tcW w:w="1129" w:type="pct"/>
            <w:vMerge/>
            <w:shd w:val="clear" w:color="auto" w:fill="auto"/>
          </w:tcPr>
          <w:p w14:paraId="39DB45A1" w14:textId="77777777" w:rsidR="00801A26" w:rsidRPr="00852209" w:rsidRDefault="00801A26" w:rsidP="00CD19F3">
            <w:pPr>
              <w:rPr>
                <w:rFonts w:ascii="Times New Roman" w:hAnsi="Times New Roman" w:cs="Times New Roman"/>
                <w:kern w:val="2"/>
                <w:sz w:val="24"/>
                <w:szCs w:val="24"/>
                <w14:ligatures w14:val="standardContextual"/>
              </w:rPr>
            </w:pPr>
          </w:p>
        </w:tc>
        <w:tc>
          <w:tcPr>
            <w:tcW w:w="1355" w:type="pct"/>
            <w:shd w:val="clear" w:color="auto" w:fill="auto"/>
          </w:tcPr>
          <w:p w14:paraId="2C0B0017"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Программирование</w:t>
            </w:r>
          </w:p>
        </w:tc>
        <w:tc>
          <w:tcPr>
            <w:tcW w:w="1221" w:type="pct"/>
            <w:shd w:val="clear" w:color="auto" w:fill="auto"/>
          </w:tcPr>
          <w:p w14:paraId="3D0F3A96"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 рост</w:t>
            </w:r>
          </w:p>
        </w:tc>
        <w:tc>
          <w:tcPr>
            <w:tcW w:w="1295" w:type="pct"/>
            <w:shd w:val="clear" w:color="auto" w:fill="auto"/>
          </w:tcPr>
          <w:p w14:paraId="0C476A3B"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Структурирование действий</w:t>
            </w:r>
          </w:p>
        </w:tc>
      </w:tr>
      <w:tr w:rsidR="00801A26" w:rsidRPr="00852209" w14:paraId="48511E94" w14:textId="77777777" w:rsidTr="005D1030">
        <w:trPr>
          <w:jc w:val="center"/>
        </w:trPr>
        <w:tc>
          <w:tcPr>
            <w:tcW w:w="1129" w:type="pct"/>
            <w:vMerge/>
            <w:shd w:val="clear" w:color="auto" w:fill="auto"/>
          </w:tcPr>
          <w:p w14:paraId="192928EE" w14:textId="77777777" w:rsidR="00801A26" w:rsidRPr="00852209" w:rsidRDefault="00801A26" w:rsidP="00CD19F3">
            <w:pPr>
              <w:rPr>
                <w:rFonts w:ascii="Times New Roman" w:hAnsi="Times New Roman" w:cs="Times New Roman"/>
                <w:kern w:val="2"/>
                <w:sz w:val="24"/>
                <w:szCs w:val="24"/>
                <w14:ligatures w14:val="standardContextual"/>
              </w:rPr>
            </w:pPr>
          </w:p>
        </w:tc>
        <w:tc>
          <w:tcPr>
            <w:tcW w:w="1355" w:type="pct"/>
            <w:shd w:val="clear" w:color="auto" w:fill="auto"/>
          </w:tcPr>
          <w:p w14:paraId="5B13EDCE"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Оценивание результатов</w:t>
            </w:r>
          </w:p>
        </w:tc>
        <w:tc>
          <w:tcPr>
            <w:tcW w:w="1221" w:type="pct"/>
            <w:shd w:val="clear" w:color="auto" w:fill="auto"/>
          </w:tcPr>
          <w:p w14:paraId="2696CC48"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 рост</w:t>
            </w:r>
          </w:p>
        </w:tc>
        <w:tc>
          <w:tcPr>
            <w:tcW w:w="1295" w:type="pct"/>
            <w:shd w:val="clear" w:color="auto" w:fill="auto"/>
          </w:tcPr>
          <w:p w14:paraId="0227B4D6"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Развитие рефлексивного контроля</w:t>
            </w:r>
          </w:p>
        </w:tc>
      </w:tr>
      <w:tr w:rsidR="00801A26" w:rsidRPr="00852209" w14:paraId="4F2C2350" w14:textId="77777777" w:rsidTr="005D1030">
        <w:trPr>
          <w:jc w:val="center"/>
        </w:trPr>
        <w:tc>
          <w:tcPr>
            <w:tcW w:w="1129" w:type="pct"/>
            <w:vMerge/>
            <w:shd w:val="clear" w:color="auto" w:fill="auto"/>
          </w:tcPr>
          <w:p w14:paraId="6B0EED61" w14:textId="77777777" w:rsidR="00801A26" w:rsidRPr="00852209" w:rsidRDefault="00801A26" w:rsidP="00CD19F3">
            <w:pPr>
              <w:rPr>
                <w:rFonts w:ascii="Times New Roman" w:hAnsi="Times New Roman" w:cs="Times New Roman"/>
                <w:kern w:val="2"/>
                <w:sz w:val="24"/>
                <w:szCs w:val="24"/>
                <w14:ligatures w14:val="standardContextual"/>
              </w:rPr>
            </w:pPr>
          </w:p>
        </w:tc>
        <w:tc>
          <w:tcPr>
            <w:tcW w:w="1355" w:type="pct"/>
            <w:shd w:val="clear" w:color="auto" w:fill="auto"/>
          </w:tcPr>
          <w:p w14:paraId="36B59C5F"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Гибкость</w:t>
            </w:r>
          </w:p>
        </w:tc>
        <w:tc>
          <w:tcPr>
            <w:tcW w:w="1221" w:type="pct"/>
            <w:shd w:val="clear" w:color="auto" w:fill="auto"/>
          </w:tcPr>
          <w:p w14:paraId="703CC558"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 рост</w:t>
            </w:r>
          </w:p>
        </w:tc>
        <w:tc>
          <w:tcPr>
            <w:tcW w:w="1295" w:type="pct"/>
            <w:shd w:val="clear" w:color="auto" w:fill="auto"/>
          </w:tcPr>
          <w:p w14:paraId="666BC331"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Поведенческая адаптивность</w:t>
            </w:r>
          </w:p>
        </w:tc>
      </w:tr>
      <w:tr w:rsidR="00801A26" w:rsidRPr="00852209" w14:paraId="1F6BF06C" w14:textId="77777777" w:rsidTr="005D1030">
        <w:trPr>
          <w:jc w:val="center"/>
        </w:trPr>
        <w:tc>
          <w:tcPr>
            <w:tcW w:w="1129" w:type="pct"/>
            <w:vMerge/>
            <w:shd w:val="clear" w:color="auto" w:fill="auto"/>
          </w:tcPr>
          <w:p w14:paraId="6B539F35" w14:textId="77777777" w:rsidR="00801A26" w:rsidRPr="00852209" w:rsidRDefault="00801A26" w:rsidP="00CD19F3">
            <w:pPr>
              <w:rPr>
                <w:rFonts w:ascii="Times New Roman" w:hAnsi="Times New Roman" w:cs="Times New Roman"/>
                <w:kern w:val="2"/>
                <w:sz w:val="24"/>
                <w:szCs w:val="24"/>
                <w14:ligatures w14:val="standardContextual"/>
              </w:rPr>
            </w:pPr>
          </w:p>
        </w:tc>
        <w:tc>
          <w:tcPr>
            <w:tcW w:w="1355" w:type="pct"/>
            <w:shd w:val="clear" w:color="auto" w:fill="auto"/>
          </w:tcPr>
          <w:p w14:paraId="020FAAB8"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Настойчивость</w:t>
            </w:r>
          </w:p>
        </w:tc>
        <w:tc>
          <w:tcPr>
            <w:tcW w:w="1221" w:type="pct"/>
            <w:shd w:val="clear" w:color="auto" w:fill="auto"/>
          </w:tcPr>
          <w:p w14:paraId="2E150F11"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 прогрессирующий рост</w:t>
            </w:r>
          </w:p>
        </w:tc>
        <w:tc>
          <w:tcPr>
            <w:tcW w:w="1295" w:type="pct"/>
            <w:shd w:val="clear" w:color="auto" w:fill="auto"/>
          </w:tcPr>
          <w:p w14:paraId="78EFB7D2" w14:textId="77777777" w:rsidR="00801A26" w:rsidRPr="00852209" w:rsidRDefault="00801A26" w:rsidP="00CD19F3">
            <w:pP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Усиление волевой регуляции</w:t>
            </w:r>
          </w:p>
        </w:tc>
      </w:tr>
      <w:bookmarkEnd w:id="23"/>
    </w:tbl>
    <w:p w14:paraId="0AF31FE7" w14:textId="77777777" w:rsidR="00801A26" w:rsidRPr="00852209" w:rsidRDefault="00801A26" w:rsidP="00801A26">
      <w:pPr>
        <w:tabs>
          <w:tab w:val="left" w:pos="5265"/>
        </w:tabs>
        <w:spacing w:after="0" w:line="240" w:lineRule="auto"/>
        <w:ind w:firstLine="709"/>
        <w:jc w:val="both"/>
        <w:rPr>
          <w:rFonts w:ascii="Times New Roman" w:hAnsi="Times New Roman"/>
          <w:kern w:val="2"/>
          <w:sz w:val="28"/>
          <w14:ligatures w14:val="standardContextual"/>
        </w:rPr>
      </w:pPr>
    </w:p>
    <w:p w14:paraId="2C1B8B07" w14:textId="77777777" w:rsidR="00801A26" w:rsidRPr="00852209" w:rsidRDefault="00801A26" w:rsidP="005D1030">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 мотивационной сфере происходит переход к более автономной и профессионально ориентированной регуляции; в процессуальной – к более сформированной профессиональной идентичности и готовности к деятельности; в оценочно-рефлексивной – к более целостной и управляемой системе профессионального действия.</w:t>
      </w:r>
    </w:p>
    <w:p w14:paraId="37B16888" w14:textId="77777777" w:rsidR="00801A26" w:rsidRPr="00852209" w:rsidRDefault="00801A26" w:rsidP="005D1030">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 целях обобщения результатов формирующего эксперимента и наглядного представления согласованности изменений по всем компонентам профессиональной позиции были рассчитаны интегральные показатели мотивационно-ценностного, когнитивно-процессуального и оценочно-рефлексивного компонентов. Полученные результаты представлены на рисунке</w:t>
      </w:r>
      <w:r w:rsidR="005D1030" w:rsidRPr="00852209">
        <w:rPr>
          <w:rFonts w:ascii="Times New Roman" w:hAnsi="Times New Roman"/>
          <w:kern w:val="2"/>
          <w:sz w:val="28"/>
          <w14:ligatures w14:val="standardContextual"/>
        </w:rPr>
        <w:t> </w:t>
      </w:r>
      <w:r w:rsidRPr="00852209">
        <w:rPr>
          <w:rFonts w:ascii="Times New Roman" w:hAnsi="Times New Roman"/>
          <w:kern w:val="2"/>
          <w:sz w:val="28"/>
          <w14:ligatures w14:val="standardContextual"/>
        </w:rPr>
        <w:t>31.</w:t>
      </w:r>
    </w:p>
    <w:p w14:paraId="2C03ECD8" w14:textId="77777777" w:rsidR="005D1030" w:rsidRPr="00852209" w:rsidRDefault="005D1030" w:rsidP="005D1030">
      <w:pPr>
        <w:spacing w:after="0" w:line="240" w:lineRule="auto"/>
        <w:ind w:firstLine="709"/>
        <w:jc w:val="both"/>
        <w:rPr>
          <w:rFonts w:ascii="Times New Roman" w:hAnsi="Times New Roman"/>
          <w:kern w:val="2"/>
          <w:sz w:val="28"/>
          <w14:ligatures w14:val="standardContextual"/>
        </w:rPr>
      </w:pPr>
    </w:p>
    <w:p w14:paraId="2DA1E03A" w14:textId="77777777" w:rsidR="00801A26" w:rsidRPr="00852209" w:rsidRDefault="00801A26" w:rsidP="00801A26">
      <w:pPr>
        <w:spacing w:after="0" w:line="240" w:lineRule="auto"/>
        <w:jc w:val="both"/>
        <w:rPr>
          <w:rFonts w:ascii="Times New Roman" w:hAnsi="Times New Roman"/>
          <w:kern w:val="2"/>
          <w:sz w:val="28"/>
          <w14:ligatures w14:val="standardContextual"/>
        </w:rPr>
      </w:pPr>
      <w:r w:rsidRPr="00852209">
        <w:rPr>
          <w:rFonts w:ascii="Times New Roman" w:hAnsi="Times New Roman"/>
          <w:noProof/>
          <w:kern w:val="2"/>
          <w:sz w:val="28"/>
          <w:lang w:eastAsia="ru-RU"/>
          <w14:ligatures w14:val="standardContextual"/>
        </w:rPr>
        <w:drawing>
          <wp:inline distT="0" distB="0" distL="0" distR="0" wp14:anchorId="5CF64A28" wp14:editId="6F87C622">
            <wp:extent cx="6137910" cy="3510049"/>
            <wp:effectExtent l="0" t="0" r="0" b="0"/>
            <wp:docPr id="1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14221"/>
                    <a:stretch/>
                  </pic:blipFill>
                  <pic:spPr bwMode="auto">
                    <a:xfrm>
                      <a:off x="0" y="0"/>
                      <a:ext cx="6140876" cy="3511745"/>
                    </a:xfrm>
                    <a:prstGeom prst="rect">
                      <a:avLst/>
                    </a:prstGeom>
                    <a:noFill/>
                    <a:ln>
                      <a:noFill/>
                    </a:ln>
                    <a:extLst>
                      <a:ext uri="{53640926-AAD7-44D8-BBD7-CCE9431645EC}">
                        <a14:shadowObscured xmlns:a14="http://schemas.microsoft.com/office/drawing/2010/main"/>
                      </a:ext>
                    </a:extLst>
                  </pic:spPr>
                </pic:pic>
              </a:graphicData>
            </a:graphic>
          </wp:inline>
        </w:drawing>
      </w:r>
    </w:p>
    <w:p w14:paraId="3623EF08" w14:textId="77777777" w:rsidR="005D1030" w:rsidRPr="00852209" w:rsidRDefault="005D1030" w:rsidP="00801A26">
      <w:pPr>
        <w:spacing w:after="0" w:line="240" w:lineRule="auto"/>
        <w:ind w:firstLine="709"/>
        <w:jc w:val="center"/>
        <w:rPr>
          <w:rFonts w:ascii="Times New Roman" w:hAnsi="Times New Roman"/>
          <w:kern w:val="2"/>
          <w:sz w:val="16"/>
          <w:szCs w:val="16"/>
          <w14:ligatures w14:val="standardContextual"/>
        </w:rPr>
      </w:pPr>
    </w:p>
    <w:p w14:paraId="1B95D735" w14:textId="77777777" w:rsidR="00801A26" w:rsidRPr="00852209" w:rsidRDefault="00801A26" w:rsidP="005D1030">
      <w:pPr>
        <w:spacing w:after="0" w:line="240" w:lineRule="auto"/>
        <w:jc w:val="center"/>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Рисунок 31 – </w:t>
      </w:r>
      <w:bookmarkStart w:id="24" w:name="_Hlk229335649"/>
      <w:r w:rsidRPr="00852209">
        <w:rPr>
          <w:rFonts w:ascii="Times New Roman" w:hAnsi="Times New Roman"/>
          <w:kern w:val="2"/>
          <w:sz w:val="28"/>
          <w14:ligatures w14:val="standardContextual"/>
        </w:rPr>
        <w:t xml:space="preserve">Динамика интегральных показателей компонентов и общего уровня сформированности профессиональной позиции будущих педагогов-психологов в экспериментальной группе </w:t>
      </w:r>
      <w:bookmarkEnd w:id="24"/>
    </w:p>
    <w:p w14:paraId="5E6DC2CD"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33D7154E"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Как видно из рисунка 31, общий интегральный индекс сформированности профессиональной позиции в экспериментальной группе повысился с 53 до 70%, что соответствует переходу от среднего (адаптивного) уровня к высокому (творчески-профессиональному) уровню. Относительный прирост общего индекса составил 32%, что позволяет говорить о выраженной положительной динамике профессиональной позиции в целом.</w:t>
      </w:r>
    </w:p>
    <w:p w14:paraId="5D591B37"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Наиболее выраженный относительный прирост выявлен по когнитивно-процессуальному компоненту: показатель повысился с 46 до 65% (+41%). Это отражает усиление профессиональной направленности, профессиональной идентичности и готовности студентов к будущей деятельности. Мотивационно-ценностный компонент вырос с 58 до 72% (+24%), что свидетельствует об усилении внутренней профессиональной мотивации и ценностного отношения к профессии. Оценочно-рефлексивный компонент повысился с 55 до 66% (+20%), что указывает на развитие саморегуляции, самоанализа и профессиональной рефлексии.</w:t>
      </w:r>
    </w:p>
    <w:p w14:paraId="3E75EA91"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Сопоставление трех компонентов показывает их функциональную взаимосвязь. Усиление мотивационно-ценностного компонента создает внутреннюю основу профессионального выбора; развитие когнитивно-процессуального компонента обеспечивает осознанность и готовность к профессиональной деятельности; повышение оценочно-рефлексивного компонента поддерживает способность к саморегуляции, контролю и коррекции собственных действий. Именно согласованность этих изменений позволяет говорить не только о развитии отдельных компонентов, но и о повышении общего уровня сформированности профессиональной позиции будущего педагога-психолога.</w:t>
      </w:r>
    </w:p>
    <w:p w14:paraId="4CB4917F"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Таким образом, результаты формирующего эксперимента подтверждают эффективность структурно-технологической модели формирования профессиональной позиции посредством арт-технологий. Статистически значимая положительная динамика по ключевым показателям, сохранение достигнутых изменений на отсроченном этапе и переход интегрального индекса профессиональной позиции на высокий уровень позволяют рассматривать программу как результативное средство профессионального становления студентов психолого-педагогического профиля. При этом полученные выводы относятся к исследованной выборке и требуют дальнейшей проверки в других образовательных условиях, что задает перспективу последующего расширения эмпирической базы исследования.</w:t>
      </w:r>
    </w:p>
    <w:p w14:paraId="463E804A"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Повышение показателей профессиональной позиции у студентов экспериментальной группы согласуется с современными исследованиями, подтверждающими возможность целенаправленного формирования профессионально-личностных характеристик обучающихся в образовательной среде. Так, в работе Джулиана Пача, Ребекки Колдуэлл, Эммы Грейвз и соавт. показано, что специально организованные образовательные активности выступают значимым фактором становления профессиональной идентичности обучающихся, способствуют осмыслению профессиональных ролей и укреплению профессиональной направленности [2</w:t>
      </w:r>
      <w:r w:rsidR="00737F4B" w:rsidRPr="00852209">
        <w:rPr>
          <w:rFonts w:ascii="Times New Roman" w:hAnsi="Times New Roman"/>
          <w:kern w:val="2"/>
          <w:sz w:val="28"/>
          <w:lang w:val="kk-KZ"/>
          <w14:ligatures w14:val="standardContextual"/>
        </w:rPr>
        <w:t>32</w:t>
      </w:r>
      <w:r w:rsidRPr="00852209">
        <w:rPr>
          <w:rFonts w:ascii="Times New Roman" w:hAnsi="Times New Roman"/>
          <w:kern w:val="2"/>
          <w:sz w:val="28"/>
          <w14:ligatures w14:val="standardContextual"/>
        </w:rPr>
        <w:t>]. Данные положения позволяют интерпретировать выявленный рост мотивационно-ценностного компонента как закономерный результат включения студентов в развивающее образовательное воздействие.</w:t>
      </w:r>
    </w:p>
    <w:p w14:paraId="66CC77D7"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Полученные результаты также соотносятся с выводами Синьи Лян, Джоанны Маддок и коллег, рассматривающих профессиональную идентичность педагогических кадров как динамическую конструкцию, формирующуюся под влиянием образовательного опыта, профессионального взаимодействия и рефлексии [2</w:t>
      </w:r>
      <w:r w:rsidR="00737F4B" w:rsidRPr="00852209">
        <w:rPr>
          <w:rFonts w:ascii="Times New Roman" w:hAnsi="Times New Roman"/>
          <w:kern w:val="2"/>
          <w:sz w:val="28"/>
          <w:lang w:val="kk-KZ"/>
          <w14:ligatures w14:val="standardContextual"/>
        </w:rPr>
        <w:t>33</w:t>
      </w:r>
      <w:r w:rsidRPr="00852209">
        <w:rPr>
          <w:rFonts w:ascii="Times New Roman" w:hAnsi="Times New Roman"/>
          <w:kern w:val="2"/>
          <w:sz w:val="28"/>
          <w14:ligatures w14:val="standardContextual"/>
        </w:rPr>
        <w:t>]. Это особенно важно в контексте подготовки будущих педагогов-психологов, поскольку профессиональная позиция данной категории специалистов включает не только знание профессиональных функций, но и внутреннее принятие профессиональной роли.</w:t>
      </w:r>
    </w:p>
    <w:p w14:paraId="4D1E4E98"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Рост оценочно-рефлексивного компонента может быть объясн</w:t>
      </w:r>
      <w:r w:rsidR="00A903A4" w:rsidRPr="00852209">
        <w:rPr>
          <w:rFonts w:ascii="Times New Roman" w:hAnsi="Times New Roman"/>
          <w:kern w:val="2"/>
          <w:sz w:val="28"/>
          <w14:ligatures w14:val="standardContextual"/>
        </w:rPr>
        <w:t>е</w:t>
      </w:r>
      <w:r w:rsidRPr="00852209">
        <w:rPr>
          <w:rFonts w:ascii="Times New Roman" w:hAnsi="Times New Roman"/>
          <w:kern w:val="2"/>
          <w:sz w:val="28"/>
          <w14:ligatures w14:val="standardContextual"/>
        </w:rPr>
        <w:t>н активизацией процессов самопознания, осмысления опыта и развития метакогнитивных навыков. Аналогичные выводы представлены в статье Марины Харви, Грэма Уокердена, А. Семпл и соавт., где рефлексивная практика рассматривается как важнейший механизм профессионального развития студентов и специалистов, способствующий формированию способности к самоанализу, саморегуляции и осознанному профессиональному поведению [2</w:t>
      </w:r>
      <w:r w:rsidR="00737F4B" w:rsidRPr="00852209">
        <w:rPr>
          <w:rFonts w:ascii="Times New Roman" w:hAnsi="Times New Roman"/>
          <w:kern w:val="2"/>
          <w:sz w:val="28"/>
          <w:lang w:val="kk-KZ"/>
          <w14:ligatures w14:val="standardContextual"/>
        </w:rPr>
        <w:t>34</w:t>
      </w:r>
      <w:r w:rsidRPr="00852209">
        <w:rPr>
          <w:rFonts w:ascii="Times New Roman" w:hAnsi="Times New Roman"/>
          <w:kern w:val="2"/>
          <w:sz w:val="28"/>
          <w14:ligatures w14:val="standardContextual"/>
        </w:rPr>
        <w:t>]. Следовательно, применение арт-технологии могло выступить инструментом запуска и поддержания данных процессов.</w:t>
      </w:r>
    </w:p>
    <w:p w14:paraId="1EB9EEBE"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Положительная динамика когнитивно-процессуального компонента может быть связана с развитием навыков саморегуляции, целеполагания, планирования и мониторинга собственной деятельности. Это согласуется с результатами систематического обзора Янса Майкла, Харри Буди Сантосо, Касии Джунус и Сулиса Сандиварно, где подч</w:t>
      </w:r>
      <w:r w:rsidR="00A903A4" w:rsidRPr="00852209">
        <w:rPr>
          <w:rFonts w:ascii="Times New Roman" w:hAnsi="Times New Roman"/>
          <w:kern w:val="2"/>
          <w:sz w:val="28"/>
          <w14:ligatures w14:val="standardContextual"/>
        </w:rPr>
        <w:t>е</w:t>
      </w:r>
      <w:r w:rsidRPr="00852209">
        <w:rPr>
          <w:rFonts w:ascii="Times New Roman" w:hAnsi="Times New Roman"/>
          <w:kern w:val="2"/>
          <w:sz w:val="28"/>
          <w14:ligatures w14:val="standardContextual"/>
        </w:rPr>
        <w:t>ркивается значимость интеграции обучающих интервенций, обратной связи и технологий сопровождения для развития self-regulated learning в высшем образовании [2</w:t>
      </w:r>
      <w:r w:rsidR="00737F4B" w:rsidRPr="00852209">
        <w:rPr>
          <w:rFonts w:ascii="Times New Roman" w:hAnsi="Times New Roman"/>
          <w:kern w:val="2"/>
          <w:sz w:val="28"/>
          <w:lang w:val="kk-KZ"/>
          <w14:ligatures w14:val="standardContextual"/>
        </w:rPr>
        <w:t>35</w:t>
      </w:r>
      <w:r w:rsidRPr="00852209">
        <w:rPr>
          <w:rFonts w:ascii="Times New Roman" w:hAnsi="Times New Roman"/>
          <w:kern w:val="2"/>
          <w:sz w:val="28"/>
          <w14:ligatures w14:val="standardContextual"/>
        </w:rPr>
        <w:t>]. Следовательно, структурированное арт-технологическое сопровождение могло способствовать усилению субъектной позиции студентов в образовательном процессе.</w:t>
      </w:r>
    </w:p>
    <w:p w14:paraId="5E08BA7A"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Сохранение положительных изменений на отсроченном этапе измерения (T2) позволяет предположить относительную устойчивость сформированных новообразований. Это указывает на то, что выявленные эффекты носили не ситуативный, а более глубинный характер, затрагивающий ценностные установки, способы саморегуляции и рефлексивные механизмы личности будущего специалиста.</w:t>
      </w:r>
    </w:p>
    <w:p w14:paraId="0FE6B0CA"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На втором этапе тестирования (Т1) оценивается непосредственный эффект применения арт-технологий. Для этого сопоставляются показатели экспериментальной и контрольной групп по всем шкалам трех компонентов профессиональной позиции.</w:t>
      </w:r>
    </w:p>
    <w:p w14:paraId="20190063"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Такое сопоставление необходимо, чтобы понять, связаны ли выявленные изменения именно с воздействием программы, а не с естественным формированием профессиональной позиции в процессе обучения. Поскольку обе группы развиваются в одинаковых образовательных условиях, но только одна из них участвовала в программе, различия между ними на этапе Т1 позволяют выделить эффект арт-технологий.</w:t>
      </w:r>
    </w:p>
    <w:p w14:paraId="7A30A8FB"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Иными словами, данный этап анализа позволяет убедиться, что зафиксированные изменения являются результатом целенаправленного педагогического воздействия, а не следствием общего процесса профессионального становления студентов.</w:t>
      </w:r>
    </w:p>
    <w:p w14:paraId="37CFAF47"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Результаты анализа представлены в таблицах 34</w:t>
      </w:r>
      <w:r w:rsidR="005D1030" w:rsidRPr="00852209">
        <w:rPr>
          <w:rFonts w:ascii="Times New Roman" w:hAnsi="Times New Roman"/>
          <w:kern w:val="2"/>
          <w:sz w:val="28"/>
          <w14:ligatures w14:val="standardContextual"/>
        </w:rPr>
        <w:t xml:space="preserve">, 35, 36, 37, </w:t>
      </w:r>
      <w:r w:rsidRPr="00852209">
        <w:rPr>
          <w:rFonts w:ascii="Times New Roman" w:hAnsi="Times New Roman"/>
          <w:kern w:val="2"/>
          <w:sz w:val="28"/>
          <w14:ligatures w14:val="standardContextual"/>
        </w:rPr>
        <w:t>38 и на рисунках 32</w:t>
      </w:r>
      <w:r w:rsidR="005D1030" w:rsidRPr="00852209">
        <w:rPr>
          <w:rFonts w:ascii="Times New Roman" w:hAnsi="Times New Roman"/>
          <w:kern w:val="2"/>
          <w:sz w:val="28"/>
          <w14:ligatures w14:val="standardContextual"/>
        </w:rPr>
        <w:t xml:space="preserve">, 33, 34 ,35, </w:t>
      </w:r>
      <w:r w:rsidRPr="00852209">
        <w:rPr>
          <w:rFonts w:ascii="Times New Roman" w:hAnsi="Times New Roman"/>
          <w:kern w:val="2"/>
          <w:sz w:val="28"/>
          <w14:ligatures w14:val="standardContextual"/>
        </w:rPr>
        <w:t>36.</w:t>
      </w:r>
    </w:p>
    <w:p w14:paraId="358407A4"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На втором замере (Т1) по методике учебной мотивации (Реан – Бадмаева) выявлены выраженные межгрупповые различия в пользу экспериментальной группы. Это означает, что после применения арт-технологий у студентов экспериментальной группы усиливаются ключевые мотивационные основания профессиональной позиции по сравнению с контрольной группой.</w:t>
      </w:r>
    </w:p>
    <w:p w14:paraId="2525F80B"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3CA99331" w14:textId="77777777" w:rsidR="005D1030" w:rsidRPr="00852209" w:rsidRDefault="005D1030" w:rsidP="00801A26">
      <w:pPr>
        <w:spacing w:after="0" w:line="240" w:lineRule="auto"/>
        <w:ind w:firstLine="709"/>
        <w:jc w:val="both"/>
        <w:rPr>
          <w:rFonts w:ascii="Times New Roman" w:hAnsi="Times New Roman"/>
          <w:kern w:val="2"/>
          <w:sz w:val="28"/>
          <w14:ligatures w14:val="standardContextual"/>
        </w:rPr>
      </w:pPr>
    </w:p>
    <w:p w14:paraId="5080866E" w14:textId="77777777" w:rsidR="00801A26" w:rsidRPr="00852209" w:rsidRDefault="00801A26" w:rsidP="00801A26">
      <w:pPr>
        <w:spacing w:after="0" w:line="240" w:lineRule="auto"/>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Таблица 34 – Результаты сравнений ЭГ и КГ по уровню учебной мотивации после применения арт-технологий (Т1)</w:t>
      </w:r>
    </w:p>
    <w:p w14:paraId="6DB21CAC" w14:textId="77777777" w:rsidR="00801A26" w:rsidRPr="00852209" w:rsidRDefault="00801A26" w:rsidP="00801A26">
      <w:pPr>
        <w:spacing w:after="0" w:line="240" w:lineRule="auto"/>
        <w:jc w:val="both"/>
        <w:rPr>
          <w:rFonts w:ascii="Times New Roman" w:hAnsi="Times New Roman" w:cs="Times New Roman"/>
          <w:kern w:val="2"/>
          <w:sz w:val="16"/>
          <w:szCs w:val="16"/>
          <w14:ligatures w14:val="standardContextual"/>
        </w:rPr>
      </w:pPr>
    </w:p>
    <w:tbl>
      <w:tblPr>
        <w:tblStyle w:val="100"/>
        <w:tblW w:w="9639" w:type="dxa"/>
        <w:jc w:val="center"/>
        <w:tblLook w:val="04A0" w:firstRow="1" w:lastRow="0" w:firstColumn="1" w:lastColumn="0" w:noHBand="0" w:noVBand="1"/>
      </w:tblPr>
      <w:tblGrid>
        <w:gridCol w:w="5552"/>
        <w:gridCol w:w="1317"/>
        <w:gridCol w:w="877"/>
        <w:gridCol w:w="1893"/>
      </w:tblGrid>
      <w:tr w:rsidR="00801A26" w:rsidRPr="00852209" w14:paraId="33816B22" w14:textId="77777777" w:rsidTr="005D1030">
        <w:trPr>
          <w:jc w:val="center"/>
        </w:trPr>
        <w:tc>
          <w:tcPr>
            <w:tcW w:w="2880" w:type="pct"/>
            <w:vAlign w:val="center"/>
            <w:hideMark/>
          </w:tcPr>
          <w:p w14:paraId="6502F635" w14:textId="77777777" w:rsidR="00801A26" w:rsidRPr="00852209" w:rsidRDefault="005D1030" w:rsidP="005D1030">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Результаты сравнений</w:t>
            </w:r>
          </w:p>
        </w:tc>
        <w:tc>
          <w:tcPr>
            <w:tcW w:w="683" w:type="pct"/>
            <w:vAlign w:val="center"/>
            <w:hideMark/>
          </w:tcPr>
          <w:p w14:paraId="3DAC35AE" w14:textId="77777777" w:rsidR="00801A26" w:rsidRPr="00852209" w:rsidRDefault="00801A26" w:rsidP="005D1030">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Манн-Уитни U</w:t>
            </w:r>
          </w:p>
        </w:tc>
        <w:tc>
          <w:tcPr>
            <w:tcW w:w="455" w:type="pct"/>
            <w:vAlign w:val="center"/>
            <w:hideMark/>
          </w:tcPr>
          <w:p w14:paraId="129439AB" w14:textId="77777777" w:rsidR="00801A26" w:rsidRPr="00852209" w:rsidRDefault="00801A26" w:rsidP="005D1030">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p</w:t>
            </w:r>
          </w:p>
        </w:tc>
        <w:tc>
          <w:tcPr>
            <w:tcW w:w="982" w:type="pct"/>
            <w:vAlign w:val="center"/>
            <w:hideMark/>
          </w:tcPr>
          <w:p w14:paraId="5B750659" w14:textId="77777777" w:rsidR="00801A26" w:rsidRPr="00852209" w:rsidRDefault="005D1030" w:rsidP="005D1030">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 xml:space="preserve">Бисериальный </w:t>
            </w:r>
            <w:r w:rsidR="00801A26" w:rsidRPr="00852209">
              <w:rPr>
                <w:rFonts w:ascii="Times New Roman" w:hAnsi="Times New Roman" w:cs="Times New Roman"/>
                <w:kern w:val="2"/>
                <w:sz w:val="24"/>
                <w:szCs w:val="24"/>
                <w14:ligatures w14:val="standardContextual"/>
              </w:rPr>
              <w:t>коэффициент</w:t>
            </w:r>
          </w:p>
        </w:tc>
      </w:tr>
      <w:tr w:rsidR="00801A26" w:rsidRPr="00852209" w14:paraId="284E8A6D" w14:textId="77777777" w:rsidTr="005D1030">
        <w:trPr>
          <w:jc w:val="center"/>
        </w:trPr>
        <w:tc>
          <w:tcPr>
            <w:tcW w:w="2880" w:type="pct"/>
            <w:hideMark/>
          </w:tcPr>
          <w:p w14:paraId="06F7D94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Коммуникативные мотивы</w:t>
            </w:r>
          </w:p>
        </w:tc>
        <w:tc>
          <w:tcPr>
            <w:tcW w:w="683" w:type="pct"/>
            <w:hideMark/>
          </w:tcPr>
          <w:p w14:paraId="6D578881"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109.0</w:t>
            </w:r>
          </w:p>
        </w:tc>
        <w:tc>
          <w:tcPr>
            <w:tcW w:w="455" w:type="pct"/>
            <w:hideMark/>
          </w:tcPr>
          <w:p w14:paraId="521CA58A" w14:textId="77777777" w:rsidR="00801A26" w:rsidRPr="00852209" w:rsidRDefault="00801A26" w:rsidP="00CD19F3">
            <w:pPr>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&lt;.001</w:t>
            </w:r>
          </w:p>
        </w:tc>
        <w:tc>
          <w:tcPr>
            <w:tcW w:w="982" w:type="pct"/>
            <w:hideMark/>
          </w:tcPr>
          <w:p w14:paraId="30076F88"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0.6155</w:t>
            </w:r>
          </w:p>
        </w:tc>
      </w:tr>
      <w:tr w:rsidR="00801A26" w:rsidRPr="00852209" w14:paraId="1FFE951A" w14:textId="77777777" w:rsidTr="005D1030">
        <w:trPr>
          <w:jc w:val="center"/>
        </w:trPr>
        <w:tc>
          <w:tcPr>
            <w:tcW w:w="2880" w:type="pct"/>
            <w:hideMark/>
          </w:tcPr>
          <w:p w14:paraId="68213F27"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Мотивы избегания</w:t>
            </w:r>
          </w:p>
        </w:tc>
        <w:tc>
          <w:tcPr>
            <w:tcW w:w="683" w:type="pct"/>
            <w:hideMark/>
          </w:tcPr>
          <w:p w14:paraId="5E80A6EA"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264.0</w:t>
            </w:r>
          </w:p>
        </w:tc>
        <w:tc>
          <w:tcPr>
            <w:tcW w:w="455" w:type="pct"/>
            <w:hideMark/>
          </w:tcPr>
          <w:p w14:paraId="0890407E"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0.346</w:t>
            </w:r>
          </w:p>
        </w:tc>
        <w:tc>
          <w:tcPr>
            <w:tcW w:w="982" w:type="pct"/>
            <w:hideMark/>
          </w:tcPr>
          <w:p w14:paraId="2106E151"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0.0688</w:t>
            </w:r>
          </w:p>
        </w:tc>
      </w:tr>
      <w:tr w:rsidR="00801A26" w:rsidRPr="00852209" w14:paraId="250EB45D" w14:textId="77777777" w:rsidTr="005D1030">
        <w:trPr>
          <w:jc w:val="center"/>
        </w:trPr>
        <w:tc>
          <w:tcPr>
            <w:tcW w:w="2880" w:type="pct"/>
            <w:hideMark/>
          </w:tcPr>
          <w:p w14:paraId="04AAD48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Мотивы престижа</w:t>
            </w:r>
          </w:p>
        </w:tc>
        <w:tc>
          <w:tcPr>
            <w:tcW w:w="683" w:type="pct"/>
            <w:hideMark/>
          </w:tcPr>
          <w:p w14:paraId="28A7D67F"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63.0</w:t>
            </w:r>
          </w:p>
        </w:tc>
        <w:tc>
          <w:tcPr>
            <w:tcW w:w="455" w:type="pct"/>
            <w:hideMark/>
          </w:tcPr>
          <w:p w14:paraId="49DC9A5B" w14:textId="77777777" w:rsidR="00801A26" w:rsidRPr="00852209" w:rsidRDefault="00801A26" w:rsidP="00CD19F3">
            <w:pPr>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&lt;.001</w:t>
            </w:r>
          </w:p>
        </w:tc>
        <w:tc>
          <w:tcPr>
            <w:tcW w:w="982" w:type="pct"/>
            <w:hideMark/>
          </w:tcPr>
          <w:p w14:paraId="2F1A7531"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0.7778</w:t>
            </w:r>
          </w:p>
        </w:tc>
      </w:tr>
      <w:tr w:rsidR="00801A26" w:rsidRPr="00852209" w14:paraId="07CFC9AF" w14:textId="77777777" w:rsidTr="005D1030">
        <w:trPr>
          <w:jc w:val="center"/>
        </w:trPr>
        <w:tc>
          <w:tcPr>
            <w:tcW w:w="2880" w:type="pct"/>
            <w:hideMark/>
          </w:tcPr>
          <w:p w14:paraId="402A2C47"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Профессиональные мотивы</w:t>
            </w:r>
          </w:p>
        </w:tc>
        <w:tc>
          <w:tcPr>
            <w:tcW w:w="683" w:type="pct"/>
            <w:hideMark/>
          </w:tcPr>
          <w:p w14:paraId="2CF16720"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75.5</w:t>
            </w:r>
          </w:p>
        </w:tc>
        <w:tc>
          <w:tcPr>
            <w:tcW w:w="455" w:type="pct"/>
            <w:hideMark/>
          </w:tcPr>
          <w:p w14:paraId="440E0D78" w14:textId="77777777" w:rsidR="00801A26" w:rsidRPr="00852209" w:rsidRDefault="00801A26" w:rsidP="00CD19F3">
            <w:pPr>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&lt;.001</w:t>
            </w:r>
          </w:p>
        </w:tc>
        <w:tc>
          <w:tcPr>
            <w:tcW w:w="982" w:type="pct"/>
            <w:hideMark/>
          </w:tcPr>
          <w:p w14:paraId="6A277C13"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0.7337</w:t>
            </w:r>
          </w:p>
        </w:tc>
      </w:tr>
      <w:tr w:rsidR="00801A26" w:rsidRPr="00852209" w14:paraId="56393B3E" w14:textId="77777777" w:rsidTr="005D1030">
        <w:trPr>
          <w:jc w:val="center"/>
        </w:trPr>
        <w:tc>
          <w:tcPr>
            <w:tcW w:w="2880" w:type="pct"/>
            <w:hideMark/>
          </w:tcPr>
          <w:p w14:paraId="4978FDD0"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Мотивы творческой самореализации</w:t>
            </w:r>
          </w:p>
        </w:tc>
        <w:tc>
          <w:tcPr>
            <w:tcW w:w="683" w:type="pct"/>
            <w:hideMark/>
          </w:tcPr>
          <w:p w14:paraId="41ADFA17"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117.5</w:t>
            </w:r>
          </w:p>
        </w:tc>
        <w:tc>
          <w:tcPr>
            <w:tcW w:w="455" w:type="pct"/>
            <w:hideMark/>
          </w:tcPr>
          <w:p w14:paraId="4A6022EA" w14:textId="77777777" w:rsidR="00801A26" w:rsidRPr="00852209" w:rsidRDefault="00801A26" w:rsidP="00CD19F3">
            <w:pPr>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&lt;.001</w:t>
            </w:r>
          </w:p>
        </w:tc>
        <w:tc>
          <w:tcPr>
            <w:tcW w:w="982" w:type="pct"/>
            <w:hideMark/>
          </w:tcPr>
          <w:p w14:paraId="65284DB0"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0.5855</w:t>
            </w:r>
          </w:p>
        </w:tc>
      </w:tr>
      <w:tr w:rsidR="00801A26" w:rsidRPr="00852209" w14:paraId="0D8C7773" w14:textId="77777777" w:rsidTr="005D1030">
        <w:trPr>
          <w:jc w:val="center"/>
        </w:trPr>
        <w:tc>
          <w:tcPr>
            <w:tcW w:w="2880" w:type="pct"/>
            <w:hideMark/>
          </w:tcPr>
          <w:p w14:paraId="6CA29F5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Учебно-познавательные мотивы</w:t>
            </w:r>
          </w:p>
        </w:tc>
        <w:tc>
          <w:tcPr>
            <w:tcW w:w="683" w:type="pct"/>
            <w:hideMark/>
          </w:tcPr>
          <w:p w14:paraId="35C813C4"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260.0</w:t>
            </w:r>
          </w:p>
        </w:tc>
        <w:tc>
          <w:tcPr>
            <w:tcW w:w="455" w:type="pct"/>
            <w:hideMark/>
          </w:tcPr>
          <w:p w14:paraId="57AB188C"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0.691</w:t>
            </w:r>
          </w:p>
        </w:tc>
        <w:tc>
          <w:tcPr>
            <w:tcW w:w="982" w:type="pct"/>
            <w:hideMark/>
          </w:tcPr>
          <w:p w14:paraId="59D9A499"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-0.0829</w:t>
            </w:r>
          </w:p>
        </w:tc>
      </w:tr>
      <w:tr w:rsidR="00801A26" w:rsidRPr="00852209" w14:paraId="503DA712" w14:textId="77777777" w:rsidTr="005D1030">
        <w:trPr>
          <w:jc w:val="center"/>
        </w:trPr>
        <w:tc>
          <w:tcPr>
            <w:tcW w:w="2880" w:type="pct"/>
            <w:hideMark/>
          </w:tcPr>
          <w:p w14:paraId="60CF1F8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Социальные мотивы</w:t>
            </w:r>
          </w:p>
        </w:tc>
        <w:tc>
          <w:tcPr>
            <w:tcW w:w="683" w:type="pct"/>
            <w:hideMark/>
          </w:tcPr>
          <w:p w14:paraId="04F9C3C8"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278.0</w:t>
            </w:r>
          </w:p>
        </w:tc>
        <w:tc>
          <w:tcPr>
            <w:tcW w:w="455" w:type="pct"/>
            <w:hideMark/>
          </w:tcPr>
          <w:p w14:paraId="7CD8908A"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0.550</w:t>
            </w:r>
          </w:p>
        </w:tc>
        <w:tc>
          <w:tcPr>
            <w:tcW w:w="982" w:type="pct"/>
            <w:hideMark/>
          </w:tcPr>
          <w:p w14:paraId="1B2E09E0"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-0.0194</w:t>
            </w:r>
          </w:p>
        </w:tc>
      </w:tr>
    </w:tbl>
    <w:p w14:paraId="683F4F6E"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5FD70C65" w14:textId="77777777" w:rsidR="00801A26" w:rsidRPr="00852209" w:rsidRDefault="00801A26" w:rsidP="00801A26">
      <w:pPr>
        <w:spacing w:after="0" w:line="240" w:lineRule="auto"/>
        <w:jc w:val="both"/>
        <w:rPr>
          <w:rFonts w:ascii="Times New Roman" w:hAnsi="Times New Roman"/>
          <w:noProof/>
          <w:kern w:val="2"/>
          <w:sz w:val="28"/>
          <w14:ligatures w14:val="standardContextual"/>
        </w:rPr>
      </w:pPr>
      <w:r w:rsidRPr="00852209">
        <w:rPr>
          <w:rFonts w:ascii="Times New Roman" w:hAnsi="Times New Roman"/>
          <w:noProof/>
          <w:kern w:val="2"/>
          <w:sz w:val="24"/>
          <w:szCs w:val="24"/>
          <w:lang w:eastAsia="ru-RU"/>
          <w14:ligatures w14:val="standardContextual"/>
        </w:rPr>
        <w:drawing>
          <wp:inline distT="0" distB="0" distL="0" distR="0" wp14:anchorId="46C8EBE1" wp14:editId="250DF560">
            <wp:extent cx="6010275" cy="3810000"/>
            <wp:effectExtent l="0" t="0" r="0" b="0"/>
            <wp:docPr id="17" name="Диаграмма 1">
              <a:extLst xmlns:a="http://schemas.openxmlformats.org/drawingml/2006/main">
                <a:ext uri="{FF2B5EF4-FFF2-40B4-BE49-F238E27FC236}">
                  <a16:creationId xmlns:a16="http://schemas.microsoft.com/office/drawing/2014/main" id="{B56C6D16-555E-17A8-1BE1-6A2F20CB1C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8036BF0" w14:textId="77777777" w:rsidR="005D1030" w:rsidRPr="00852209" w:rsidRDefault="005D1030" w:rsidP="005D1030">
      <w:pPr>
        <w:spacing w:after="0" w:line="240" w:lineRule="auto"/>
        <w:jc w:val="center"/>
        <w:rPr>
          <w:rFonts w:ascii="Times New Roman" w:hAnsi="Times New Roman"/>
          <w:kern w:val="2"/>
          <w:sz w:val="16"/>
          <w:szCs w:val="16"/>
          <w14:ligatures w14:val="standardContextual"/>
        </w:rPr>
      </w:pPr>
    </w:p>
    <w:p w14:paraId="1650A996" w14:textId="77777777" w:rsidR="00801A26" w:rsidRPr="00852209" w:rsidRDefault="00801A26" w:rsidP="005D1030">
      <w:pPr>
        <w:spacing w:after="0" w:line="240" w:lineRule="auto"/>
        <w:jc w:val="center"/>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Рисунок 32 – </w:t>
      </w:r>
      <w:bookmarkStart w:id="25" w:name="_Hlk229335733"/>
      <w:r w:rsidRPr="00852209">
        <w:rPr>
          <w:rFonts w:ascii="Times New Roman" w:hAnsi="Times New Roman"/>
          <w:kern w:val="2"/>
          <w:sz w:val="28"/>
          <w14:ligatures w14:val="standardContextual"/>
        </w:rPr>
        <w:t>Результаты сравнений показателей учебной мотивации в экспериментальной и контрольной группах после применения арт-технологий (Т1)</w:t>
      </w:r>
    </w:p>
    <w:bookmarkEnd w:id="25"/>
    <w:p w14:paraId="2F869957" w14:textId="77777777" w:rsidR="00801A26" w:rsidRPr="00852209" w:rsidRDefault="00801A26" w:rsidP="00801A26">
      <w:pPr>
        <w:spacing w:after="0" w:line="240" w:lineRule="auto"/>
        <w:ind w:firstLine="709"/>
        <w:jc w:val="center"/>
        <w:rPr>
          <w:rFonts w:ascii="Times New Roman" w:hAnsi="Times New Roman"/>
          <w:kern w:val="2"/>
          <w:sz w:val="28"/>
          <w14:ligatures w14:val="standardContextual"/>
        </w:rPr>
      </w:pPr>
    </w:p>
    <w:p w14:paraId="59B55AC6" w14:textId="77777777" w:rsidR="00801A26" w:rsidRPr="00852209" w:rsidRDefault="00801A26" w:rsidP="005D1030">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Наиболее существенные различия касаются мотивов, непосредственно связанных с профессионализацией (таблица 34, рисунок 32). В экспериментальной группе более выражена ориентация на взаимодействие, включенность в учебно-профессиональную среду и готовность к работе в межличностно насыщенных ситуациях. Так, по коммуникативным мотивам средний показатель в ЭГ составляет M=4,57 против M=3,48 в КГ; различия являются статистически значимыми (U=109,0; p&lt;0,001; rbis=0,615).</w:t>
      </w:r>
    </w:p>
    <w:p w14:paraId="1D68324D" w14:textId="77777777" w:rsidR="00801A26" w:rsidRPr="00852209" w:rsidRDefault="00801A26" w:rsidP="005D1030">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Значимые различия выявлены и по мотивам престижа: в экспериментальной группе показатель достигает M=4,30, тогда как в контрольной – M=3,06 (U=63,0; p&lt;0,001; rbis=0,778). Это отражает усиление стремления к достижению значимых результатов, признанию и профессиональному успеху. </w:t>
      </w:r>
    </w:p>
    <w:p w14:paraId="415E7BAE" w14:textId="77777777" w:rsidR="00801A26" w:rsidRPr="00852209" w:rsidRDefault="00801A26" w:rsidP="005D1030">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Также фиксируется более высокий уровень профессиональных мотивов – готовности осваивать профессию и реализовывать себя в профессионально значимых задачах. Средний показатель в ЭГ составляет M=4,92 против M=3,69 в КГ (U=75,5; p&lt;0,001; rbis=0,734).</w:t>
      </w:r>
    </w:p>
    <w:p w14:paraId="60BB9588" w14:textId="77777777" w:rsidR="00801A26" w:rsidRPr="00852209" w:rsidRDefault="00801A26" w:rsidP="005D1030">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Одновременно усиливается мотивация творческой самореализации, что проявляется в стремлении к самостоятельности, поиску собственных решений и активной позиции в учебной деятельности. В экспериментальной группе показатель составляет M=4,69, в контрольной – M=3,59 (U=117,5; p&lt;0,001; rbis=0,586).</w:t>
      </w:r>
    </w:p>
    <w:p w14:paraId="17645BA6" w14:textId="77777777" w:rsidR="00801A26" w:rsidRPr="00852209" w:rsidRDefault="00801A26" w:rsidP="005D1030">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 совокупности эти различия формируют согласованный профиль, при котором экспериментальная группа превосходит контрольную по ключевым параметрам мотивационно-ценностного компонента. Речь идет о целостном усилении именно тех мотивов, которые обеспечивают включенность в профессию и развитие субъектной позиции.</w:t>
      </w:r>
    </w:p>
    <w:p w14:paraId="001CAF99" w14:textId="77777777" w:rsidR="00801A26" w:rsidRPr="00852209" w:rsidRDefault="00801A26" w:rsidP="005D1030">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 остальным видам мотивации статистически значимых различий между группами не выявлено. В частности, по мотивам избегания показатели ЭГ (M=2,77) и КГ (M=2,60) остаются сопоставимыми (U=264,0; p=0,346). Аналогичная ситуация наблюдается по учебно-познавательным мотивам (ЭГ: M=4,02; КГ: M=4,15; U=260,0; p=0,691) и социальным мотивам (ЭГ: M=3,46; КГ: M=3,41; U=278,0; p=0,550). Не наблюдается усиления мотивов избегания, что свидетельствует об отсутствии негативного влияния программы. Учебно-познавательные и социальные мотивы также остаются сопоставимыми, что указывает на их относительную устойчивость и меньшую чувствительность к краткосрочному воздействию.</w:t>
      </w:r>
    </w:p>
    <w:p w14:paraId="67892E36" w14:textId="77777777" w:rsidR="00801A26" w:rsidRPr="00852209" w:rsidRDefault="00801A26" w:rsidP="005D1030">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Следовательно, арт-технологии оказывают избирательное влияние на мотивационную сферу: они усиливают профессионально значимые и субъектно ориентированные мотивы, не затрагивая базовые учебные установки и не провоцируя рост избегания.</w:t>
      </w:r>
      <w:r w:rsidR="007D114B" w:rsidRPr="00852209">
        <w:rPr>
          <w:rFonts w:ascii="Times New Roman" w:hAnsi="Times New Roman"/>
          <w:kern w:val="2"/>
          <w:sz w:val="28"/>
          <w14:ligatures w14:val="standardContextual"/>
        </w:rPr>
        <w:t xml:space="preserve"> </w:t>
      </w:r>
      <w:r w:rsidRPr="00852209">
        <w:rPr>
          <w:rFonts w:ascii="Times New Roman" w:hAnsi="Times New Roman"/>
          <w:kern w:val="2"/>
          <w:sz w:val="28"/>
          <w14:ligatures w14:val="standardContextual"/>
        </w:rPr>
        <w:t>Выявленные межгрупповые различия согласуются с ранее зафиксированной динамикой внутри экспериментальной группы. Именно по тем показателям, где наблюдается превосходство экспериментальной группы на этапе Т1, ранее был выявлен рост после реализации программы с последующим сохранением эффекта. Это подтверждает, что различия обусловлены воздействием арт-технологий, а не исходными особенностями групп.</w:t>
      </w:r>
    </w:p>
    <w:p w14:paraId="14BEBF37" w14:textId="77777777" w:rsidR="00801A26" w:rsidRPr="00852209" w:rsidRDefault="00801A26" w:rsidP="005D1030">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На этапе Т1 по академической мотивации (ШАМ) также выявляются межгрупповые различия, отражающие влияние арт-технологий (таблица 35, рисунок 33). Наиболее выраженное превосходство экспериментальной группы наблюдается по мотивации достижения. В экспериментальной группе средний показатель составляет M=17,76, тогда как в контрольной – M=12,70. Различия являются статистически значимыми (U=91,5; p&lt;0,001; rbis=0,677). Это указывает на усиление ориентации на результат, стремления к достижению целей и закрепление целевой направленности учебной деятельности как важного компонента профессионального становления.</w:t>
      </w:r>
    </w:p>
    <w:p w14:paraId="74BA4A90" w14:textId="77777777" w:rsidR="00801A26" w:rsidRPr="00852209" w:rsidRDefault="00801A26" w:rsidP="002D4BF7">
      <w:pPr>
        <w:spacing w:after="0" w:line="240" w:lineRule="auto"/>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Таблица 35 – Результаты сравнений ЭГ и КГ по уровню академической мотивации после применения арт технологий (Т1)</w:t>
      </w:r>
    </w:p>
    <w:p w14:paraId="29CB6F40" w14:textId="77777777" w:rsidR="00801A26" w:rsidRPr="00852209" w:rsidRDefault="00801A26" w:rsidP="00801A26">
      <w:pPr>
        <w:spacing w:after="0" w:line="240" w:lineRule="auto"/>
        <w:jc w:val="both"/>
        <w:rPr>
          <w:rFonts w:ascii="Times New Roman" w:hAnsi="Times New Roman" w:cs="Times New Roman"/>
          <w:kern w:val="2"/>
          <w:sz w:val="16"/>
          <w:szCs w:val="16"/>
          <w14:ligatures w14:val="standardContextual"/>
        </w:rPr>
      </w:pPr>
    </w:p>
    <w:tbl>
      <w:tblPr>
        <w:tblStyle w:val="100"/>
        <w:tblW w:w="9639" w:type="dxa"/>
        <w:tblLook w:val="04A0" w:firstRow="1" w:lastRow="0" w:firstColumn="1" w:lastColumn="0" w:noHBand="0" w:noVBand="1"/>
      </w:tblPr>
      <w:tblGrid>
        <w:gridCol w:w="5259"/>
        <w:gridCol w:w="1294"/>
        <w:gridCol w:w="900"/>
        <w:gridCol w:w="2186"/>
      </w:tblGrid>
      <w:tr w:rsidR="00801A26" w:rsidRPr="00852209" w14:paraId="0688C5CE" w14:textId="77777777" w:rsidTr="007D114B">
        <w:tc>
          <w:tcPr>
            <w:tcW w:w="2728" w:type="pct"/>
            <w:vAlign w:val="center"/>
            <w:hideMark/>
          </w:tcPr>
          <w:p w14:paraId="7C77A451" w14:textId="77777777" w:rsidR="00801A26" w:rsidRPr="00852209" w:rsidRDefault="007D114B" w:rsidP="007D114B">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Результаты сравнений</w:t>
            </w:r>
          </w:p>
        </w:tc>
        <w:tc>
          <w:tcPr>
            <w:tcW w:w="671" w:type="pct"/>
            <w:hideMark/>
          </w:tcPr>
          <w:p w14:paraId="14E7AEDD"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Манн-Уитни U</w:t>
            </w:r>
          </w:p>
        </w:tc>
        <w:tc>
          <w:tcPr>
            <w:tcW w:w="467" w:type="pct"/>
            <w:hideMark/>
          </w:tcPr>
          <w:p w14:paraId="172C1C72"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p</w:t>
            </w:r>
          </w:p>
        </w:tc>
        <w:tc>
          <w:tcPr>
            <w:tcW w:w="1134" w:type="pct"/>
            <w:hideMark/>
          </w:tcPr>
          <w:p w14:paraId="124BF1D2"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бисериальный коэффициент</w:t>
            </w:r>
          </w:p>
        </w:tc>
      </w:tr>
      <w:tr w:rsidR="00801A26" w:rsidRPr="00852209" w14:paraId="60586C40" w14:textId="77777777" w:rsidTr="007D114B">
        <w:tc>
          <w:tcPr>
            <w:tcW w:w="2728" w:type="pct"/>
            <w:hideMark/>
          </w:tcPr>
          <w:p w14:paraId="4819325F"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Познавательная мотивация</w:t>
            </w:r>
          </w:p>
        </w:tc>
        <w:tc>
          <w:tcPr>
            <w:tcW w:w="671" w:type="pct"/>
            <w:hideMark/>
          </w:tcPr>
          <w:p w14:paraId="09AE4BBE"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227.5</w:t>
            </w:r>
          </w:p>
        </w:tc>
        <w:tc>
          <w:tcPr>
            <w:tcW w:w="467" w:type="pct"/>
            <w:hideMark/>
          </w:tcPr>
          <w:p w14:paraId="7E9C7AB5"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0.122</w:t>
            </w:r>
          </w:p>
        </w:tc>
        <w:tc>
          <w:tcPr>
            <w:tcW w:w="1134" w:type="pct"/>
            <w:hideMark/>
          </w:tcPr>
          <w:p w14:paraId="541C64E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0.198</w:t>
            </w:r>
          </w:p>
        </w:tc>
      </w:tr>
      <w:tr w:rsidR="00801A26" w:rsidRPr="00852209" w14:paraId="0FC5E148" w14:textId="77777777" w:rsidTr="007D114B">
        <w:tc>
          <w:tcPr>
            <w:tcW w:w="2728" w:type="pct"/>
            <w:hideMark/>
          </w:tcPr>
          <w:p w14:paraId="3B3DCE22"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Мотивация достижения</w:t>
            </w:r>
          </w:p>
        </w:tc>
        <w:tc>
          <w:tcPr>
            <w:tcW w:w="671" w:type="pct"/>
            <w:hideMark/>
          </w:tcPr>
          <w:p w14:paraId="4D19C3FE"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91.5</w:t>
            </w:r>
          </w:p>
        </w:tc>
        <w:tc>
          <w:tcPr>
            <w:tcW w:w="467" w:type="pct"/>
            <w:hideMark/>
          </w:tcPr>
          <w:p w14:paraId="7080D8B6" w14:textId="77777777" w:rsidR="00801A26" w:rsidRPr="00852209" w:rsidRDefault="00801A26" w:rsidP="00CD19F3">
            <w:pPr>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&lt;.001</w:t>
            </w:r>
          </w:p>
        </w:tc>
        <w:tc>
          <w:tcPr>
            <w:tcW w:w="1134" w:type="pct"/>
            <w:hideMark/>
          </w:tcPr>
          <w:p w14:paraId="1A06BE79"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0.677</w:t>
            </w:r>
          </w:p>
        </w:tc>
      </w:tr>
      <w:tr w:rsidR="00801A26" w:rsidRPr="00852209" w14:paraId="28480178" w14:textId="77777777" w:rsidTr="007D114B">
        <w:tc>
          <w:tcPr>
            <w:tcW w:w="2728" w:type="pct"/>
            <w:hideMark/>
          </w:tcPr>
          <w:p w14:paraId="356038E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Интроецированная мотивация</w:t>
            </w:r>
          </w:p>
        </w:tc>
        <w:tc>
          <w:tcPr>
            <w:tcW w:w="671" w:type="pct"/>
            <w:hideMark/>
          </w:tcPr>
          <w:p w14:paraId="47740D7F"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247.5</w:t>
            </w:r>
          </w:p>
        </w:tc>
        <w:tc>
          <w:tcPr>
            <w:tcW w:w="467" w:type="pct"/>
            <w:hideMark/>
          </w:tcPr>
          <w:p w14:paraId="4A36AC95"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0.777</w:t>
            </w:r>
          </w:p>
        </w:tc>
        <w:tc>
          <w:tcPr>
            <w:tcW w:w="1134" w:type="pct"/>
            <w:hideMark/>
          </w:tcPr>
          <w:p w14:paraId="2E87BC1A"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-0.127</w:t>
            </w:r>
          </w:p>
        </w:tc>
      </w:tr>
      <w:tr w:rsidR="00801A26" w:rsidRPr="00852209" w14:paraId="152E9AC7" w14:textId="77777777" w:rsidTr="007D114B">
        <w:tc>
          <w:tcPr>
            <w:tcW w:w="2728" w:type="pct"/>
            <w:hideMark/>
          </w:tcPr>
          <w:p w14:paraId="6D6D3221"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Экстернальная мотивация</w:t>
            </w:r>
          </w:p>
        </w:tc>
        <w:tc>
          <w:tcPr>
            <w:tcW w:w="671" w:type="pct"/>
            <w:hideMark/>
          </w:tcPr>
          <w:p w14:paraId="11291E84"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98.5</w:t>
            </w:r>
          </w:p>
        </w:tc>
        <w:tc>
          <w:tcPr>
            <w:tcW w:w="467" w:type="pct"/>
            <w:hideMark/>
          </w:tcPr>
          <w:p w14:paraId="7184719C"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1.000</w:t>
            </w:r>
          </w:p>
        </w:tc>
        <w:tc>
          <w:tcPr>
            <w:tcW w:w="1134" w:type="pct"/>
            <w:hideMark/>
          </w:tcPr>
          <w:p w14:paraId="01076EB4"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-0.653</w:t>
            </w:r>
          </w:p>
        </w:tc>
      </w:tr>
    </w:tbl>
    <w:p w14:paraId="37F47E4A"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399DB27D" w14:textId="77777777" w:rsidR="00801A26" w:rsidRPr="00852209" w:rsidRDefault="00801A26" w:rsidP="00801A26">
      <w:pPr>
        <w:spacing w:after="0" w:line="240" w:lineRule="auto"/>
        <w:jc w:val="both"/>
        <w:rPr>
          <w:rFonts w:ascii="Times New Roman" w:hAnsi="Times New Roman"/>
          <w:noProof/>
          <w:kern w:val="2"/>
          <w:sz w:val="28"/>
          <w14:ligatures w14:val="standardContextual"/>
        </w:rPr>
      </w:pPr>
      <w:r w:rsidRPr="00852209">
        <w:rPr>
          <w:rFonts w:ascii="Times New Roman" w:hAnsi="Times New Roman"/>
          <w:noProof/>
          <w:kern w:val="2"/>
          <w:sz w:val="24"/>
          <w:lang w:eastAsia="ru-RU"/>
          <w14:ligatures w14:val="standardContextual"/>
        </w:rPr>
        <w:drawing>
          <wp:inline distT="0" distB="0" distL="0" distR="0" wp14:anchorId="238B272A" wp14:editId="2C6A2E15">
            <wp:extent cx="6010275" cy="3581400"/>
            <wp:effectExtent l="0" t="0" r="0" b="0"/>
            <wp:docPr id="18" name="Диаграмма 1">
              <a:extLst xmlns:a="http://schemas.openxmlformats.org/drawingml/2006/main">
                <a:ext uri="{FF2B5EF4-FFF2-40B4-BE49-F238E27FC236}">
                  <a16:creationId xmlns:a16="http://schemas.microsoft.com/office/drawing/2014/main" id="{99D7C609-2740-AD5E-3264-51AC73542F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1D54038" w14:textId="77777777" w:rsidR="007D114B" w:rsidRPr="00852209" w:rsidRDefault="007D114B" w:rsidP="00801A26">
      <w:pPr>
        <w:spacing w:after="0" w:line="240" w:lineRule="auto"/>
        <w:ind w:firstLine="709"/>
        <w:jc w:val="center"/>
        <w:rPr>
          <w:rFonts w:ascii="Times New Roman" w:hAnsi="Times New Roman"/>
          <w:kern w:val="2"/>
          <w:sz w:val="16"/>
          <w:szCs w:val="16"/>
          <w14:ligatures w14:val="standardContextual"/>
        </w:rPr>
      </w:pPr>
    </w:p>
    <w:p w14:paraId="1D0DAA3E" w14:textId="77777777" w:rsidR="00801A26" w:rsidRPr="00852209" w:rsidRDefault="00801A26" w:rsidP="007D114B">
      <w:pPr>
        <w:spacing w:after="0" w:line="240" w:lineRule="auto"/>
        <w:jc w:val="center"/>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Рисунок 33 – </w:t>
      </w:r>
      <w:bookmarkStart w:id="26" w:name="_Hlk229335861"/>
      <w:r w:rsidRPr="00852209">
        <w:rPr>
          <w:rFonts w:ascii="Times New Roman" w:hAnsi="Times New Roman"/>
          <w:kern w:val="2"/>
          <w:sz w:val="28"/>
          <w14:ligatures w14:val="standardContextual"/>
        </w:rPr>
        <w:t xml:space="preserve">Результаты сравнений показателей </w:t>
      </w:r>
      <w:r w:rsidRPr="00852209">
        <w:rPr>
          <w:rFonts w:ascii="Times New Roman" w:hAnsi="Times New Roman" w:cs="Times New Roman"/>
          <w:kern w:val="2"/>
          <w:sz w:val="28"/>
          <w:szCs w:val="28"/>
          <w14:ligatures w14:val="standardContextual"/>
        </w:rPr>
        <w:t xml:space="preserve">академической мотивации </w:t>
      </w:r>
      <w:r w:rsidRPr="00852209">
        <w:rPr>
          <w:rFonts w:ascii="Times New Roman" w:hAnsi="Times New Roman"/>
          <w:kern w:val="2"/>
          <w:sz w:val="28"/>
          <w14:ligatures w14:val="standardContextual"/>
        </w:rPr>
        <w:t>в экспериментальной и контрольной группах после применения арт-технологий (Т1)</w:t>
      </w:r>
    </w:p>
    <w:bookmarkEnd w:id="26"/>
    <w:p w14:paraId="3048D6C7"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75646A5B" w14:textId="77777777" w:rsidR="00801A26" w:rsidRPr="00852209" w:rsidRDefault="00801A26" w:rsidP="007D114B">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 познавательной мотивации статистически значимых различий между группами не выявлено. Несмотря на несколько более высокий показатель в экспериментальной группе (M=16,10) по сравнению с контрольной (M=14,70), различия не достигают статистической значимости (U=227,5; p=0,122; rbis=0,198). Это свидетельствует о том, что базовый интерес к обучению остается относительно стабильным и не является чувствительным к краткосрочному воздействию.</w:t>
      </w:r>
    </w:p>
    <w:p w14:paraId="28510BA3" w14:textId="77777777" w:rsidR="00801A26" w:rsidRPr="00852209" w:rsidRDefault="00801A26" w:rsidP="007D114B">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Аналогично, по интроецированной мотивации изменений не зафиксировано: показатели экспериментальной (M=12,14) и контрольной групп (M=13,00) остаются сопоставимыми (U=247,5; p=0,777; rbis= –0,127). Это интерпретируется как отсутствие усиления внутреннего давления и «долженствования», что является важным результатом в логике формирования автономной мотивации.</w:t>
      </w:r>
    </w:p>
    <w:p w14:paraId="48383951" w14:textId="77777777" w:rsidR="00801A26" w:rsidRPr="00852209" w:rsidRDefault="00801A26" w:rsidP="007D114B">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Отдельного внимания требует экстернальная мотивация. Несмотря на отсутствие статистически значимого различия в рамках заданной направленной гипотезы (U=98,5; p=1,000), фактически в экспериментальной группе наблюдается более низкий уровень экстернальной мотивации (M=6,05) по сравнению с контрольной группой (M=10,10). Содержательно это означает уменьшение роли внешнего контроля и давления в мотивационном профиле. Поскольку для данного показателя более низкие значения являются более благоприятными, такое изменение следует рассматривать как преимущество экспериментальной группы.</w:t>
      </w:r>
    </w:p>
    <w:p w14:paraId="2FFBAEBF" w14:textId="77777777" w:rsidR="00801A26" w:rsidRPr="00852209" w:rsidRDefault="00801A26" w:rsidP="007D114B">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На этапе Т1 формируется согласованный мотивационный профиль: усиливается ориентация на достижения при одновременном снижении внешней регуляции и сохранении стабильности базовых и контролируемых форм мотивации. Это соответствует ожидаемому эффекту арт-технологий, направленных не на усиление внешнего стимулирования, а на развитие внутренней осмысленности и самостоятельности учебной активности. Подтвержением этого является то, что в мотивационно-ценностном компоненте профессиональной позиции после применения арт-технологий наблюдается смещение в сторону большей автономности и внутренней регуляции. Усиливаются профессионально значимые мотивы, при этом не происходит роста контролируемых форм и избегания. Полученный результат согласуется с ранее выявленной внутригрупповой динамикой и подтверждает, что изменения обусловлены воздействием программы, а не естественным ходом обучения.</w:t>
      </w:r>
    </w:p>
    <w:p w14:paraId="656B9274" w14:textId="77777777" w:rsidR="007D114B" w:rsidRPr="00852209" w:rsidRDefault="00E4503E" w:rsidP="00E4503E">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Рассмотрим</w:t>
      </w:r>
      <w:r w:rsidR="00801A26" w:rsidRPr="00852209">
        <w:rPr>
          <w:rFonts w:ascii="Times New Roman" w:hAnsi="Times New Roman"/>
          <w:kern w:val="2"/>
          <w:sz w:val="28"/>
          <w14:ligatures w14:val="standardContextual"/>
        </w:rPr>
        <w:t xml:space="preserve"> процессуальн</w:t>
      </w:r>
      <w:r w:rsidRPr="00852209">
        <w:rPr>
          <w:rFonts w:ascii="Times New Roman" w:hAnsi="Times New Roman"/>
          <w:kern w:val="2"/>
          <w:sz w:val="28"/>
          <w14:ligatures w14:val="standardContextual"/>
        </w:rPr>
        <w:t>ый</w:t>
      </w:r>
      <w:r w:rsidR="00801A26" w:rsidRPr="00852209">
        <w:rPr>
          <w:rFonts w:ascii="Times New Roman" w:hAnsi="Times New Roman"/>
          <w:kern w:val="2"/>
          <w:sz w:val="28"/>
          <w14:ligatures w14:val="standardContextual"/>
        </w:rPr>
        <w:t xml:space="preserve"> компонент профессиональной позиции, который отражает готовность к профессиональной деятельности, устойчивость профессиональных намерений и степень сформированности профессионального выбора. </w:t>
      </w:r>
      <w:r w:rsidR="007D114B" w:rsidRPr="00852209">
        <w:rPr>
          <w:rFonts w:ascii="Times New Roman" w:hAnsi="Times New Roman"/>
          <w:kern w:val="2"/>
          <w:sz w:val="28"/>
          <w14:ligatures w14:val="standardContextual"/>
        </w:rPr>
        <w:t>На втором срезе (Т1) по когнитивно-процессуальному компоненту подтверждается преимущество экспериментальной группы по ключевым показателям (таблица 36, рисунок 34). Прежде всего, у студентов экспериментальной группы выше выражена профессиональная направленность: средний показатель в ЭГ составляет M=17,07, тогда как в КГ – M=12,39. Различия являются статистически значимыми (U=101,0; p=0,029; rbis=0,373). Это означает, что после применения арт-технологий усиливается готовность осваивать профессию и включаться в решение профессионально значимых задач.</w:t>
      </w:r>
    </w:p>
    <w:p w14:paraId="6ADE4767" w14:textId="77777777" w:rsidR="007D114B" w:rsidRPr="00852209" w:rsidRDefault="007D114B" w:rsidP="00801A26">
      <w:pPr>
        <w:spacing w:after="0" w:line="240" w:lineRule="auto"/>
        <w:ind w:firstLine="709"/>
        <w:jc w:val="both"/>
        <w:rPr>
          <w:rFonts w:ascii="Times New Roman" w:hAnsi="Times New Roman"/>
          <w:kern w:val="2"/>
          <w:sz w:val="28"/>
          <w14:ligatures w14:val="standardContextual"/>
        </w:rPr>
      </w:pPr>
    </w:p>
    <w:p w14:paraId="6C661D65" w14:textId="77777777" w:rsidR="00801A26" w:rsidRPr="00852209" w:rsidRDefault="00801A26" w:rsidP="00801A26">
      <w:pPr>
        <w:spacing w:after="0" w:line="240" w:lineRule="auto"/>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Таблица 36 – Результаты сравнений ЭГ и КГ по когнитивно-процессуальному компоненту профессиональной позиции после применения арт-технологий (Т1)</w:t>
      </w:r>
    </w:p>
    <w:p w14:paraId="2482A9F3" w14:textId="77777777" w:rsidR="00801A26" w:rsidRPr="00852209" w:rsidRDefault="00801A26" w:rsidP="00801A26">
      <w:pPr>
        <w:spacing w:after="0" w:line="240" w:lineRule="auto"/>
        <w:jc w:val="both"/>
        <w:rPr>
          <w:rFonts w:ascii="Times New Roman" w:hAnsi="Times New Roman" w:cs="Times New Roman"/>
          <w:kern w:val="2"/>
          <w:sz w:val="16"/>
          <w:szCs w:val="16"/>
          <w14:ligatures w14:val="standardContextual"/>
        </w:rPr>
      </w:pPr>
    </w:p>
    <w:tbl>
      <w:tblPr>
        <w:tblStyle w:val="100"/>
        <w:tblW w:w="9639" w:type="dxa"/>
        <w:jc w:val="center"/>
        <w:tblLook w:val="04A0" w:firstRow="1" w:lastRow="0" w:firstColumn="1" w:lastColumn="0" w:noHBand="0" w:noVBand="1"/>
      </w:tblPr>
      <w:tblGrid>
        <w:gridCol w:w="5114"/>
        <w:gridCol w:w="1594"/>
        <w:gridCol w:w="891"/>
        <w:gridCol w:w="2040"/>
      </w:tblGrid>
      <w:tr w:rsidR="00801A26" w:rsidRPr="00852209" w14:paraId="47782FAE" w14:textId="77777777" w:rsidTr="007D114B">
        <w:trPr>
          <w:jc w:val="center"/>
        </w:trPr>
        <w:tc>
          <w:tcPr>
            <w:tcW w:w="4957" w:type="dxa"/>
            <w:vAlign w:val="center"/>
            <w:hideMark/>
          </w:tcPr>
          <w:p w14:paraId="43BE854D" w14:textId="77777777" w:rsidR="00801A26" w:rsidRPr="00852209" w:rsidRDefault="007D114B" w:rsidP="007D114B">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Результаты сравнений</w:t>
            </w:r>
          </w:p>
        </w:tc>
        <w:tc>
          <w:tcPr>
            <w:tcW w:w="1545" w:type="dxa"/>
            <w:vAlign w:val="center"/>
            <w:hideMark/>
          </w:tcPr>
          <w:p w14:paraId="7F0CB362" w14:textId="77777777" w:rsidR="00801A26" w:rsidRPr="00852209" w:rsidRDefault="00801A26" w:rsidP="007D114B">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Манн-Уитни U</w:t>
            </w:r>
          </w:p>
        </w:tc>
        <w:tc>
          <w:tcPr>
            <w:tcW w:w="864" w:type="dxa"/>
            <w:vAlign w:val="center"/>
            <w:hideMark/>
          </w:tcPr>
          <w:p w14:paraId="254AC3B2" w14:textId="77777777" w:rsidR="00801A26" w:rsidRPr="00852209" w:rsidRDefault="00801A26" w:rsidP="007D114B">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p</w:t>
            </w:r>
          </w:p>
        </w:tc>
        <w:tc>
          <w:tcPr>
            <w:tcW w:w="1978" w:type="dxa"/>
            <w:vAlign w:val="center"/>
            <w:hideMark/>
          </w:tcPr>
          <w:p w14:paraId="40423857" w14:textId="77777777" w:rsidR="00801A26" w:rsidRPr="00852209" w:rsidRDefault="007D114B" w:rsidP="007D114B">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 xml:space="preserve">Бисериальный </w:t>
            </w:r>
            <w:r w:rsidR="00801A26" w:rsidRPr="00852209">
              <w:rPr>
                <w:rFonts w:ascii="Times New Roman" w:hAnsi="Times New Roman" w:cs="Times New Roman"/>
                <w:kern w:val="2"/>
                <w:sz w:val="24"/>
                <w:szCs w:val="24"/>
                <w14:ligatures w14:val="standardContextual"/>
              </w:rPr>
              <w:t>коэффициент</w:t>
            </w:r>
          </w:p>
        </w:tc>
      </w:tr>
      <w:tr w:rsidR="00801A26" w:rsidRPr="00852209" w14:paraId="4617AD62" w14:textId="77777777" w:rsidTr="007D114B">
        <w:trPr>
          <w:jc w:val="center"/>
        </w:trPr>
        <w:tc>
          <w:tcPr>
            <w:tcW w:w="4957" w:type="dxa"/>
            <w:hideMark/>
          </w:tcPr>
          <w:p w14:paraId="68CA0A63"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Профессиональная направленность</w:t>
            </w:r>
          </w:p>
        </w:tc>
        <w:tc>
          <w:tcPr>
            <w:tcW w:w="1545" w:type="dxa"/>
            <w:hideMark/>
          </w:tcPr>
          <w:p w14:paraId="29FD728D"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101.0</w:t>
            </w:r>
          </w:p>
        </w:tc>
        <w:tc>
          <w:tcPr>
            <w:tcW w:w="864" w:type="dxa"/>
            <w:hideMark/>
          </w:tcPr>
          <w:p w14:paraId="7B2044FD" w14:textId="77777777" w:rsidR="00801A26" w:rsidRPr="00852209" w:rsidRDefault="00801A26" w:rsidP="00CD19F3">
            <w:pPr>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0.029</w:t>
            </w:r>
          </w:p>
        </w:tc>
        <w:tc>
          <w:tcPr>
            <w:tcW w:w="1978" w:type="dxa"/>
            <w:hideMark/>
          </w:tcPr>
          <w:p w14:paraId="20039FD7"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0.373</w:t>
            </w:r>
          </w:p>
        </w:tc>
      </w:tr>
      <w:tr w:rsidR="00801A26" w:rsidRPr="00852209" w14:paraId="1D5FD272" w14:textId="77777777" w:rsidTr="007D114B">
        <w:trPr>
          <w:jc w:val="center"/>
        </w:trPr>
        <w:tc>
          <w:tcPr>
            <w:tcW w:w="4957" w:type="dxa"/>
            <w:hideMark/>
          </w:tcPr>
          <w:p w14:paraId="15635DDF"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Неопределенная идентичность</w:t>
            </w:r>
          </w:p>
        </w:tc>
        <w:tc>
          <w:tcPr>
            <w:tcW w:w="1545" w:type="dxa"/>
            <w:hideMark/>
          </w:tcPr>
          <w:p w14:paraId="2015029D"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134.0</w:t>
            </w:r>
          </w:p>
        </w:tc>
        <w:tc>
          <w:tcPr>
            <w:tcW w:w="864" w:type="dxa"/>
            <w:hideMark/>
          </w:tcPr>
          <w:p w14:paraId="61120944"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0.809</w:t>
            </w:r>
          </w:p>
        </w:tc>
        <w:tc>
          <w:tcPr>
            <w:tcW w:w="1978" w:type="dxa"/>
            <w:hideMark/>
          </w:tcPr>
          <w:p w14:paraId="0BFA5371"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-0.168</w:t>
            </w:r>
          </w:p>
        </w:tc>
      </w:tr>
      <w:tr w:rsidR="00801A26" w:rsidRPr="00852209" w14:paraId="515EED50" w14:textId="77777777" w:rsidTr="007D114B">
        <w:trPr>
          <w:jc w:val="center"/>
        </w:trPr>
        <w:tc>
          <w:tcPr>
            <w:tcW w:w="4957" w:type="dxa"/>
            <w:hideMark/>
          </w:tcPr>
          <w:p w14:paraId="00192254"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Навязанная идентичность</w:t>
            </w:r>
          </w:p>
        </w:tc>
        <w:tc>
          <w:tcPr>
            <w:tcW w:w="1545" w:type="dxa"/>
            <w:hideMark/>
          </w:tcPr>
          <w:p w14:paraId="5F46ABD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100.5</w:t>
            </w:r>
          </w:p>
        </w:tc>
        <w:tc>
          <w:tcPr>
            <w:tcW w:w="864" w:type="dxa"/>
            <w:hideMark/>
          </w:tcPr>
          <w:p w14:paraId="353BEB5E"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0.984</w:t>
            </w:r>
          </w:p>
        </w:tc>
        <w:tc>
          <w:tcPr>
            <w:tcW w:w="1978" w:type="dxa"/>
            <w:hideMark/>
          </w:tcPr>
          <w:p w14:paraId="56C15176"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-0.376</w:t>
            </w:r>
          </w:p>
        </w:tc>
      </w:tr>
      <w:tr w:rsidR="00801A26" w:rsidRPr="00852209" w14:paraId="37FF140D" w14:textId="77777777" w:rsidTr="007D114B">
        <w:trPr>
          <w:jc w:val="center"/>
        </w:trPr>
        <w:tc>
          <w:tcPr>
            <w:tcW w:w="4957" w:type="dxa"/>
            <w:hideMark/>
          </w:tcPr>
          <w:p w14:paraId="41C300E9"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Мораторий</w:t>
            </w:r>
          </w:p>
        </w:tc>
        <w:tc>
          <w:tcPr>
            <w:tcW w:w="1545" w:type="dxa"/>
            <w:hideMark/>
          </w:tcPr>
          <w:p w14:paraId="7106C53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59.5</w:t>
            </w:r>
          </w:p>
        </w:tc>
        <w:tc>
          <w:tcPr>
            <w:tcW w:w="864" w:type="dxa"/>
            <w:hideMark/>
          </w:tcPr>
          <w:p w14:paraId="2BC9596D" w14:textId="77777777" w:rsidR="00801A26" w:rsidRPr="00852209" w:rsidRDefault="00801A26" w:rsidP="00CD19F3">
            <w:pPr>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&lt;.001</w:t>
            </w:r>
          </w:p>
        </w:tc>
        <w:tc>
          <w:tcPr>
            <w:tcW w:w="1978" w:type="dxa"/>
            <w:hideMark/>
          </w:tcPr>
          <w:p w14:paraId="66788123"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0.630</w:t>
            </w:r>
          </w:p>
        </w:tc>
      </w:tr>
      <w:tr w:rsidR="00801A26" w:rsidRPr="00852209" w14:paraId="7FD1F062" w14:textId="77777777" w:rsidTr="007D114B">
        <w:trPr>
          <w:jc w:val="center"/>
        </w:trPr>
        <w:tc>
          <w:tcPr>
            <w:tcW w:w="4957" w:type="dxa"/>
            <w:hideMark/>
          </w:tcPr>
          <w:p w14:paraId="4FB1059F"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Сформированная идентичность</w:t>
            </w:r>
          </w:p>
        </w:tc>
        <w:tc>
          <w:tcPr>
            <w:tcW w:w="1545" w:type="dxa"/>
            <w:hideMark/>
          </w:tcPr>
          <w:p w14:paraId="553188DD"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23.0</w:t>
            </w:r>
          </w:p>
        </w:tc>
        <w:tc>
          <w:tcPr>
            <w:tcW w:w="864" w:type="dxa"/>
            <w:hideMark/>
          </w:tcPr>
          <w:p w14:paraId="685C79E6" w14:textId="77777777" w:rsidR="00801A26" w:rsidRPr="00852209" w:rsidRDefault="00801A26" w:rsidP="00CD19F3">
            <w:pPr>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&lt;.001</w:t>
            </w:r>
          </w:p>
        </w:tc>
        <w:tc>
          <w:tcPr>
            <w:tcW w:w="1978" w:type="dxa"/>
            <w:hideMark/>
          </w:tcPr>
          <w:p w14:paraId="3EBD50CF"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0.857</w:t>
            </w:r>
          </w:p>
        </w:tc>
      </w:tr>
    </w:tbl>
    <w:p w14:paraId="33FFE1FA"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7A8D0FC1" w14:textId="77777777" w:rsidR="00801A26" w:rsidRPr="00852209" w:rsidRDefault="00801A26" w:rsidP="00801A26">
      <w:pPr>
        <w:spacing w:after="0" w:line="240" w:lineRule="auto"/>
        <w:jc w:val="both"/>
        <w:rPr>
          <w:rFonts w:ascii="Times New Roman" w:hAnsi="Times New Roman"/>
          <w:noProof/>
          <w:kern w:val="2"/>
          <w:sz w:val="28"/>
          <w14:ligatures w14:val="standardContextual"/>
        </w:rPr>
      </w:pPr>
      <w:r w:rsidRPr="00852209">
        <w:rPr>
          <w:rFonts w:ascii="Times New Roman" w:hAnsi="Times New Roman"/>
          <w:noProof/>
          <w:kern w:val="2"/>
          <w:sz w:val="28"/>
          <w:lang w:eastAsia="ru-RU"/>
          <w14:ligatures w14:val="standardContextual"/>
        </w:rPr>
        <w:drawing>
          <wp:inline distT="0" distB="0" distL="0" distR="0" wp14:anchorId="00769B79" wp14:editId="61371B24">
            <wp:extent cx="5991225" cy="3333750"/>
            <wp:effectExtent l="0" t="0" r="0" b="0"/>
            <wp:docPr id="19" name="Диаграмма 1">
              <a:extLst xmlns:a="http://schemas.openxmlformats.org/drawingml/2006/main">
                <a:ext uri="{FF2B5EF4-FFF2-40B4-BE49-F238E27FC236}">
                  <a16:creationId xmlns:a16="http://schemas.microsoft.com/office/drawing/2014/main" id="{23F8DD84-E150-BC4E-406C-F8E1D03E2D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0A25A73" w14:textId="77777777" w:rsidR="007D114B" w:rsidRPr="00852209" w:rsidRDefault="007D114B" w:rsidP="007D114B">
      <w:pPr>
        <w:spacing w:after="0" w:line="240" w:lineRule="auto"/>
        <w:jc w:val="center"/>
        <w:rPr>
          <w:rFonts w:ascii="Times New Roman" w:hAnsi="Times New Roman"/>
          <w:kern w:val="2"/>
          <w:sz w:val="16"/>
          <w:szCs w:val="16"/>
          <w14:ligatures w14:val="standardContextual"/>
        </w:rPr>
      </w:pPr>
    </w:p>
    <w:p w14:paraId="3F74A0A7" w14:textId="77777777" w:rsidR="00801A26" w:rsidRPr="00852209" w:rsidRDefault="00801A26" w:rsidP="007D114B">
      <w:pPr>
        <w:spacing w:after="0" w:line="240" w:lineRule="auto"/>
        <w:jc w:val="center"/>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Рисунок 34 – </w:t>
      </w:r>
      <w:bookmarkStart w:id="27" w:name="_Hlk229335956"/>
      <w:r w:rsidRPr="00852209">
        <w:rPr>
          <w:rFonts w:ascii="Times New Roman" w:hAnsi="Times New Roman"/>
          <w:kern w:val="2"/>
          <w:sz w:val="28"/>
          <w14:ligatures w14:val="standardContextual"/>
        </w:rPr>
        <w:t xml:space="preserve">Результаты сравнений показателей </w:t>
      </w:r>
      <w:r w:rsidRPr="00852209">
        <w:rPr>
          <w:rFonts w:ascii="Times New Roman" w:hAnsi="Times New Roman" w:cs="Times New Roman"/>
          <w:kern w:val="2"/>
          <w:sz w:val="28"/>
          <w:szCs w:val="28"/>
          <w14:ligatures w14:val="standardContextual"/>
        </w:rPr>
        <w:t xml:space="preserve">по когнитивно-процессуальному компоненту профессиональной позиции </w:t>
      </w:r>
      <w:r w:rsidRPr="00852209">
        <w:rPr>
          <w:rFonts w:ascii="Times New Roman" w:hAnsi="Times New Roman"/>
          <w:kern w:val="2"/>
          <w:sz w:val="28"/>
          <w14:ligatures w14:val="standardContextual"/>
        </w:rPr>
        <w:t>в экспериментальной и контрольной группах после применения арт-технологий (Т1)</w:t>
      </w:r>
    </w:p>
    <w:bookmarkEnd w:id="27"/>
    <w:p w14:paraId="78440D51" w14:textId="77777777" w:rsidR="00801A26" w:rsidRPr="00852209" w:rsidRDefault="00801A26" w:rsidP="00801A26">
      <w:pPr>
        <w:tabs>
          <w:tab w:val="left" w:pos="3285"/>
        </w:tabs>
        <w:spacing w:after="0" w:line="240" w:lineRule="auto"/>
        <w:jc w:val="center"/>
        <w:rPr>
          <w:rFonts w:ascii="Times New Roman" w:hAnsi="Times New Roman"/>
          <w:kern w:val="2"/>
          <w:sz w:val="28"/>
          <w14:ligatures w14:val="standardContextual"/>
        </w:rPr>
      </w:pPr>
    </w:p>
    <w:p w14:paraId="65BFD6C8" w14:textId="77777777" w:rsidR="00801A26" w:rsidRPr="00852209" w:rsidRDefault="00801A26" w:rsidP="00801A26">
      <w:pPr>
        <w:tabs>
          <w:tab w:val="left" w:pos="328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Аналогичная тенденция наблюдается в структуре профессиональной идентичности. В экспериментальной группе значительно более выражена сформированная идентичность (M=18,93) по сравнению с контрольной группой (M=10,61). Различия являются высоко статистически значимыми (U=23,0; p&lt;0,001; rbis=0,857), что отражает наличие принятого и внутренне обоснованного профессионального выбора.</w:t>
      </w:r>
    </w:p>
    <w:p w14:paraId="0B9FA853" w14:textId="77777777" w:rsidR="00801A26" w:rsidRPr="00852209" w:rsidRDefault="00801A26" w:rsidP="00801A26">
      <w:pPr>
        <w:tabs>
          <w:tab w:val="left" w:pos="328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Одновременно в экспериментальной группе выше показатели моратория, который рассматривается как стадия активного и осмысленного поиска. Среднее значение в ЭГ составляет M=15,00, тогда как в КГ – M=10,22 (U=59,5; p&lt;0,001; rbis=0,630). Это указывает на включенность студентов в процесс профессионального самоопределения, а не на его формальное завершение.</w:t>
      </w:r>
    </w:p>
    <w:p w14:paraId="070940B0" w14:textId="77777777" w:rsidR="00801A26" w:rsidRPr="00852209" w:rsidRDefault="00801A26" w:rsidP="00801A26">
      <w:pPr>
        <w:tabs>
          <w:tab w:val="left" w:pos="328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При этом неопределенная и навязанная идентичности между группами статистически значимо не различаются. По шкале неопределенной идентичности показатели составляют M=2,36 в ЭГ и M=3,00 в КГ (U=134,0; p=0,809), а по шкале навязанной идентичности – M=0,29 в ЭГ и M=1,70 в КГ (U=100,5; p=0,984). Это позволяет говорить об отсутствии у экспериментальной группы выраженной диффузности или ориентации на внешне заданный выбор. В совокупности полученные результаты отражают качественную перестройку процессуального компонента: студенты экспериментальной группы не только демонстрируют более высокую готовность к профессиональной деятельности, но и проходят путь от неопределенности к осмысленному выбору и его принятию. Данный профиль полностью согласуется с ранее выявленной внутригрупповой динамикой экспериментальной группы, где был зафиксирован рост этих же показателей после реализации программы с последующим их сохранением. Это подтверждает, что выявленные различия обусловлены воздействием арт-технологий, а не естественным ходом обучения.</w:t>
      </w:r>
    </w:p>
    <w:p w14:paraId="09034CD3" w14:textId="77777777" w:rsidR="00801A26" w:rsidRPr="00852209" w:rsidRDefault="00E4503E" w:rsidP="00801A26">
      <w:pPr>
        <w:tabs>
          <w:tab w:val="left" w:pos="328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Рассмотрим</w:t>
      </w:r>
      <w:r w:rsidR="00801A26" w:rsidRPr="00852209">
        <w:rPr>
          <w:rFonts w:ascii="Times New Roman" w:hAnsi="Times New Roman"/>
          <w:kern w:val="2"/>
          <w:sz w:val="28"/>
          <w14:ligatures w14:val="standardContextual"/>
        </w:rPr>
        <w:t xml:space="preserve"> оценочно-рефлексивн</w:t>
      </w:r>
      <w:r w:rsidRPr="00852209">
        <w:rPr>
          <w:rFonts w:ascii="Times New Roman" w:hAnsi="Times New Roman"/>
          <w:kern w:val="2"/>
          <w:sz w:val="28"/>
          <w14:ligatures w14:val="standardContextual"/>
        </w:rPr>
        <w:t>ый</w:t>
      </w:r>
      <w:r w:rsidR="00801A26" w:rsidRPr="00852209">
        <w:rPr>
          <w:rFonts w:ascii="Times New Roman" w:hAnsi="Times New Roman"/>
          <w:kern w:val="2"/>
          <w:sz w:val="28"/>
          <w14:ligatures w14:val="standardContextual"/>
        </w:rPr>
        <w:t xml:space="preserve"> компонент профессиональной позиции, который отражает способность осознавать, планировать и регулировать собственную деятельность. Данный компонент включает, с одной стороны, показатели рефлексии деятельности (ИОД, МЦД, ПРОД, ОРД), характеризующие понимание задачи, целеполагание и контроль действий, а с другой – звенья саморегуляции по ССПМ-2020 (планирование, моделирование условий, программирование, оценивание, гибкость, надежность, настойчивость), отражающие операциональную организацию деятельности.</w:t>
      </w:r>
    </w:p>
    <w:p w14:paraId="5EA6E68F" w14:textId="77777777" w:rsidR="007D114B" w:rsidRPr="00852209" w:rsidRDefault="007D114B" w:rsidP="007D114B">
      <w:pPr>
        <w:tabs>
          <w:tab w:val="left" w:pos="328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На втором срезе (Т1) по показателям рефлексии деятельности выявлены выраженные межгрупповые различия в пользу экспериментальной группы (таблица 37, рисунок 35). Это означает, что после применения арт-технологий у студентов формируется более развитый и целостный рефлексивный контур деятельности.</w:t>
      </w:r>
    </w:p>
    <w:p w14:paraId="43E7E6B9" w14:textId="77777777" w:rsidR="00801A26" w:rsidRPr="00852209" w:rsidRDefault="00801A26" w:rsidP="00801A26">
      <w:pPr>
        <w:spacing w:after="0" w:line="240" w:lineRule="auto"/>
        <w:jc w:val="both"/>
        <w:rPr>
          <w:rFonts w:ascii="Times New Roman" w:hAnsi="Times New Roman" w:cs="Times New Roman"/>
          <w:kern w:val="2"/>
          <w:sz w:val="28"/>
          <w:szCs w:val="28"/>
          <w14:ligatures w14:val="standardContextual"/>
        </w:rPr>
      </w:pPr>
    </w:p>
    <w:p w14:paraId="328B1AD4" w14:textId="77777777" w:rsidR="00801A26" w:rsidRPr="00852209" w:rsidRDefault="00801A26" w:rsidP="00801A26">
      <w:pPr>
        <w:spacing w:after="0" w:line="240" w:lineRule="auto"/>
        <w:jc w:val="both"/>
        <w:rPr>
          <w:rFonts w:ascii="Times New Roman" w:hAnsi="Times New Roman" w:cs="Times New Roman"/>
          <w:kern w:val="2"/>
          <w:sz w:val="28"/>
          <w:szCs w:val="28"/>
          <w14:ligatures w14:val="standardContextual"/>
        </w:rPr>
      </w:pPr>
      <w:r w:rsidRPr="00852209">
        <w:rPr>
          <w:rFonts w:ascii="Times New Roman" w:hAnsi="Times New Roman" w:cs="Times New Roman"/>
          <w:kern w:val="2"/>
          <w:sz w:val="28"/>
          <w:szCs w:val="28"/>
          <w14:ligatures w14:val="standardContextual"/>
        </w:rPr>
        <w:t>Таблица 37 – Результаты сравнений ЭГ и КГ по рефлексии деятельности профессиональной позиции после применения арт-технологий (Т1)</w:t>
      </w:r>
    </w:p>
    <w:p w14:paraId="1D9105C5" w14:textId="77777777" w:rsidR="00801A26" w:rsidRPr="00852209" w:rsidRDefault="00801A26" w:rsidP="00801A26">
      <w:pPr>
        <w:spacing w:after="0" w:line="240" w:lineRule="auto"/>
        <w:jc w:val="both"/>
        <w:rPr>
          <w:rFonts w:ascii="Times New Roman" w:hAnsi="Times New Roman" w:cs="Times New Roman"/>
          <w:kern w:val="2"/>
          <w:sz w:val="16"/>
          <w:szCs w:val="16"/>
          <w14:ligatures w14:val="standardContextual"/>
        </w:rPr>
      </w:pPr>
    </w:p>
    <w:tbl>
      <w:tblPr>
        <w:tblStyle w:val="100"/>
        <w:tblW w:w="5000" w:type="pct"/>
        <w:tblLook w:val="04A0" w:firstRow="1" w:lastRow="0" w:firstColumn="1" w:lastColumn="0" w:noHBand="0" w:noVBand="1"/>
      </w:tblPr>
      <w:tblGrid>
        <w:gridCol w:w="2547"/>
        <w:gridCol w:w="2409"/>
        <w:gridCol w:w="1277"/>
        <w:gridCol w:w="3395"/>
      </w:tblGrid>
      <w:tr w:rsidR="00801A26" w:rsidRPr="00852209" w14:paraId="79C4B5AB" w14:textId="77777777" w:rsidTr="007D114B">
        <w:tc>
          <w:tcPr>
            <w:tcW w:w="1323" w:type="pct"/>
            <w:vAlign w:val="center"/>
            <w:hideMark/>
          </w:tcPr>
          <w:p w14:paraId="5F97065E" w14:textId="77777777" w:rsidR="00801A26" w:rsidRPr="00852209" w:rsidRDefault="007D114B" w:rsidP="007D114B">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Результаты сравнений</w:t>
            </w:r>
          </w:p>
        </w:tc>
        <w:tc>
          <w:tcPr>
            <w:tcW w:w="1251" w:type="pct"/>
            <w:hideMark/>
          </w:tcPr>
          <w:p w14:paraId="3FDC4001"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Манн-Уитни U</w:t>
            </w:r>
          </w:p>
        </w:tc>
        <w:tc>
          <w:tcPr>
            <w:tcW w:w="663" w:type="pct"/>
            <w:hideMark/>
          </w:tcPr>
          <w:p w14:paraId="7F9049DD"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p</w:t>
            </w:r>
          </w:p>
        </w:tc>
        <w:tc>
          <w:tcPr>
            <w:tcW w:w="1764" w:type="pct"/>
            <w:hideMark/>
          </w:tcPr>
          <w:p w14:paraId="5D6EABE1" w14:textId="77777777" w:rsidR="00801A26" w:rsidRPr="00852209" w:rsidRDefault="007D114B"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 xml:space="preserve">Бисериальный </w:t>
            </w:r>
            <w:r w:rsidR="00801A26" w:rsidRPr="00852209">
              <w:rPr>
                <w:rFonts w:ascii="Times New Roman" w:hAnsi="Times New Roman" w:cs="Times New Roman"/>
                <w:kern w:val="2"/>
                <w:sz w:val="24"/>
                <w:szCs w:val="24"/>
                <w14:ligatures w14:val="standardContextual"/>
              </w:rPr>
              <w:t>коэффициент</w:t>
            </w:r>
          </w:p>
        </w:tc>
      </w:tr>
      <w:tr w:rsidR="00801A26" w:rsidRPr="00852209" w14:paraId="647A8410" w14:textId="77777777" w:rsidTr="007D114B">
        <w:tc>
          <w:tcPr>
            <w:tcW w:w="1323" w:type="pct"/>
            <w:hideMark/>
          </w:tcPr>
          <w:p w14:paraId="0A7A66A6"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ИОД</w:t>
            </w:r>
          </w:p>
        </w:tc>
        <w:tc>
          <w:tcPr>
            <w:tcW w:w="1251" w:type="pct"/>
            <w:hideMark/>
          </w:tcPr>
          <w:p w14:paraId="14C095C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14.0</w:t>
            </w:r>
          </w:p>
        </w:tc>
        <w:tc>
          <w:tcPr>
            <w:tcW w:w="663" w:type="pct"/>
            <w:hideMark/>
          </w:tcPr>
          <w:p w14:paraId="3B3F5C05" w14:textId="77777777" w:rsidR="00801A26" w:rsidRPr="00852209" w:rsidRDefault="00801A26" w:rsidP="00CD19F3">
            <w:pPr>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&lt;.001</w:t>
            </w:r>
          </w:p>
        </w:tc>
        <w:tc>
          <w:tcPr>
            <w:tcW w:w="1764" w:type="pct"/>
            <w:hideMark/>
          </w:tcPr>
          <w:p w14:paraId="08BA0C67"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0.920</w:t>
            </w:r>
          </w:p>
        </w:tc>
      </w:tr>
      <w:tr w:rsidR="00801A26" w:rsidRPr="00852209" w14:paraId="4029A38E" w14:textId="77777777" w:rsidTr="007D114B">
        <w:tc>
          <w:tcPr>
            <w:tcW w:w="1323" w:type="pct"/>
            <w:hideMark/>
          </w:tcPr>
          <w:p w14:paraId="4B293FF0"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МЦД</w:t>
            </w:r>
          </w:p>
        </w:tc>
        <w:tc>
          <w:tcPr>
            <w:tcW w:w="1251" w:type="pct"/>
            <w:hideMark/>
          </w:tcPr>
          <w:p w14:paraId="0886CA22"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47.5</w:t>
            </w:r>
          </w:p>
        </w:tc>
        <w:tc>
          <w:tcPr>
            <w:tcW w:w="663" w:type="pct"/>
            <w:hideMark/>
          </w:tcPr>
          <w:p w14:paraId="36053C11" w14:textId="77777777" w:rsidR="00801A26" w:rsidRPr="00852209" w:rsidRDefault="00801A26" w:rsidP="00CD19F3">
            <w:pPr>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&lt;.001</w:t>
            </w:r>
          </w:p>
        </w:tc>
        <w:tc>
          <w:tcPr>
            <w:tcW w:w="1764" w:type="pct"/>
            <w:hideMark/>
          </w:tcPr>
          <w:p w14:paraId="01DE171F"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0.730</w:t>
            </w:r>
          </w:p>
        </w:tc>
      </w:tr>
      <w:tr w:rsidR="00801A26" w:rsidRPr="00852209" w14:paraId="69A7E16F" w14:textId="77777777" w:rsidTr="007D114B">
        <w:tc>
          <w:tcPr>
            <w:tcW w:w="1323" w:type="pct"/>
            <w:hideMark/>
          </w:tcPr>
          <w:p w14:paraId="18744745"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ПРОД</w:t>
            </w:r>
          </w:p>
        </w:tc>
        <w:tc>
          <w:tcPr>
            <w:tcW w:w="1251" w:type="pct"/>
            <w:hideMark/>
          </w:tcPr>
          <w:p w14:paraId="3FDEF3E3"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48.5</w:t>
            </w:r>
          </w:p>
        </w:tc>
        <w:tc>
          <w:tcPr>
            <w:tcW w:w="663" w:type="pct"/>
            <w:hideMark/>
          </w:tcPr>
          <w:p w14:paraId="673F32CA" w14:textId="77777777" w:rsidR="00801A26" w:rsidRPr="00852209" w:rsidRDefault="00801A26" w:rsidP="00CD19F3">
            <w:pPr>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&lt;.001</w:t>
            </w:r>
          </w:p>
        </w:tc>
        <w:tc>
          <w:tcPr>
            <w:tcW w:w="1764" w:type="pct"/>
            <w:hideMark/>
          </w:tcPr>
          <w:p w14:paraId="7E8C5BBA"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0.724</w:t>
            </w:r>
          </w:p>
        </w:tc>
      </w:tr>
      <w:tr w:rsidR="00801A26" w:rsidRPr="00852209" w14:paraId="4147BC55" w14:textId="77777777" w:rsidTr="007D114B">
        <w:tc>
          <w:tcPr>
            <w:tcW w:w="1323" w:type="pct"/>
            <w:hideMark/>
          </w:tcPr>
          <w:p w14:paraId="68804AB2" w14:textId="77777777" w:rsidR="00801A26" w:rsidRPr="00852209" w:rsidRDefault="00801A26" w:rsidP="00CD19F3">
            <w:pPr>
              <w:jc w:val="both"/>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ОРД</w:t>
            </w:r>
          </w:p>
        </w:tc>
        <w:tc>
          <w:tcPr>
            <w:tcW w:w="1251" w:type="pct"/>
            <w:hideMark/>
          </w:tcPr>
          <w:p w14:paraId="1CBE73AB"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34.5</w:t>
            </w:r>
          </w:p>
        </w:tc>
        <w:tc>
          <w:tcPr>
            <w:tcW w:w="663" w:type="pct"/>
            <w:hideMark/>
          </w:tcPr>
          <w:p w14:paraId="51683B44" w14:textId="77777777" w:rsidR="00801A26" w:rsidRPr="00852209" w:rsidRDefault="00801A26" w:rsidP="00CD19F3">
            <w:pPr>
              <w:jc w:val="center"/>
              <w:rPr>
                <w:rFonts w:ascii="Times New Roman" w:hAnsi="Times New Roman" w:cs="Times New Roman"/>
                <w:bCs/>
                <w:i/>
                <w:kern w:val="2"/>
                <w:sz w:val="24"/>
                <w:szCs w:val="24"/>
                <w14:ligatures w14:val="standardContextual"/>
              </w:rPr>
            </w:pPr>
            <w:r w:rsidRPr="00852209">
              <w:rPr>
                <w:rFonts w:ascii="Times New Roman" w:hAnsi="Times New Roman" w:cs="Times New Roman"/>
                <w:bCs/>
                <w:i/>
                <w:kern w:val="2"/>
                <w:sz w:val="24"/>
                <w:szCs w:val="24"/>
                <w14:ligatures w14:val="standardContextual"/>
              </w:rPr>
              <w:t>&lt;.001</w:t>
            </w:r>
          </w:p>
        </w:tc>
        <w:tc>
          <w:tcPr>
            <w:tcW w:w="1764" w:type="pct"/>
            <w:hideMark/>
          </w:tcPr>
          <w:p w14:paraId="26B678DF" w14:textId="77777777" w:rsidR="00801A26" w:rsidRPr="00852209" w:rsidRDefault="00801A26" w:rsidP="00CD19F3">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0.804</w:t>
            </w:r>
          </w:p>
        </w:tc>
      </w:tr>
    </w:tbl>
    <w:p w14:paraId="7810E0FE" w14:textId="77777777" w:rsidR="00801A26" w:rsidRPr="00852209" w:rsidRDefault="00801A26" w:rsidP="00801A26">
      <w:pPr>
        <w:tabs>
          <w:tab w:val="left" w:pos="3285"/>
        </w:tabs>
        <w:spacing w:after="0" w:line="240" w:lineRule="auto"/>
        <w:ind w:firstLine="709"/>
        <w:jc w:val="both"/>
        <w:rPr>
          <w:rFonts w:ascii="Times New Roman" w:hAnsi="Times New Roman"/>
          <w:kern w:val="2"/>
          <w:sz w:val="28"/>
          <w14:ligatures w14:val="standardContextual"/>
        </w:rPr>
      </w:pPr>
    </w:p>
    <w:p w14:paraId="3A94617E" w14:textId="77777777" w:rsidR="00801A26" w:rsidRPr="00852209" w:rsidRDefault="00801A26" w:rsidP="00801A26">
      <w:pPr>
        <w:tabs>
          <w:tab w:val="left" w:pos="3285"/>
        </w:tabs>
        <w:spacing w:after="0" w:line="240" w:lineRule="auto"/>
        <w:jc w:val="both"/>
        <w:rPr>
          <w:rFonts w:ascii="Times New Roman" w:hAnsi="Times New Roman"/>
          <w:noProof/>
          <w:kern w:val="2"/>
          <w:sz w:val="28"/>
          <w14:ligatures w14:val="standardContextual"/>
        </w:rPr>
      </w:pPr>
      <w:r w:rsidRPr="00852209">
        <w:rPr>
          <w:rFonts w:ascii="Times New Roman" w:hAnsi="Times New Roman"/>
          <w:noProof/>
          <w:kern w:val="2"/>
          <w:sz w:val="24"/>
          <w:lang w:eastAsia="ru-RU"/>
          <w14:ligatures w14:val="standardContextual"/>
        </w:rPr>
        <w:drawing>
          <wp:inline distT="0" distB="0" distL="0" distR="0" wp14:anchorId="1A191809" wp14:editId="4FBBDC0C">
            <wp:extent cx="5991225" cy="3476625"/>
            <wp:effectExtent l="0" t="0" r="0" b="0"/>
            <wp:docPr id="20" name="Диаграмма 1">
              <a:extLst xmlns:a="http://schemas.openxmlformats.org/drawingml/2006/main">
                <a:ext uri="{FF2B5EF4-FFF2-40B4-BE49-F238E27FC236}">
                  <a16:creationId xmlns:a16="http://schemas.microsoft.com/office/drawing/2014/main" id="{9A436948-06B8-535B-2128-A6D5A299FE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96CE3EE" w14:textId="77777777" w:rsidR="007D114B" w:rsidRPr="00852209" w:rsidRDefault="007D114B" w:rsidP="007D114B">
      <w:pPr>
        <w:spacing w:after="0" w:line="240" w:lineRule="auto"/>
        <w:jc w:val="center"/>
        <w:rPr>
          <w:rFonts w:ascii="Times New Roman" w:hAnsi="Times New Roman"/>
          <w:kern w:val="2"/>
          <w:sz w:val="16"/>
          <w:szCs w:val="16"/>
          <w14:ligatures w14:val="standardContextual"/>
        </w:rPr>
      </w:pPr>
    </w:p>
    <w:p w14:paraId="11711467" w14:textId="77777777" w:rsidR="00801A26" w:rsidRPr="00852209" w:rsidRDefault="00801A26" w:rsidP="00801A26">
      <w:pPr>
        <w:spacing w:line="240" w:lineRule="auto"/>
        <w:jc w:val="center"/>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Рисунок 35 – </w:t>
      </w:r>
      <w:bookmarkStart w:id="28" w:name="_Hlk229336045"/>
      <w:r w:rsidRPr="00852209">
        <w:rPr>
          <w:rFonts w:ascii="Times New Roman" w:hAnsi="Times New Roman"/>
          <w:kern w:val="2"/>
          <w:sz w:val="28"/>
          <w14:ligatures w14:val="standardContextual"/>
        </w:rPr>
        <w:t>Результаты сравнений показателей рефлексии деятельности в экспериментальной и контрольной группах после применения арт-технологий (Т1)</w:t>
      </w:r>
    </w:p>
    <w:bookmarkEnd w:id="28"/>
    <w:p w14:paraId="3A287F52" w14:textId="77777777" w:rsidR="007D114B" w:rsidRPr="00852209" w:rsidRDefault="007D114B" w:rsidP="007D114B">
      <w:pPr>
        <w:tabs>
          <w:tab w:val="left" w:pos="328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Наиболее заметные различия наблюдаются по информационной основе деятельности (ИОД). В экспериментальной группе средний показатель составляет M=23,0, тогда как в контрольной </w:t>
      </w:r>
      <w:r w:rsidRPr="00852209">
        <w:rPr>
          <w:rFonts w:ascii="Times New Roman" w:hAnsi="Times New Roman" w:cs="Times New Roman"/>
          <w:kern w:val="2"/>
          <w:sz w:val="28"/>
          <w:szCs w:val="28"/>
          <w14:ligatures w14:val="standardContextual"/>
        </w:rPr>
        <w:t>–</w:t>
      </w:r>
      <w:r w:rsidRPr="00852209">
        <w:rPr>
          <w:rFonts w:ascii="Times New Roman" w:hAnsi="Times New Roman"/>
          <w:kern w:val="2"/>
          <w:sz w:val="28"/>
          <w14:ligatures w14:val="standardContextual"/>
        </w:rPr>
        <w:t xml:space="preserve"> M=16,1. Различия являются высоко статистически значимыми (U=14,0; p&lt;0,001; rbis=0,920). Это свидетельствует о более глубокой «картине задачи», лучшей ориентировке в профессиональных ситуациях и более полном понимании условий и структуры деятельности.</w:t>
      </w:r>
    </w:p>
    <w:p w14:paraId="3EA946B4" w14:textId="77777777" w:rsidR="007D114B" w:rsidRPr="00852209" w:rsidRDefault="007D114B" w:rsidP="007D114B">
      <w:pPr>
        <w:tabs>
          <w:tab w:val="left" w:pos="328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 модельно-целевой основе деятельности (МЦД) также фиксируется выраженное преимущество экспериментальной группы: M=25,1 в ЭГ против M=20,2 в КГ (U=47,5; p&lt;0,001; rbis=0,730). Цели деятельности становятся более четкими, осмысленными и внутренне принятыми, что указывает на усиление целеполагания как ключевого механизма регуляции.</w:t>
      </w:r>
    </w:p>
    <w:p w14:paraId="7F0A4007" w14:textId="77777777" w:rsidR="00801A26" w:rsidRPr="00852209" w:rsidRDefault="00801A26" w:rsidP="007D114B">
      <w:pPr>
        <w:tabs>
          <w:tab w:val="left" w:pos="328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Аналогичная картина наблюдается по процессуальной основе деятельности (ПРОД). В экспериментальной группе показатель достигает M=38,1, тогда как в контрольной </w:t>
      </w:r>
      <w:r w:rsidRPr="00852209">
        <w:rPr>
          <w:rFonts w:ascii="Times New Roman" w:hAnsi="Times New Roman" w:cs="Times New Roman"/>
          <w:kern w:val="2"/>
          <w:sz w:val="28"/>
          <w:szCs w:val="28"/>
          <w14:ligatures w14:val="standardContextual"/>
        </w:rPr>
        <w:t>–</w:t>
      </w:r>
      <w:r w:rsidRPr="00852209">
        <w:rPr>
          <w:rFonts w:ascii="Times New Roman" w:hAnsi="Times New Roman"/>
          <w:kern w:val="2"/>
          <w:sz w:val="28"/>
          <w14:ligatures w14:val="standardContextual"/>
        </w:rPr>
        <w:t xml:space="preserve"> M=27,7 (U=48,5; p&lt;0,001; rbis=0,724). Это свидетельствует о более развитых навыках анализа собственных действий, контроля и корректировки поведения в ходе деятельности.</w:t>
      </w:r>
    </w:p>
    <w:p w14:paraId="4747482D" w14:textId="77777777" w:rsidR="00801A26" w:rsidRPr="00852209" w:rsidRDefault="00801A26" w:rsidP="007D114B">
      <w:pPr>
        <w:tabs>
          <w:tab w:val="left" w:pos="3285"/>
        </w:tabs>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Интегральный показатель рефлексии деятельности (ОРД) также подтверждает общий эффект: в экспериментальной группе он составляет M=84,3 против M=61,4 в контрольной группе (U=34,5; p&lt;0,001; rbis=0,804). Это указывает на то, что деятельность студентов экспериментальной группы становится более управляемой, последовательной и осмысленной, а цикл «решение </w:t>
      </w:r>
      <w:r w:rsidRPr="00852209">
        <w:rPr>
          <w:rFonts w:ascii="Times New Roman" w:hAnsi="Times New Roman" w:cs="Times New Roman"/>
          <w:kern w:val="2"/>
          <w:sz w:val="28"/>
          <w:szCs w:val="28"/>
          <w14:ligatures w14:val="standardContextual"/>
        </w:rPr>
        <w:t>–</w:t>
      </w:r>
      <w:r w:rsidRPr="00852209">
        <w:rPr>
          <w:rFonts w:ascii="Times New Roman" w:hAnsi="Times New Roman"/>
          <w:kern w:val="2"/>
          <w:sz w:val="28"/>
          <w14:ligatures w14:val="standardContextual"/>
        </w:rPr>
        <w:t xml:space="preserve"> действие </w:t>
      </w:r>
      <w:r w:rsidRPr="00852209">
        <w:rPr>
          <w:rFonts w:ascii="Times New Roman" w:hAnsi="Times New Roman" w:cs="Times New Roman"/>
          <w:kern w:val="2"/>
          <w:sz w:val="28"/>
          <w:szCs w:val="28"/>
          <w14:ligatures w14:val="standardContextual"/>
        </w:rPr>
        <w:t>–</w:t>
      </w:r>
      <w:r w:rsidRPr="00852209">
        <w:rPr>
          <w:rFonts w:ascii="Times New Roman" w:hAnsi="Times New Roman"/>
          <w:kern w:val="2"/>
          <w:sz w:val="28"/>
          <w14:ligatures w14:val="standardContextual"/>
        </w:rPr>
        <w:t xml:space="preserve"> коррекция» функционирует более эффективно.</w:t>
      </w:r>
    </w:p>
    <w:p w14:paraId="14A8B51A" w14:textId="77777777" w:rsidR="00801A26" w:rsidRPr="00852209" w:rsidRDefault="00801A26" w:rsidP="007D114B">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 совокупности это означает, что арт-технологии воздействуют не на отдельные элементы, а на всю систему рефлексивной регуляции. У студентов экспериментальной группы одновременно усиливаются понимание задачи, целеполагание, анализ и контроль действий, что свидетельствует о формировании более «собранного» и устойчивого метакогнитивного каркаса профессиональной деятельности. Межгрупповые различия полностью согласуются с ранее выявленной динамикой внутри экспериментальной группы. Именно по тем показателям, где на этапе Т1 наблюдается преимущество экспериментальной группы, ранее был зафиксирован рост после реализации программы с последующим сохранением эффекта. Это подтверждает, что различия обусловлены воздействием арт-технологий, а не исходными особенностями групп. Итак, на этапе Т1 фиксируется системное усиление оценочно-рефлексивного компонента профессиональной позиции, проявляющееся в переходе к более осмысленной, управляемой и целенаправленной организации деятельности.</w:t>
      </w:r>
    </w:p>
    <w:p w14:paraId="27385640" w14:textId="77777777" w:rsidR="00801A26" w:rsidRPr="00852209" w:rsidRDefault="00801A26" w:rsidP="007D114B">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На втором срезе (Т1) по показателям саморегуляции (ССПМ-2020) выявлено выраженное преимущество экспериментальной группы по ряду ключевых операциональных звеньев.</w:t>
      </w:r>
    </w:p>
    <w:p w14:paraId="3751AABE" w14:textId="77777777" w:rsidR="007D114B" w:rsidRPr="00852209" w:rsidRDefault="007D114B" w:rsidP="007D114B">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Наиболее заметные различия по показателям саморегуляции касаются программирования действий, оценивания результатов и гибкости (таблица 38, рисунок 36). У студентов экспериментальной группы деятельность становится более структурированной: они лучше выстраивают последовательность действий, точнее оценивают полученные результаты и легче перестраиваются в изменяющихся условиях.</w:t>
      </w:r>
    </w:p>
    <w:p w14:paraId="53101E87" w14:textId="77777777" w:rsidR="007D114B" w:rsidRPr="00852209" w:rsidRDefault="007D114B" w:rsidP="00801A26">
      <w:pPr>
        <w:spacing w:after="0" w:line="240" w:lineRule="auto"/>
        <w:ind w:firstLine="709"/>
        <w:jc w:val="both"/>
        <w:rPr>
          <w:rFonts w:ascii="Times New Roman" w:hAnsi="Times New Roman"/>
          <w:kern w:val="2"/>
          <w:sz w:val="28"/>
          <w14:ligatures w14:val="standardContextual"/>
        </w:rPr>
      </w:pPr>
    </w:p>
    <w:p w14:paraId="2C700347" w14:textId="77777777" w:rsidR="00801A26" w:rsidRPr="00852209" w:rsidRDefault="00801A26" w:rsidP="00801A26">
      <w:pPr>
        <w:spacing w:after="0" w:line="240" w:lineRule="auto"/>
        <w:jc w:val="both"/>
        <w:rPr>
          <w:rFonts w:ascii="Times New Roman" w:hAnsi="Times New Roman"/>
          <w:kern w:val="2"/>
          <w:sz w:val="28"/>
          <w14:ligatures w14:val="standardContextual"/>
        </w:rPr>
      </w:pPr>
      <w:r w:rsidRPr="00852209">
        <w:rPr>
          <w:rFonts w:ascii="Times New Roman" w:hAnsi="Times New Roman" w:cs="Times New Roman"/>
          <w:kern w:val="2"/>
          <w:sz w:val="28"/>
          <w:szCs w:val="28"/>
          <w14:ligatures w14:val="standardContextual"/>
        </w:rPr>
        <w:t xml:space="preserve">Таблица 38 – Результаты сравнений ЭГ и КГ по саморегуляции деятельности профессиональной позиции после применения арт-технологий (Т1). </w:t>
      </w:r>
      <w:r w:rsidRPr="00852209">
        <w:rPr>
          <w:rFonts w:ascii="Times New Roman" w:hAnsi="Times New Roman"/>
          <w:kern w:val="2"/>
          <w:sz w:val="28"/>
          <w14:ligatures w14:val="standardContextual"/>
        </w:rPr>
        <w:t>На основе результатов формирующего эксперимента</w:t>
      </w:r>
    </w:p>
    <w:p w14:paraId="603A734A" w14:textId="77777777" w:rsidR="00801A26" w:rsidRPr="00852209" w:rsidRDefault="00801A26" w:rsidP="00801A26">
      <w:pPr>
        <w:spacing w:after="0" w:line="240" w:lineRule="auto"/>
        <w:jc w:val="both"/>
        <w:rPr>
          <w:rFonts w:ascii="Times New Roman" w:hAnsi="Times New Roman" w:cs="Times New Roman"/>
          <w:kern w:val="2"/>
          <w:sz w:val="16"/>
          <w:szCs w:val="16"/>
          <w14:ligatures w14:val="standardContextual"/>
        </w:rPr>
      </w:pPr>
    </w:p>
    <w:tbl>
      <w:tblPr>
        <w:tblStyle w:val="100"/>
        <w:tblW w:w="9639" w:type="dxa"/>
        <w:jc w:val="center"/>
        <w:tblLook w:val="04A0" w:firstRow="1" w:lastRow="0" w:firstColumn="1" w:lastColumn="0" w:noHBand="0" w:noVBand="1"/>
      </w:tblPr>
      <w:tblGrid>
        <w:gridCol w:w="5258"/>
        <w:gridCol w:w="1317"/>
        <w:gridCol w:w="1076"/>
        <w:gridCol w:w="1988"/>
      </w:tblGrid>
      <w:tr w:rsidR="00801A26" w:rsidRPr="00852209" w14:paraId="4718509E" w14:textId="77777777" w:rsidTr="007D114B">
        <w:trPr>
          <w:jc w:val="center"/>
        </w:trPr>
        <w:tc>
          <w:tcPr>
            <w:tcW w:w="2728" w:type="pct"/>
            <w:vAlign w:val="center"/>
            <w:hideMark/>
          </w:tcPr>
          <w:p w14:paraId="3D65B613" w14:textId="77777777" w:rsidR="00801A26" w:rsidRPr="00852209" w:rsidRDefault="007D114B" w:rsidP="007D114B">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Результаты сравнений</w:t>
            </w:r>
          </w:p>
        </w:tc>
        <w:tc>
          <w:tcPr>
            <w:tcW w:w="683" w:type="pct"/>
            <w:vAlign w:val="center"/>
            <w:hideMark/>
          </w:tcPr>
          <w:p w14:paraId="0206C8BA" w14:textId="77777777" w:rsidR="00801A26" w:rsidRPr="00852209" w:rsidRDefault="00801A26" w:rsidP="007D114B">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Манн-Уитни U</w:t>
            </w:r>
          </w:p>
        </w:tc>
        <w:tc>
          <w:tcPr>
            <w:tcW w:w="558" w:type="pct"/>
            <w:vAlign w:val="center"/>
            <w:hideMark/>
          </w:tcPr>
          <w:p w14:paraId="594F4888" w14:textId="77777777" w:rsidR="00801A26" w:rsidRPr="00852209" w:rsidRDefault="00801A26" w:rsidP="007D114B">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p</w:t>
            </w:r>
          </w:p>
        </w:tc>
        <w:tc>
          <w:tcPr>
            <w:tcW w:w="1031" w:type="pct"/>
            <w:vAlign w:val="center"/>
            <w:hideMark/>
          </w:tcPr>
          <w:p w14:paraId="519E75C1" w14:textId="77777777" w:rsidR="00801A26" w:rsidRPr="00852209" w:rsidRDefault="007D114B" w:rsidP="007D114B">
            <w:pPr>
              <w:jc w:val="center"/>
              <w:rPr>
                <w:rFonts w:ascii="Times New Roman" w:hAnsi="Times New Roman" w:cs="Times New Roman"/>
                <w:kern w:val="2"/>
                <w:sz w:val="24"/>
                <w:szCs w:val="24"/>
                <w14:ligatures w14:val="standardContextual"/>
              </w:rPr>
            </w:pPr>
            <w:r w:rsidRPr="00852209">
              <w:rPr>
                <w:rFonts w:ascii="Times New Roman" w:hAnsi="Times New Roman" w:cs="Times New Roman"/>
                <w:kern w:val="2"/>
                <w:sz w:val="24"/>
                <w:szCs w:val="24"/>
                <w14:ligatures w14:val="standardContextual"/>
              </w:rPr>
              <w:t xml:space="preserve">Бисериальный </w:t>
            </w:r>
            <w:r w:rsidR="00801A26" w:rsidRPr="00852209">
              <w:rPr>
                <w:rFonts w:ascii="Times New Roman" w:hAnsi="Times New Roman" w:cs="Times New Roman"/>
                <w:kern w:val="2"/>
                <w:sz w:val="24"/>
                <w:szCs w:val="24"/>
                <w14:ligatures w14:val="standardContextual"/>
              </w:rPr>
              <w:t>коэффициент</w:t>
            </w:r>
          </w:p>
        </w:tc>
      </w:tr>
      <w:tr w:rsidR="00801A26" w:rsidRPr="00852209" w14:paraId="2C508BD4" w14:textId="77777777" w:rsidTr="007D114B">
        <w:trPr>
          <w:jc w:val="center"/>
        </w:trPr>
        <w:tc>
          <w:tcPr>
            <w:tcW w:w="2728" w:type="pct"/>
            <w:hideMark/>
          </w:tcPr>
          <w:p w14:paraId="0AD99FA2" w14:textId="77777777" w:rsidR="00801A26" w:rsidRPr="00852209" w:rsidRDefault="00801A26" w:rsidP="00CD19F3">
            <w:pPr>
              <w:jc w:val="both"/>
              <w:rPr>
                <w:rFonts w:ascii="Times New Roman" w:hAnsi="Times New Roman" w:cs="Times New Roman"/>
                <w:kern w:val="2"/>
                <w14:ligatures w14:val="standardContextual"/>
              </w:rPr>
            </w:pPr>
            <w:r w:rsidRPr="00852209">
              <w:rPr>
                <w:rFonts w:ascii="Times New Roman" w:hAnsi="Times New Roman" w:cs="Times New Roman"/>
                <w:kern w:val="2"/>
                <w14:ligatures w14:val="standardContextual"/>
              </w:rPr>
              <w:t>Планирование целей</w:t>
            </w:r>
          </w:p>
        </w:tc>
        <w:tc>
          <w:tcPr>
            <w:tcW w:w="683" w:type="pct"/>
            <w:hideMark/>
          </w:tcPr>
          <w:p w14:paraId="59CDC259" w14:textId="77777777" w:rsidR="00801A26" w:rsidRPr="00852209" w:rsidRDefault="00801A26" w:rsidP="00CD19F3">
            <w:pPr>
              <w:jc w:val="center"/>
              <w:rPr>
                <w:rFonts w:ascii="Times New Roman" w:hAnsi="Times New Roman" w:cs="Times New Roman"/>
                <w:kern w:val="2"/>
                <w14:ligatures w14:val="standardContextual"/>
              </w:rPr>
            </w:pPr>
            <w:r w:rsidRPr="00852209">
              <w:rPr>
                <w:rFonts w:ascii="Times New Roman" w:hAnsi="Times New Roman" w:cs="Times New Roman"/>
                <w:kern w:val="2"/>
                <w14:ligatures w14:val="standardContextual"/>
              </w:rPr>
              <w:t>138.0</w:t>
            </w:r>
          </w:p>
        </w:tc>
        <w:tc>
          <w:tcPr>
            <w:tcW w:w="558" w:type="pct"/>
            <w:hideMark/>
          </w:tcPr>
          <w:p w14:paraId="45A5A886" w14:textId="77777777" w:rsidR="00801A26" w:rsidRPr="00852209" w:rsidRDefault="00801A26" w:rsidP="00CD19F3">
            <w:pPr>
              <w:jc w:val="center"/>
              <w:rPr>
                <w:rFonts w:ascii="Times New Roman" w:hAnsi="Times New Roman" w:cs="Times New Roman"/>
                <w:kern w:val="2"/>
                <w14:ligatures w14:val="standardContextual"/>
              </w:rPr>
            </w:pPr>
            <w:r w:rsidRPr="00852209">
              <w:rPr>
                <w:rFonts w:ascii="Times New Roman" w:hAnsi="Times New Roman" w:cs="Times New Roman"/>
                <w:kern w:val="2"/>
                <w14:ligatures w14:val="standardContextual"/>
              </w:rPr>
              <w:t>0.876</w:t>
            </w:r>
          </w:p>
        </w:tc>
        <w:tc>
          <w:tcPr>
            <w:tcW w:w="1031" w:type="pct"/>
            <w:hideMark/>
          </w:tcPr>
          <w:p w14:paraId="7F3EEE7F" w14:textId="77777777" w:rsidR="00801A26" w:rsidRPr="00852209" w:rsidRDefault="00801A26" w:rsidP="00CD19F3">
            <w:pPr>
              <w:jc w:val="center"/>
              <w:rPr>
                <w:rFonts w:ascii="Times New Roman" w:hAnsi="Times New Roman" w:cs="Times New Roman"/>
                <w:kern w:val="2"/>
                <w14:ligatures w14:val="standardContextual"/>
              </w:rPr>
            </w:pPr>
            <w:r w:rsidRPr="00852209">
              <w:rPr>
                <w:rFonts w:ascii="Times New Roman" w:hAnsi="Times New Roman" w:cs="Times New Roman"/>
                <w:kern w:val="2"/>
                <w14:ligatures w14:val="standardContextual"/>
              </w:rPr>
              <w:t>-0.216</w:t>
            </w:r>
          </w:p>
        </w:tc>
      </w:tr>
      <w:tr w:rsidR="00801A26" w:rsidRPr="00852209" w14:paraId="6552B213" w14:textId="77777777" w:rsidTr="007D114B">
        <w:trPr>
          <w:jc w:val="center"/>
        </w:trPr>
        <w:tc>
          <w:tcPr>
            <w:tcW w:w="2728" w:type="pct"/>
            <w:hideMark/>
          </w:tcPr>
          <w:p w14:paraId="29110A13" w14:textId="77777777" w:rsidR="00801A26" w:rsidRPr="00852209" w:rsidRDefault="00801A26" w:rsidP="00CD19F3">
            <w:pPr>
              <w:jc w:val="both"/>
              <w:rPr>
                <w:rFonts w:ascii="Times New Roman" w:hAnsi="Times New Roman" w:cs="Times New Roman"/>
                <w:kern w:val="2"/>
                <w14:ligatures w14:val="standardContextual"/>
              </w:rPr>
            </w:pPr>
            <w:r w:rsidRPr="00852209">
              <w:rPr>
                <w:rFonts w:ascii="Times New Roman" w:hAnsi="Times New Roman" w:cs="Times New Roman"/>
                <w:kern w:val="2"/>
                <w14:ligatures w14:val="standardContextual"/>
              </w:rPr>
              <w:t>Моделирование условий достижения целей</w:t>
            </w:r>
          </w:p>
        </w:tc>
        <w:tc>
          <w:tcPr>
            <w:tcW w:w="683" w:type="pct"/>
            <w:hideMark/>
          </w:tcPr>
          <w:p w14:paraId="0DBC4E60" w14:textId="77777777" w:rsidR="00801A26" w:rsidRPr="00852209" w:rsidRDefault="00801A26" w:rsidP="00CD19F3">
            <w:pPr>
              <w:jc w:val="center"/>
              <w:rPr>
                <w:rFonts w:ascii="Times New Roman" w:hAnsi="Times New Roman" w:cs="Times New Roman"/>
                <w:kern w:val="2"/>
                <w14:ligatures w14:val="standardContextual"/>
              </w:rPr>
            </w:pPr>
            <w:r w:rsidRPr="00852209">
              <w:rPr>
                <w:rFonts w:ascii="Times New Roman" w:hAnsi="Times New Roman" w:cs="Times New Roman"/>
                <w:kern w:val="2"/>
                <w14:ligatures w14:val="standardContextual"/>
              </w:rPr>
              <w:t>148.0</w:t>
            </w:r>
          </w:p>
        </w:tc>
        <w:tc>
          <w:tcPr>
            <w:tcW w:w="558" w:type="pct"/>
            <w:hideMark/>
          </w:tcPr>
          <w:p w14:paraId="0C1779B1" w14:textId="77777777" w:rsidR="00801A26" w:rsidRPr="00852209" w:rsidRDefault="00801A26" w:rsidP="00CD19F3">
            <w:pPr>
              <w:jc w:val="center"/>
              <w:rPr>
                <w:rFonts w:ascii="Times New Roman" w:hAnsi="Times New Roman" w:cs="Times New Roman"/>
                <w:kern w:val="2"/>
                <w14:ligatures w14:val="standardContextual"/>
              </w:rPr>
            </w:pPr>
            <w:r w:rsidRPr="00852209">
              <w:rPr>
                <w:rFonts w:ascii="Times New Roman" w:hAnsi="Times New Roman" w:cs="Times New Roman"/>
                <w:kern w:val="2"/>
                <w14:ligatures w14:val="standardContextual"/>
              </w:rPr>
              <w:t>0.806</w:t>
            </w:r>
          </w:p>
        </w:tc>
        <w:tc>
          <w:tcPr>
            <w:tcW w:w="1031" w:type="pct"/>
            <w:hideMark/>
          </w:tcPr>
          <w:p w14:paraId="7BA43358" w14:textId="77777777" w:rsidR="00801A26" w:rsidRPr="00852209" w:rsidRDefault="00801A26" w:rsidP="00CD19F3">
            <w:pPr>
              <w:jc w:val="center"/>
              <w:rPr>
                <w:rFonts w:ascii="Times New Roman" w:hAnsi="Times New Roman" w:cs="Times New Roman"/>
                <w:kern w:val="2"/>
                <w14:ligatures w14:val="standardContextual"/>
              </w:rPr>
            </w:pPr>
            <w:r w:rsidRPr="00852209">
              <w:rPr>
                <w:rFonts w:ascii="Times New Roman" w:hAnsi="Times New Roman" w:cs="Times New Roman"/>
                <w:kern w:val="2"/>
                <w14:ligatures w14:val="standardContextual"/>
              </w:rPr>
              <w:t>-0.159</w:t>
            </w:r>
          </w:p>
        </w:tc>
      </w:tr>
      <w:tr w:rsidR="00801A26" w:rsidRPr="00852209" w14:paraId="60D2EA78" w14:textId="77777777" w:rsidTr="007D114B">
        <w:trPr>
          <w:jc w:val="center"/>
        </w:trPr>
        <w:tc>
          <w:tcPr>
            <w:tcW w:w="2728" w:type="pct"/>
            <w:hideMark/>
          </w:tcPr>
          <w:p w14:paraId="30866D87" w14:textId="77777777" w:rsidR="00801A26" w:rsidRPr="00852209" w:rsidRDefault="00801A26" w:rsidP="00CD19F3">
            <w:pPr>
              <w:jc w:val="both"/>
              <w:rPr>
                <w:rFonts w:ascii="Times New Roman" w:hAnsi="Times New Roman" w:cs="Times New Roman"/>
                <w:kern w:val="2"/>
                <w14:ligatures w14:val="standardContextual"/>
              </w:rPr>
            </w:pPr>
            <w:r w:rsidRPr="00852209">
              <w:rPr>
                <w:rFonts w:ascii="Times New Roman" w:hAnsi="Times New Roman" w:cs="Times New Roman"/>
                <w:kern w:val="2"/>
                <w14:ligatures w14:val="standardContextual"/>
              </w:rPr>
              <w:t>Программирование действий</w:t>
            </w:r>
          </w:p>
        </w:tc>
        <w:tc>
          <w:tcPr>
            <w:tcW w:w="683" w:type="pct"/>
            <w:hideMark/>
          </w:tcPr>
          <w:p w14:paraId="302499BA" w14:textId="77777777" w:rsidR="00801A26" w:rsidRPr="00852209" w:rsidRDefault="00801A26" w:rsidP="00CD19F3">
            <w:pPr>
              <w:jc w:val="center"/>
              <w:rPr>
                <w:rFonts w:ascii="Times New Roman" w:hAnsi="Times New Roman" w:cs="Times New Roman"/>
                <w:kern w:val="2"/>
                <w14:ligatures w14:val="standardContextual"/>
              </w:rPr>
            </w:pPr>
            <w:r w:rsidRPr="00852209">
              <w:rPr>
                <w:rFonts w:ascii="Times New Roman" w:hAnsi="Times New Roman" w:cs="Times New Roman"/>
                <w:kern w:val="2"/>
                <w14:ligatures w14:val="standardContextual"/>
              </w:rPr>
              <w:t>22.0</w:t>
            </w:r>
          </w:p>
        </w:tc>
        <w:tc>
          <w:tcPr>
            <w:tcW w:w="558" w:type="pct"/>
            <w:hideMark/>
          </w:tcPr>
          <w:p w14:paraId="072A4B91" w14:textId="77777777" w:rsidR="00801A26" w:rsidRPr="00852209" w:rsidRDefault="00801A26" w:rsidP="00CD19F3">
            <w:pPr>
              <w:jc w:val="center"/>
              <w:rPr>
                <w:rFonts w:ascii="Times New Roman" w:hAnsi="Times New Roman" w:cs="Times New Roman"/>
                <w:bCs/>
                <w:i/>
                <w:kern w:val="2"/>
                <w14:ligatures w14:val="standardContextual"/>
              </w:rPr>
            </w:pPr>
            <w:r w:rsidRPr="00852209">
              <w:rPr>
                <w:rFonts w:ascii="Times New Roman" w:hAnsi="Times New Roman" w:cs="Times New Roman"/>
                <w:bCs/>
                <w:i/>
                <w:kern w:val="2"/>
                <w14:ligatures w14:val="standardContextual"/>
              </w:rPr>
              <w:t>&lt;.001</w:t>
            </w:r>
          </w:p>
        </w:tc>
        <w:tc>
          <w:tcPr>
            <w:tcW w:w="1031" w:type="pct"/>
            <w:hideMark/>
          </w:tcPr>
          <w:p w14:paraId="7CA1A8BA" w14:textId="77777777" w:rsidR="00801A26" w:rsidRPr="00852209" w:rsidRDefault="00801A26" w:rsidP="00CD19F3">
            <w:pPr>
              <w:jc w:val="center"/>
              <w:rPr>
                <w:rFonts w:ascii="Times New Roman" w:hAnsi="Times New Roman" w:cs="Times New Roman"/>
                <w:kern w:val="2"/>
                <w14:ligatures w14:val="standardContextual"/>
              </w:rPr>
            </w:pPr>
            <w:r w:rsidRPr="00852209">
              <w:rPr>
                <w:rFonts w:ascii="Times New Roman" w:hAnsi="Times New Roman" w:cs="Times New Roman"/>
                <w:kern w:val="2"/>
                <w14:ligatures w14:val="standardContextual"/>
              </w:rPr>
              <w:t>0.875</w:t>
            </w:r>
          </w:p>
        </w:tc>
      </w:tr>
      <w:tr w:rsidR="00801A26" w:rsidRPr="00852209" w14:paraId="66682F4F" w14:textId="77777777" w:rsidTr="007D114B">
        <w:trPr>
          <w:jc w:val="center"/>
        </w:trPr>
        <w:tc>
          <w:tcPr>
            <w:tcW w:w="2728" w:type="pct"/>
            <w:hideMark/>
          </w:tcPr>
          <w:p w14:paraId="1679E406" w14:textId="77777777" w:rsidR="00801A26" w:rsidRPr="00852209" w:rsidRDefault="00801A26" w:rsidP="00CD19F3">
            <w:pPr>
              <w:jc w:val="both"/>
              <w:rPr>
                <w:rFonts w:ascii="Times New Roman" w:hAnsi="Times New Roman" w:cs="Times New Roman"/>
                <w:kern w:val="2"/>
                <w14:ligatures w14:val="standardContextual"/>
              </w:rPr>
            </w:pPr>
            <w:r w:rsidRPr="00852209">
              <w:rPr>
                <w:rFonts w:ascii="Times New Roman" w:hAnsi="Times New Roman" w:cs="Times New Roman"/>
                <w:kern w:val="2"/>
                <w14:ligatures w14:val="standardContextual"/>
              </w:rPr>
              <w:t>Оценивание результатов</w:t>
            </w:r>
          </w:p>
        </w:tc>
        <w:tc>
          <w:tcPr>
            <w:tcW w:w="683" w:type="pct"/>
            <w:hideMark/>
          </w:tcPr>
          <w:p w14:paraId="5D2D7945" w14:textId="77777777" w:rsidR="00801A26" w:rsidRPr="00852209" w:rsidRDefault="00801A26" w:rsidP="00CD19F3">
            <w:pPr>
              <w:jc w:val="center"/>
              <w:rPr>
                <w:rFonts w:ascii="Times New Roman" w:hAnsi="Times New Roman" w:cs="Times New Roman"/>
                <w:kern w:val="2"/>
                <w14:ligatures w14:val="standardContextual"/>
              </w:rPr>
            </w:pPr>
            <w:r w:rsidRPr="00852209">
              <w:rPr>
                <w:rFonts w:ascii="Times New Roman" w:hAnsi="Times New Roman" w:cs="Times New Roman"/>
                <w:kern w:val="2"/>
                <w14:ligatures w14:val="standardContextual"/>
              </w:rPr>
              <w:t>24.0</w:t>
            </w:r>
          </w:p>
        </w:tc>
        <w:tc>
          <w:tcPr>
            <w:tcW w:w="558" w:type="pct"/>
            <w:hideMark/>
          </w:tcPr>
          <w:p w14:paraId="349223A9" w14:textId="77777777" w:rsidR="00801A26" w:rsidRPr="00852209" w:rsidRDefault="00801A26" w:rsidP="00CD19F3">
            <w:pPr>
              <w:jc w:val="center"/>
              <w:rPr>
                <w:rFonts w:ascii="Times New Roman" w:hAnsi="Times New Roman" w:cs="Times New Roman"/>
                <w:bCs/>
                <w:i/>
                <w:kern w:val="2"/>
                <w14:ligatures w14:val="standardContextual"/>
              </w:rPr>
            </w:pPr>
            <w:r w:rsidRPr="00852209">
              <w:rPr>
                <w:rFonts w:ascii="Times New Roman" w:hAnsi="Times New Roman" w:cs="Times New Roman"/>
                <w:bCs/>
                <w:i/>
                <w:kern w:val="2"/>
                <w14:ligatures w14:val="standardContextual"/>
              </w:rPr>
              <w:t>&lt;.001</w:t>
            </w:r>
          </w:p>
        </w:tc>
        <w:tc>
          <w:tcPr>
            <w:tcW w:w="1031" w:type="pct"/>
            <w:hideMark/>
          </w:tcPr>
          <w:p w14:paraId="656ECAD5" w14:textId="77777777" w:rsidR="00801A26" w:rsidRPr="00852209" w:rsidRDefault="00801A26" w:rsidP="00CD19F3">
            <w:pPr>
              <w:jc w:val="center"/>
              <w:rPr>
                <w:rFonts w:ascii="Times New Roman" w:hAnsi="Times New Roman" w:cs="Times New Roman"/>
                <w:kern w:val="2"/>
                <w14:ligatures w14:val="standardContextual"/>
              </w:rPr>
            </w:pPr>
            <w:r w:rsidRPr="00852209">
              <w:rPr>
                <w:rFonts w:ascii="Times New Roman" w:hAnsi="Times New Roman" w:cs="Times New Roman"/>
                <w:kern w:val="2"/>
                <w14:ligatures w14:val="standardContextual"/>
              </w:rPr>
              <w:t>0.864</w:t>
            </w:r>
          </w:p>
        </w:tc>
      </w:tr>
      <w:tr w:rsidR="00801A26" w:rsidRPr="00852209" w14:paraId="13C9B4BE" w14:textId="77777777" w:rsidTr="007D114B">
        <w:trPr>
          <w:jc w:val="center"/>
        </w:trPr>
        <w:tc>
          <w:tcPr>
            <w:tcW w:w="2728" w:type="pct"/>
            <w:hideMark/>
          </w:tcPr>
          <w:p w14:paraId="45EBD30C" w14:textId="77777777" w:rsidR="00801A26" w:rsidRPr="00852209" w:rsidRDefault="00801A26" w:rsidP="00CD19F3">
            <w:pPr>
              <w:jc w:val="both"/>
              <w:rPr>
                <w:rFonts w:ascii="Times New Roman" w:hAnsi="Times New Roman" w:cs="Times New Roman"/>
                <w:kern w:val="2"/>
                <w14:ligatures w14:val="standardContextual"/>
              </w:rPr>
            </w:pPr>
            <w:r w:rsidRPr="00852209">
              <w:rPr>
                <w:rFonts w:ascii="Times New Roman" w:hAnsi="Times New Roman" w:cs="Times New Roman"/>
                <w:kern w:val="2"/>
                <w14:ligatures w14:val="standardContextual"/>
              </w:rPr>
              <w:t>Гибкость</w:t>
            </w:r>
          </w:p>
        </w:tc>
        <w:tc>
          <w:tcPr>
            <w:tcW w:w="683" w:type="pct"/>
            <w:hideMark/>
          </w:tcPr>
          <w:p w14:paraId="030C5C0A" w14:textId="77777777" w:rsidR="00801A26" w:rsidRPr="00852209" w:rsidRDefault="00801A26" w:rsidP="00CD19F3">
            <w:pPr>
              <w:jc w:val="center"/>
              <w:rPr>
                <w:rFonts w:ascii="Times New Roman" w:hAnsi="Times New Roman" w:cs="Times New Roman"/>
                <w:kern w:val="2"/>
                <w14:ligatures w14:val="standardContextual"/>
              </w:rPr>
            </w:pPr>
            <w:r w:rsidRPr="00852209">
              <w:rPr>
                <w:rFonts w:ascii="Times New Roman" w:hAnsi="Times New Roman" w:cs="Times New Roman"/>
                <w:kern w:val="2"/>
                <w14:ligatures w14:val="standardContextual"/>
              </w:rPr>
              <w:t>33.0</w:t>
            </w:r>
          </w:p>
        </w:tc>
        <w:tc>
          <w:tcPr>
            <w:tcW w:w="558" w:type="pct"/>
            <w:hideMark/>
          </w:tcPr>
          <w:p w14:paraId="0C339599" w14:textId="77777777" w:rsidR="00801A26" w:rsidRPr="00852209" w:rsidRDefault="00801A26" w:rsidP="00CD19F3">
            <w:pPr>
              <w:jc w:val="center"/>
              <w:rPr>
                <w:rFonts w:ascii="Times New Roman" w:hAnsi="Times New Roman" w:cs="Times New Roman"/>
                <w:bCs/>
                <w:i/>
                <w:kern w:val="2"/>
                <w14:ligatures w14:val="standardContextual"/>
              </w:rPr>
            </w:pPr>
            <w:r w:rsidRPr="00852209">
              <w:rPr>
                <w:rFonts w:ascii="Times New Roman" w:hAnsi="Times New Roman" w:cs="Times New Roman"/>
                <w:bCs/>
                <w:i/>
                <w:kern w:val="2"/>
                <w14:ligatures w14:val="standardContextual"/>
              </w:rPr>
              <w:t>&lt;.001</w:t>
            </w:r>
          </w:p>
        </w:tc>
        <w:tc>
          <w:tcPr>
            <w:tcW w:w="1031" w:type="pct"/>
            <w:hideMark/>
          </w:tcPr>
          <w:p w14:paraId="31FEB746" w14:textId="77777777" w:rsidR="00801A26" w:rsidRPr="00852209" w:rsidRDefault="00801A26" w:rsidP="00CD19F3">
            <w:pPr>
              <w:jc w:val="center"/>
              <w:rPr>
                <w:rFonts w:ascii="Times New Roman" w:hAnsi="Times New Roman" w:cs="Times New Roman"/>
                <w:kern w:val="2"/>
                <w14:ligatures w14:val="standardContextual"/>
              </w:rPr>
            </w:pPr>
            <w:r w:rsidRPr="00852209">
              <w:rPr>
                <w:rFonts w:ascii="Times New Roman" w:hAnsi="Times New Roman" w:cs="Times New Roman"/>
                <w:kern w:val="2"/>
                <w14:ligatures w14:val="standardContextual"/>
              </w:rPr>
              <w:t>0.813</w:t>
            </w:r>
          </w:p>
        </w:tc>
      </w:tr>
      <w:tr w:rsidR="00801A26" w:rsidRPr="00852209" w14:paraId="68C56F5B" w14:textId="77777777" w:rsidTr="007D114B">
        <w:trPr>
          <w:jc w:val="center"/>
        </w:trPr>
        <w:tc>
          <w:tcPr>
            <w:tcW w:w="2728" w:type="pct"/>
            <w:hideMark/>
          </w:tcPr>
          <w:p w14:paraId="3C2789B8" w14:textId="77777777" w:rsidR="00801A26" w:rsidRPr="00852209" w:rsidRDefault="00801A26" w:rsidP="00CD19F3">
            <w:pPr>
              <w:jc w:val="both"/>
              <w:rPr>
                <w:rFonts w:ascii="Times New Roman" w:hAnsi="Times New Roman" w:cs="Times New Roman"/>
                <w:kern w:val="2"/>
                <w14:ligatures w14:val="standardContextual"/>
              </w:rPr>
            </w:pPr>
            <w:r w:rsidRPr="00852209">
              <w:rPr>
                <w:rFonts w:ascii="Times New Roman" w:hAnsi="Times New Roman" w:cs="Times New Roman"/>
                <w:kern w:val="2"/>
                <w14:ligatures w14:val="standardContextual"/>
              </w:rPr>
              <w:t>Надежность</w:t>
            </w:r>
          </w:p>
        </w:tc>
        <w:tc>
          <w:tcPr>
            <w:tcW w:w="683" w:type="pct"/>
            <w:hideMark/>
          </w:tcPr>
          <w:p w14:paraId="53DB2BE0" w14:textId="77777777" w:rsidR="00801A26" w:rsidRPr="00852209" w:rsidRDefault="00801A26" w:rsidP="00CD19F3">
            <w:pPr>
              <w:jc w:val="center"/>
              <w:rPr>
                <w:rFonts w:ascii="Times New Roman" w:hAnsi="Times New Roman" w:cs="Times New Roman"/>
                <w:kern w:val="2"/>
                <w14:ligatures w14:val="standardContextual"/>
              </w:rPr>
            </w:pPr>
            <w:r w:rsidRPr="00852209">
              <w:rPr>
                <w:rFonts w:ascii="Times New Roman" w:hAnsi="Times New Roman" w:cs="Times New Roman"/>
                <w:kern w:val="2"/>
                <w14:ligatures w14:val="standardContextual"/>
              </w:rPr>
              <w:t>157.5</w:t>
            </w:r>
          </w:p>
        </w:tc>
        <w:tc>
          <w:tcPr>
            <w:tcW w:w="558" w:type="pct"/>
            <w:hideMark/>
          </w:tcPr>
          <w:p w14:paraId="1A2F123C" w14:textId="77777777" w:rsidR="00801A26" w:rsidRPr="00852209" w:rsidRDefault="00801A26" w:rsidP="00CD19F3">
            <w:pPr>
              <w:jc w:val="center"/>
              <w:rPr>
                <w:rFonts w:ascii="Times New Roman" w:hAnsi="Times New Roman" w:cs="Times New Roman"/>
                <w:kern w:val="2"/>
                <w14:ligatures w14:val="standardContextual"/>
              </w:rPr>
            </w:pPr>
            <w:r w:rsidRPr="00852209">
              <w:rPr>
                <w:rFonts w:ascii="Times New Roman" w:hAnsi="Times New Roman" w:cs="Times New Roman"/>
                <w:kern w:val="2"/>
                <w14:ligatures w14:val="standardContextual"/>
              </w:rPr>
              <w:t>0.715</w:t>
            </w:r>
          </w:p>
        </w:tc>
        <w:tc>
          <w:tcPr>
            <w:tcW w:w="1031" w:type="pct"/>
            <w:hideMark/>
          </w:tcPr>
          <w:p w14:paraId="1ADB43D1" w14:textId="77777777" w:rsidR="00801A26" w:rsidRPr="00852209" w:rsidRDefault="00801A26" w:rsidP="00CD19F3">
            <w:pPr>
              <w:jc w:val="center"/>
              <w:rPr>
                <w:rFonts w:ascii="Times New Roman" w:hAnsi="Times New Roman" w:cs="Times New Roman"/>
                <w:kern w:val="2"/>
                <w14:ligatures w14:val="standardContextual"/>
              </w:rPr>
            </w:pPr>
            <w:r w:rsidRPr="00852209">
              <w:rPr>
                <w:rFonts w:ascii="Times New Roman" w:hAnsi="Times New Roman" w:cs="Times New Roman"/>
                <w:kern w:val="2"/>
                <w14:ligatures w14:val="standardContextual"/>
              </w:rPr>
              <w:t>-0.105</w:t>
            </w:r>
          </w:p>
        </w:tc>
      </w:tr>
      <w:tr w:rsidR="00801A26" w:rsidRPr="00852209" w14:paraId="2A8D1779" w14:textId="77777777" w:rsidTr="007D114B">
        <w:trPr>
          <w:jc w:val="center"/>
        </w:trPr>
        <w:tc>
          <w:tcPr>
            <w:tcW w:w="2728" w:type="pct"/>
            <w:hideMark/>
          </w:tcPr>
          <w:p w14:paraId="794DEC5E" w14:textId="77777777" w:rsidR="00801A26" w:rsidRPr="00852209" w:rsidRDefault="00801A26" w:rsidP="00CD19F3">
            <w:pPr>
              <w:jc w:val="both"/>
              <w:rPr>
                <w:rFonts w:ascii="Times New Roman" w:hAnsi="Times New Roman" w:cs="Times New Roman"/>
                <w:kern w:val="2"/>
                <w14:ligatures w14:val="standardContextual"/>
              </w:rPr>
            </w:pPr>
            <w:r w:rsidRPr="00852209">
              <w:rPr>
                <w:rFonts w:ascii="Times New Roman" w:hAnsi="Times New Roman" w:cs="Times New Roman"/>
                <w:kern w:val="2"/>
                <w14:ligatures w14:val="standardContextual"/>
              </w:rPr>
              <w:t>Настойчивость</w:t>
            </w:r>
          </w:p>
        </w:tc>
        <w:tc>
          <w:tcPr>
            <w:tcW w:w="683" w:type="pct"/>
            <w:hideMark/>
          </w:tcPr>
          <w:p w14:paraId="3D71CB15" w14:textId="77777777" w:rsidR="00801A26" w:rsidRPr="00852209" w:rsidRDefault="00801A26" w:rsidP="00CD19F3">
            <w:pPr>
              <w:jc w:val="center"/>
              <w:rPr>
                <w:rFonts w:ascii="Times New Roman" w:hAnsi="Times New Roman" w:cs="Times New Roman"/>
                <w:kern w:val="2"/>
                <w14:ligatures w14:val="standardContextual"/>
              </w:rPr>
            </w:pPr>
            <w:r w:rsidRPr="00852209">
              <w:rPr>
                <w:rFonts w:ascii="Times New Roman" w:hAnsi="Times New Roman" w:cs="Times New Roman"/>
                <w:kern w:val="2"/>
                <w14:ligatures w14:val="standardContextual"/>
              </w:rPr>
              <w:t>69.0</w:t>
            </w:r>
          </w:p>
        </w:tc>
        <w:tc>
          <w:tcPr>
            <w:tcW w:w="558" w:type="pct"/>
            <w:hideMark/>
          </w:tcPr>
          <w:p w14:paraId="5188C510" w14:textId="77777777" w:rsidR="00801A26" w:rsidRPr="00852209" w:rsidRDefault="00801A26" w:rsidP="00CD19F3">
            <w:pPr>
              <w:jc w:val="center"/>
              <w:rPr>
                <w:rFonts w:ascii="Times New Roman" w:hAnsi="Times New Roman" w:cs="Times New Roman"/>
                <w:bCs/>
                <w:i/>
                <w:kern w:val="2"/>
                <w14:ligatures w14:val="standardContextual"/>
              </w:rPr>
            </w:pPr>
            <w:r w:rsidRPr="00852209">
              <w:rPr>
                <w:rFonts w:ascii="Times New Roman" w:hAnsi="Times New Roman" w:cs="Times New Roman"/>
                <w:bCs/>
                <w:i/>
                <w:kern w:val="2"/>
                <w14:ligatures w14:val="standardContextual"/>
              </w:rPr>
              <w:t>&lt;.001</w:t>
            </w:r>
          </w:p>
        </w:tc>
        <w:tc>
          <w:tcPr>
            <w:tcW w:w="1031" w:type="pct"/>
            <w:hideMark/>
          </w:tcPr>
          <w:p w14:paraId="06FCC7E4" w14:textId="77777777" w:rsidR="00801A26" w:rsidRPr="00852209" w:rsidRDefault="00801A26" w:rsidP="00CD19F3">
            <w:pPr>
              <w:jc w:val="center"/>
              <w:rPr>
                <w:rFonts w:ascii="Times New Roman" w:hAnsi="Times New Roman" w:cs="Times New Roman"/>
                <w:kern w:val="2"/>
                <w14:ligatures w14:val="standardContextual"/>
              </w:rPr>
            </w:pPr>
            <w:r w:rsidRPr="00852209">
              <w:rPr>
                <w:rFonts w:ascii="Times New Roman" w:hAnsi="Times New Roman" w:cs="Times New Roman"/>
                <w:kern w:val="2"/>
                <w14:ligatures w14:val="standardContextual"/>
              </w:rPr>
              <w:t>0.608</w:t>
            </w:r>
          </w:p>
        </w:tc>
      </w:tr>
    </w:tbl>
    <w:p w14:paraId="01CA45CB" w14:textId="77777777" w:rsidR="00801A26" w:rsidRPr="00852209" w:rsidRDefault="00801A26" w:rsidP="00801A26">
      <w:pPr>
        <w:spacing w:after="0" w:line="240" w:lineRule="auto"/>
        <w:ind w:firstLine="709"/>
        <w:jc w:val="both"/>
        <w:rPr>
          <w:rFonts w:ascii="Times New Roman" w:hAnsi="Times New Roman"/>
          <w:kern w:val="2"/>
          <w:sz w:val="28"/>
          <w14:ligatures w14:val="standardContextual"/>
        </w:rPr>
      </w:pPr>
    </w:p>
    <w:p w14:paraId="47E41F23" w14:textId="77777777" w:rsidR="00801A26" w:rsidRPr="00852209" w:rsidRDefault="00801A26" w:rsidP="00801A26">
      <w:pPr>
        <w:spacing w:after="0" w:line="240" w:lineRule="auto"/>
        <w:rPr>
          <w:rFonts w:ascii="Times New Roman" w:hAnsi="Times New Roman"/>
          <w:noProof/>
          <w:kern w:val="2"/>
          <w:sz w:val="28"/>
          <w14:ligatures w14:val="standardContextual"/>
        </w:rPr>
      </w:pPr>
      <w:r w:rsidRPr="00852209">
        <w:rPr>
          <w:rFonts w:ascii="Times New Roman" w:hAnsi="Times New Roman"/>
          <w:noProof/>
          <w:kern w:val="2"/>
          <w:sz w:val="24"/>
          <w:szCs w:val="24"/>
          <w:lang w:eastAsia="ru-RU"/>
          <w14:ligatures w14:val="standardContextual"/>
        </w:rPr>
        <w:drawing>
          <wp:inline distT="0" distB="0" distL="0" distR="0" wp14:anchorId="74F59CD6" wp14:editId="0D8EADD7">
            <wp:extent cx="6115050" cy="3629025"/>
            <wp:effectExtent l="0" t="0" r="0" b="0"/>
            <wp:docPr id="21" name="Диаграмма 1">
              <a:extLst xmlns:a="http://schemas.openxmlformats.org/drawingml/2006/main">
                <a:ext uri="{FF2B5EF4-FFF2-40B4-BE49-F238E27FC236}">
                  <a16:creationId xmlns:a16="http://schemas.microsoft.com/office/drawing/2014/main" id="{79FDDDC6-A7DC-8693-0D3C-697E340BDE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58B69DF" w14:textId="77777777" w:rsidR="00801A26" w:rsidRPr="00852209" w:rsidRDefault="00801A26" w:rsidP="00801A26">
      <w:pPr>
        <w:spacing w:after="0" w:line="240" w:lineRule="auto"/>
        <w:jc w:val="center"/>
        <w:rPr>
          <w:rFonts w:ascii="Times New Roman" w:hAnsi="Times New Roman"/>
          <w:kern w:val="2"/>
          <w:sz w:val="16"/>
          <w:szCs w:val="16"/>
          <w14:ligatures w14:val="standardContextual"/>
        </w:rPr>
      </w:pPr>
    </w:p>
    <w:p w14:paraId="20694690" w14:textId="77777777" w:rsidR="00801A26" w:rsidRPr="00852209" w:rsidRDefault="00801A26" w:rsidP="00801A26">
      <w:pPr>
        <w:spacing w:after="0" w:line="240" w:lineRule="auto"/>
        <w:jc w:val="center"/>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Рисунок 36 – </w:t>
      </w:r>
      <w:bookmarkStart w:id="29" w:name="_Hlk229336132"/>
      <w:r w:rsidRPr="00852209">
        <w:rPr>
          <w:rFonts w:ascii="Times New Roman" w:hAnsi="Times New Roman"/>
          <w:kern w:val="2"/>
          <w:sz w:val="28"/>
          <w14:ligatures w14:val="standardContextual"/>
        </w:rPr>
        <w:t>Результаты сравнений показателей саморегуляции в экспериментальной и контрольной группах после применения арт-технологий (Т1)</w:t>
      </w:r>
      <w:bookmarkEnd w:id="29"/>
    </w:p>
    <w:p w14:paraId="01C4BEC9" w14:textId="77777777" w:rsidR="00801A26" w:rsidRPr="00852209" w:rsidRDefault="00801A26" w:rsidP="00801A26">
      <w:pPr>
        <w:spacing w:after="0" w:line="240" w:lineRule="auto"/>
        <w:jc w:val="center"/>
        <w:rPr>
          <w:rFonts w:ascii="Times New Roman" w:hAnsi="Times New Roman"/>
          <w:kern w:val="2"/>
          <w:sz w:val="28"/>
          <w14:ligatures w14:val="standardContextual"/>
        </w:rPr>
      </w:pPr>
    </w:p>
    <w:p w14:paraId="73D7C888" w14:textId="77777777" w:rsidR="00801A26" w:rsidRPr="00852209" w:rsidRDefault="00801A26" w:rsidP="007D114B">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По шкале программирования действий средний показатель в экспериментальной группе составляет M=18,63, тогда как в контрольной группе </w:t>
      </w:r>
      <w:r w:rsidRPr="00852209">
        <w:rPr>
          <w:rFonts w:ascii="Times New Roman" w:hAnsi="Times New Roman" w:cs="Times New Roman"/>
          <w:kern w:val="2"/>
          <w:sz w:val="28"/>
          <w:szCs w:val="28"/>
          <w14:ligatures w14:val="standardContextual"/>
        </w:rPr>
        <w:t>–</w:t>
      </w:r>
      <w:r w:rsidRPr="00852209">
        <w:rPr>
          <w:rFonts w:ascii="Times New Roman" w:hAnsi="Times New Roman"/>
          <w:kern w:val="2"/>
          <w:sz w:val="28"/>
          <w14:ligatures w14:val="standardContextual"/>
        </w:rPr>
        <w:t xml:space="preserve"> M=13,64. Различия являются высоко статистически значимыми (U=22,0; p&lt;0,001; rbis=0,875). Это свидетельствует о более выраженной способности к организации и последовательному выполнению деятельности. Сходная картина наблюдается по шкале оценивания результатов: в экспериментальной группе показатель достигает M=15,44, в контрольной </w:t>
      </w:r>
      <w:r w:rsidRPr="00852209">
        <w:rPr>
          <w:rFonts w:ascii="Times New Roman" w:hAnsi="Times New Roman" w:cs="Times New Roman"/>
          <w:kern w:val="2"/>
          <w:sz w:val="28"/>
          <w:szCs w:val="28"/>
          <w14:ligatures w14:val="standardContextual"/>
        </w:rPr>
        <w:t>–</w:t>
      </w:r>
      <w:r w:rsidRPr="00852209">
        <w:rPr>
          <w:rFonts w:ascii="Times New Roman" w:hAnsi="Times New Roman"/>
          <w:kern w:val="2"/>
          <w:sz w:val="28"/>
          <w14:ligatures w14:val="standardContextual"/>
        </w:rPr>
        <w:t xml:space="preserve"> M=12,55 (U=24,0; p&lt;0,001; rbis=0,864). Это указывает на развитие навыков анализа собственной деятельности, контроля ее эффективности и своевременной коррекции действий.</w:t>
      </w:r>
    </w:p>
    <w:p w14:paraId="38350D5C" w14:textId="77777777" w:rsidR="00801A26" w:rsidRPr="00852209" w:rsidRDefault="00801A26" w:rsidP="007D114B">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 шкале гибкости также выявлено выраженное преимущество экспериментальной группы: M=18,19 в ЭГ против M=13,36 в КГ (U=33,0; p&lt;0,001; rbis=0,813). Полученные данные свидетельствуют о большей способности студентов адаптироваться к изменяющимся условиям и перестраивать поведение в процессе деятельности. Также экспериментальная группа демонстрирует более высокий уровень настойчивости: M=18,31 против M=14,59 в контрольной группе (U=69,0; p&lt;0,001; rbis=0,608). Это отражает усиление волевой устойчивости и способности доводить начатое до результата. При этом, как показано во внутренней динамике, данный показатель не только возрастает после программы, но и продолжает усиливаться со временем.</w:t>
      </w:r>
    </w:p>
    <w:p w14:paraId="664E47E1" w14:textId="77777777" w:rsidR="00801A26" w:rsidRPr="00852209" w:rsidRDefault="00801A26" w:rsidP="007D114B">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В то же время по предвосхищающим звеньям саморегуляции </w:t>
      </w:r>
      <w:r w:rsidRPr="00852209">
        <w:rPr>
          <w:rFonts w:ascii="Times New Roman" w:hAnsi="Times New Roman" w:cs="Times New Roman"/>
          <w:kern w:val="2"/>
          <w:sz w:val="28"/>
          <w:szCs w:val="28"/>
          <w14:ligatures w14:val="standardContextual"/>
        </w:rPr>
        <w:t>–</w:t>
      </w:r>
      <w:r w:rsidRPr="00852209">
        <w:rPr>
          <w:rFonts w:ascii="Times New Roman" w:hAnsi="Times New Roman"/>
          <w:kern w:val="2"/>
          <w:sz w:val="28"/>
          <w14:ligatures w14:val="standardContextual"/>
        </w:rPr>
        <w:t xml:space="preserve"> планированию целей и моделированию условий достижения </w:t>
      </w:r>
      <w:r w:rsidRPr="00852209">
        <w:rPr>
          <w:rFonts w:ascii="Times New Roman" w:hAnsi="Times New Roman" w:cs="Times New Roman"/>
          <w:kern w:val="2"/>
          <w:sz w:val="28"/>
          <w:szCs w:val="28"/>
          <w14:ligatures w14:val="standardContextual"/>
        </w:rPr>
        <w:t>–</w:t>
      </w:r>
      <w:r w:rsidRPr="00852209">
        <w:rPr>
          <w:rFonts w:ascii="Times New Roman" w:hAnsi="Times New Roman"/>
          <w:kern w:val="2"/>
          <w:sz w:val="28"/>
          <w14:ligatures w14:val="standardContextual"/>
        </w:rPr>
        <w:t xml:space="preserve"> статистически значимых различий между группами не выявлено. По шкале планирования целей показатели составляют M=12,31 в ЭГ и M=13,05 в КГ (U=138,0; p=0,876), а по шкале моделирования условий достижения целей </w:t>
      </w:r>
      <w:r w:rsidRPr="00852209">
        <w:rPr>
          <w:rFonts w:ascii="Times New Roman" w:hAnsi="Times New Roman" w:cs="Times New Roman"/>
          <w:kern w:val="2"/>
          <w:sz w:val="28"/>
          <w:szCs w:val="28"/>
          <w14:ligatures w14:val="standardContextual"/>
        </w:rPr>
        <w:t>–</w:t>
      </w:r>
      <w:r w:rsidRPr="00852209">
        <w:rPr>
          <w:rFonts w:ascii="Times New Roman" w:hAnsi="Times New Roman"/>
          <w:kern w:val="2"/>
          <w:sz w:val="28"/>
          <w14:ligatures w14:val="standardContextual"/>
        </w:rPr>
        <w:t xml:space="preserve"> M=11,19 в ЭГ и M=11,27 в КГ (U=148,0; p=0,806). Аналогично, показатель надежности остается сопоставимым (ЭГ: M=9,38; КГ: M=9,27; U=157,5; p=0,715). Это свидетельствует о большей инерционности данных компонентов и их меньшей чувствительности к краткосрочному воздействию.</w:t>
      </w:r>
    </w:p>
    <w:p w14:paraId="64286B30" w14:textId="77777777" w:rsidR="00801A26" w:rsidRPr="00852209" w:rsidRDefault="00801A26" w:rsidP="007D114B">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Полученный профиль показывает, что эффект арт-технологий проявляется прежде всего в развитии операционально-исполнительского уровня саморегуляции, тогда как более сложные предвосхищающие механизмы требуют длительного и системного формирования. Иными словами, программа в большей степени воздействует на те регуляторные звенья, которые непосредственно включены в текущую учебно-профессиональную деятельность и быстрее поддаются развитию в условиях специально организованной практики. Межгрупповые различия на этапе Т1 полностью согласуются с ранее выявленной динамикой внутри экспериментальной группы. Именно по тем показателям, где наблюдается статистически значимое преимущество экспериментальной группы (p &lt; 0,05; p &lt; 0,01; p &lt; 0,001), ранее был зафиксирован рост после реализации программы с последующим сохранением эффекта. И наоборот, по тем шкалам, где внутри группы значимых изменений не происходило, межгрупповые различия также отсутствовали. Такая согласованность результатов повышает достоверность интерпретации и позволяет рассматривать выявленные изменения как следствие применения арт-технологий, а не результат случайных колебаний или исходной неоднородности групп. Применение арт-технологий приводит к целостному усилению оценочно-рефлексивного компонента профессиональной позиции. У студентов экспериментальной группы формируется более развитое понимание профессиональной задачи, ч</w:t>
      </w:r>
      <w:r w:rsidR="00A903A4" w:rsidRPr="00852209">
        <w:rPr>
          <w:rFonts w:ascii="Times New Roman" w:hAnsi="Times New Roman"/>
          <w:kern w:val="2"/>
          <w:sz w:val="28"/>
          <w14:ligatures w14:val="standardContextual"/>
        </w:rPr>
        <w:t>е</w:t>
      </w:r>
      <w:r w:rsidRPr="00852209">
        <w:rPr>
          <w:rFonts w:ascii="Times New Roman" w:hAnsi="Times New Roman"/>
          <w:kern w:val="2"/>
          <w:sz w:val="28"/>
          <w14:ligatures w14:val="standardContextual"/>
        </w:rPr>
        <w:t>тче выстраивается целевая рамка деятельности, совершенствуются процессы анализа, самоконтроля и регуляции собственных действий. Деятельность становится более осмысленной, структурированной и управляемой, а достигнутый уровень сохраняется во времени.</w:t>
      </w:r>
    </w:p>
    <w:p w14:paraId="7DA4F237" w14:textId="77777777" w:rsidR="00801A26" w:rsidRPr="00852209" w:rsidRDefault="00801A26" w:rsidP="007D114B">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 системе саморегуляции наиболее выраженные изменения затрагивают исполнительские звенья – программирование действий, оценивание результатов, гибкость поведения, а также настойчивость как показатель волевой устойчивости. В то же время предвосхищающие компоненты (планирование, моделирование условий, над</w:t>
      </w:r>
      <w:r w:rsidR="00A903A4" w:rsidRPr="00852209">
        <w:rPr>
          <w:rFonts w:ascii="Times New Roman" w:hAnsi="Times New Roman"/>
          <w:kern w:val="2"/>
          <w:sz w:val="28"/>
          <w14:ligatures w14:val="standardContextual"/>
        </w:rPr>
        <w:t>е</w:t>
      </w:r>
      <w:r w:rsidRPr="00852209">
        <w:rPr>
          <w:rFonts w:ascii="Times New Roman" w:hAnsi="Times New Roman"/>
          <w:kern w:val="2"/>
          <w:sz w:val="28"/>
          <w14:ligatures w14:val="standardContextual"/>
        </w:rPr>
        <w:t>жность) остаются относительно стабильными, что отражает их большую инерционность и зависимость от накопления более продолжительного профессионального опыта. Следовательно, динамика носит дифференцированный характер: быстрее развиваются операциональные механизмы, тогда как стратегические формы саморегуляции требуют более продолжительного периода становления.</w:t>
      </w:r>
    </w:p>
    <w:p w14:paraId="3BED29C2" w14:textId="77777777" w:rsidR="00F6411C" w:rsidRPr="00852209" w:rsidRDefault="00F6411C" w:rsidP="00F6411C">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Наглядным подтверждением полученных результатов выступают интегральные показатели, представленные на рисунке 37. Как видно из рисунка 37, экспериментальная группа превосходит контрольную по всем структурным компонентам профессиональной позиции. По оценочно-рефлексивному компоненту уровень сформированности составил 66 против 52% в контрольной группе, что отражает относительное преимущество в 27%. Это подтверждает, что выявленные различия затрагивают не отдельные частные показатели, а проявляются на уровне целостной структуры профессиональной позиции.</w:t>
      </w:r>
    </w:p>
    <w:p w14:paraId="1467C208" w14:textId="77777777" w:rsidR="00F6411C" w:rsidRPr="00852209" w:rsidRDefault="00F6411C" w:rsidP="007D114B">
      <w:pPr>
        <w:spacing w:after="0" w:line="240" w:lineRule="auto"/>
        <w:ind w:firstLine="709"/>
        <w:jc w:val="both"/>
        <w:rPr>
          <w:rFonts w:ascii="Times New Roman" w:hAnsi="Times New Roman"/>
          <w:kern w:val="2"/>
          <w:sz w:val="28"/>
          <w14:ligatures w14:val="standardContextual"/>
        </w:rPr>
      </w:pPr>
    </w:p>
    <w:p w14:paraId="6B8B7C7A" w14:textId="77777777" w:rsidR="00801A26" w:rsidRPr="00852209" w:rsidRDefault="00801A26" w:rsidP="00F6411C">
      <w:pPr>
        <w:spacing w:after="0" w:line="240" w:lineRule="auto"/>
        <w:jc w:val="center"/>
        <w:rPr>
          <w:rFonts w:ascii="Times New Roman" w:hAnsi="Times New Roman"/>
          <w:kern w:val="2"/>
          <w:sz w:val="28"/>
          <w14:ligatures w14:val="standardContextual"/>
        </w:rPr>
      </w:pPr>
      <w:r w:rsidRPr="00852209">
        <w:rPr>
          <w:rFonts w:ascii="Times New Roman" w:hAnsi="Times New Roman"/>
          <w:noProof/>
          <w:kern w:val="2"/>
          <w:sz w:val="28"/>
          <w:lang w:eastAsia="ru-RU"/>
          <w14:ligatures w14:val="standardContextual"/>
        </w:rPr>
        <w:drawing>
          <wp:inline distT="0" distB="0" distL="0" distR="0" wp14:anchorId="35AFBA64" wp14:editId="318E6B64">
            <wp:extent cx="5676774" cy="3725487"/>
            <wp:effectExtent l="0" t="0" r="635" b="8890"/>
            <wp:docPr id="2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36780" cy="3764867"/>
                    </a:xfrm>
                    <a:prstGeom prst="rect">
                      <a:avLst/>
                    </a:prstGeom>
                    <a:noFill/>
                  </pic:spPr>
                </pic:pic>
              </a:graphicData>
            </a:graphic>
          </wp:inline>
        </w:drawing>
      </w:r>
    </w:p>
    <w:p w14:paraId="613350C6" w14:textId="77777777" w:rsidR="00F6411C" w:rsidRPr="00852209" w:rsidRDefault="00F6411C" w:rsidP="00F6411C">
      <w:pPr>
        <w:spacing w:after="0" w:line="240" w:lineRule="auto"/>
        <w:jc w:val="center"/>
        <w:rPr>
          <w:rFonts w:ascii="Times New Roman" w:hAnsi="Times New Roman"/>
          <w:kern w:val="2"/>
          <w:sz w:val="16"/>
          <w:szCs w:val="16"/>
          <w14:ligatures w14:val="standardContextual"/>
        </w:rPr>
      </w:pPr>
    </w:p>
    <w:p w14:paraId="08AEB0E5" w14:textId="77777777" w:rsidR="00801A26" w:rsidRPr="00852209" w:rsidRDefault="00801A26" w:rsidP="00F6411C">
      <w:pPr>
        <w:spacing w:after="0" w:line="240" w:lineRule="auto"/>
        <w:jc w:val="center"/>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Рисунок 37 – </w:t>
      </w:r>
      <w:bookmarkStart w:id="30" w:name="_Hlk229336193"/>
      <w:r w:rsidRPr="00852209">
        <w:rPr>
          <w:rFonts w:ascii="Times New Roman" w:hAnsi="Times New Roman"/>
          <w:kern w:val="2"/>
          <w:sz w:val="28"/>
          <w14:ligatures w14:val="standardContextual"/>
        </w:rPr>
        <w:t>Сравнительный уровень сформированности профессиональной позиции и ее компонентов в экспериментальной и контрольной группах после применения арт-технологий (Т1, %)</w:t>
      </w:r>
    </w:p>
    <w:bookmarkEnd w:id="30"/>
    <w:p w14:paraId="30C5096C" w14:textId="77777777" w:rsidR="00801A26" w:rsidRPr="00852209" w:rsidRDefault="00801A26" w:rsidP="00801A26">
      <w:pPr>
        <w:spacing w:after="0" w:line="240" w:lineRule="auto"/>
        <w:ind w:firstLine="709"/>
        <w:jc w:val="both"/>
        <w:rPr>
          <w:rFonts w:ascii="Times New Roman" w:hAnsi="Times New Roman"/>
          <w:b/>
          <w:bCs/>
          <w:kern w:val="2"/>
          <w:sz w:val="28"/>
          <w14:ligatures w14:val="standardContextual"/>
        </w:rPr>
      </w:pPr>
    </w:p>
    <w:p w14:paraId="120751F9" w14:textId="77777777" w:rsidR="00801A26" w:rsidRPr="00852209" w:rsidRDefault="00801A26" w:rsidP="00F6411C">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Таким образом, наблюдается переход от фрагментарной к более целостной и управляемой организации деятельности. Это созда</w:t>
      </w:r>
      <w:r w:rsidR="00A903A4" w:rsidRPr="00852209">
        <w:rPr>
          <w:rFonts w:ascii="Times New Roman" w:hAnsi="Times New Roman"/>
          <w:kern w:val="2"/>
          <w:sz w:val="28"/>
          <w14:ligatures w14:val="standardContextual"/>
        </w:rPr>
        <w:t>е</w:t>
      </w:r>
      <w:r w:rsidRPr="00852209">
        <w:rPr>
          <w:rFonts w:ascii="Times New Roman" w:hAnsi="Times New Roman"/>
          <w:kern w:val="2"/>
          <w:sz w:val="28"/>
          <w14:ligatures w14:val="standardContextual"/>
        </w:rPr>
        <w:t>т основу для устойчивого профессионального функционирования будущего педагога-психолога и подтверждает, что выявленные изменения обусловлены воздействием арт-технологий, а не случайными факторами.</w:t>
      </w:r>
    </w:p>
    <w:p w14:paraId="3DE079DA" w14:textId="77777777" w:rsidR="00801A26" w:rsidRPr="00852209" w:rsidRDefault="00801A26" w:rsidP="00F6411C">
      <w:pPr>
        <w:spacing w:after="0" w:line="240" w:lineRule="auto"/>
        <w:ind w:firstLine="709"/>
        <w:jc w:val="both"/>
        <w:rPr>
          <w:rFonts w:ascii="Times New Roman" w:hAnsi="Times New Roman" w:cs="Times New Roman"/>
          <w:kern w:val="2"/>
          <w:sz w:val="28"/>
          <w14:ligatures w14:val="standardContextual"/>
        </w:rPr>
      </w:pPr>
      <w:r w:rsidRPr="00852209">
        <w:rPr>
          <w:rFonts w:ascii="Times New Roman" w:hAnsi="Times New Roman"/>
          <w:bCs/>
          <w:i/>
          <w:kern w:val="2"/>
          <w:sz w:val="28"/>
          <w14:ligatures w14:val="standardContextual"/>
        </w:rPr>
        <w:t>Вывод 3.</w:t>
      </w:r>
      <w:r w:rsidRPr="00852209">
        <w:rPr>
          <w:rFonts w:ascii="Times New Roman" w:hAnsi="Times New Roman"/>
          <w:kern w:val="2"/>
          <w:sz w:val="28"/>
          <w14:ligatures w14:val="standardContextual"/>
        </w:rPr>
        <w:t xml:space="preserve"> </w:t>
      </w:r>
      <w:r w:rsidRPr="00852209">
        <w:rPr>
          <w:rFonts w:ascii="Times New Roman" w:hAnsi="Times New Roman" w:cs="Times New Roman"/>
          <w:kern w:val="2"/>
          <w:sz w:val="28"/>
          <w14:ligatures w14:val="standardContextual"/>
        </w:rPr>
        <w:t>В пункте 3.3 была проведена проверка структурно-технологической модели формирования профессиональной позиции будущего педагога-психолога посредством арт-технологий. Анализ включал три последовательных блока: оценку динамики показателей в экспериментальной группе на этапах Т0, Т1 и Т2; сопоставление экспериментальной и контрольной групп после завершения программы; обобщение результатов через интегральные показатели трех компонентов профессиональной позиции.</w:t>
      </w:r>
    </w:p>
    <w:p w14:paraId="67AF631B" w14:textId="77777777" w:rsidR="00801A26" w:rsidRPr="00852209" w:rsidRDefault="00801A26" w:rsidP="00F6411C">
      <w:pPr>
        <w:spacing w:after="0" w:line="240" w:lineRule="auto"/>
        <w:ind w:firstLine="709"/>
        <w:jc w:val="both"/>
        <w:rPr>
          <w:rFonts w:ascii="Times New Roman" w:hAnsi="Times New Roman" w:cs="Times New Roman"/>
          <w:kern w:val="2"/>
          <w:sz w:val="28"/>
          <w14:ligatures w14:val="standardContextual"/>
        </w:rPr>
      </w:pPr>
      <w:r w:rsidRPr="00852209">
        <w:rPr>
          <w:rFonts w:ascii="Times New Roman" w:hAnsi="Times New Roman" w:cs="Times New Roman"/>
          <w:kern w:val="2"/>
          <w:sz w:val="28"/>
          <w14:ligatures w14:val="standardContextual"/>
        </w:rPr>
        <w:t>Результаты внутригруппового анализа экспериментальной группы показали, что применение арт-технологий сопровождается статистически значимой положительной динамикой по ключевым показателям мотивационно-ценностного, когнитивно-процессуального и оценочно-рефлексивного компонентов. По большинству значимых показателей изменения проявляются после завершения программы и сохраняются на отсроченном срезе, что позволяет характеризовать эффект как устойчивый, а не ситуативный. Динамика имеет преимущественно характер «роста с удержанием», а по отдельным показателям</w:t>
      </w:r>
      <w:r w:rsidR="00E4503E" w:rsidRPr="00852209">
        <w:rPr>
          <w:rFonts w:ascii="Times New Roman" w:hAnsi="Times New Roman" w:cs="Times New Roman"/>
          <w:kern w:val="2"/>
          <w:sz w:val="28"/>
          <w14:ligatures w14:val="standardContextual"/>
        </w:rPr>
        <w:t xml:space="preserve"> (</w:t>
      </w:r>
      <w:r w:rsidRPr="00852209">
        <w:rPr>
          <w:rFonts w:ascii="Times New Roman" w:hAnsi="Times New Roman" w:cs="Times New Roman"/>
          <w:kern w:val="2"/>
          <w:sz w:val="28"/>
          <w14:ligatures w14:val="standardContextual"/>
        </w:rPr>
        <w:t>мотивации достижения и настойчивости</w:t>
      </w:r>
      <w:r w:rsidR="00E4503E" w:rsidRPr="00852209">
        <w:rPr>
          <w:rFonts w:ascii="Times New Roman" w:hAnsi="Times New Roman" w:cs="Times New Roman"/>
          <w:kern w:val="2"/>
          <w:sz w:val="28"/>
          <w14:ligatures w14:val="standardContextual"/>
        </w:rPr>
        <w:t xml:space="preserve">) </w:t>
      </w:r>
      <w:r w:rsidRPr="00852209">
        <w:rPr>
          <w:rFonts w:ascii="Times New Roman" w:hAnsi="Times New Roman" w:cs="Times New Roman"/>
          <w:kern w:val="2"/>
          <w:sz w:val="28"/>
          <w14:ligatures w14:val="standardContextual"/>
        </w:rPr>
        <w:t>проявляется как отсроченное или продолжающееся усиление.</w:t>
      </w:r>
    </w:p>
    <w:p w14:paraId="4E79E484" w14:textId="77777777" w:rsidR="00801A26" w:rsidRPr="00852209" w:rsidRDefault="00801A26" w:rsidP="00F6411C">
      <w:pPr>
        <w:spacing w:after="0" w:line="240" w:lineRule="auto"/>
        <w:ind w:firstLine="709"/>
        <w:jc w:val="both"/>
        <w:rPr>
          <w:rFonts w:ascii="Times New Roman" w:hAnsi="Times New Roman" w:cs="Times New Roman"/>
          <w:kern w:val="2"/>
          <w:sz w:val="28"/>
          <w14:ligatures w14:val="standardContextual"/>
        </w:rPr>
      </w:pPr>
      <w:r w:rsidRPr="00852209">
        <w:rPr>
          <w:rFonts w:ascii="Times New Roman" w:hAnsi="Times New Roman" w:cs="Times New Roman"/>
          <w:kern w:val="2"/>
          <w:sz w:val="28"/>
          <w14:ligatures w14:val="standardContextual"/>
        </w:rPr>
        <w:t>В мотивационно-ценностном компоненте установлено усиление профессионально значимых мотивов: коммуникативных мотивов, мотивов престижа, профессиональных мотивов и мотивов творческой самореализации (p&lt;0,001), а также рост мотивации достижения (p=0,030) и снижение экстернальной мотивации (p=0,022). Это свидетельствует о переходе от внешне обусловленной регуляции к более автономной, профессионально направленной и внутренне принятой мотивации. При этом отсутствие роста мотивов избегания и стабильность базовых учебно-познавательных и социальных мотивов указывают на то, что программа не усиливает негативные или контролируемые формы мотивации, а избирательно развивает профессионально значимые основания будущей деятельности.</w:t>
      </w:r>
    </w:p>
    <w:p w14:paraId="35407066" w14:textId="77777777" w:rsidR="00801A26" w:rsidRPr="00852209" w:rsidRDefault="00801A26" w:rsidP="00F6411C">
      <w:pPr>
        <w:spacing w:after="0" w:line="240" w:lineRule="auto"/>
        <w:ind w:firstLine="709"/>
        <w:jc w:val="both"/>
        <w:rPr>
          <w:rFonts w:ascii="Times New Roman" w:hAnsi="Times New Roman" w:cs="Times New Roman"/>
          <w:kern w:val="2"/>
          <w:sz w:val="28"/>
          <w14:ligatures w14:val="standardContextual"/>
        </w:rPr>
      </w:pPr>
      <w:r w:rsidRPr="00852209">
        <w:rPr>
          <w:rFonts w:ascii="Times New Roman" w:hAnsi="Times New Roman" w:cs="Times New Roman"/>
          <w:kern w:val="2"/>
          <w:sz w:val="28"/>
          <w14:ligatures w14:val="standardContextual"/>
        </w:rPr>
        <w:t>В когнитивно-процессуальном компоненте выявлены статистически значимые изменения по профессиональной направленности (p&lt;0,001), неопределенной идентичности (p&lt;0,001), навязанной идентичности (p&lt;0,001), мораторию (p=0,005) и сформированной идентичности (p = 0,002). Полученная динамика показывает переход студентов от неопределенности и внешне заданного выбора к осмысленному поиску, принятию профессионального решения и укреплению готовности к будущей деятельности. Тем самым изменения затрагивают не только знаниевый или самооценочный уровень, но и более глубокую структуру профессионального самоопределения.</w:t>
      </w:r>
    </w:p>
    <w:p w14:paraId="0424C7BC" w14:textId="77777777" w:rsidR="00801A26" w:rsidRPr="00852209" w:rsidRDefault="00801A26" w:rsidP="00F6411C">
      <w:pPr>
        <w:spacing w:after="0" w:line="240" w:lineRule="auto"/>
        <w:ind w:firstLine="709"/>
        <w:jc w:val="both"/>
        <w:rPr>
          <w:rFonts w:ascii="Times New Roman" w:hAnsi="Times New Roman" w:cs="Times New Roman"/>
          <w:kern w:val="2"/>
          <w:sz w:val="28"/>
          <w14:ligatures w14:val="standardContextual"/>
        </w:rPr>
      </w:pPr>
      <w:r w:rsidRPr="00852209">
        <w:rPr>
          <w:rFonts w:ascii="Times New Roman" w:hAnsi="Times New Roman" w:cs="Times New Roman"/>
          <w:kern w:val="2"/>
          <w:sz w:val="28"/>
          <w14:ligatures w14:val="standardContextual"/>
        </w:rPr>
        <w:t>В оценочно-рефлексивном компоненте значимые изменения зафиксированы по всем показателям рефлексии деятельности: информационной основе деятельности, мотивационно-целевому компоненту, принятию и реализации решений, а также общему уровню рефлексии (p&lt;0,001; для ОРД – значимые попарные различия p=0,030 и p=0,015). По саморегуляции значимая динамика выявлена по программированию действий, оцениванию результатов, гибкости и настойчивости (p&lt;0,001). Это указывает на развитие способности студентов осознавать структуру профессиональной задачи, выстраивать последовательность действий, контролировать результат и гибко корректировать собственную деятельность. При этом предвосхищающие звенья саморегуляции – планирование, моделирование условий и надежность – остаются более стабильными, что отражает их большую инерционность и зависимость от длительного профессионального опыта.</w:t>
      </w:r>
    </w:p>
    <w:p w14:paraId="120F2023" w14:textId="77777777" w:rsidR="00801A26" w:rsidRPr="00852209" w:rsidRDefault="00801A26" w:rsidP="00F6411C">
      <w:pPr>
        <w:spacing w:after="0" w:line="240" w:lineRule="auto"/>
        <w:ind w:firstLine="709"/>
        <w:jc w:val="both"/>
        <w:rPr>
          <w:rFonts w:ascii="Times New Roman" w:hAnsi="Times New Roman" w:cs="Times New Roman"/>
          <w:kern w:val="2"/>
          <w:sz w:val="28"/>
          <w14:ligatures w14:val="standardContextual"/>
        </w:rPr>
      </w:pPr>
      <w:r w:rsidRPr="00852209">
        <w:rPr>
          <w:rFonts w:ascii="Times New Roman" w:hAnsi="Times New Roman" w:cs="Times New Roman"/>
          <w:kern w:val="2"/>
          <w:sz w:val="28"/>
          <w14:ligatures w14:val="standardContextual"/>
        </w:rPr>
        <w:t>Межгрупповое сравнение на этапе Т1 подтвердило, что выявленные изменения связаны именно с воздействием программы, а не только с естественным ходом обучения. Экспериментальная группа статистически значимо превосходит контрольную по ряду ключевых показателей учебной мотивации, профессиональной направленности, сформированной идентичности, рефлексии деятельности и исполнительских звеньев саморегуляции. Особенно выраженные различия выявлены по показателям рефлексии деятельности и саморегуляции, где преимущество экспериментальной группы подтверждается высокими значениями бисериального коэффициента. Это усиливает достоверность вывода о результативности программы арт-технологий.</w:t>
      </w:r>
    </w:p>
    <w:p w14:paraId="695091F7" w14:textId="77777777" w:rsidR="00801A26" w:rsidRPr="00852209" w:rsidRDefault="00801A26" w:rsidP="00F6411C">
      <w:pPr>
        <w:spacing w:after="0" w:line="240" w:lineRule="auto"/>
        <w:ind w:firstLine="709"/>
        <w:jc w:val="both"/>
        <w:rPr>
          <w:rFonts w:ascii="Times New Roman" w:hAnsi="Times New Roman" w:cs="Times New Roman"/>
          <w:kern w:val="2"/>
          <w:sz w:val="28"/>
          <w14:ligatures w14:val="standardContextual"/>
        </w:rPr>
      </w:pPr>
      <w:r w:rsidRPr="00852209">
        <w:rPr>
          <w:rFonts w:ascii="Times New Roman" w:hAnsi="Times New Roman" w:cs="Times New Roman"/>
          <w:kern w:val="2"/>
          <w:sz w:val="28"/>
          <w14:ligatures w14:val="standardContextual"/>
        </w:rPr>
        <w:t>Интегральный анализ позволил показать, что изменения касаются не отдельных шкал, а профессиональной позиции как целостного личностно-профессионального образования. В экспериментальной группе общий интегральный индекс сформированности профессиональной позиции повысился с 53 до 70%, что соответствует переходу от среднего (адаптивного) уровня к высокому (творчески-профессиональному). Наиболее выраженный относительный прирост выявлен по когнитивно-процессуальному компоненту – с 46 до 65%, что отражает развитие профессиональной направленности, идентичности и готовности к деятельности. Мотивационно-ценностный компонент повысился с 58 до 72%, а оценочно-рефлексивный – с 55 до 66%.</w:t>
      </w:r>
    </w:p>
    <w:p w14:paraId="52FC93DC" w14:textId="77777777" w:rsidR="00801A26" w:rsidRPr="00852209" w:rsidRDefault="00801A26" w:rsidP="00F6411C">
      <w:pPr>
        <w:spacing w:after="0" w:line="240" w:lineRule="auto"/>
        <w:ind w:firstLine="709"/>
        <w:jc w:val="both"/>
        <w:rPr>
          <w:rFonts w:ascii="Times New Roman" w:hAnsi="Times New Roman" w:cs="Times New Roman"/>
          <w:kern w:val="2"/>
          <w:sz w:val="28"/>
          <w14:ligatures w14:val="standardContextual"/>
        </w:rPr>
      </w:pPr>
      <w:r w:rsidRPr="00852209">
        <w:rPr>
          <w:rFonts w:ascii="Times New Roman" w:hAnsi="Times New Roman" w:cs="Times New Roman"/>
          <w:kern w:val="2"/>
          <w:sz w:val="28"/>
          <w14:ligatures w14:val="standardContextual"/>
        </w:rPr>
        <w:t>Дополнительное сопоставление экспериментальной и контрольной групп по интегральным показателям после завершения программы также подтверждает преимущество экспериментальной группы. На этапе Т1 уровень мотивационно-ценностного компонента составил 72% в ЭГ против 58% в КГ, когнитивно-процессуального – 65 против 44%, оценочно-рефлексивного – 66 против 52%, а общего интегрального индекса профессиональной позиции – 68 против 51%. Эти данные, представленные на рисунке 37, показывают, что эффект программы проявляется на уровне всей структуры профессиональной позиции.</w:t>
      </w:r>
    </w:p>
    <w:p w14:paraId="3EC144AD" w14:textId="77777777" w:rsidR="00801A26" w:rsidRPr="00852209" w:rsidRDefault="00801A26" w:rsidP="00F6411C">
      <w:pPr>
        <w:spacing w:after="0" w:line="240" w:lineRule="auto"/>
        <w:ind w:firstLine="709"/>
        <w:jc w:val="both"/>
        <w:rPr>
          <w:rFonts w:ascii="Times New Roman" w:hAnsi="Times New Roman" w:cs="Times New Roman"/>
          <w:kern w:val="2"/>
          <w:sz w:val="28"/>
          <w14:ligatures w14:val="standardContextual"/>
        </w:rPr>
      </w:pPr>
      <w:r w:rsidRPr="00852209">
        <w:rPr>
          <w:rFonts w:ascii="Times New Roman" w:hAnsi="Times New Roman" w:cs="Times New Roman"/>
          <w:kern w:val="2"/>
          <w:sz w:val="28"/>
          <w14:ligatures w14:val="standardContextual"/>
        </w:rPr>
        <w:t>Таким образом, структурно-технологическая модель формирования профессиональной позиции посредством арт-технологий получила эмпирическое подтверждение. Программа обеспечивает согласованное развитие трех компонентов профессиональной позиции: мотивационно-ценностный компонент формирует внутренние основания профессионального выбора; когнитивно-процессуальный обеспечивает осознанность, направленность и готовность к деятельности; оценочно-рефлексивный поддерживает саморегуляцию, контроль и коррекцию профессионального действия. Их совместная динамика свидетельствует о переходе профессиональной позиции от фрагментарного и адаптивного уровня к более целостному, осознанному и устойчивому состоянию.</w:t>
      </w:r>
    </w:p>
    <w:p w14:paraId="17746DF4" w14:textId="77777777" w:rsidR="00801A26" w:rsidRPr="00852209" w:rsidRDefault="00801A26" w:rsidP="00F6411C">
      <w:pPr>
        <w:spacing w:after="0" w:line="240" w:lineRule="auto"/>
        <w:ind w:firstLine="709"/>
        <w:jc w:val="both"/>
        <w:rPr>
          <w:rFonts w:ascii="Times New Roman" w:hAnsi="Times New Roman" w:cs="Times New Roman"/>
          <w:kern w:val="2"/>
          <w:sz w:val="28"/>
          <w14:ligatures w14:val="standardContextual"/>
        </w:rPr>
      </w:pPr>
      <w:r w:rsidRPr="00852209">
        <w:rPr>
          <w:rFonts w:ascii="Times New Roman" w:hAnsi="Times New Roman" w:cs="Times New Roman"/>
          <w:kern w:val="2"/>
          <w:sz w:val="28"/>
          <w14:ligatures w14:val="standardContextual"/>
        </w:rPr>
        <w:t>Практически значимым результатом является обоснование целесообразности внедрения программы арт-технологий на втором курсе обучения. Именно этот этап характеризуется повышенной чувствительностью к развивающему воздействию: с одной стороны, у студентов уже сформированы первичные представления о профессии, с другой – еще сохраняется пластичность профессионального самоопределения и мотивационно-регуляторной сферы. Следовательно, применение арт-технологий на данном этапе позволяет предупредить снижение мотивации, усилить профессиональную идентичность, развить рефлексию и создать условия для более высокого уровня сформированности профессиональной позиции к выпускному этапу.</w:t>
      </w:r>
    </w:p>
    <w:p w14:paraId="68AAD998" w14:textId="77777777" w:rsidR="00801A26" w:rsidRPr="00852209" w:rsidRDefault="00801A26" w:rsidP="00F6411C">
      <w:pPr>
        <w:spacing w:after="0" w:line="240" w:lineRule="auto"/>
        <w:ind w:firstLine="709"/>
        <w:jc w:val="both"/>
        <w:rPr>
          <w:rFonts w:ascii="Times New Roman" w:hAnsi="Times New Roman" w:cs="Times New Roman"/>
          <w:bCs/>
          <w:i/>
          <w:kern w:val="2"/>
          <w:sz w:val="28"/>
          <w:szCs w:val="28"/>
          <w:lang w:val="kk-KZ"/>
          <w14:ligatures w14:val="standardContextual"/>
        </w:rPr>
      </w:pPr>
      <w:r w:rsidRPr="00852209">
        <w:rPr>
          <w:rFonts w:ascii="Times New Roman" w:hAnsi="Times New Roman" w:cs="Times New Roman"/>
          <w:bCs/>
          <w:i/>
          <w:kern w:val="2"/>
          <w:sz w:val="28"/>
          <w:szCs w:val="28"/>
          <w:lang w:val="kk-KZ"/>
          <w14:ligatures w14:val="standardContextual"/>
        </w:rPr>
        <w:t>Рекомендации по совершенствованию профессиональной позиции будущего педагога-психолога посредством арт-технологий</w:t>
      </w:r>
    </w:p>
    <w:p w14:paraId="7D6A7FA5" w14:textId="77777777" w:rsidR="00801A26" w:rsidRPr="00852209" w:rsidRDefault="00801A26" w:rsidP="00F6411C">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На основе результатов формирующего эксперимента, применение арт-технологий требует целенаправленной организации образовательного процесса, обеспечивающей согласованное развитие всех трех компонентов профессиональной позиции. Рекомендации по реализации программы должны быть напрямую соотнесены с выявленным эффектом «скачка с удержанием», а также с дифференцированной чувствительностью отдельных механизмов к воздействию.</w:t>
      </w:r>
    </w:p>
    <w:p w14:paraId="79AFDE90" w14:textId="77777777" w:rsidR="00801A26" w:rsidRPr="00852209" w:rsidRDefault="00801A26" w:rsidP="00F6411C">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В рамках </w:t>
      </w:r>
      <w:r w:rsidRPr="00852209">
        <w:rPr>
          <w:rFonts w:ascii="Times New Roman" w:hAnsi="Times New Roman"/>
          <w:i/>
          <w:kern w:val="2"/>
          <w:sz w:val="28"/>
          <w14:ligatures w14:val="standardContextual"/>
        </w:rPr>
        <w:t>мотивационно-ценностного</w:t>
      </w:r>
      <w:r w:rsidRPr="00852209">
        <w:rPr>
          <w:rFonts w:ascii="Times New Roman" w:hAnsi="Times New Roman"/>
          <w:kern w:val="2"/>
          <w:sz w:val="28"/>
          <w14:ligatures w14:val="standardContextual"/>
        </w:rPr>
        <w:t xml:space="preserve"> компонента рекомендуется выстраивать образовательную среду, поддерживающую автономность, психологическую безопасность и осмысленное включение студентов в деятельность. Полученные результаты показали, что именно при таких условиях происходит переход от внешне контролируемой мотивации к внутренне принятой. Следовательно, задания должны быть связаны с профессионально значимыми ситуациями и предполагать личностное проживание опыта, а формат работы – включать диалог и групповое взаимодействие. Это обеспечивает интериоризацию профессиональных смыслов и объясняет зафиксированный рост ориентации на достижения, профессиональной направленности, творческой самореализации и коммуникативной включенности при одновременном снижении внешней регуляции.</w:t>
      </w:r>
    </w:p>
    <w:p w14:paraId="6AFA43CE" w14:textId="77777777" w:rsidR="00801A26" w:rsidRPr="00852209" w:rsidRDefault="00801A26" w:rsidP="00F6411C">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В </w:t>
      </w:r>
      <w:r w:rsidRPr="00852209">
        <w:rPr>
          <w:rFonts w:ascii="Times New Roman" w:hAnsi="Times New Roman"/>
          <w:i/>
          <w:kern w:val="2"/>
          <w:sz w:val="28"/>
          <w14:ligatures w14:val="standardContextual"/>
        </w:rPr>
        <w:t>когнитивно-процессуальном</w:t>
      </w:r>
      <w:r w:rsidRPr="00852209">
        <w:rPr>
          <w:rFonts w:ascii="Times New Roman" w:hAnsi="Times New Roman"/>
          <w:kern w:val="2"/>
          <w:sz w:val="28"/>
          <w14:ligatures w14:val="standardContextual"/>
        </w:rPr>
        <w:t xml:space="preserve"> компоненте рекомендуется организовывать деятельность в логике полного цикла профессионального действия: постановка задачи – ее выполнение в арт-формате – рефлексивное осмысление – перенос в профессиональный контекст. Результаты исследования показали, что именно такая структура обеспечивает переход от неопределенности и внешне заданных решений к сформированной профессиональной идентичности. В этой связи целесообразно включать задания, моделирующие реальные профессиональные ситуации и требующие принятия решений, их обоснования и обсуждения. Дополнительно рекомендуется фиксировать результаты деятельности (рефлексивные продукты, портфолио), что способствует закреплению профессионального выбора и усилению готовности действовать в профессии.</w:t>
      </w:r>
    </w:p>
    <w:p w14:paraId="1E081BAA" w14:textId="77777777" w:rsidR="00801A26" w:rsidRPr="00852209" w:rsidRDefault="00801A26" w:rsidP="00F6411C">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В </w:t>
      </w:r>
      <w:r w:rsidRPr="00852209">
        <w:rPr>
          <w:rFonts w:ascii="Times New Roman" w:hAnsi="Times New Roman"/>
          <w:i/>
          <w:kern w:val="2"/>
          <w:sz w:val="28"/>
          <w14:ligatures w14:val="standardContextual"/>
        </w:rPr>
        <w:t>оценочно-рефлексивном</w:t>
      </w:r>
      <w:r w:rsidRPr="00852209">
        <w:rPr>
          <w:rFonts w:ascii="Times New Roman" w:hAnsi="Times New Roman"/>
          <w:kern w:val="2"/>
          <w:sz w:val="28"/>
          <w14:ligatures w14:val="standardContextual"/>
        </w:rPr>
        <w:t xml:space="preserve"> компоненте рекомендуется системно включать процедуры рефлексии и инструменты саморегуляции как механизм интеграции мотивации и действия. Полученные данные показали, что именно этот компонент обеспечивает «сборку» профессиональной позиции в целостную систему. В связи с этим каждая активность должна завершаться анализом собственных действий, их соотнесением с целями и критериями результата. Рекомендуется использовать инструменты, поддерживающие программирование действий, оценивание результатов и гибкость поведения, поскольку именно эти звенья показали наибольшую чувствительность к воздействию. При этом следует учитывать, что планирование, моделирование условий и надежность являются более инерционными компонентами, поэтому их развитие требует пролонгированного воздействия и повторяющихся циклов работы.</w:t>
      </w:r>
    </w:p>
    <w:p w14:paraId="381A1CE7" w14:textId="77777777" w:rsidR="00801A26" w:rsidRPr="00852209" w:rsidRDefault="00801A26" w:rsidP="00F6411C">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С учетом интеграции трех компонентов рекомендуется рассматривать арт-технологии как средство организации целостного образовательного процесса, в котором мотивация, профессиональный выбор и регуляция деятельности развиваются взаимосвязанно. Полученные результаты показали, что именно такая согласованность обеспечивает устойчивость изменений и их перенос в профессиональную деятельность.</w:t>
      </w:r>
    </w:p>
    <w:p w14:paraId="5CD3A315" w14:textId="77777777" w:rsidR="00801A26" w:rsidRPr="00852209" w:rsidRDefault="00801A26" w:rsidP="00F6411C">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Отдельно рекомендуется учитывать этап обучения: на основе выявленной динамики оптимальным является внедрение программы на втором курсе, где наблюдается снижение ряда мотивационных показателей и формируется зона повышенной чувствительности к развивающему воздействию. Реализация программы на данном этапе позволяет компенсировать данную «просадку» и обеспечить к выпуску формирование целостной профессиональной позиции.</w:t>
      </w:r>
    </w:p>
    <w:p w14:paraId="3E243C50" w14:textId="77777777" w:rsidR="00801A26" w:rsidRPr="00852209" w:rsidRDefault="00801A26" w:rsidP="00F6411C">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Дополнительно, исходя из выявленного эффекта «скачка с удержанием», целесообразно предусматривать цикличность и повторяемость арт-практик, а не их разовое использование. Полученные данные показывают, что устойчивость изменений обеспечивается именно за счет последовательного прохождения этапов «действие – рефлексия – перенос», поэтому программа должна включать несколько повторяющихся модулей, позволяющих закреплять сформированные механизмы на разных типах профессиональных задач.</w:t>
      </w:r>
    </w:p>
    <w:p w14:paraId="0F2AA12E" w14:textId="77777777" w:rsidR="00801A26" w:rsidRPr="00852209" w:rsidRDefault="00801A26" w:rsidP="00F6411C">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С учетом дифференцированной динамики компонентов рекомендуется варьировать акценты содержания программы: на начальных этапах усиливать </w:t>
      </w:r>
      <w:r w:rsidRPr="00852209">
        <w:rPr>
          <w:rFonts w:ascii="Times New Roman" w:hAnsi="Times New Roman"/>
          <w:i/>
          <w:kern w:val="2"/>
          <w:sz w:val="28"/>
          <w14:ligatures w14:val="standardContextual"/>
        </w:rPr>
        <w:t>мотивационно-ценностный</w:t>
      </w:r>
      <w:r w:rsidRPr="00852209">
        <w:rPr>
          <w:rFonts w:ascii="Times New Roman" w:hAnsi="Times New Roman"/>
          <w:kern w:val="2"/>
          <w:sz w:val="28"/>
          <w14:ligatures w14:val="standardContextual"/>
        </w:rPr>
        <w:t xml:space="preserve"> и </w:t>
      </w:r>
      <w:r w:rsidRPr="00852209">
        <w:rPr>
          <w:rFonts w:ascii="Times New Roman" w:hAnsi="Times New Roman"/>
          <w:i/>
          <w:kern w:val="2"/>
          <w:sz w:val="28"/>
          <w14:ligatures w14:val="standardContextual"/>
        </w:rPr>
        <w:t>когнитивно-процессуальный</w:t>
      </w:r>
      <w:r w:rsidRPr="00852209">
        <w:rPr>
          <w:rFonts w:ascii="Times New Roman" w:hAnsi="Times New Roman"/>
          <w:kern w:val="2"/>
          <w:sz w:val="28"/>
          <w14:ligatures w14:val="standardContextual"/>
        </w:rPr>
        <w:t xml:space="preserve"> компоненты (включенность, профессиональный смысл, проживание роли), а на последующих </w:t>
      </w:r>
      <w:r w:rsidRPr="00852209">
        <w:rPr>
          <w:rFonts w:ascii="Times New Roman" w:hAnsi="Times New Roman" w:cs="Times New Roman"/>
          <w:kern w:val="2"/>
          <w:sz w:val="28"/>
          <w:szCs w:val="28"/>
          <w:lang w:val="kk-KZ"/>
          <w14:ligatures w14:val="standardContextual"/>
        </w:rPr>
        <w:t>–</w:t>
      </w:r>
      <w:r w:rsidRPr="00852209">
        <w:rPr>
          <w:rFonts w:ascii="Times New Roman" w:hAnsi="Times New Roman"/>
          <w:kern w:val="2"/>
          <w:sz w:val="28"/>
          <w14:ligatures w14:val="standardContextual"/>
        </w:rPr>
        <w:t xml:space="preserve"> целенаправленно развивать </w:t>
      </w:r>
      <w:r w:rsidRPr="00852209">
        <w:rPr>
          <w:rFonts w:ascii="Times New Roman" w:hAnsi="Times New Roman"/>
          <w:i/>
          <w:kern w:val="2"/>
          <w:sz w:val="28"/>
          <w14:ligatures w14:val="standardContextual"/>
        </w:rPr>
        <w:t>оценочно-рефлексивный</w:t>
      </w:r>
      <w:r w:rsidRPr="00852209">
        <w:rPr>
          <w:rFonts w:ascii="Times New Roman" w:hAnsi="Times New Roman"/>
          <w:kern w:val="2"/>
          <w:sz w:val="28"/>
          <w14:ligatures w14:val="standardContextual"/>
        </w:rPr>
        <w:t xml:space="preserve"> компонент, включая более сложные формы анализа деятельности и саморегуляции. Это соответствует полученному результату, согласно которому исполнительские механизмы формируются быстрее, тогда как предвосхищающие требуют более длительной проработки.</w:t>
      </w:r>
    </w:p>
    <w:p w14:paraId="71762C90" w14:textId="77777777" w:rsidR="00801A26" w:rsidRPr="00852209" w:rsidRDefault="00801A26" w:rsidP="00F6411C">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Отдельного внимания требует организация переноса результатов за пределы учебной ситуации. Результаты исследования показали, что формирование профессиональной позиции происходит не только на уровне рефлексии, но и на уровне готовности к действию. В этой связи целесообразно включать задания, предполагающие применение полученного опыта в практике (учебные кейсы, элементы профессиональной деятельности), а также последующее обсуждение этого опыта, что обеспечивает закрепление сформированных изменений.</w:t>
      </w:r>
    </w:p>
    <w:p w14:paraId="5D987BC2" w14:textId="77777777" w:rsidR="00801A26" w:rsidRPr="00852209" w:rsidRDefault="00801A26" w:rsidP="00F6411C">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Также целесообразно предусматривать индивидуализацию работы в рамках программы. Наблюдаемая вариативность показателей (особенно в </w:t>
      </w:r>
      <w:r w:rsidRPr="00852209">
        <w:rPr>
          <w:rFonts w:ascii="Times New Roman" w:hAnsi="Times New Roman"/>
          <w:i/>
          <w:kern w:val="2"/>
          <w:sz w:val="28"/>
          <w14:ligatures w14:val="standardContextual"/>
        </w:rPr>
        <w:t>оценочно-рефлексивном</w:t>
      </w:r>
      <w:r w:rsidRPr="00852209">
        <w:rPr>
          <w:rFonts w:ascii="Times New Roman" w:hAnsi="Times New Roman"/>
          <w:kern w:val="2"/>
          <w:sz w:val="28"/>
          <w14:ligatures w14:val="standardContextual"/>
        </w:rPr>
        <w:t xml:space="preserve"> компоненте) указывает на различия в темпах формирования профессиональной позиции. Это требует гибкости в подборе заданий, возможности выбора форм участия и учета индивидуальной траектории развития студента. Важным условием является включение системы мониторинга, позволяющей отслеживать динамику формирования профессиональной позиции. Использование повторных замеров и рефлексивных инструментов позволяет не только фиксировать изменения, но и служит дополнительным фактором их закрепления, поскольку поддерживает осознанность и саморегуляцию деятельности.</w:t>
      </w:r>
    </w:p>
    <w:p w14:paraId="3DD0AD99" w14:textId="77777777" w:rsidR="00801A26" w:rsidRPr="00852209" w:rsidRDefault="00801A26" w:rsidP="00F6411C">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Представленная в разделе 3 опытно-экспериментальная работа реализована в логике многоцентрового квазиэкспериментального «смешанного» дизайна, сочетающего формирующий предтест–посттест–отсроченное измерение с неэквивалентной контрольной группой и кросс-секционное сравнение студентов 1-4 курсов. Данный подход позволяет одновременно оценить эффективность программы во временной динамике (T0–T1–T2) и соотнести полученные эффекты с естественной траекторией профессионального становления в образовательной среде. Наличие экспериментальной и контрольной групп обеспечивает проверку внутренней валидности результатов, тогда как межкурсовое сравнение усиливает их обобщаемость и внешнюю валидность.</w:t>
      </w:r>
    </w:p>
    <w:p w14:paraId="09A0A48C" w14:textId="77777777" w:rsidR="00801A26" w:rsidRPr="00852209" w:rsidRDefault="00801A26" w:rsidP="00F6411C">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Выборка исследования (N=136) охватывает студентов психолого-педагогических направлений трех вузов (Кокшетау, Астана, Омск), что позволяет представить различные этапы профессиональной подготовки. Формирующий блок реализован на подвыборке второкурсников с разделением на экспериментальную и контрольную группы, сопоставимые по основным характеристикам. Такая организация обеспечивает возможность анализа как внутригрупповой динамики, так и межгрупповых различий.</w:t>
      </w:r>
    </w:p>
    <w:p w14:paraId="72D539CA" w14:textId="77777777" w:rsidR="00801A26" w:rsidRPr="00852209" w:rsidRDefault="00801A26" w:rsidP="00F6411C">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Теоретическая модель профессиональной позиции была операционализирована через систему валидных эмпирических индикаторов по трем компонентам: </w:t>
      </w:r>
      <w:r w:rsidRPr="00852209">
        <w:rPr>
          <w:rFonts w:ascii="Times New Roman" w:hAnsi="Times New Roman"/>
          <w:i/>
          <w:kern w:val="2"/>
          <w:sz w:val="28"/>
          <w14:ligatures w14:val="standardContextual"/>
        </w:rPr>
        <w:t>мотивационно-ценностному, когнитивно-процессуальному и оценочно-рефлексивному</w:t>
      </w:r>
      <w:r w:rsidRPr="00852209">
        <w:rPr>
          <w:rFonts w:ascii="Times New Roman" w:hAnsi="Times New Roman"/>
          <w:kern w:val="2"/>
          <w:sz w:val="28"/>
          <w14:ligatures w14:val="standardContextual"/>
        </w:rPr>
        <w:t>. Для каждого компонента использовано по две диагностические методики, что обеспечило содержательную полноту измерения и сопоставимость данных на разных этапах исследования. Операционализация включала типы академической мотивации, уровень профессиональной направленности и статусы профессиональной идентичности, а также показатели рефлексии деятельности и осознанной саморегуляции.</w:t>
      </w:r>
    </w:p>
    <w:p w14:paraId="7916FDA7" w14:textId="77777777" w:rsidR="00801A26" w:rsidRPr="00852209" w:rsidRDefault="00801A26" w:rsidP="00F6411C">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Формирующая программа была непосредственно соотнесена с данной моделью: ее модули адресно направлены на развитие всех трех компонентов и встроены в образовательный процесс. Сбор данных осуществлялся в три временные точки с использованием стандартизированных процедур, что обеспечило их надежность и сопоставимость. Выбор статистических методов соответствовал характеру данных и исследовательскому плану: для анализа динамики использовался критерий Фридмана, для межгрупповых сопоставлений – критерий Манна–Уитни, для межкурсовых различий – Welch ANOVA с пост-хок анализом.</w:t>
      </w:r>
    </w:p>
    <w:p w14:paraId="020DF8DE" w14:textId="77777777" w:rsidR="00801A26" w:rsidRPr="00852209" w:rsidRDefault="00801A26" w:rsidP="00F6411C">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 xml:space="preserve">Полученные результаты свидетельствуют о согласованной положительной динамике по всем компонентам профессиональной позиции у участников программы. В </w:t>
      </w:r>
      <w:r w:rsidRPr="00852209">
        <w:rPr>
          <w:rFonts w:ascii="Times New Roman" w:hAnsi="Times New Roman"/>
          <w:i/>
          <w:kern w:val="2"/>
          <w:sz w:val="28"/>
          <w14:ligatures w14:val="standardContextual"/>
        </w:rPr>
        <w:t>мотивационно-ценностном</w:t>
      </w:r>
      <w:r w:rsidRPr="00852209">
        <w:rPr>
          <w:rFonts w:ascii="Times New Roman" w:hAnsi="Times New Roman"/>
          <w:kern w:val="2"/>
          <w:sz w:val="28"/>
          <w14:ligatures w14:val="standardContextual"/>
        </w:rPr>
        <w:t xml:space="preserve"> блоке фиксируется переход к более автономной и осмысленной мотивации; в </w:t>
      </w:r>
      <w:r w:rsidRPr="00852209">
        <w:rPr>
          <w:rFonts w:ascii="Times New Roman" w:hAnsi="Times New Roman"/>
          <w:i/>
          <w:kern w:val="2"/>
          <w:sz w:val="28"/>
          <w14:ligatures w14:val="standardContextual"/>
        </w:rPr>
        <w:t>когнитивно-процессуальном</w:t>
      </w:r>
      <w:r w:rsidRPr="00852209">
        <w:rPr>
          <w:rFonts w:ascii="Times New Roman" w:hAnsi="Times New Roman"/>
          <w:kern w:val="2"/>
          <w:sz w:val="28"/>
          <w14:ligatures w14:val="standardContextual"/>
        </w:rPr>
        <w:t xml:space="preserve"> – усиление профессиональной направленности и переход от неопределенности к сформированному профессиональному выбору; в </w:t>
      </w:r>
      <w:r w:rsidRPr="00852209">
        <w:rPr>
          <w:rFonts w:ascii="Times New Roman" w:hAnsi="Times New Roman"/>
          <w:i/>
          <w:kern w:val="2"/>
          <w:sz w:val="28"/>
          <w14:ligatures w14:val="standardContextual"/>
        </w:rPr>
        <w:t>оценочно-рефлексивном</w:t>
      </w:r>
      <w:r w:rsidRPr="00852209">
        <w:rPr>
          <w:rFonts w:ascii="Times New Roman" w:hAnsi="Times New Roman"/>
          <w:kern w:val="2"/>
          <w:sz w:val="28"/>
          <w14:ligatures w14:val="standardContextual"/>
        </w:rPr>
        <w:t xml:space="preserve"> – «сборка» метакогнитивного контура деятельности и развитие саморегуляции. Выявленный эффект носит характер «скачка с удержанием»: изменения проявляются сразу после завершения программы и сохраняются на отсроченном этапе. При этом наиболее чувствительными оказываются исполнительские звенья саморегуляции, тогда как предвосхищающие механизмы демонстрируют большую инерционность.</w:t>
      </w:r>
    </w:p>
    <w:p w14:paraId="6D11003D" w14:textId="77777777" w:rsidR="00801A26" w:rsidRPr="00852209" w:rsidRDefault="00801A26" w:rsidP="00F6411C">
      <w:pPr>
        <w:spacing w:after="0" w:line="240" w:lineRule="auto"/>
        <w:ind w:firstLine="709"/>
        <w:jc w:val="both"/>
        <w:rPr>
          <w:rFonts w:ascii="Times New Roman" w:hAnsi="Times New Roman"/>
          <w:kern w:val="2"/>
          <w:sz w:val="28"/>
          <w14:ligatures w14:val="standardContextual"/>
        </w:rPr>
      </w:pPr>
      <w:r w:rsidRPr="00852209">
        <w:rPr>
          <w:rFonts w:ascii="Times New Roman" w:hAnsi="Times New Roman"/>
          <w:kern w:val="2"/>
          <w:sz w:val="28"/>
          <w14:ligatures w14:val="standardContextual"/>
        </w:rPr>
        <w:t>Интегрально изменения в трех компонентах образуют единую траекторию формирования профессиональной позиции: усиление автономной мотивации поддерживает процесс профессионального выбора, а развитая рефлексия и саморегуляция обеспечивают его устойчивость и реализацию в деятельности. Тем самым подтверждается системный характер воздействия программы. С учетом полученных результатов обоснован выбор оптимального этапа внедрения программы – второго курса обучения, на котором выявляется снижение ряда мотивационных показателей и формируется зона повышенной восприимчивости к развивающему воздействию. Реализация программы на данном этапе позволяет обеспечить к выпуску формирование профессиональной позиции, характеризующейся автономностью, осмысленностью и рефлексивной управляемостью.</w:t>
      </w:r>
    </w:p>
    <w:p w14:paraId="404308B7" w14:textId="77777777" w:rsidR="00E7416E" w:rsidRPr="00852209" w:rsidRDefault="00E7416E" w:rsidP="00643591">
      <w:pPr>
        <w:spacing w:after="0" w:line="240" w:lineRule="auto"/>
        <w:jc w:val="center"/>
        <w:rPr>
          <w:rFonts w:ascii="Times New Roman" w:hAnsi="Times New Roman" w:cs="Times New Roman"/>
          <w:b/>
          <w:sz w:val="28"/>
          <w:szCs w:val="28"/>
        </w:rPr>
      </w:pPr>
    </w:p>
    <w:p w14:paraId="66B23C41" w14:textId="77777777" w:rsidR="00E7416E" w:rsidRPr="00852209" w:rsidRDefault="00E7416E" w:rsidP="00643591">
      <w:pPr>
        <w:spacing w:after="0" w:line="240" w:lineRule="auto"/>
        <w:jc w:val="center"/>
        <w:rPr>
          <w:rFonts w:ascii="Times New Roman" w:hAnsi="Times New Roman" w:cs="Times New Roman"/>
          <w:b/>
          <w:sz w:val="28"/>
          <w:szCs w:val="28"/>
        </w:rPr>
      </w:pPr>
    </w:p>
    <w:p w14:paraId="5EBE7968" w14:textId="77777777" w:rsidR="00E7416E" w:rsidRPr="00852209" w:rsidRDefault="00E7416E" w:rsidP="00643591">
      <w:pPr>
        <w:spacing w:after="0" w:line="240" w:lineRule="auto"/>
        <w:jc w:val="center"/>
        <w:rPr>
          <w:rFonts w:ascii="Times New Roman" w:hAnsi="Times New Roman" w:cs="Times New Roman"/>
          <w:b/>
          <w:sz w:val="28"/>
          <w:szCs w:val="28"/>
        </w:rPr>
      </w:pPr>
    </w:p>
    <w:p w14:paraId="4C4464EB" w14:textId="77777777" w:rsidR="00E7416E" w:rsidRPr="00852209" w:rsidRDefault="00E7416E" w:rsidP="00643591">
      <w:pPr>
        <w:spacing w:after="0" w:line="240" w:lineRule="auto"/>
        <w:jc w:val="center"/>
        <w:rPr>
          <w:rFonts w:ascii="Times New Roman" w:hAnsi="Times New Roman" w:cs="Times New Roman"/>
          <w:b/>
          <w:sz w:val="28"/>
          <w:szCs w:val="28"/>
        </w:rPr>
      </w:pPr>
    </w:p>
    <w:p w14:paraId="76E078EA" w14:textId="77777777" w:rsidR="00F6411C" w:rsidRPr="00852209" w:rsidRDefault="00F6411C" w:rsidP="00643591">
      <w:pPr>
        <w:spacing w:after="0" w:line="240" w:lineRule="auto"/>
        <w:jc w:val="center"/>
        <w:rPr>
          <w:rFonts w:ascii="Times New Roman" w:hAnsi="Times New Roman" w:cs="Times New Roman"/>
          <w:b/>
          <w:sz w:val="28"/>
          <w:szCs w:val="28"/>
        </w:rPr>
      </w:pPr>
    </w:p>
    <w:p w14:paraId="1C8B9847" w14:textId="77777777" w:rsidR="00F6411C" w:rsidRPr="00852209" w:rsidRDefault="00F6411C" w:rsidP="00643591">
      <w:pPr>
        <w:spacing w:after="0" w:line="240" w:lineRule="auto"/>
        <w:jc w:val="center"/>
        <w:rPr>
          <w:rFonts w:ascii="Times New Roman" w:hAnsi="Times New Roman" w:cs="Times New Roman"/>
          <w:b/>
          <w:sz w:val="28"/>
          <w:szCs w:val="28"/>
        </w:rPr>
      </w:pPr>
    </w:p>
    <w:p w14:paraId="325DAB98" w14:textId="77777777" w:rsidR="00F6411C" w:rsidRPr="00852209" w:rsidRDefault="00F6411C" w:rsidP="00643591">
      <w:pPr>
        <w:spacing w:after="0" w:line="240" w:lineRule="auto"/>
        <w:jc w:val="center"/>
        <w:rPr>
          <w:rFonts w:ascii="Times New Roman" w:hAnsi="Times New Roman" w:cs="Times New Roman"/>
          <w:b/>
          <w:sz w:val="28"/>
          <w:szCs w:val="28"/>
        </w:rPr>
      </w:pPr>
    </w:p>
    <w:p w14:paraId="4E8CAADA" w14:textId="77777777" w:rsidR="00F6411C" w:rsidRPr="00852209" w:rsidRDefault="00F6411C" w:rsidP="00643591">
      <w:pPr>
        <w:spacing w:after="0" w:line="240" w:lineRule="auto"/>
        <w:jc w:val="center"/>
        <w:rPr>
          <w:rFonts w:ascii="Times New Roman" w:hAnsi="Times New Roman" w:cs="Times New Roman"/>
          <w:b/>
          <w:sz w:val="28"/>
          <w:szCs w:val="28"/>
        </w:rPr>
      </w:pPr>
    </w:p>
    <w:p w14:paraId="058355B9" w14:textId="77777777" w:rsidR="00F6411C" w:rsidRPr="00852209" w:rsidRDefault="00F6411C" w:rsidP="00643591">
      <w:pPr>
        <w:spacing w:after="0" w:line="240" w:lineRule="auto"/>
        <w:jc w:val="center"/>
        <w:rPr>
          <w:rFonts w:ascii="Times New Roman" w:hAnsi="Times New Roman" w:cs="Times New Roman"/>
          <w:b/>
          <w:sz w:val="28"/>
          <w:szCs w:val="28"/>
        </w:rPr>
      </w:pPr>
    </w:p>
    <w:p w14:paraId="1A7C5C99" w14:textId="77777777" w:rsidR="00F6411C" w:rsidRPr="00852209" w:rsidRDefault="00F6411C" w:rsidP="00643591">
      <w:pPr>
        <w:spacing w:after="0" w:line="240" w:lineRule="auto"/>
        <w:jc w:val="center"/>
        <w:rPr>
          <w:rFonts w:ascii="Times New Roman" w:hAnsi="Times New Roman" w:cs="Times New Roman"/>
          <w:b/>
          <w:sz w:val="28"/>
          <w:szCs w:val="28"/>
        </w:rPr>
      </w:pPr>
    </w:p>
    <w:p w14:paraId="2FF90A83" w14:textId="77777777" w:rsidR="00F6411C" w:rsidRPr="00852209" w:rsidRDefault="00F6411C" w:rsidP="00643591">
      <w:pPr>
        <w:spacing w:after="0" w:line="240" w:lineRule="auto"/>
        <w:jc w:val="center"/>
        <w:rPr>
          <w:rFonts w:ascii="Times New Roman" w:hAnsi="Times New Roman" w:cs="Times New Roman"/>
          <w:b/>
          <w:sz w:val="28"/>
          <w:szCs w:val="28"/>
        </w:rPr>
      </w:pPr>
    </w:p>
    <w:p w14:paraId="00150E86" w14:textId="77777777" w:rsidR="00F6411C" w:rsidRPr="00852209" w:rsidRDefault="00F6411C" w:rsidP="00643591">
      <w:pPr>
        <w:spacing w:after="0" w:line="240" w:lineRule="auto"/>
        <w:jc w:val="center"/>
        <w:rPr>
          <w:rFonts w:ascii="Times New Roman" w:hAnsi="Times New Roman" w:cs="Times New Roman"/>
          <w:b/>
          <w:sz w:val="28"/>
          <w:szCs w:val="28"/>
        </w:rPr>
      </w:pPr>
    </w:p>
    <w:p w14:paraId="42DAD05E" w14:textId="77777777" w:rsidR="00F6411C" w:rsidRPr="00852209" w:rsidRDefault="00F6411C" w:rsidP="00643591">
      <w:pPr>
        <w:spacing w:after="0" w:line="240" w:lineRule="auto"/>
        <w:jc w:val="center"/>
        <w:rPr>
          <w:rFonts w:ascii="Times New Roman" w:hAnsi="Times New Roman" w:cs="Times New Roman"/>
          <w:b/>
          <w:sz w:val="28"/>
          <w:szCs w:val="28"/>
        </w:rPr>
      </w:pPr>
    </w:p>
    <w:p w14:paraId="5F788E00" w14:textId="77777777" w:rsidR="00F6411C" w:rsidRPr="00852209" w:rsidRDefault="00F6411C" w:rsidP="00643591">
      <w:pPr>
        <w:spacing w:after="0" w:line="240" w:lineRule="auto"/>
        <w:jc w:val="center"/>
        <w:rPr>
          <w:rFonts w:ascii="Times New Roman" w:hAnsi="Times New Roman" w:cs="Times New Roman"/>
          <w:b/>
          <w:sz w:val="28"/>
          <w:szCs w:val="28"/>
        </w:rPr>
      </w:pPr>
    </w:p>
    <w:p w14:paraId="2EEC7409" w14:textId="77777777" w:rsidR="00F6411C" w:rsidRPr="00852209" w:rsidRDefault="00F6411C" w:rsidP="00643591">
      <w:pPr>
        <w:spacing w:after="0" w:line="240" w:lineRule="auto"/>
        <w:jc w:val="center"/>
        <w:rPr>
          <w:rFonts w:ascii="Times New Roman" w:hAnsi="Times New Roman" w:cs="Times New Roman"/>
          <w:b/>
          <w:sz w:val="28"/>
          <w:szCs w:val="28"/>
        </w:rPr>
      </w:pPr>
    </w:p>
    <w:p w14:paraId="402C5589" w14:textId="77777777" w:rsidR="00E7416E" w:rsidRPr="00852209" w:rsidRDefault="00E7416E" w:rsidP="00643591">
      <w:pPr>
        <w:spacing w:after="0" w:line="240" w:lineRule="auto"/>
        <w:jc w:val="center"/>
        <w:rPr>
          <w:rFonts w:ascii="Times New Roman" w:hAnsi="Times New Roman" w:cs="Times New Roman"/>
          <w:b/>
          <w:sz w:val="28"/>
          <w:szCs w:val="28"/>
        </w:rPr>
      </w:pPr>
    </w:p>
    <w:p w14:paraId="7FDA418E" w14:textId="77777777" w:rsidR="00643591" w:rsidRPr="00852209" w:rsidRDefault="00643591" w:rsidP="00643591">
      <w:pPr>
        <w:spacing w:after="0" w:line="240" w:lineRule="auto"/>
        <w:jc w:val="center"/>
        <w:rPr>
          <w:rFonts w:ascii="Times New Roman" w:hAnsi="Times New Roman" w:cs="Times New Roman"/>
          <w:b/>
          <w:sz w:val="28"/>
          <w:szCs w:val="28"/>
        </w:rPr>
      </w:pPr>
      <w:r w:rsidRPr="00852209">
        <w:rPr>
          <w:rFonts w:ascii="Times New Roman" w:hAnsi="Times New Roman" w:cs="Times New Roman"/>
          <w:b/>
          <w:sz w:val="28"/>
          <w:szCs w:val="28"/>
        </w:rPr>
        <w:t>ЗАКЛЮЧЕНИЕ</w:t>
      </w:r>
    </w:p>
    <w:p w14:paraId="7311EE27" w14:textId="77777777" w:rsidR="00643591" w:rsidRPr="00852209" w:rsidRDefault="00643591" w:rsidP="00643591">
      <w:pPr>
        <w:spacing w:after="0" w:line="240" w:lineRule="auto"/>
        <w:jc w:val="both"/>
        <w:rPr>
          <w:rFonts w:ascii="Times New Roman" w:hAnsi="Times New Roman" w:cs="Times New Roman"/>
          <w:sz w:val="28"/>
          <w:szCs w:val="28"/>
        </w:rPr>
      </w:pPr>
      <w:r w:rsidRPr="00852209">
        <w:rPr>
          <w:rFonts w:ascii="Times New Roman" w:hAnsi="Times New Roman" w:cs="Times New Roman"/>
          <w:sz w:val="28"/>
          <w:szCs w:val="28"/>
        </w:rPr>
        <w:tab/>
      </w:r>
    </w:p>
    <w:p w14:paraId="11EA3AE4" w14:textId="77777777" w:rsidR="00E9757A" w:rsidRPr="00852209" w:rsidRDefault="00643591" w:rsidP="00F6411C">
      <w:pPr>
        <w:shd w:val="clear" w:color="auto" w:fill="FFFFFF"/>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 xml:space="preserve">В условиях глобализации, цифровизации и интеграции системы образования Республики </w:t>
      </w:r>
      <w:r w:rsidR="0042676B" w:rsidRPr="00852209">
        <w:rPr>
          <w:rFonts w:ascii="Times New Roman" w:hAnsi="Times New Roman" w:cs="Times New Roman"/>
          <w:sz w:val="28"/>
          <w:szCs w:val="28"/>
        </w:rPr>
        <w:t xml:space="preserve">Казахстан </w:t>
      </w:r>
      <w:r w:rsidR="00316CA3" w:rsidRPr="00852209">
        <w:rPr>
          <w:rFonts w:ascii="Times New Roman" w:hAnsi="Times New Roman" w:cs="Times New Roman"/>
          <w:sz w:val="28"/>
          <w:szCs w:val="28"/>
        </w:rPr>
        <w:t xml:space="preserve">особую </w:t>
      </w:r>
      <w:r w:rsidR="0042676B" w:rsidRPr="00852209">
        <w:rPr>
          <w:rFonts w:ascii="Times New Roman" w:hAnsi="Times New Roman" w:cs="Times New Roman"/>
          <w:sz w:val="28"/>
          <w:szCs w:val="28"/>
        </w:rPr>
        <w:t>значимость</w:t>
      </w:r>
      <w:r w:rsidRPr="00852209">
        <w:rPr>
          <w:rFonts w:ascii="Times New Roman" w:hAnsi="Times New Roman" w:cs="Times New Roman"/>
          <w:sz w:val="28"/>
          <w:szCs w:val="28"/>
        </w:rPr>
        <w:t xml:space="preserve"> приобретает проблема подготовки конкурентоспособных, профессиональных специалистов психолого-педагогического профиля. Современные образовательные требования, отраженные в государственных программах развития образования и науки, подчеркивают необходимость формирования не только профессиональных компетенций, но и целостной профессиональной позиции будущего специалиста</w:t>
      </w:r>
      <w:r w:rsidR="00316CA3" w:rsidRPr="00852209">
        <w:rPr>
          <w:rFonts w:ascii="Times New Roman" w:hAnsi="Times New Roman" w:cs="Times New Roman"/>
          <w:sz w:val="28"/>
          <w:szCs w:val="28"/>
        </w:rPr>
        <w:t>,</w:t>
      </w:r>
      <w:r w:rsidRPr="00852209">
        <w:rPr>
          <w:rFonts w:ascii="Times New Roman" w:hAnsi="Times New Roman" w:cs="Times New Roman"/>
          <w:sz w:val="28"/>
          <w:szCs w:val="28"/>
        </w:rPr>
        <w:t xml:space="preserve"> как интегративной характеристики личности, обеспечивающей его готовность к эффективной профессиональной деятельности, саморазвитию и рефлексии</w:t>
      </w:r>
      <w:r w:rsidR="0042676B" w:rsidRPr="00852209">
        <w:rPr>
          <w:rFonts w:ascii="Times New Roman" w:hAnsi="Times New Roman" w:cs="Times New Roman"/>
          <w:sz w:val="28"/>
          <w:szCs w:val="28"/>
          <w:lang w:val="kk-KZ"/>
        </w:rPr>
        <w:t xml:space="preserve"> </w:t>
      </w:r>
      <w:r w:rsidR="0042676B" w:rsidRPr="00852209">
        <w:rPr>
          <w:rFonts w:ascii="Times New Roman" w:hAnsi="Times New Roman" w:cs="Times New Roman"/>
          <w:sz w:val="28"/>
          <w:szCs w:val="28"/>
        </w:rPr>
        <w:t>[</w:t>
      </w:r>
      <w:r w:rsidR="0042676B" w:rsidRPr="00852209">
        <w:rPr>
          <w:rFonts w:ascii="Times New Roman" w:hAnsi="Times New Roman" w:cs="Times New Roman"/>
          <w:sz w:val="28"/>
          <w:szCs w:val="28"/>
          <w:lang w:val="kk-KZ"/>
        </w:rPr>
        <w:t>2</w:t>
      </w:r>
      <w:r w:rsidR="0042676B" w:rsidRPr="00852209">
        <w:rPr>
          <w:rFonts w:ascii="Times New Roman" w:eastAsia="Calibri" w:hAnsi="Times New Roman" w:cs="Times New Roman"/>
          <w:sz w:val="28"/>
          <w:szCs w:val="28"/>
        </w:rPr>
        <w:t>]</w:t>
      </w:r>
      <w:r w:rsidRPr="00852209">
        <w:rPr>
          <w:rFonts w:ascii="Times New Roman" w:hAnsi="Times New Roman" w:cs="Times New Roman"/>
          <w:sz w:val="28"/>
          <w:szCs w:val="28"/>
        </w:rPr>
        <w:t>.</w:t>
      </w:r>
    </w:p>
    <w:p w14:paraId="61E205E2" w14:textId="77777777" w:rsidR="00643591" w:rsidRPr="00852209" w:rsidRDefault="00643591" w:rsidP="00F6411C">
      <w:pPr>
        <w:shd w:val="clear" w:color="auto" w:fill="FFFFFF"/>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 xml:space="preserve">Актуальность настоящего исследования обусловлена рядом факторов. Во-первых, в Казахстане наблюдается возрастающая потребность в педагогах-психологах, способных работать в условиях усложнения социально-психологических проблем обучающихся, инклюзивного образования и цифровизации образовательной среды. Во-вторых, традиционные подходы к профессиональной подготовке специалистов зачастую не обеспечивают должного уровня сформированности их профессиональной позиции, ограничиваясь передачей </w:t>
      </w:r>
      <w:r w:rsidR="00316CA3" w:rsidRPr="00852209">
        <w:rPr>
          <w:rFonts w:ascii="Times New Roman" w:hAnsi="Times New Roman" w:cs="Times New Roman"/>
          <w:sz w:val="28"/>
          <w:szCs w:val="28"/>
        </w:rPr>
        <w:t xml:space="preserve">теоретических </w:t>
      </w:r>
      <w:r w:rsidRPr="00852209">
        <w:rPr>
          <w:rFonts w:ascii="Times New Roman" w:hAnsi="Times New Roman" w:cs="Times New Roman"/>
          <w:sz w:val="28"/>
          <w:szCs w:val="28"/>
        </w:rPr>
        <w:t>знаний и форми</w:t>
      </w:r>
      <w:r w:rsidR="00E9757A" w:rsidRPr="00852209">
        <w:rPr>
          <w:rFonts w:ascii="Times New Roman" w:hAnsi="Times New Roman" w:cs="Times New Roman"/>
          <w:sz w:val="28"/>
          <w:szCs w:val="28"/>
        </w:rPr>
        <w:t>рованием отдельных навыков. В-</w:t>
      </w:r>
      <w:r w:rsidRPr="00852209">
        <w:rPr>
          <w:rFonts w:ascii="Times New Roman" w:hAnsi="Times New Roman" w:cs="Times New Roman"/>
          <w:sz w:val="28"/>
          <w:szCs w:val="28"/>
        </w:rPr>
        <w:t>третьих, современные педагогические практики требуют внедрения инновационных технологий, способствующих развитию личности будущего специалиста, его ценностно-смысловой сферы, креативности и рефлексивных умений. В этом контексте арт-технологии выступают как эффективный инструмент, интегрирующий когнитивные, эмоциональные и деятельностные аспекты профессионального становления.</w:t>
      </w:r>
    </w:p>
    <w:p w14:paraId="37088CC3" w14:textId="77777777" w:rsidR="00643591" w:rsidRPr="00852209" w:rsidRDefault="00643591" w:rsidP="00F6411C">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 xml:space="preserve">Проведенное диссертационное исследование позволило комплексно рассмотреть проблему формирования профессиональной позиции </w:t>
      </w:r>
      <w:r w:rsidR="00627AE8" w:rsidRPr="00852209">
        <w:rPr>
          <w:rFonts w:ascii="Times New Roman" w:hAnsi="Times New Roman" w:cs="Times New Roman"/>
          <w:sz w:val="28"/>
          <w:szCs w:val="28"/>
        </w:rPr>
        <w:t>будущего педагога-психолога</w:t>
      </w:r>
      <w:r w:rsidRPr="00852209">
        <w:rPr>
          <w:rFonts w:ascii="Times New Roman" w:hAnsi="Times New Roman" w:cs="Times New Roman"/>
          <w:sz w:val="28"/>
          <w:szCs w:val="28"/>
        </w:rPr>
        <w:t xml:space="preserve"> посредством арт-технологий и решить поставленные задачи.</w:t>
      </w:r>
    </w:p>
    <w:p w14:paraId="5E0CF0A0" w14:textId="77777777" w:rsidR="00643591" w:rsidRPr="00852209" w:rsidRDefault="00643591" w:rsidP="00F6411C">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В рамках решения первой задачи</w:t>
      </w:r>
      <w:r w:rsidR="008A4EA7" w:rsidRPr="00852209">
        <w:rPr>
          <w:rFonts w:ascii="Times New Roman" w:hAnsi="Times New Roman" w:cs="Times New Roman"/>
          <w:sz w:val="28"/>
          <w:szCs w:val="28"/>
        </w:rPr>
        <w:t xml:space="preserve"> и положения</w:t>
      </w:r>
      <w:r w:rsidR="00E4503E" w:rsidRPr="00852209">
        <w:rPr>
          <w:rFonts w:ascii="Times New Roman" w:hAnsi="Times New Roman" w:cs="Times New Roman"/>
          <w:sz w:val="28"/>
          <w:szCs w:val="28"/>
        </w:rPr>
        <w:t>,</w:t>
      </w:r>
      <w:r w:rsidR="008A4EA7" w:rsidRPr="00852209">
        <w:rPr>
          <w:rFonts w:ascii="Times New Roman" w:hAnsi="Times New Roman" w:cs="Times New Roman"/>
          <w:sz w:val="28"/>
          <w:szCs w:val="28"/>
        </w:rPr>
        <w:t xml:space="preserve"> выносимо</w:t>
      </w:r>
      <w:r w:rsidR="00E4503E" w:rsidRPr="00852209">
        <w:rPr>
          <w:rFonts w:ascii="Times New Roman" w:hAnsi="Times New Roman" w:cs="Times New Roman"/>
          <w:sz w:val="28"/>
          <w:szCs w:val="28"/>
        </w:rPr>
        <w:t>го</w:t>
      </w:r>
      <w:r w:rsidR="008A4EA7" w:rsidRPr="00852209">
        <w:rPr>
          <w:rFonts w:ascii="Times New Roman" w:hAnsi="Times New Roman" w:cs="Times New Roman"/>
          <w:sz w:val="28"/>
          <w:szCs w:val="28"/>
        </w:rPr>
        <w:t xml:space="preserve"> на защиту,</w:t>
      </w:r>
      <w:r w:rsidRPr="00852209">
        <w:rPr>
          <w:rFonts w:ascii="Times New Roman" w:hAnsi="Times New Roman" w:cs="Times New Roman"/>
          <w:sz w:val="28"/>
          <w:szCs w:val="28"/>
        </w:rPr>
        <w:t xml:space="preserve"> были обоснованы теоретико-методологические основы формирования профессиональной позиции </w:t>
      </w:r>
      <w:r w:rsidR="00627AE8" w:rsidRPr="00852209">
        <w:rPr>
          <w:rFonts w:ascii="Times New Roman" w:hAnsi="Times New Roman" w:cs="Times New Roman"/>
          <w:sz w:val="28"/>
          <w:szCs w:val="28"/>
        </w:rPr>
        <w:t>будущего педагога-психолога</w:t>
      </w:r>
      <w:r w:rsidRPr="00852209">
        <w:rPr>
          <w:rFonts w:ascii="Times New Roman" w:hAnsi="Times New Roman" w:cs="Times New Roman"/>
          <w:sz w:val="28"/>
          <w:szCs w:val="28"/>
        </w:rPr>
        <w:t>. Установлено, что профессиональная позиция представляет собой интегративное образование личности, включающее мотивационно-ценностный, когнитивно-процессуальный и оценочно-рефлексивный компоненты. Данная структура отражает единство профессиональных знаний, ценностных ориентаций, установок и способности к осмыслению собственной деятельности. Теоретико-методологическую основу исследования со</w:t>
      </w:r>
      <w:r w:rsidR="00316CA3" w:rsidRPr="00852209">
        <w:rPr>
          <w:rFonts w:ascii="Times New Roman" w:hAnsi="Times New Roman" w:cs="Times New Roman"/>
          <w:sz w:val="28"/>
          <w:szCs w:val="28"/>
        </w:rPr>
        <w:t>ставили личностно-ориентированный</w:t>
      </w:r>
      <w:r w:rsidRPr="00852209">
        <w:rPr>
          <w:rFonts w:ascii="Times New Roman" w:hAnsi="Times New Roman" w:cs="Times New Roman"/>
          <w:sz w:val="28"/>
          <w:szCs w:val="28"/>
        </w:rPr>
        <w:t xml:space="preserve">, </w:t>
      </w:r>
      <w:r w:rsidR="00316CA3" w:rsidRPr="00852209">
        <w:rPr>
          <w:rFonts w:ascii="Times New Roman" w:hAnsi="Times New Roman" w:cs="Times New Roman"/>
          <w:sz w:val="28"/>
          <w:szCs w:val="28"/>
        </w:rPr>
        <w:t xml:space="preserve">деятельностный, </w:t>
      </w:r>
      <w:r w:rsidRPr="00852209">
        <w:rPr>
          <w:rFonts w:ascii="Times New Roman" w:hAnsi="Times New Roman" w:cs="Times New Roman"/>
          <w:sz w:val="28"/>
          <w:szCs w:val="28"/>
        </w:rPr>
        <w:t xml:space="preserve">компетентностный, </w:t>
      </w:r>
      <w:r w:rsidR="00316CA3" w:rsidRPr="00852209">
        <w:rPr>
          <w:rFonts w:ascii="Times New Roman" w:hAnsi="Times New Roman" w:cs="Times New Roman"/>
          <w:sz w:val="28"/>
          <w:szCs w:val="28"/>
        </w:rPr>
        <w:t>системный</w:t>
      </w:r>
      <w:r w:rsidRPr="00852209">
        <w:rPr>
          <w:rFonts w:ascii="Times New Roman" w:hAnsi="Times New Roman" w:cs="Times New Roman"/>
          <w:sz w:val="28"/>
          <w:szCs w:val="28"/>
        </w:rPr>
        <w:t xml:space="preserve"> и </w:t>
      </w:r>
      <w:r w:rsidR="00316CA3" w:rsidRPr="00852209">
        <w:rPr>
          <w:rFonts w:ascii="Times New Roman" w:hAnsi="Times New Roman" w:cs="Times New Roman"/>
          <w:sz w:val="28"/>
          <w:szCs w:val="28"/>
        </w:rPr>
        <w:t>арт-</w:t>
      </w:r>
      <w:r w:rsidRPr="00852209">
        <w:rPr>
          <w:rFonts w:ascii="Times New Roman" w:hAnsi="Times New Roman" w:cs="Times New Roman"/>
          <w:sz w:val="28"/>
          <w:szCs w:val="28"/>
        </w:rPr>
        <w:t xml:space="preserve">технологический подходы, обеспечивающие целостное понимание процесса формирования профессиональной позиции. Особое внимание уделено </w:t>
      </w:r>
      <w:r w:rsidR="00316CA3" w:rsidRPr="00852209">
        <w:rPr>
          <w:rFonts w:ascii="Times New Roman" w:hAnsi="Times New Roman" w:cs="Times New Roman"/>
          <w:sz w:val="28"/>
          <w:szCs w:val="28"/>
        </w:rPr>
        <w:t>арт-</w:t>
      </w:r>
      <w:r w:rsidRPr="00852209">
        <w:rPr>
          <w:rFonts w:ascii="Times New Roman" w:hAnsi="Times New Roman" w:cs="Times New Roman"/>
          <w:sz w:val="28"/>
          <w:szCs w:val="28"/>
        </w:rPr>
        <w:t>технологическому подходу как методологическому ориентиру, позволяющему структурировать образовательный процесс и обеспечить его воспроизводимость и результативность.</w:t>
      </w:r>
    </w:p>
    <w:p w14:paraId="31781786" w14:textId="77777777" w:rsidR="00643591" w:rsidRPr="00852209" w:rsidRDefault="00643591" w:rsidP="00F6411C">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В ходе исследования уточнено с</w:t>
      </w:r>
      <w:r w:rsidR="00B55161" w:rsidRPr="00852209">
        <w:rPr>
          <w:rFonts w:ascii="Times New Roman" w:hAnsi="Times New Roman" w:cs="Times New Roman"/>
          <w:sz w:val="28"/>
          <w:szCs w:val="28"/>
        </w:rPr>
        <w:t>одержание понятия «</w:t>
      </w:r>
      <w:r w:rsidRPr="00852209">
        <w:rPr>
          <w:rFonts w:ascii="Times New Roman" w:hAnsi="Times New Roman" w:cs="Times New Roman"/>
          <w:sz w:val="28"/>
          <w:szCs w:val="28"/>
        </w:rPr>
        <w:t>п</w:t>
      </w:r>
      <w:r w:rsidR="00B55161" w:rsidRPr="00852209">
        <w:rPr>
          <w:rFonts w:ascii="Times New Roman" w:hAnsi="Times New Roman" w:cs="Times New Roman"/>
          <w:sz w:val="28"/>
          <w:szCs w:val="28"/>
        </w:rPr>
        <w:t>рофессиональная позиция</w:t>
      </w:r>
      <w:r w:rsidRPr="00852209">
        <w:rPr>
          <w:rFonts w:ascii="Times New Roman" w:hAnsi="Times New Roman" w:cs="Times New Roman"/>
          <w:sz w:val="28"/>
          <w:szCs w:val="28"/>
        </w:rPr>
        <w:t>», которое рассматривается как целенаправленный, поэтапный и управляемый процесс развития личностных и профессиональных качеств будущего педагога-психолога, обеспечивающий его готовность к осознанной, ответственной и рефлексивной профессиональной деятельности.</w:t>
      </w:r>
    </w:p>
    <w:p w14:paraId="672B2AA5" w14:textId="77777777" w:rsidR="00643591" w:rsidRPr="00852209" w:rsidRDefault="008A4EA7" w:rsidP="00F6411C">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В рамках второго поло</w:t>
      </w:r>
      <w:r w:rsidR="00311CA4" w:rsidRPr="00852209">
        <w:rPr>
          <w:rFonts w:ascii="Times New Roman" w:hAnsi="Times New Roman" w:cs="Times New Roman"/>
          <w:sz w:val="28"/>
          <w:szCs w:val="28"/>
        </w:rPr>
        <w:t>ж</w:t>
      </w:r>
      <w:r w:rsidRPr="00852209">
        <w:rPr>
          <w:rFonts w:ascii="Times New Roman" w:hAnsi="Times New Roman" w:cs="Times New Roman"/>
          <w:sz w:val="28"/>
          <w:szCs w:val="28"/>
        </w:rPr>
        <w:t>ения</w:t>
      </w:r>
      <w:r w:rsidR="00E4503E" w:rsidRPr="00852209">
        <w:rPr>
          <w:rFonts w:ascii="Times New Roman" w:hAnsi="Times New Roman" w:cs="Times New Roman"/>
          <w:sz w:val="28"/>
          <w:szCs w:val="28"/>
        </w:rPr>
        <w:t>,</w:t>
      </w:r>
      <w:r w:rsidRPr="00852209">
        <w:rPr>
          <w:rFonts w:ascii="Times New Roman" w:hAnsi="Times New Roman" w:cs="Times New Roman"/>
          <w:sz w:val="28"/>
          <w:szCs w:val="28"/>
        </w:rPr>
        <w:t xml:space="preserve"> выносим</w:t>
      </w:r>
      <w:r w:rsidR="00E4503E" w:rsidRPr="00852209">
        <w:rPr>
          <w:rFonts w:ascii="Times New Roman" w:hAnsi="Times New Roman" w:cs="Times New Roman"/>
          <w:sz w:val="28"/>
          <w:szCs w:val="28"/>
        </w:rPr>
        <w:t>ого</w:t>
      </w:r>
      <w:r w:rsidRPr="00852209">
        <w:rPr>
          <w:rFonts w:ascii="Times New Roman" w:hAnsi="Times New Roman" w:cs="Times New Roman"/>
          <w:sz w:val="28"/>
          <w:szCs w:val="28"/>
        </w:rPr>
        <w:t xml:space="preserve"> на защиту, была решена</w:t>
      </w:r>
      <w:r w:rsidR="00643591" w:rsidRPr="00852209">
        <w:rPr>
          <w:rFonts w:ascii="Times New Roman" w:hAnsi="Times New Roman" w:cs="Times New Roman"/>
          <w:sz w:val="28"/>
          <w:szCs w:val="28"/>
        </w:rPr>
        <w:t xml:space="preserve"> задача</w:t>
      </w:r>
      <w:r w:rsidR="00E4503E" w:rsidRPr="00852209">
        <w:rPr>
          <w:rFonts w:ascii="Times New Roman" w:hAnsi="Times New Roman" w:cs="Times New Roman"/>
          <w:sz w:val="28"/>
          <w:szCs w:val="28"/>
        </w:rPr>
        <w:t xml:space="preserve"> </w:t>
      </w:r>
      <w:r w:rsidR="00643591" w:rsidRPr="00852209">
        <w:rPr>
          <w:rFonts w:ascii="Times New Roman" w:hAnsi="Times New Roman" w:cs="Times New Roman"/>
          <w:sz w:val="28"/>
          <w:szCs w:val="28"/>
        </w:rPr>
        <w:t xml:space="preserve">на </w:t>
      </w:r>
      <w:r w:rsidR="007C0EEF" w:rsidRPr="00852209">
        <w:rPr>
          <w:rFonts w:ascii="Times New Roman" w:hAnsi="Times New Roman" w:cs="Times New Roman"/>
          <w:sz w:val="28"/>
          <w:szCs w:val="28"/>
        </w:rPr>
        <w:t>выявление содержания и механизмов формирования профессиональной позиции будущего педагога-психолога посред</w:t>
      </w:r>
      <w:r w:rsidR="00E9757A" w:rsidRPr="00852209">
        <w:rPr>
          <w:rFonts w:ascii="Times New Roman" w:hAnsi="Times New Roman" w:cs="Times New Roman"/>
          <w:sz w:val="28"/>
          <w:szCs w:val="28"/>
        </w:rPr>
        <w:t>ством арт-</w:t>
      </w:r>
      <w:r w:rsidR="007C0EEF" w:rsidRPr="00852209">
        <w:rPr>
          <w:rFonts w:ascii="Times New Roman" w:hAnsi="Times New Roman" w:cs="Times New Roman"/>
          <w:sz w:val="28"/>
          <w:szCs w:val="28"/>
        </w:rPr>
        <w:t xml:space="preserve">технологий. </w:t>
      </w:r>
      <w:r w:rsidR="00643591" w:rsidRPr="00852209">
        <w:rPr>
          <w:rFonts w:ascii="Times New Roman" w:hAnsi="Times New Roman" w:cs="Times New Roman"/>
          <w:sz w:val="28"/>
          <w:szCs w:val="28"/>
        </w:rPr>
        <w:t>Установлено, что арт-технологии обладают значительным потенциалом в развитии эмоциональной сферы, креативности, эмпатии и рефлексии обучающихся. Они способствуют активизации внутренней мотивации, формированию ценностного отношения к профессии, развитию способности к самовыражению и самопознанию. В отличие от традиционных методов обучения, арт-технологии обеспечивают субъектную позицию обучающегося, его активное включение в образовательный процесс.</w:t>
      </w:r>
    </w:p>
    <w:p w14:paraId="7E0FFA44" w14:textId="77777777" w:rsidR="00643591" w:rsidRPr="00852209" w:rsidRDefault="00643591" w:rsidP="00F6411C">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 xml:space="preserve">В исследовании обосновано, что использование таких форм, как арт-терапевтические упражнения, </w:t>
      </w:r>
      <w:r w:rsidR="00E9757A" w:rsidRPr="00852209">
        <w:rPr>
          <w:rFonts w:ascii="Times New Roman" w:hAnsi="Times New Roman" w:cs="Times New Roman"/>
          <w:sz w:val="28"/>
          <w:szCs w:val="28"/>
        </w:rPr>
        <w:t>изотерапия, сказкотерапия, драмо</w:t>
      </w:r>
      <w:r w:rsidRPr="00852209">
        <w:rPr>
          <w:rFonts w:ascii="Times New Roman" w:hAnsi="Times New Roman" w:cs="Times New Roman"/>
          <w:sz w:val="28"/>
          <w:szCs w:val="28"/>
        </w:rPr>
        <w:t xml:space="preserve">терапия, метафорические ассоциативные карты и другие, способствует формированию всех компонентов профессиональной позиции. Так, мотивационно-ценностный компонент развивается через осмысление личностного смысла профессиональной деятельности; когнитивно-процессуальный </w:t>
      </w:r>
      <w:r w:rsidR="00E9757A" w:rsidRPr="00852209">
        <w:rPr>
          <w:rFonts w:ascii="Times New Roman" w:hAnsi="Times New Roman" w:cs="Times New Roman"/>
          <w:sz w:val="28"/>
          <w:szCs w:val="28"/>
        </w:rPr>
        <w:t>–</w:t>
      </w:r>
      <w:r w:rsidRPr="00852209">
        <w:rPr>
          <w:rFonts w:ascii="Times New Roman" w:hAnsi="Times New Roman" w:cs="Times New Roman"/>
          <w:sz w:val="28"/>
          <w:szCs w:val="28"/>
        </w:rPr>
        <w:t xml:space="preserve"> </w:t>
      </w:r>
      <w:r w:rsidR="00E4503E" w:rsidRPr="00852209">
        <w:rPr>
          <w:rFonts w:ascii="Times New Roman" w:hAnsi="Times New Roman" w:cs="Times New Roman"/>
          <w:sz w:val="28"/>
          <w:szCs w:val="28"/>
        </w:rPr>
        <w:t xml:space="preserve">посредством </w:t>
      </w:r>
      <w:r w:rsidRPr="00852209">
        <w:rPr>
          <w:rFonts w:ascii="Times New Roman" w:hAnsi="Times New Roman" w:cs="Times New Roman"/>
          <w:sz w:val="28"/>
          <w:szCs w:val="28"/>
        </w:rPr>
        <w:t>освоени</w:t>
      </w:r>
      <w:r w:rsidR="00E4503E" w:rsidRPr="00852209">
        <w:rPr>
          <w:rFonts w:ascii="Times New Roman" w:hAnsi="Times New Roman" w:cs="Times New Roman"/>
          <w:sz w:val="28"/>
          <w:szCs w:val="28"/>
        </w:rPr>
        <w:t>я</w:t>
      </w:r>
      <w:r w:rsidRPr="00852209">
        <w:rPr>
          <w:rFonts w:ascii="Times New Roman" w:hAnsi="Times New Roman" w:cs="Times New Roman"/>
          <w:sz w:val="28"/>
          <w:szCs w:val="28"/>
        </w:rPr>
        <w:t xml:space="preserve"> способов профессионального взаимодействия и </w:t>
      </w:r>
      <w:r w:rsidR="0042676B" w:rsidRPr="00852209">
        <w:rPr>
          <w:rFonts w:ascii="Times New Roman" w:hAnsi="Times New Roman" w:cs="Times New Roman"/>
          <w:sz w:val="28"/>
          <w:szCs w:val="28"/>
        </w:rPr>
        <w:t xml:space="preserve">анализа; оценочно-рефлексивный </w:t>
      </w:r>
      <w:r w:rsidR="00E9757A" w:rsidRPr="00852209">
        <w:rPr>
          <w:rFonts w:ascii="Times New Roman" w:hAnsi="Times New Roman" w:cs="Times New Roman"/>
          <w:sz w:val="28"/>
          <w:szCs w:val="28"/>
        </w:rPr>
        <w:t>–</w:t>
      </w:r>
      <w:r w:rsidRPr="00852209">
        <w:rPr>
          <w:rFonts w:ascii="Times New Roman" w:hAnsi="Times New Roman" w:cs="Times New Roman"/>
          <w:sz w:val="28"/>
          <w:szCs w:val="28"/>
        </w:rPr>
        <w:t xml:space="preserve"> через развитие способности к самооценке и саморегуляции.</w:t>
      </w:r>
    </w:p>
    <w:p w14:paraId="46010C59" w14:textId="77777777" w:rsidR="00643591" w:rsidRPr="00852209" w:rsidRDefault="00643591" w:rsidP="00F6411C">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В рамках решения третьей задачи</w:t>
      </w:r>
      <w:r w:rsidR="00311CA4" w:rsidRPr="00852209">
        <w:rPr>
          <w:rFonts w:ascii="Times New Roman" w:hAnsi="Times New Roman" w:cs="Times New Roman"/>
          <w:sz w:val="28"/>
          <w:szCs w:val="28"/>
        </w:rPr>
        <w:t xml:space="preserve"> и поло</w:t>
      </w:r>
      <w:r w:rsidR="00E4503E" w:rsidRPr="00852209">
        <w:rPr>
          <w:rFonts w:ascii="Times New Roman" w:hAnsi="Times New Roman" w:cs="Times New Roman"/>
          <w:sz w:val="28"/>
          <w:szCs w:val="28"/>
        </w:rPr>
        <w:t>ж</w:t>
      </w:r>
      <w:r w:rsidR="00311CA4" w:rsidRPr="00852209">
        <w:rPr>
          <w:rFonts w:ascii="Times New Roman" w:hAnsi="Times New Roman" w:cs="Times New Roman"/>
          <w:sz w:val="28"/>
          <w:szCs w:val="28"/>
        </w:rPr>
        <w:t>ения</w:t>
      </w:r>
      <w:r w:rsidR="00E4503E" w:rsidRPr="00852209">
        <w:rPr>
          <w:rFonts w:ascii="Times New Roman" w:hAnsi="Times New Roman" w:cs="Times New Roman"/>
          <w:sz w:val="28"/>
          <w:szCs w:val="28"/>
        </w:rPr>
        <w:t>,</w:t>
      </w:r>
      <w:r w:rsidR="00311CA4" w:rsidRPr="00852209">
        <w:rPr>
          <w:rFonts w:ascii="Times New Roman" w:hAnsi="Times New Roman" w:cs="Times New Roman"/>
          <w:sz w:val="28"/>
          <w:szCs w:val="28"/>
        </w:rPr>
        <w:t xml:space="preserve"> выносимо</w:t>
      </w:r>
      <w:r w:rsidR="00D31789" w:rsidRPr="00852209">
        <w:rPr>
          <w:rFonts w:ascii="Times New Roman" w:hAnsi="Times New Roman" w:cs="Times New Roman"/>
          <w:sz w:val="28"/>
          <w:szCs w:val="28"/>
        </w:rPr>
        <w:t>го</w:t>
      </w:r>
      <w:r w:rsidR="00311CA4" w:rsidRPr="00852209">
        <w:rPr>
          <w:rFonts w:ascii="Times New Roman" w:hAnsi="Times New Roman" w:cs="Times New Roman"/>
          <w:sz w:val="28"/>
          <w:szCs w:val="28"/>
        </w:rPr>
        <w:t xml:space="preserve"> на защиту,</w:t>
      </w:r>
      <w:r w:rsidRPr="00852209">
        <w:rPr>
          <w:rFonts w:ascii="Times New Roman" w:hAnsi="Times New Roman" w:cs="Times New Roman"/>
          <w:sz w:val="28"/>
          <w:szCs w:val="28"/>
        </w:rPr>
        <w:t xml:space="preserve"> была разработана структурно-технологическая модель формирования профессиональной позиции </w:t>
      </w:r>
      <w:r w:rsidR="00627AE8" w:rsidRPr="00852209">
        <w:rPr>
          <w:rFonts w:ascii="Times New Roman" w:hAnsi="Times New Roman" w:cs="Times New Roman"/>
          <w:sz w:val="28"/>
          <w:szCs w:val="28"/>
        </w:rPr>
        <w:t>будущего педагога-психолога</w:t>
      </w:r>
      <w:r w:rsidRPr="00852209">
        <w:rPr>
          <w:rFonts w:ascii="Times New Roman" w:hAnsi="Times New Roman" w:cs="Times New Roman"/>
          <w:sz w:val="28"/>
          <w:szCs w:val="28"/>
        </w:rPr>
        <w:t xml:space="preserve"> посредством арт-технологий. </w:t>
      </w:r>
      <w:r w:rsidR="00316CA3" w:rsidRPr="00852209">
        <w:rPr>
          <w:rFonts w:ascii="Times New Roman" w:hAnsi="Times New Roman" w:cs="Times New Roman"/>
          <w:sz w:val="28"/>
          <w:szCs w:val="28"/>
        </w:rPr>
        <w:t>Структурно-технологическая м</w:t>
      </w:r>
      <w:r w:rsidRPr="00852209">
        <w:rPr>
          <w:rFonts w:ascii="Times New Roman" w:hAnsi="Times New Roman" w:cs="Times New Roman"/>
          <w:sz w:val="28"/>
          <w:szCs w:val="28"/>
        </w:rPr>
        <w:t xml:space="preserve">одель включает целевой, </w:t>
      </w:r>
      <w:r w:rsidR="00316CA3" w:rsidRPr="00852209">
        <w:rPr>
          <w:rFonts w:ascii="Times New Roman" w:hAnsi="Times New Roman" w:cs="Times New Roman"/>
          <w:sz w:val="28"/>
          <w:szCs w:val="28"/>
        </w:rPr>
        <w:t xml:space="preserve">методологический, </w:t>
      </w:r>
      <w:r w:rsidRPr="00852209">
        <w:rPr>
          <w:rFonts w:ascii="Times New Roman" w:hAnsi="Times New Roman" w:cs="Times New Roman"/>
          <w:sz w:val="28"/>
          <w:szCs w:val="28"/>
        </w:rPr>
        <w:t xml:space="preserve">содержательный, </w:t>
      </w:r>
      <w:r w:rsidR="00316CA3" w:rsidRPr="00852209">
        <w:rPr>
          <w:rFonts w:ascii="Times New Roman" w:hAnsi="Times New Roman" w:cs="Times New Roman"/>
          <w:sz w:val="28"/>
          <w:szCs w:val="28"/>
        </w:rPr>
        <w:t>организационно-деятельностный, технологический и оценочно-</w:t>
      </w:r>
      <w:r w:rsidRPr="00852209">
        <w:rPr>
          <w:rFonts w:ascii="Times New Roman" w:hAnsi="Times New Roman" w:cs="Times New Roman"/>
          <w:sz w:val="28"/>
          <w:szCs w:val="28"/>
        </w:rPr>
        <w:t>результативный блоки. Целевой блок отражает цели и задачи формирования профессиональной позиции</w:t>
      </w:r>
      <w:r w:rsidR="00316CA3" w:rsidRPr="00852209">
        <w:rPr>
          <w:rFonts w:ascii="Times New Roman" w:hAnsi="Times New Roman" w:cs="Times New Roman"/>
          <w:sz w:val="28"/>
          <w:szCs w:val="28"/>
        </w:rPr>
        <w:t xml:space="preserve"> будущего педагога-психолога</w:t>
      </w:r>
      <w:r w:rsidRPr="00852209">
        <w:rPr>
          <w:rFonts w:ascii="Times New Roman" w:hAnsi="Times New Roman" w:cs="Times New Roman"/>
          <w:sz w:val="28"/>
          <w:szCs w:val="28"/>
        </w:rPr>
        <w:t xml:space="preserve">; содержательный </w:t>
      </w:r>
      <w:r w:rsidR="00E9757A" w:rsidRPr="00852209">
        <w:rPr>
          <w:rFonts w:ascii="Times New Roman" w:hAnsi="Times New Roman" w:cs="Times New Roman"/>
          <w:sz w:val="28"/>
          <w:szCs w:val="28"/>
        </w:rPr>
        <w:t>–</w:t>
      </w:r>
      <w:r w:rsidRPr="00852209">
        <w:rPr>
          <w:rFonts w:ascii="Times New Roman" w:hAnsi="Times New Roman" w:cs="Times New Roman"/>
          <w:sz w:val="28"/>
          <w:szCs w:val="28"/>
        </w:rPr>
        <w:t xml:space="preserve"> комп</w:t>
      </w:r>
      <w:r w:rsidR="00316CA3" w:rsidRPr="00852209">
        <w:rPr>
          <w:rFonts w:ascii="Times New Roman" w:hAnsi="Times New Roman" w:cs="Times New Roman"/>
          <w:sz w:val="28"/>
          <w:szCs w:val="28"/>
        </w:rPr>
        <w:t>оненты профессиональной позиции, предикторы их механизмы и функции компонентов профессиональной позиции</w:t>
      </w:r>
      <w:r w:rsidRPr="00852209">
        <w:rPr>
          <w:rFonts w:ascii="Times New Roman" w:hAnsi="Times New Roman" w:cs="Times New Roman"/>
          <w:sz w:val="28"/>
          <w:szCs w:val="28"/>
        </w:rPr>
        <w:t xml:space="preserve">; </w:t>
      </w:r>
      <w:r w:rsidR="00316CA3" w:rsidRPr="00852209">
        <w:rPr>
          <w:rFonts w:ascii="Times New Roman" w:hAnsi="Times New Roman" w:cs="Times New Roman"/>
          <w:sz w:val="28"/>
          <w:szCs w:val="28"/>
        </w:rPr>
        <w:t>организационно-деятельностный</w:t>
      </w:r>
      <w:r w:rsidRPr="00852209">
        <w:rPr>
          <w:rFonts w:ascii="Times New Roman" w:hAnsi="Times New Roman" w:cs="Times New Roman"/>
          <w:sz w:val="28"/>
          <w:szCs w:val="28"/>
        </w:rPr>
        <w:t xml:space="preserve"> </w:t>
      </w:r>
      <w:r w:rsidR="00316CA3" w:rsidRPr="00852209">
        <w:rPr>
          <w:rFonts w:ascii="Times New Roman" w:hAnsi="Times New Roman" w:cs="Times New Roman"/>
          <w:sz w:val="28"/>
          <w:szCs w:val="28"/>
        </w:rPr>
        <w:t>–</w:t>
      </w:r>
      <w:r w:rsidRPr="00852209">
        <w:rPr>
          <w:rFonts w:ascii="Times New Roman" w:hAnsi="Times New Roman" w:cs="Times New Roman"/>
          <w:sz w:val="28"/>
          <w:szCs w:val="28"/>
        </w:rPr>
        <w:t xml:space="preserve"> формы</w:t>
      </w:r>
      <w:r w:rsidR="00E9757A" w:rsidRPr="00852209">
        <w:rPr>
          <w:rFonts w:ascii="Times New Roman" w:hAnsi="Times New Roman" w:cs="Times New Roman"/>
          <w:sz w:val="28"/>
          <w:szCs w:val="28"/>
        </w:rPr>
        <w:t xml:space="preserve"> организации обр</w:t>
      </w:r>
      <w:r w:rsidR="00316CA3" w:rsidRPr="00852209">
        <w:rPr>
          <w:rFonts w:ascii="Times New Roman" w:hAnsi="Times New Roman" w:cs="Times New Roman"/>
          <w:sz w:val="28"/>
          <w:szCs w:val="28"/>
        </w:rPr>
        <w:t>азовательного процесса</w:t>
      </w:r>
      <w:r w:rsidRPr="00852209">
        <w:rPr>
          <w:rFonts w:ascii="Times New Roman" w:hAnsi="Times New Roman" w:cs="Times New Roman"/>
          <w:sz w:val="28"/>
          <w:szCs w:val="28"/>
        </w:rPr>
        <w:t xml:space="preserve">, </w:t>
      </w:r>
      <w:r w:rsidR="00397225" w:rsidRPr="00852209">
        <w:rPr>
          <w:rFonts w:ascii="Times New Roman" w:hAnsi="Times New Roman" w:cs="Times New Roman"/>
          <w:sz w:val="28"/>
          <w:szCs w:val="28"/>
        </w:rPr>
        <w:t>педагогические средства,</w:t>
      </w:r>
      <w:r w:rsidRPr="00852209">
        <w:rPr>
          <w:rFonts w:ascii="Times New Roman" w:hAnsi="Times New Roman" w:cs="Times New Roman"/>
          <w:sz w:val="28"/>
          <w:szCs w:val="28"/>
        </w:rPr>
        <w:t xml:space="preserve"> </w:t>
      </w:r>
      <w:r w:rsidR="00316CA3" w:rsidRPr="00852209">
        <w:rPr>
          <w:rFonts w:ascii="Times New Roman" w:hAnsi="Times New Roman" w:cs="Times New Roman"/>
          <w:sz w:val="28"/>
          <w:szCs w:val="28"/>
        </w:rPr>
        <w:t>методы</w:t>
      </w:r>
      <w:r w:rsidR="00397225" w:rsidRPr="00852209">
        <w:rPr>
          <w:rFonts w:ascii="Times New Roman" w:hAnsi="Times New Roman" w:cs="Times New Roman"/>
          <w:sz w:val="28"/>
          <w:szCs w:val="28"/>
        </w:rPr>
        <w:t xml:space="preserve"> и техники арт-практик; технологический блок </w:t>
      </w:r>
      <w:r w:rsidR="00E9757A" w:rsidRPr="00852209">
        <w:rPr>
          <w:rFonts w:ascii="Times New Roman" w:hAnsi="Times New Roman" w:cs="Times New Roman"/>
          <w:sz w:val="28"/>
          <w:szCs w:val="28"/>
        </w:rPr>
        <w:t>–</w:t>
      </w:r>
      <w:r w:rsidR="00397225" w:rsidRPr="00852209">
        <w:rPr>
          <w:rFonts w:ascii="Times New Roman" w:hAnsi="Times New Roman" w:cs="Times New Roman"/>
          <w:sz w:val="28"/>
          <w:szCs w:val="28"/>
        </w:rPr>
        <w:t xml:space="preserve"> содержание учебного курса </w:t>
      </w:r>
      <w:r w:rsidRPr="00852209">
        <w:rPr>
          <w:rFonts w:ascii="Times New Roman" w:hAnsi="Times New Roman" w:cs="Times New Roman"/>
          <w:sz w:val="28"/>
          <w:szCs w:val="28"/>
        </w:rPr>
        <w:t xml:space="preserve">средства реализации </w:t>
      </w:r>
      <w:r w:rsidR="00397225" w:rsidRPr="00852209">
        <w:rPr>
          <w:rFonts w:ascii="Times New Roman" w:hAnsi="Times New Roman" w:cs="Times New Roman"/>
          <w:sz w:val="28"/>
          <w:szCs w:val="28"/>
        </w:rPr>
        <w:t>через среду, интеграцию, рефлексию и системность</w:t>
      </w:r>
      <w:r w:rsidR="00E9757A" w:rsidRPr="00852209">
        <w:rPr>
          <w:rFonts w:ascii="Times New Roman" w:hAnsi="Times New Roman" w:cs="Times New Roman"/>
          <w:sz w:val="28"/>
          <w:szCs w:val="28"/>
        </w:rPr>
        <w:t xml:space="preserve"> </w:t>
      </w:r>
      <w:r w:rsidR="00397225" w:rsidRPr="00852209">
        <w:rPr>
          <w:rFonts w:ascii="Times New Roman" w:hAnsi="Times New Roman" w:cs="Times New Roman"/>
          <w:sz w:val="28"/>
          <w:szCs w:val="28"/>
        </w:rPr>
        <w:t>(включая арт-технологии);</w:t>
      </w:r>
      <w:r w:rsidRPr="00852209">
        <w:rPr>
          <w:rFonts w:ascii="Times New Roman" w:hAnsi="Times New Roman" w:cs="Times New Roman"/>
          <w:sz w:val="28"/>
          <w:szCs w:val="28"/>
        </w:rPr>
        <w:t xml:space="preserve"> </w:t>
      </w:r>
      <w:r w:rsidR="00397225" w:rsidRPr="00852209">
        <w:rPr>
          <w:rFonts w:ascii="Times New Roman" w:hAnsi="Times New Roman" w:cs="Times New Roman"/>
          <w:sz w:val="28"/>
          <w:szCs w:val="28"/>
        </w:rPr>
        <w:t>оценочно-</w:t>
      </w:r>
      <w:r w:rsidRPr="00852209">
        <w:rPr>
          <w:rFonts w:ascii="Times New Roman" w:hAnsi="Times New Roman" w:cs="Times New Roman"/>
          <w:sz w:val="28"/>
          <w:szCs w:val="28"/>
        </w:rPr>
        <w:t xml:space="preserve">результативный </w:t>
      </w:r>
      <w:r w:rsidR="00E9757A" w:rsidRPr="00852209">
        <w:rPr>
          <w:rFonts w:ascii="Times New Roman" w:hAnsi="Times New Roman" w:cs="Times New Roman"/>
          <w:sz w:val="28"/>
          <w:szCs w:val="28"/>
        </w:rPr>
        <w:t>–</w:t>
      </w:r>
      <w:r w:rsidRPr="00852209">
        <w:rPr>
          <w:rFonts w:ascii="Times New Roman" w:hAnsi="Times New Roman" w:cs="Times New Roman"/>
          <w:sz w:val="28"/>
          <w:szCs w:val="28"/>
        </w:rPr>
        <w:t xml:space="preserve"> критерии, показатели и уровни сформированности профессиональной позиции</w:t>
      </w:r>
      <w:r w:rsidR="00397225" w:rsidRPr="00852209">
        <w:rPr>
          <w:rFonts w:ascii="Times New Roman" w:hAnsi="Times New Roman" w:cs="Times New Roman"/>
          <w:sz w:val="28"/>
          <w:szCs w:val="28"/>
        </w:rPr>
        <w:t xml:space="preserve"> будущего педагога-психолога</w:t>
      </w:r>
      <w:r w:rsidRPr="00852209">
        <w:rPr>
          <w:rFonts w:ascii="Times New Roman" w:hAnsi="Times New Roman" w:cs="Times New Roman"/>
          <w:sz w:val="28"/>
          <w:szCs w:val="28"/>
        </w:rPr>
        <w:t>.</w:t>
      </w:r>
    </w:p>
    <w:p w14:paraId="31437FBC" w14:textId="77777777" w:rsidR="00643591" w:rsidRPr="00852209" w:rsidRDefault="00643591" w:rsidP="00F6411C">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Особенностью предложенной модели является ее технологичность, что проявляется в четкой последовательности этапов (диагностического, формирующего и контрольного), наличии диагностического инструментария и возможности воспроизводимости в образовательной практике. В модель интегрирован элективный курс «Практикум по арт-терапии», направленный на практическое освоение арт-технологий и их применение в профессиональной деятельности педагога-психолога.</w:t>
      </w:r>
    </w:p>
    <w:p w14:paraId="05881B21" w14:textId="77777777" w:rsidR="00643591" w:rsidRPr="00852209" w:rsidRDefault="00643591" w:rsidP="00F6411C">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 xml:space="preserve">Четвертая задача исследования </w:t>
      </w:r>
      <w:r w:rsidR="001012BA" w:rsidRPr="00852209">
        <w:rPr>
          <w:rFonts w:ascii="Times New Roman" w:hAnsi="Times New Roman" w:cs="Times New Roman"/>
          <w:sz w:val="28"/>
          <w:szCs w:val="28"/>
        </w:rPr>
        <w:t xml:space="preserve">и положения выносимой на защиту, </w:t>
      </w:r>
      <w:r w:rsidRPr="00852209">
        <w:rPr>
          <w:rFonts w:ascii="Times New Roman" w:hAnsi="Times New Roman" w:cs="Times New Roman"/>
          <w:sz w:val="28"/>
          <w:szCs w:val="28"/>
        </w:rPr>
        <w:t xml:space="preserve">заключалась </w:t>
      </w:r>
      <w:r w:rsidR="00E9757A" w:rsidRPr="00852209">
        <w:rPr>
          <w:rFonts w:ascii="Times New Roman" w:hAnsi="Times New Roman" w:cs="Times New Roman"/>
          <w:sz w:val="28"/>
          <w:szCs w:val="28"/>
        </w:rPr>
        <w:t>в экспериментальной проверке эффективности, разработанной структурно-</w:t>
      </w:r>
      <w:r w:rsidRPr="00852209">
        <w:rPr>
          <w:rFonts w:ascii="Times New Roman" w:hAnsi="Times New Roman" w:cs="Times New Roman"/>
          <w:sz w:val="28"/>
          <w:szCs w:val="28"/>
        </w:rPr>
        <w:t xml:space="preserve">технологической модели. Результаты педагогического эксперимента подтвердили ее </w:t>
      </w:r>
      <w:r w:rsidR="00E9757A" w:rsidRPr="00852209">
        <w:rPr>
          <w:rFonts w:ascii="Times New Roman" w:hAnsi="Times New Roman" w:cs="Times New Roman"/>
          <w:sz w:val="28"/>
          <w:szCs w:val="28"/>
        </w:rPr>
        <w:t>эффективность</w:t>
      </w:r>
      <w:r w:rsidRPr="00852209">
        <w:rPr>
          <w:rFonts w:ascii="Times New Roman" w:hAnsi="Times New Roman" w:cs="Times New Roman"/>
          <w:sz w:val="28"/>
          <w:szCs w:val="28"/>
        </w:rPr>
        <w:t xml:space="preserve">. В экспериментальной группе наблюдалась положительная динамика по всем компонентам профессиональной позиции: увеличился уровень внутренней профессиональной мотивации, расширились профессиональные знания и умения, повысился уровень рефлексивности и способности к саморегуляции. Сравнительный анализ данных контрольной и экспериментальной групп показал статистически значимые различия, что свидетельствует об эффективности внедрения арт-технологий в процесс профессиональной подготовки </w:t>
      </w:r>
      <w:r w:rsidR="00627AE8" w:rsidRPr="00852209">
        <w:rPr>
          <w:rFonts w:ascii="Times New Roman" w:hAnsi="Times New Roman" w:cs="Times New Roman"/>
          <w:sz w:val="28"/>
          <w:szCs w:val="28"/>
        </w:rPr>
        <w:t>будущего педагога-психолога</w:t>
      </w:r>
      <w:r w:rsidRPr="00852209">
        <w:rPr>
          <w:rFonts w:ascii="Times New Roman" w:hAnsi="Times New Roman" w:cs="Times New Roman"/>
          <w:sz w:val="28"/>
          <w:szCs w:val="28"/>
        </w:rPr>
        <w:t>.</w:t>
      </w:r>
    </w:p>
    <w:p w14:paraId="51856D92" w14:textId="77777777" w:rsidR="00341089" w:rsidRPr="00852209" w:rsidRDefault="00643591" w:rsidP="00F6411C">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На основании полученных результатов были разработаны практические рекомендации для организаций высшего обр</w:t>
      </w:r>
      <w:r w:rsidR="00341089" w:rsidRPr="00852209">
        <w:rPr>
          <w:rFonts w:ascii="Times New Roman" w:hAnsi="Times New Roman" w:cs="Times New Roman"/>
          <w:sz w:val="28"/>
          <w:szCs w:val="28"/>
        </w:rPr>
        <w:t>азования.</w:t>
      </w:r>
    </w:p>
    <w:p w14:paraId="06C956CE" w14:textId="77777777" w:rsidR="00643591" w:rsidRPr="00852209" w:rsidRDefault="00643591" w:rsidP="00F6411C">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В частности, рекомендуется:</w:t>
      </w:r>
    </w:p>
    <w:p w14:paraId="7513CB5D" w14:textId="77777777" w:rsidR="00643591" w:rsidRPr="00852209" w:rsidRDefault="00643591" w:rsidP="00F6411C">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 интегрировать арт-технологии в содержание профессиональной подготовки педагогов-психологов;</w:t>
      </w:r>
    </w:p>
    <w:p w14:paraId="136DA746" w14:textId="77777777" w:rsidR="00643591" w:rsidRPr="00852209" w:rsidRDefault="00643591" w:rsidP="00F6411C">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 внедрять элективные курсы, направленные на развитие личностно-профессиональных качеств студентов;</w:t>
      </w:r>
    </w:p>
    <w:p w14:paraId="70B6DEE6" w14:textId="77777777" w:rsidR="00643591" w:rsidRPr="00852209" w:rsidRDefault="00643591" w:rsidP="00F6411C">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 использовать интерактивные и творческие методы обучения, способствующие формированию субъектной профессиональной позиции обучающихся;</w:t>
      </w:r>
    </w:p>
    <w:p w14:paraId="32921FC8" w14:textId="77777777" w:rsidR="00643591" w:rsidRPr="00852209" w:rsidRDefault="00643591" w:rsidP="00F6411C">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 развивать у преподавателей компетенции в области применения арт-технологий;</w:t>
      </w:r>
    </w:p>
    <w:p w14:paraId="2ADA09CF" w14:textId="77777777" w:rsidR="004D58D1" w:rsidRPr="00852209" w:rsidRDefault="00643591" w:rsidP="00F6411C">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 осуществлять систематическую диагностику уровня сформированности профессиональной позиции студентов.</w:t>
      </w:r>
    </w:p>
    <w:p w14:paraId="09B70EFD" w14:textId="77777777" w:rsidR="00643591" w:rsidRPr="00852209" w:rsidRDefault="00643591" w:rsidP="00F6411C">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 xml:space="preserve">Проведенное исследование </w:t>
      </w:r>
      <w:r w:rsidR="00D31789" w:rsidRPr="00852209">
        <w:rPr>
          <w:rFonts w:ascii="Times New Roman" w:hAnsi="Times New Roman" w:cs="Times New Roman"/>
          <w:sz w:val="28"/>
          <w:szCs w:val="28"/>
        </w:rPr>
        <w:t>доказыв</w:t>
      </w:r>
      <w:r w:rsidRPr="00852209">
        <w:rPr>
          <w:rFonts w:ascii="Times New Roman" w:hAnsi="Times New Roman" w:cs="Times New Roman"/>
          <w:sz w:val="28"/>
          <w:szCs w:val="28"/>
        </w:rPr>
        <w:t xml:space="preserve">ает, что формирование профессиональной позиции </w:t>
      </w:r>
      <w:r w:rsidR="00627AE8" w:rsidRPr="00852209">
        <w:rPr>
          <w:rFonts w:ascii="Times New Roman" w:hAnsi="Times New Roman" w:cs="Times New Roman"/>
          <w:sz w:val="28"/>
          <w:szCs w:val="28"/>
        </w:rPr>
        <w:t>будущего педагога-психолога</w:t>
      </w:r>
      <w:r w:rsidRPr="00852209">
        <w:rPr>
          <w:rFonts w:ascii="Times New Roman" w:hAnsi="Times New Roman" w:cs="Times New Roman"/>
          <w:sz w:val="28"/>
          <w:szCs w:val="28"/>
        </w:rPr>
        <w:t xml:space="preserve"> является сложным, многоаспектным процессом, требующим внедрения инновационных педагогических технологий. Арт-технологии, обладая значительным развивающим потенциалом, выступают эффективным средством формирования профессиональной позиции, обеспечивая гармоничное развитие личности будущего специалиста.</w:t>
      </w:r>
    </w:p>
    <w:p w14:paraId="4EC6A9A5" w14:textId="77777777" w:rsidR="00643591" w:rsidRPr="00852209" w:rsidRDefault="00643591" w:rsidP="00F6411C">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 xml:space="preserve">Таким образом, поставленные в диссертационном исследовании задачи решены, цель достигнута, гипотеза подтверждена. </w:t>
      </w:r>
      <w:r w:rsidR="00A648B0" w:rsidRPr="00852209">
        <w:rPr>
          <w:rFonts w:ascii="Times New Roman" w:hAnsi="Times New Roman" w:cs="Times New Roman"/>
          <w:sz w:val="28"/>
          <w:szCs w:val="28"/>
        </w:rPr>
        <w:t>Считаем, что полученные результаты в диссертационном исследовании можно рассматривать как личный вклад диссертанта в дальнейшей разработке и вносит определенный</w:t>
      </w:r>
      <w:r w:rsidRPr="00852209">
        <w:rPr>
          <w:rFonts w:ascii="Times New Roman" w:hAnsi="Times New Roman" w:cs="Times New Roman"/>
          <w:sz w:val="28"/>
          <w:szCs w:val="28"/>
        </w:rPr>
        <w:t xml:space="preserve"> вклад в развитие теории и практики профессиональной подготовки педагогов-психологов и могут быть использованы в образовательном процессе высших учебных заведений Республики Казахстан.</w:t>
      </w:r>
    </w:p>
    <w:p w14:paraId="3666FF73" w14:textId="77777777" w:rsidR="00643591" w:rsidRPr="00852209" w:rsidRDefault="00643591" w:rsidP="00F6411C">
      <w:pPr>
        <w:spacing w:after="0" w:line="240" w:lineRule="auto"/>
        <w:ind w:firstLine="709"/>
        <w:jc w:val="both"/>
        <w:rPr>
          <w:rFonts w:ascii="Times New Roman" w:hAnsi="Times New Roman" w:cs="Times New Roman"/>
          <w:sz w:val="28"/>
          <w:szCs w:val="28"/>
        </w:rPr>
      </w:pPr>
      <w:r w:rsidRPr="00852209">
        <w:rPr>
          <w:rFonts w:ascii="Times New Roman" w:hAnsi="Times New Roman" w:cs="Times New Roman"/>
          <w:sz w:val="28"/>
          <w:szCs w:val="28"/>
        </w:rPr>
        <w:t xml:space="preserve">Перспективы дальнейших исследований связаны с расширением спектра применяемых арт-технологий, изучением их влияния на различные аспекты профессионального становления личности, а также </w:t>
      </w:r>
      <w:r w:rsidR="00D31789" w:rsidRPr="00852209">
        <w:rPr>
          <w:rFonts w:ascii="Times New Roman" w:hAnsi="Times New Roman" w:cs="Times New Roman"/>
          <w:sz w:val="28"/>
          <w:szCs w:val="28"/>
        </w:rPr>
        <w:t xml:space="preserve">с </w:t>
      </w:r>
      <w:r w:rsidRPr="00852209">
        <w:rPr>
          <w:rFonts w:ascii="Times New Roman" w:hAnsi="Times New Roman" w:cs="Times New Roman"/>
          <w:sz w:val="28"/>
          <w:szCs w:val="28"/>
        </w:rPr>
        <w:t>разработкой цифровых форм арт-технологий в условиях онлайн-образования.</w:t>
      </w:r>
    </w:p>
    <w:p w14:paraId="2862B6D2" w14:textId="77777777" w:rsidR="00643591" w:rsidRPr="00852209" w:rsidRDefault="00D31789" w:rsidP="00D31789">
      <w:pPr>
        <w:spacing w:after="0" w:line="240" w:lineRule="auto"/>
        <w:ind w:firstLine="708"/>
        <w:jc w:val="both"/>
        <w:rPr>
          <w:rFonts w:ascii="Times New Roman" w:hAnsi="Times New Roman" w:cs="Times New Roman"/>
          <w:sz w:val="28"/>
          <w:szCs w:val="28"/>
        </w:rPr>
      </w:pPr>
      <w:r w:rsidRPr="00852209">
        <w:rPr>
          <w:rFonts w:ascii="Times New Roman" w:hAnsi="Times New Roman" w:cs="Times New Roman"/>
          <w:sz w:val="28"/>
          <w:szCs w:val="28"/>
        </w:rPr>
        <w:t>П</w:t>
      </w:r>
      <w:r w:rsidR="00643591" w:rsidRPr="00852209">
        <w:rPr>
          <w:rFonts w:ascii="Times New Roman" w:hAnsi="Times New Roman" w:cs="Times New Roman"/>
          <w:sz w:val="28"/>
          <w:szCs w:val="28"/>
        </w:rPr>
        <w:t xml:space="preserve">роведенное исследование подтверждает, что в условиях модернизации казахстанской системы образования формирование профессиональной позиции </w:t>
      </w:r>
      <w:r w:rsidR="00627AE8" w:rsidRPr="00852209">
        <w:rPr>
          <w:rFonts w:ascii="Times New Roman" w:hAnsi="Times New Roman" w:cs="Times New Roman"/>
          <w:sz w:val="28"/>
          <w:szCs w:val="28"/>
        </w:rPr>
        <w:t>будущего педагога-психолога</w:t>
      </w:r>
      <w:r w:rsidR="00643591" w:rsidRPr="00852209">
        <w:rPr>
          <w:rFonts w:ascii="Times New Roman" w:hAnsi="Times New Roman" w:cs="Times New Roman"/>
          <w:sz w:val="28"/>
          <w:szCs w:val="28"/>
        </w:rPr>
        <w:t xml:space="preserve"> посредством арт-технологий является актуальным, научно обоснованным и практически значимым направлением, способствующим подготовке компетентных, творческих и рефлексивных специалистов нового поколения.</w:t>
      </w:r>
    </w:p>
    <w:p w14:paraId="6E0C5A2C" w14:textId="77777777" w:rsidR="00643591" w:rsidRPr="00852209" w:rsidRDefault="00643591" w:rsidP="00D15EB2">
      <w:pPr>
        <w:spacing w:after="0" w:line="240" w:lineRule="auto"/>
        <w:ind w:right="-1"/>
        <w:jc w:val="both"/>
        <w:rPr>
          <w:rFonts w:ascii="Times New Roman" w:eastAsia="Times New Roman" w:hAnsi="Times New Roman" w:cs="Times New Roman"/>
          <w:sz w:val="28"/>
          <w:szCs w:val="28"/>
        </w:rPr>
      </w:pPr>
    </w:p>
    <w:p w14:paraId="6AEC398D" w14:textId="77777777" w:rsidR="009C31C3" w:rsidRPr="00852209" w:rsidRDefault="009C31C3" w:rsidP="00D15EB2">
      <w:pPr>
        <w:spacing w:after="0" w:line="240" w:lineRule="auto"/>
        <w:ind w:right="-1"/>
        <w:jc w:val="both"/>
        <w:rPr>
          <w:rFonts w:ascii="Times New Roman" w:eastAsia="Times New Roman" w:hAnsi="Times New Roman" w:cs="Times New Roman"/>
          <w:sz w:val="28"/>
          <w:szCs w:val="28"/>
        </w:rPr>
      </w:pPr>
    </w:p>
    <w:p w14:paraId="0368C1E6" w14:textId="77777777" w:rsidR="009C31C3" w:rsidRPr="00852209" w:rsidRDefault="009C31C3" w:rsidP="00D15EB2">
      <w:pPr>
        <w:spacing w:after="0" w:line="240" w:lineRule="auto"/>
        <w:ind w:right="-1"/>
        <w:jc w:val="both"/>
        <w:rPr>
          <w:rFonts w:ascii="Times New Roman" w:eastAsia="Times New Roman" w:hAnsi="Times New Roman" w:cs="Times New Roman"/>
          <w:sz w:val="28"/>
          <w:szCs w:val="28"/>
        </w:rPr>
      </w:pPr>
    </w:p>
    <w:p w14:paraId="64E348C7" w14:textId="77777777" w:rsidR="000667E4" w:rsidRPr="00852209" w:rsidRDefault="000667E4" w:rsidP="00D15EB2">
      <w:pPr>
        <w:spacing w:after="0" w:line="240" w:lineRule="auto"/>
        <w:ind w:right="-1"/>
        <w:jc w:val="both"/>
        <w:rPr>
          <w:rFonts w:ascii="Times New Roman" w:eastAsia="Times New Roman" w:hAnsi="Times New Roman" w:cs="Times New Roman"/>
          <w:sz w:val="28"/>
          <w:szCs w:val="28"/>
        </w:rPr>
      </w:pPr>
    </w:p>
    <w:p w14:paraId="7E6BEB48"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0D2E2611"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3E7705DC"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77289EC9"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6C608B5D"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4ECF62D9"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0510069D"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52DA581A"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1D72B796"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54F9BCAC"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0BC801C2"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12F818D7"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52DDADC5"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1D604B37"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12323EFF"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2CA77117"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2EAA3887"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53475D39"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73D026CD"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136D712C"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689B71A2"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2E634D16"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32911AC9"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03BD6A0A"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1499AD05"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668F52CF"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2368BFAB"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048DCF41"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4F5492B4"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7A8CF607"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0CC7674D"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58D2B915" w14:textId="77777777" w:rsidR="007C0EEF" w:rsidRPr="00852209" w:rsidRDefault="007C0EEF" w:rsidP="00D15EB2">
      <w:pPr>
        <w:spacing w:after="0" w:line="240" w:lineRule="auto"/>
        <w:ind w:right="-1"/>
        <w:jc w:val="both"/>
        <w:rPr>
          <w:rFonts w:ascii="Times New Roman" w:eastAsia="Times New Roman" w:hAnsi="Times New Roman" w:cs="Times New Roman"/>
          <w:sz w:val="28"/>
          <w:szCs w:val="28"/>
        </w:rPr>
      </w:pPr>
    </w:p>
    <w:p w14:paraId="271338BE" w14:textId="77777777" w:rsidR="005E3986" w:rsidRPr="00852209" w:rsidRDefault="005E3986" w:rsidP="00D15EB2">
      <w:pPr>
        <w:spacing w:after="0" w:line="240" w:lineRule="auto"/>
        <w:ind w:right="-1"/>
        <w:jc w:val="both"/>
        <w:rPr>
          <w:rFonts w:ascii="Times New Roman" w:eastAsia="Times New Roman" w:hAnsi="Times New Roman" w:cs="Times New Roman"/>
          <w:sz w:val="28"/>
          <w:szCs w:val="28"/>
        </w:rPr>
      </w:pPr>
    </w:p>
    <w:p w14:paraId="277489E5" w14:textId="77777777" w:rsidR="005E3986" w:rsidRPr="00852209" w:rsidRDefault="005E3986" w:rsidP="00D15EB2">
      <w:pPr>
        <w:spacing w:after="0" w:line="240" w:lineRule="auto"/>
        <w:ind w:right="-1"/>
        <w:jc w:val="both"/>
        <w:rPr>
          <w:rFonts w:ascii="Times New Roman" w:eastAsia="Times New Roman" w:hAnsi="Times New Roman" w:cs="Times New Roman"/>
          <w:sz w:val="28"/>
          <w:szCs w:val="28"/>
        </w:rPr>
      </w:pPr>
    </w:p>
    <w:p w14:paraId="3CDAEADC" w14:textId="77777777" w:rsidR="00955117" w:rsidRPr="00852209" w:rsidRDefault="00955117" w:rsidP="00D15EB2">
      <w:pPr>
        <w:spacing w:after="0" w:line="240" w:lineRule="auto"/>
        <w:ind w:right="-1"/>
        <w:jc w:val="both"/>
        <w:rPr>
          <w:rFonts w:ascii="Times New Roman" w:eastAsia="Times New Roman" w:hAnsi="Times New Roman" w:cs="Times New Roman"/>
          <w:sz w:val="28"/>
          <w:szCs w:val="28"/>
        </w:rPr>
      </w:pPr>
    </w:p>
    <w:p w14:paraId="3570DD81" w14:textId="77777777" w:rsidR="00955117" w:rsidRPr="00852209" w:rsidRDefault="00955117" w:rsidP="00D15EB2">
      <w:pPr>
        <w:spacing w:after="0" w:line="240" w:lineRule="auto"/>
        <w:ind w:right="-1"/>
        <w:jc w:val="both"/>
        <w:rPr>
          <w:rFonts w:ascii="Times New Roman" w:eastAsia="Times New Roman" w:hAnsi="Times New Roman" w:cs="Times New Roman"/>
          <w:sz w:val="28"/>
          <w:szCs w:val="28"/>
        </w:rPr>
      </w:pPr>
    </w:p>
    <w:p w14:paraId="45EE60B3" w14:textId="77777777" w:rsidR="00955117" w:rsidRPr="00852209" w:rsidRDefault="00955117" w:rsidP="00D15EB2">
      <w:pPr>
        <w:spacing w:after="0" w:line="240" w:lineRule="auto"/>
        <w:ind w:right="-1"/>
        <w:jc w:val="both"/>
        <w:rPr>
          <w:rFonts w:ascii="Times New Roman" w:eastAsia="Times New Roman" w:hAnsi="Times New Roman" w:cs="Times New Roman"/>
          <w:sz w:val="28"/>
          <w:szCs w:val="28"/>
        </w:rPr>
      </w:pPr>
    </w:p>
    <w:p w14:paraId="65008DC3" w14:textId="77777777" w:rsidR="000667E4" w:rsidRPr="00852209" w:rsidRDefault="000667E4" w:rsidP="00F1674B">
      <w:pPr>
        <w:spacing w:after="0" w:line="240" w:lineRule="auto"/>
        <w:jc w:val="center"/>
        <w:rPr>
          <w:rFonts w:ascii="Times New Roman" w:hAnsi="Times New Roman" w:cs="Times New Roman"/>
          <w:b/>
          <w:sz w:val="28"/>
          <w:szCs w:val="28"/>
        </w:rPr>
      </w:pPr>
      <w:r w:rsidRPr="00852209">
        <w:rPr>
          <w:rFonts w:ascii="Times New Roman" w:hAnsi="Times New Roman" w:cs="Times New Roman"/>
          <w:b/>
          <w:sz w:val="28"/>
          <w:szCs w:val="28"/>
        </w:rPr>
        <w:t>С</w:t>
      </w:r>
      <w:r w:rsidR="00793B28" w:rsidRPr="00852209">
        <w:rPr>
          <w:rFonts w:ascii="Times New Roman" w:hAnsi="Times New Roman" w:cs="Times New Roman"/>
          <w:b/>
          <w:sz w:val="28"/>
          <w:szCs w:val="28"/>
        </w:rPr>
        <w:t>ПИСОК ИСПОЛЬЗОВАННЫХ ИСТОЧНИКОВ</w:t>
      </w:r>
    </w:p>
    <w:p w14:paraId="614B70C4" w14:textId="77777777" w:rsidR="00F1674B" w:rsidRPr="00852209" w:rsidRDefault="00F1674B" w:rsidP="00F1674B">
      <w:pPr>
        <w:tabs>
          <w:tab w:val="left" w:pos="567"/>
        </w:tabs>
        <w:spacing w:after="0" w:line="240" w:lineRule="auto"/>
        <w:ind w:firstLine="709"/>
        <w:contextualSpacing/>
        <w:jc w:val="both"/>
        <w:rPr>
          <w:rFonts w:ascii="Times New Roman" w:hAnsi="Times New Roman" w:cs="Times New Roman"/>
          <w:sz w:val="28"/>
          <w:szCs w:val="28"/>
          <w:lang w:val="kk-KZ"/>
        </w:rPr>
      </w:pPr>
    </w:p>
    <w:p w14:paraId="263203DE" w14:textId="77777777" w:rsidR="000667E4" w:rsidRPr="00852209" w:rsidRDefault="008B0486" w:rsidP="00F1674B">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1 </w:t>
      </w:r>
      <w:r w:rsidR="00F1674B" w:rsidRPr="00852209">
        <w:rPr>
          <w:rFonts w:ascii="Times New Roman" w:hAnsi="Times New Roman" w:cs="Times New Roman"/>
          <w:sz w:val="28"/>
          <w:szCs w:val="28"/>
        </w:rPr>
        <w:t xml:space="preserve">Президент Республики Казахстан </w:t>
      </w:r>
      <w:r w:rsidR="0004212E" w:rsidRPr="00852209">
        <w:rPr>
          <w:rFonts w:ascii="Times New Roman" w:hAnsi="Times New Roman" w:cs="Times New Roman"/>
          <w:sz w:val="28"/>
          <w:szCs w:val="28"/>
        </w:rPr>
        <w:t>К</w:t>
      </w:r>
      <w:r w:rsidR="00F1674B" w:rsidRPr="00852209">
        <w:rPr>
          <w:rFonts w:ascii="Times New Roman" w:hAnsi="Times New Roman" w:cs="Times New Roman"/>
          <w:sz w:val="28"/>
          <w:szCs w:val="28"/>
        </w:rPr>
        <w:t>.</w:t>
      </w:r>
      <w:r w:rsidR="0004212E" w:rsidRPr="00852209">
        <w:rPr>
          <w:rFonts w:ascii="Times New Roman" w:hAnsi="Times New Roman" w:cs="Times New Roman"/>
          <w:sz w:val="28"/>
          <w:szCs w:val="28"/>
        </w:rPr>
        <w:t>-Ж</w:t>
      </w:r>
      <w:r w:rsidR="00F1674B" w:rsidRPr="00852209">
        <w:rPr>
          <w:rFonts w:ascii="Times New Roman" w:hAnsi="Times New Roman" w:cs="Times New Roman"/>
          <w:sz w:val="28"/>
          <w:szCs w:val="28"/>
        </w:rPr>
        <w:t>.</w:t>
      </w:r>
      <w:r w:rsidR="0004212E" w:rsidRPr="00852209">
        <w:rPr>
          <w:rFonts w:ascii="Times New Roman" w:hAnsi="Times New Roman" w:cs="Times New Roman"/>
          <w:sz w:val="28"/>
          <w:szCs w:val="28"/>
        </w:rPr>
        <w:t xml:space="preserve"> Токаев</w:t>
      </w:r>
      <w:r w:rsidR="00F1674B" w:rsidRPr="00852209">
        <w:rPr>
          <w:rFonts w:ascii="Times New Roman" w:hAnsi="Times New Roman" w:cs="Times New Roman"/>
          <w:sz w:val="28"/>
          <w:szCs w:val="28"/>
        </w:rPr>
        <w:t>.</w:t>
      </w:r>
      <w:r w:rsidR="0004212E" w:rsidRPr="00852209">
        <w:rPr>
          <w:rFonts w:ascii="Times New Roman" w:hAnsi="Times New Roman" w:cs="Times New Roman"/>
          <w:sz w:val="28"/>
          <w:szCs w:val="28"/>
        </w:rPr>
        <w:t xml:space="preserve"> Справедливое государство. Единая нация. Благополучное общество</w:t>
      </w:r>
      <w:r w:rsidR="00F1674B" w:rsidRPr="00852209">
        <w:rPr>
          <w:rFonts w:ascii="Times New Roman" w:hAnsi="Times New Roman" w:cs="Times New Roman"/>
          <w:sz w:val="28"/>
          <w:szCs w:val="28"/>
        </w:rPr>
        <w:t>:</w:t>
      </w:r>
      <w:r w:rsidR="0004212E" w:rsidRPr="00852209">
        <w:rPr>
          <w:rFonts w:ascii="Times New Roman" w:hAnsi="Times New Roman" w:cs="Times New Roman"/>
          <w:sz w:val="28"/>
          <w:szCs w:val="28"/>
        </w:rPr>
        <w:t xml:space="preserve"> </w:t>
      </w:r>
      <w:r w:rsidR="00F1674B" w:rsidRPr="00852209">
        <w:rPr>
          <w:rFonts w:ascii="Times New Roman" w:hAnsi="Times New Roman" w:cs="Times New Roman"/>
          <w:sz w:val="28"/>
          <w:szCs w:val="28"/>
        </w:rPr>
        <w:t>послание народу Казахстана //</w:t>
      </w:r>
      <w:r w:rsidR="000667E4" w:rsidRPr="00852209">
        <w:rPr>
          <w:rFonts w:ascii="Times New Roman" w:hAnsi="Times New Roman" w:cs="Times New Roman"/>
          <w:sz w:val="28"/>
          <w:szCs w:val="28"/>
        </w:rPr>
        <w:t xml:space="preserve"> </w:t>
      </w:r>
      <w:hyperlink r:id="rId53" w:tgtFrame="_new" w:history="1">
        <w:r w:rsidR="000667E4" w:rsidRPr="00852209">
          <w:rPr>
            <w:rFonts w:ascii="Times New Roman" w:hAnsi="Times New Roman" w:cs="Times New Roman"/>
            <w:sz w:val="28"/>
            <w:szCs w:val="28"/>
          </w:rPr>
          <w:t>https://www.akorda.kz</w:t>
        </w:r>
      </w:hyperlink>
      <w:r w:rsidR="00F1674B"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16.03.2026.</w:t>
      </w:r>
    </w:p>
    <w:p w14:paraId="67CB2E5E" w14:textId="77777777" w:rsidR="000667E4" w:rsidRPr="00852209" w:rsidRDefault="008B0486"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2 </w:t>
      </w:r>
      <w:r w:rsidR="00F1674B" w:rsidRPr="00852209">
        <w:rPr>
          <w:rFonts w:ascii="Times New Roman" w:hAnsi="Times New Roman" w:cs="Times New Roman"/>
          <w:sz w:val="28"/>
          <w:szCs w:val="28"/>
        </w:rPr>
        <w:t xml:space="preserve">Постановление Правительства Республики Казахстан. </w:t>
      </w:r>
      <w:r w:rsidR="000667E4" w:rsidRPr="00852209">
        <w:rPr>
          <w:rFonts w:ascii="Times New Roman" w:hAnsi="Times New Roman" w:cs="Times New Roman"/>
          <w:sz w:val="28"/>
          <w:szCs w:val="28"/>
        </w:rPr>
        <w:t xml:space="preserve">Об утверждении Концепции развития высшего образования и науки в Республике Казахстан на 2023–2029 годы: </w:t>
      </w:r>
      <w:r w:rsidR="00F1674B" w:rsidRPr="00852209">
        <w:rPr>
          <w:rFonts w:ascii="Times New Roman" w:hAnsi="Times New Roman" w:cs="Times New Roman"/>
          <w:sz w:val="28"/>
          <w:szCs w:val="28"/>
        </w:rPr>
        <w:t>утв.</w:t>
      </w:r>
      <w:r w:rsidR="000667E4" w:rsidRPr="00852209">
        <w:rPr>
          <w:rFonts w:ascii="Times New Roman" w:hAnsi="Times New Roman" w:cs="Times New Roman"/>
          <w:sz w:val="28"/>
          <w:szCs w:val="28"/>
        </w:rPr>
        <w:t xml:space="preserve"> 28 марта 2023 года</w:t>
      </w:r>
      <w:r w:rsidR="00F1674B"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№248 // </w:t>
      </w:r>
      <w:hyperlink r:id="rId54" w:history="1">
        <w:r w:rsidR="00F1674B" w:rsidRPr="00852209">
          <w:rPr>
            <w:rStyle w:val="af6"/>
            <w:rFonts w:ascii="Times New Roman" w:hAnsi="Times New Roman" w:cs="Times New Roman"/>
            <w:color w:val="auto"/>
            <w:sz w:val="28"/>
            <w:szCs w:val="28"/>
            <w:u w:val="none"/>
          </w:rPr>
          <w:t>https://adilet.zan.kz/.</w:t>
        </w:r>
      </w:hyperlink>
      <w:r w:rsidR="000667E4" w:rsidRPr="00852209">
        <w:rPr>
          <w:rFonts w:ascii="Times New Roman" w:hAnsi="Times New Roman" w:cs="Times New Roman"/>
          <w:sz w:val="28"/>
          <w:szCs w:val="28"/>
        </w:rPr>
        <w:t xml:space="preserve"> 16.03.2026.</w:t>
      </w:r>
    </w:p>
    <w:p w14:paraId="78BEBA5D" w14:textId="77777777" w:rsidR="000667E4" w:rsidRPr="00852209" w:rsidRDefault="008B0486"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3 </w:t>
      </w:r>
      <w:r w:rsidR="00F1674B" w:rsidRPr="00852209">
        <w:rPr>
          <w:rFonts w:ascii="Times New Roman" w:hAnsi="Times New Roman" w:cs="Times New Roman"/>
          <w:sz w:val="28"/>
          <w:szCs w:val="28"/>
        </w:rPr>
        <w:t xml:space="preserve">Приказ Министра просвещения Республики Казахстан. </w:t>
      </w:r>
      <w:r w:rsidR="000667E4" w:rsidRPr="00852209">
        <w:rPr>
          <w:rFonts w:ascii="Times New Roman" w:hAnsi="Times New Roman" w:cs="Times New Roman"/>
          <w:sz w:val="28"/>
          <w:szCs w:val="28"/>
        </w:rPr>
        <w:t xml:space="preserve">Об утверждении профессионального стандарта «Педагог»: </w:t>
      </w:r>
      <w:r w:rsidR="00F1674B" w:rsidRPr="00852209">
        <w:rPr>
          <w:rFonts w:ascii="Times New Roman" w:hAnsi="Times New Roman" w:cs="Times New Roman"/>
          <w:sz w:val="28"/>
          <w:szCs w:val="28"/>
        </w:rPr>
        <w:t>утв.</w:t>
      </w:r>
      <w:r w:rsidR="000667E4" w:rsidRPr="00852209">
        <w:rPr>
          <w:rFonts w:ascii="Times New Roman" w:hAnsi="Times New Roman" w:cs="Times New Roman"/>
          <w:sz w:val="28"/>
          <w:szCs w:val="28"/>
        </w:rPr>
        <w:t xml:space="preserve"> 15 декабря 2022 года</w:t>
      </w:r>
      <w:r w:rsidR="00F1674B"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№500 // </w:t>
      </w:r>
      <w:hyperlink r:id="rId55" w:tgtFrame="_new" w:history="1">
        <w:r w:rsidR="000667E4" w:rsidRPr="00852209">
          <w:rPr>
            <w:rFonts w:ascii="Times New Roman" w:hAnsi="Times New Roman" w:cs="Times New Roman"/>
            <w:sz w:val="28"/>
            <w:szCs w:val="28"/>
          </w:rPr>
          <w:t>https://adilet.zan.kz/rus/docs/V2200031118</w:t>
        </w:r>
      </w:hyperlink>
      <w:r w:rsidR="00F1674B"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16.03.2026.</w:t>
      </w:r>
    </w:p>
    <w:p w14:paraId="48008968" w14:textId="77777777" w:rsidR="000667E4" w:rsidRPr="00852209" w:rsidRDefault="008B0486"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4 </w:t>
      </w:r>
      <w:r w:rsidR="000667E4" w:rsidRPr="00852209">
        <w:rPr>
          <w:rFonts w:ascii="Times New Roman" w:hAnsi="Times New Roman" w:cs="Times New Roman"/>
          <w:sz w:val="28"/>
          <w:szCs w:val="28"/>
        </w:rPr>
        <w:t>Абдрахманова А.К. Использование арт-технологий в развитии профессиональной компетентности будущих педагогов // Вестник Казахского национального педагогического университета имени Абая. – 2021. – №3. – С.</w:t>
      </w:r>
      <w:r w:rsidR="00F1674B" w:rsidRPr="00852209">
        <w:rPr>
          <w:rFonts w:ascii="Times New Roman" w:hAnsi="Times New Roman" w:cs="Times New Roman"/>
          <w:sz w:val="28"/>
          <w:szCs w:val="28"/>
        </w:rPr>
        <w:t> </w:t>
      </w:r>
      <w:r w:rsidR="000667E4" w:rsidRPr="00852209">
        <w:rPr>
          <w:rFonts w:ascii="Times New Roman" w:hAnsi="Times New Roman" w:cs="Times New Roman"/>
          <w:sz w:val="28"/>
          <w:szCs w:val="28"/>
        </w:rPr>
        <w:t>112</w:t>
      </w:r>
      <w:r w:rsidR="00F1674B" w:rsidRPr="00852209">
        <w:rPr>
          <w:rFonts w:ascii="Times New Roman" w:hAnsi="Times New Roman" w:cs="Times New Roman"/>
          <w:sz w:val="28"/>
          <w:szCs w:val="28"/>
        </w:rPr>
        <w:t>-</w:t>
      </w:r>
      <w:r w:rsidR="000667E4" w:rsidRPr="00852209">
        <w:rPr>
          <w:rFonts w:ascii="Times New Roman" w:hAnsi="Times New Roman" w:cs="Times New Roman"/>
          <w:sz w:val="28"/>
          <w:szCs w:val="28"/>
        </w:rPr>
        <w:t>118.</w:t>
      </w:r>
    </w:p>
    <w:p w14:paraId="57A42BED" w14:textId="77777777" w:rsidR="000667E4" w:rsidRPr="00852209" w:rsidRDefault="008B0486"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5 </w:t>
      </w:r>
      <w:r w:rsidR="000667E4" w:rsidRPr="00852209">
        <w:rPr>
          <w:rFonts w:ascii="Times New Roman" w:hAnsi="Times New Roman" w:cs="Times New Roman"/>
          <w:sz w:val="28"/>
          <w:szCs w:val="28"/>
        </w:rPr>
        <w:t xml:space="preserve">Койшибаева Г.С. Профессиональная подготовка </w:t>
      </w:r>
      <w:r w:rsidR="00627AE8" w:rsidRPr="00852209">
        <w:rPr>
          <w:rFonts w:ascii="Times New Roman" w:hAnsi="Times New Roman" w:cs="Times New Roman"/>
          <w:sz w:val="28"/>
          <w:szCs w:val="28"/>
        </w:rPr>
        <w:t>будущего педагога-психолога</w:t>
      </w:r>
      <w:r w:rsidR="000667E4" w:rsidRPr="00852209">
        <w:rPr>
          <w:rFonts w:ascii="Times New Roman" w:hAnsi="Times New Roman" w:cs="Times New Roman"/>
          <w:sz w:val="28"/>
          <w:szCs w:val="28"/>
        </w:rPr>
        <w:t xml:space="preserve"> в условиях инновационного образования // Педагогика и психология. – Алматы, 2020. – №2. – С. 45</w:t>
      </w:r>
      <w:r w:rsidR="00F1674B" w:rsidRPr="00852209">
        <w:rPr>
          <w:rFonts w:ascii="Times New Roman" w:hAnsi="Times New Roman" w:cs="Times New Roman"/>
          <w:sz w:val="28"/>
          <w:szCs w:val="28"/>
        </w:rPr>
        <w:t>-</w:t>
      </w:r>
      <w:r w:rsidR="000667E4" w:rsidRPr="00852209">
        <w:rPr>
          <w:rFonts w:ascii="Times New Roman" w:hAnsi="Times New Roman" w:cs="Times New Roman"/>
          <w:sz w:val="28"/>
          <w:szCs w:val="28"/>
        </w:rPr>
        <w:t>52.</w:t>
      </w:r>
    </w:p>
    <w:p w14:paraId="5036186F"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6 </w:t>
      </w:r>
      <w:r w:rsidR="000667E4" w:rsidRPr="00852209">
        <w:rPr>
          <w:rFonts w:ascii="Times New Roman" w:hAnsi="Times New Roman" w:cs="Times New Roman"/>
          <w:sz w:val="28"/>
          <w:szCs w:val="28"/>
        </w:rPr>
        <w:t>Копытин А.И. Теория и практика арт-терапии. – СПб</w:t>
      </w:r>
      <w:r w:rsidR="00F1674B"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Питер, 2010. – </w:t>
      </w:r>
      <w:r w:rsidR="00FA4C48" w:rsidRPr="00852209">
        <w:rPr>
          <w:rFonts w:ascii="Times New Roman" w:hAnsi="Times New Roman" w:cs="Times New Roman"/>
          <w:sz w:val="28"/>
          <w:szCs w:val="28"/>
        </w:rPr>
        <w:t>368</w:t>
      </w:r>
      <w:r w:rsidR="00F1674B" w:rsidRPr="00852209">
        <w:rPr>
          <w:rFonts w:ascii="Times New Roman" w:hAnsi="Times New Roman" w:cs="Times New Roman"/>
          <w:sz w:val="28"/>
          <w:szCs w:val="28"/>
        </w:rPr>
        <w:t> с</w:t>
      </w:r>
      <w:r w:rsidR="000667E4" w:rsidRPr="00852209">
        <w:rPr>
          <w:rFonts w:ascii="Times New Roman" w:hAnsi="Times New Roman" w:cs="Times New Roman"/>
          <w:sz w:val="28"/>
          <w:szCs w:val="28"/>
        </w:rPr>
        <w:t>.</w:t>
      </w:r>
    </w:p>
    <w:p w14:paraId="46544566"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7 </w:t>
      </w:r>
      <w:r w:rsidR="000667E4" w:rsidRPr="00852209">
        <w:rPr>
          <w:rFonts w:ascii="Times New Roman" w:hAnsi="Times New Roman" w:cs="Times New Roman"/>
          <w:sz w:val="28"/>
          <w:szCs w:val="28"/>
        </w:rPr>
        <w:t>Фрейд З. Недовольство культурой / пер. с нем. – М</w:t>
      </w:r>
      <w:r w:rsidR="00F1674B"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АСТ, 2019. – </w:t>
      </w:r>
      <w:r w:rsidR="00FA4C48" w:rsidRPr="00852209">
        <w:rPr>
          <w:rFonts w:ascii="Times New Roman" w:hAnsi="Times New Roman" w:cs="Times New Roman"/>
          <w:sz w:val="28"/>
          <w:szCs w:val="28"/>
        </w:rPr>
        <w:t>160</w:t>
      </w:r>
      <w:r w:rsidR="00F1674B" w:rsidRPr="00852209">
        <w:rPr>
          <w:rFonts w:ascii="Times New Roman" w:hAnsi="Times New Roman" w:cs="Times New Roman"/>
          <w:sz w:val="28"/>
          <w:szCs w:val="28"/>
        </w:rPr>
        <w:t xml:space="preserve"> с</w:t>
      </w:r>
      <w:r w:rsidR="000667E4" w:rsidRPr="00852209">
        <w:rPr>
          <w:rFonts w:ascii="Times New Roman" w:hAnsi="Times New Roman" w:cs="Times New Roman"/>
          <w:sz w:val="28"/>
          <w:szCs w:val="28"/>
        </w:rPr>
        <w:t>.</w:t>
      </w:r>
    </w:p>
    <w:p w14:paraId="29F72330" w14:textId="77777777" w:rsidR="000667E4" w:rsidRPr="00852209" w:rsidRDefault="006D754A" w:rsidP="00F1674B">
      <w:pPr>
        <w:spacing w:after="0" w:line="240" w:lineRule="auto"/>
        <w:ind w:firstLine="709"/>
        <w:contextualSpacing/>
        <w:jc w:val="both"/>
        <w:rPr>
          <w:rFonts w:ascii="Times New Roman" w:hAnsi="Times New Roman" w:cs="Times New Roman"/>
          <w:sz w:val="28"/>
          <w:szCs w:val="28"/>
          <w:lang w:val="en-US"/>
        </w:rPr>
      </w:pPr>
      <w:r w:rsidRPr="00852209">
        <w:rPr>
          <w:rFonts w:ascii="Times New Roman" w:hAnsi="Times New Roman" w:cs="Times New Roman"/>
          <w:sz w:val="28"/>
          <w:szCs w:val="28"/>
          <w:lang w:val="kk-KZ"/>
        </w:rPr>
        <w:t xml:space="preserve">8 </w:t>
      </w:r>
      <w:r w:rsidR="000667E4" w:rsidRPr="00852209">
        <w:rPr>
          <w:rFonts w:ascii="Times New Roman" w:hAnsi="Times New Roman" w:cs="Times New Roman"/>
          <w:sz w:val="28"/>
          <w:szCs w:val="28"/>
          <w:lang w:val="en-US"/>
        </w:rPr>
        <w:t xml:space="preserve">Adler A. The Science of Living (Psychology Revivals). </w:t>
      </w:r>
      <w:r w:rsidR="006B2124" w:rsidRPr="00852209">
        <w:rPr>
          <w:rFonts w:ascii="Times New Roman" w:hAnsi="Times New Roman" w:cs="Times New Roman"/>
          <w:sz w:val="28"/>
          <w:szCs w:val="28"/>
          <w:lang w:val="en-US"/>
        </w:rPr>
        <w:t>–</w:t>
      </w:r>
      <w:r w:rsidR="000667E4" w:rsidRPr="00852209">
        <w:rPr>
          <w:rFonts w:ascii="Times New Roman" w:hAnsi="Times New Roman" w:cs="Times New Roman"/>
          <w:sz w:val="28"/>
          <w:szCs w:val="28"/>
          <w:lang w:val="en-US"/>
        </w:rPr>
        <w:t xml:space="preserve"> London: Routledge, 2013. </w:t>
      </w:r>
      <w:r w:rsidR="006B2124" w:rsidRPr="00852209">
        <w:rPr>
          <w:rFonts w:ascii="Times New Roman" w:hAnsi="Times New Roman" w:cs="Times New Roman"/>
          <w:sz w:val="28"/>
          <w:szCs w:val="28"/>
          <w:lang w:val="en-US"/>
        </w:rPr>
        <w:t>–</w:t>
      </w:r>
      <w:r w:rsidR="00B9369E" w:rsidRPr="00852209">
        <w:rPr>
          <w:rFonts w:ascii="Times New Roman" w:hAnsi="Times New Roman" w:cs="Times New Roman"/>
          <w:sz w:val="28"/>
          <w:szCs w:val="28"/>
          <w:lang w:val="en-US"/>
        </w:rPr>
        <w:t xml:space="preserve"> </w:t>
      </w:r>
      <w:r w:rsidR="000667E4" w:rsidRPr="00852209">
        <w:rPr>
          <w:rFonts w:ascii="Times New Roman" w:hAnsi="Times New Roman" w:cs="Times New Roman"/>
          <w:sz w:val="28"/>
          <w:szCs w:val="28"/>
          <w:lang w:val="en-US"/>
        </w:rPr>
        <w:t>2</w:t>
      </w:r>
      <w:r w:rsidR="00776925" w:rsidRPr="00852209">
        <w:rPr>
          <w:rFonts w:ascii="Times New Roman" w:hAnsi="Times New Roman" w:cs="Times New Roman"/>
          <w:sz w:val="28"/>
          <w:szCs w:val="28"/>
          <w:lang w:val="en-US"/>
        </w:rPr>
        <w:t xml:space="preserve">68 </w:t>
      </w:r>
      <w:r w:rsidR="00776925" w:rsidRPr="00852209">
        <w:rPr>
          <w:rFonts w:ascii="Times New Roman" w:hAnsi="Times New Roman" w:cs="Times New Roman"/>
          <w:sz w:val="28"/>
          <w:szCs w:val="28"/>
        </w:rPr>
        <w:t>р</w:t>
      </w:r>
      <w:r w:rsidR="000667E4" w:rsidRPr="00852209">
        <w:rPr>
          <w:rFonts w:ascii="Times New Roman" w:hAnsi="Times New Roman" w:cs="Times New Roman"/>
          <w:sz w:val="28"/>
          <w:szCs w:val="28"/>
          <w:lang w:val="en-US"/>
        </w:rPr>
        <w:t>.</w:t>
      </w:r>
    </w:p>
    <w:p w14:paraId="090DA6B5"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9 </w:t>
      </w:r>
      <w:r w:rsidR="000667E4" w:rsidRPr="00852209">
        <w:rPr>
          <w:rFonts w:ascii="Times New Roman" w:hAnsi="Times New Roman" w:cs="Times New Roman"/>
          <w:sz w:val="28"/>
          <w:szCs w:val="28"/>
        </w:rPr>
        <w:t>Перлз Ф. Гештальт-терапия дословно</w:t>
      </w:r>
      <w:r w:rsidR="00776925" w:rsidRPr="00852209">
        <w:rPr>
          <w:rFonts w:ascii="Times New Roman" w:hAnsi="Times New Roman" w:cs="Times New Roman"/>
          <w:sz w:val="28"/>
          <w:szCs w:val="28"/>
        </w:rPr>
        <w:t xml:space="preserve"> / пер</w:t>
      </w:r>
      <w:r w:rsidR="000667E4" w:rsidRPr="00852209">
        <w:rPr>
          <w:rFonts w:ascii="Times New Roman" w:hAnsi="Times New Roman" w:cs="Times New Roman"/>
          <w:sz w:val="28"/>
          <w:szCs w:val="28"/>
        </w:rPr>
        <w:t xml:space="preserve">. </w:t>
      </w:r>
      <w:r w:rsidR="00776925" w:rsidRPr="00852209">
        <w:rPr>
          <w:rFonts w:ascii="Times New Roman" w:hAnsi="Times New Roman" w:cs="Times New Roman"/>
          <w:sz w:val="28"/>
          <w:szCs w:val="28"/>
        </w:rPr>
        <w:t xml:space="preserve">с нем. </w:t>
      </w:r>
      <w:r w:rsidR="000667E4" w:rsidRPr="00852209">
        <w:rPr>
          <w:rFonts w:ascii="Times New Roman" w:hAnsi="Times New Roman" w:cs="Times New Roman"/>
          <w:sz w:val="28"/>
          <w:szCs w:val="28"/>
        </w:rPr>
        <w:t>– М</w:t>
      </w:r>
      <w:r w:rsidR="00776925"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Институт психотерапии, 2001. – </w:t>
      </w:r>
      <w:r w:rsidR="00B9369E" w:rsidRPr="00852209">
        <w:rPr>
          <w:rFonts w:ascii="Times New Roman" w:hAnsi="Times New Roman" w:cs="Times New Roman"/>
          <w:sz w:val="28"/>
          <w:szCs w:val="28"/>
        </w:rPr>
        <w:t>352</w:t>
      </w:r>
      <w:r w:rsidR="00776925" w:rsidRPr="00852209">
        <w:rPr>
          <w:rFonts w:ascii="Times New Roman" w:hAnsi="Times New Roman" w:cs="Times New Roman"/>
          <w:sz w:val="28"/>
          <w:szCs w:val="28"/>
        </w:rPr>
        <w:t xml:space="preserve"> с</w:t>
      </w:r>
      <w:r w:rsidR="000667E4" w:rsidRPr="00852209">
        <w:rPr>
          <w:rFonts w:ascii="Times New Roman" w:hAnsi="Times New Roman" w:cs="Times New Roman"/>
          <w:sz w:val="28"/>
          <w:szCs w:val="28"/>
        </w:rPr>
        <w:t>.</w:t>
      </w:r>
    </w:p>
    <w:p w14:paraId="6BC11F0E"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10 </w:t>
      </w:r>
      <w:r w:rsidR="000667E4" w:rsidRPr="00852209">
        <w:rPr>
          <w:rFonts w:ascii="Times New Roman" w:hAnsi="Times New Roman" w:cs="Times New Roman"/>
          <w:sz w:val="28"/>
          <w:szCs w:val="28"/>
        </w:rPr>
        <w:t>Уотсон Дж. Б. Бихевиоризм</w:t>
      </w:r>
      <w:r w:rsidR="00A941FE" w:rsidRPr="00852209">
        <w:rPr>
          <w:rFonts w:ascii="Times New Roman" w:hAnsi="Times New Roman" w:cs="Times New Roman"/>
          <w:sz w:val="28"/>
          <w:szCs w:val="28"/>
        </w:rPr>
        <w:t xml:space="preserve"> / пер</w:t>
      </w:r>
      <w:r w:rsidR="000667E4" w:rsidRPr="00852209">
        <w:rPr>
          <w:rFonts w:ascii="Times New Roman" w:hAnsi="Times New Roman" w:cs="Times New Roman"/>
          <w:sz w:val="28"/>
          <w:szCs w:val="28"/>
        </w:rPr>
        <w:t xml:space="preserve">. </w:t>
      </w:r>
      <w:r w:rsidR="00A941FE" w:rsidRPr="00852209">
        <w:rPr>
          <w:rFonts w:ascii="Times New Roman" w:hAnsi="Times New Roman" w:cs="Times New Roman"/>
          <w:sz w:val="28"/>
          <w:szCs w:val="28"/>
        </w:rPr>
        <w:t xml:space="preserve">с англ. </w:t>
      </w:r>
      <w:r w:rsidR="000667E4" w:rsidRPr="00852209">
        <w:rPr>
          <w:rFonts w:ascii="Times New Roman" w:hAnsi="Times New Roman" w:cs="Times New Roman"/>
          <w:sz w:val="28"/>
          <w:szCs w:val="28"/>
        </w:rPr>
        <w:t>– М</w:t>
      </w:r>
      <w:r w:rsidR="00A941FE" w:rsidRPr="00852209">
        <w:rPr>
          <w:rFonts w:ascii="Times New Roman" w:hAnsi="Times New Roman" w:cs="Times New Roman"/>
          <w:sz w:val="28"/>
          <w:szCs w:val="28"/>
        </w:rPr>
        <w:t>.</w:t>
      </w:r>
      <w:r w:rsidR="000667E4" w:rsidRPr="00852209">
        <w:rPr>
          <w:rFonts w:ascii="Times New Roman" w:hAnsi="Times New Roman" w:cs="Times New Roman"/>
          <w:sz w:val="28"/>
          <w:szCs w:val="28"/>
        </w:rPr>
        <w:t>: АСТ, 2004. – 288 с.</w:t>
      </w:r>
    </w:p>
    <w:p w14:paraId="6AD149DB"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11 </w:t>
      </w:r>
      <w:r w:rsidR="000667E4" w:rsidRPr="00852209">
        <w:rPr>
          <w:rFonts w:ascii="Times New Roman" w:hAnsi="Times New Roman" w:cs="Times New Roman"/>
          <w:sz w:val="28"/>
          <w:szCs w:val="28"/>
        </w:rPr>
        <w:t>Роджерс К. Свобода учиться</w:t>
      </w:r>
      <w:r w:rsidR="00A941FE" w:rsidRPr="00852209">
        <w:rPr>
          <w:rFonts w:ascii="Times New Roman" w:hAnsi="Times New Roman" w:cs="Times New Roman"/>
          <w:sz w:val="28"/>
          <w:szCs w:val="28"/>
        </w:rPr>
        <w:t xml:space="preserve"> / пер. с англ.</w:t>
      </w:r>
      <w:r w:rsidR="000667E4" w:rsidRPr="00852209">
        <w:rPr>
          <w:rFonts w:ascii="Times New Roman" w:hAnsi="Times New Roman" w:cs="Times New Roman"/>
          <w:sz w:val="28"/>
          <w:szCs w:val="28"/>
        </w:rPr>
        <w:t xml:space="preserve"> – М</w:t>
      </w:r>
      <w:r w:rsidR="00A941FE" w:rsidRPr="00852209">
        <w:rPr>
          <w:rFonts w:ascii="Times New Roman" w:hAnsi="Times New Roman" w:cs="Times New Roman"/>
          <w:sz w:val="28"/>
          <w:szCs w:val="28"/>
        </w:rPr>
        <w:t>.</w:t>
      </w:r>
      <w:r w:rsidR="000667E4" w:rsidRPr="00852209">
        <w:rPr>
          <w:rFonts w:ascii="Times New Roman" w:hAnsi="Times New Roman" w:cs="Times New Roman"/>
          <w:sz w:val="28"/>
          <w:szCs w:val="28"/>
        </w:rPr>
        <w:t>: Педагогика, 2000. – 432</w:t>
      </w:r>
      <w:r w:rsidR="00A941FE" w:rsidRPr="00852209">
        <w:rPr>
          <w:rFonts w:ascii="Times New Roman" w:hAnsi="Times New Roman" w:cs="Times New Roman"/>
          <w:sz w:val="28"/>
          <w:szCs w:val="28"/>
        </w:rPr>
        <w:t> </w:t>
      </w:r>
      <w:r w:rsidR="000667E4" w:rsidRPr="00852209">
        <w:rPr>
          <w:rFonts w:ascii="Times New Roman" w:hAnsi="Times New Roman" w:cs="Times New Roman"/>
          <w:sz w:val="28"/>
          <w:szCs w:val="28"/>
        </w:rPr>
        <w:t>с.</w:t>
      </w:r>
    </w:p>
    <w:p w14:paraId="7A0B3471"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12 </w:t>
      </w:r>
      <w:r w:rsidR="000667E4" w:rsidRPr="00852209">
        <w:rPr>
          <w:rFonts w:ascii="Times New Roman" w:hAnsi="Times New Roman" w:cs="Times New Roman"/>
          <w:sz w:val="28"/>
          <w:szCs w:val="28"/>
        </w:rPr>
        <w:t>Берн Э. Игры, в которые играют люди: психология человеческих взаимоотношений / пер. с англ. – Москва: Эксмо</w:t>
      </w:r>
      <w:r w:rsidR="000667E4" w:rsidRPr="00852209">
        <w:rPr>
          <w:rFonts w:ascii="Times New Roman" w:hAnsi="Times New Roman" w:cs="Times New Roman"/>
          <w:sz w:val="28"/>
          <w:szCs w:val="28"/>
        </w:rPr>
        <w:noBreakHyphen/>
        <w:t xml:space="preserve">Пресс, 2001. – </w:t>
      </w:r>
      <w:r w:rsidR="00B9369E" w:rsidRPr="00852209">
        <w:rPr>
          <w:rFonts w:ascii="Times New Roman" w:hAnsi="Times New Roman" w:cs="Times New Roman"/>
          <w:sz w:val="28"/>
          <w:szCs w:val="28"/>
        </w:rPr>
        <w:t>С. 320</w:t>
      </w:r>
      <w:r w:rsidR="000667E4" w:rsidRPr="00852209">
        <w:rPr>
          <w:rFonts w:ascii="Times New Roman" w:hAnsi="Times New Roman" w:cs="Times New Roman"/>
          <w:sz w:val="28"/>
          <w:szCs w:val="28"/>
        </w:rPr>
        <w:t>.</w:t>
      </w:r>
    </w:p>
    <w:p w14:paraId="1AE7C3D2"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13 </w:t>
      </w:r>
      <w:r w:rsidR="000667E4" w:rsidRPr="00852209">
        <w:rPr>
          <w:rFonts w:ascii="Times New Roman" w:hAnsi="Times New Roman" w:cs="Times New Roman"/>
          <w:sz w:val="28"/>
          <w:szCs w:val="28"/>
        </w:rPr>
        <w:t>Нойфельд Г. Держитесь за своих детей: почему для детей важнее родители, чем сверстники / пер. с англ. – М</w:t>
      </w:r>
      <w:r w:rsidR="00A941FE"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2018. – </w:t>
      </w:r>
      <w:r w:rsidR="00B9369E" w:rsidRPr="00852209">
        <w:rPr>
          <w:rFonts w:ascii="Times New Roman" w:hAnsi="Times New Roman" w:cs="Times New Roman"/>
          <w:sz w:val="28"/>
          <w:szCs w:val="28"/>
        </w:rPr>
        <w:t>320</w:t>
      </w:r>
      <w:r w:rsidR="00A941FE" w:rsidRPr="00852209">
        <w:rPr>
          <w:rFonts w:ascii="Times New Roman" w:hAnsi="Times New Roman" w:cs="Times New Roman"/>
          <w:sz w:val="28"/>
          <w:szCs w:val="28"/>
        </w:rPr>
        <w:t xml:space="preserve"> с</w:t>
      </w:r>
      <w:r w:rsidR="000667E4" w:rsidRPr="00852209">
        <w:rPr>
          <w:rFonts w:ascii="Times New Roman" w:hAnsi="Times New Roman" w:cs="Times New Roman"/>
          <w:sz w:val="28"/>
          <w:szCs w:val="28"/>
        </w:rPr>
        <w:t>.</w:t>
      </w:r>
    </w:p>
    <w:p w14:paraId="48501100"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lang w:val="en-US"/>
        </w:rPr>
      </w:pPr>
      <w:r w:rsidRPr="00852209">
        <w:rPr>
          <w:rFonts w:ascii="Times New Roman" w:hAnsi="Times New Roman" w:cs="Times New Roman"/>
          <w:sz w:val="28"/>
          <w:szCs w:val="28"/>
          <w:lang w:val="kk-KZ"/>
        </w:rPr>
        <w:t xml:space="preserve">14 </w:t>
      </w:r>
      <w:r w:rsidR="000667E4" w:rsidRPr="00852209">
        <w:rPr>
          <w:rFonts w:ascii="Times New Roman" w:hAnsi="Times New Roman" w:cs="Times New Roman"/>
          <w:sz w:val="28"/>
          <w:szCs w:val="28"/>
          <w:lang w:val="en-US"/>
        </w:rPr>
        <w:t>Scharmer O. Theory U: Leading from the Future as It Emerges. – San Francisco, 2009. – 344</w:t>
      </w:r>
      <w:r w:rsidR="00A941FE" w:rsidRPr="00852209">
        <w:rPr>
          <w:rFonts w:ascii="Times New Roman" w:hAnsi="Times New Roman" w:cs="Times New Roman"/>
          <w:sz w:val="28"/>
          <w:szCs w:val="28"/>
          <w:lang w:val="en-US"/>
        </w:rPr>
        <w:t xml:space="preserve"> </w:t>
      </w:r>
      <w:r w:rsidR="00A941FE" w:rsidRPr="00852209">
        <w:rPr>
          <w:rFonts w:ascii="Times New Roman" w:hAnsi="Times New Roman" w:cs="Times New Roman"/>
          <w:sz w:val="28"/>
          <w:szCs w:val="28"/>
        </w:rPr>
        <w:t>р</w:t>
      </w:r>
      <w:r w:rsidR="000667E4" w:rsidRPr="00852209">
        <w:rPr>
          <w:rFonts w:ascii="Times New Roman" w:hAnsi="Times New Roman" w:cs="Times New Roman"/>
          <w:sz w:val="28"/>
          <w:szCs w:val="28"/>
          <w:lang w:val="en-US"/>
        </w:rPr>
        <w:t>.</w:t>
      </w:r>
    </w:p>
    <w:p w14:paraId="42A9124E" w14:textId="77777777" w:rsidR="00A941FE"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15 </w:t>
      </w:r>
      <w:r w:rsidR="000667E4" w:rsidRPr="00852209">
        <w:rPr>
          <w:rFonts w:ascii="Times New Roman" w:hAnsi="Times New Roman" w:cs="Times New Roman"/>
          <w:sz w:val="28"/>
          <w:szCs w:val="28"/>
        </w:rPr>
        <w:t xml:space="preserve">Зеер Э.Ф., Сыманюк Э.Э. </w:t>
      </w:r>
      <w:r w:rsidR="000667E4" w:rsidRPr="00852209">
        <w:rPr>
          <w:rFonts w:ascii="Times New Roman" w:hAnsi="Times New Roman" w:cs="Times New Roman"/>
          <w:iCs/>
          <w:sz w:val="28"/>
          <w:szCs w:val="28"/>
        </w:rPr>
        <w:t>Психология профессионального развития</w:t>
      </w:r>
      <w:r w:rsidR="00A941FE" w:rsidRPr="00852209">
        <w:rPr>
          <w:rFonts w:ascii="Times New Roman" w:hAnsi="Times New Roman" w:cs="Times New Roman"/>
          <w:iCs/>
          <w:sz w:val="28"/>
          <w:szCs w:val="28"/>
        </w:rPr>
        <w:t xml:space="preserve">.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w:t>
      </w:r>
      <w:r w:rsidR="00A941FE" w:rsidRPr="00852209">
        <w:rPr>
          <w:rFonts w:ascii="Times New Roman" w:hAnsi="Times New Roman" w:cs="Times New Roman"/>
          <w:sz w:val="28"/>
          <w:szCs w:val="28"/>
        </w:rPr>
        <w:t xml:space="preserve">Изд. </w:t>
      </w:r>
      <w:r w:rsidR="000667E4" w:rsidRPr="00852209">
        <w:rPr>
          <w:rFonts w:ascii="Times New Roman" w:hAnsi="Times New Roman" w:cs="Times New Roman"/>
          <w:sz w:val="28"/>
          <w:szCs w:val="28"/>
        </w:rPr>
        <w:t>3</w:t>
      </w:r>
      <w:r w:rsidR="00A941FE"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е, испр. и доп.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М</w:t>
      </w:r>
      <w:r w:rsidR="00A941FE"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w:t>
      </w:r>
      <w:r w:rsidR="00B9369E" w:rsidRPr="00852209">
        <w:rPr>
          <w:rFonts w:ascii="Times New Roman" w:hAnsi="Times New Roman" w:cs="Times New Roman"/>
          <w:sz w:val="28"/>
          <w:szCs w:val="28"/>
        </w:rPr>
        <w:t xml:space="preserve">Юрайт, 2023. </w:t>
      </w:r>
      <w:r w:rsidR="006B2124" w:rsidRPr="00852209">
        <w:rPr>
          <w:rFonts w:ascii="Times New Roman" w:hAnsi="Times New Roman" w:cs="Times New Roman"/>
          <w:sz w:val="28"/>
          <w:szCs w:val="28"/>
        </w:rPr>
        <w:t>–</w:t>
      </w:r>
      <w:r w:rsidR="00B9369E" w:rsidRPr="00852209">
        <w:rPr>
          <w:rFonts w:ascii="Times New Roman" w:hAnsi="Times New Roman" w:cs="Times New Roman"/>
          <w:sz w:val="28"/>
          <w:szCs w:val="28"/>
        </w:rPr>
        <w:t xml:space="preserve"> 234</w:t>
      </w:r>
      <w:r w:rsidR="00A941FE" w:rsidRPr="00852209">
        <w:rPr>
          <w:rFonts w:ascii="Times New Roman" w:hAnsi="Times New Roman" w:cs="Times New Roman"/>
          <w:sz w:val="28"/>
          <w:szCs w:val="28"/>
        </w:rPr>
        <w:t xml:space="preserve"> с</w:t>
      </w:r>
      <w:r w:rsidR="00B9369E"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w:t>
      </w:r>
      <w:r w:rsidR="00A941FE" w:rsidRPr="00852209">
        <w:rPr>
          <w:rFonts w:ascii="Times New Roman" w:hAnsi="Times New Roman" w:cs="Times New Roman"/>
          <w:sz w:val="28"/>
          <w:szCs w:val="28"/>
        </w:rPr>
        <w:t>\</w:t>
      </w:r>
    </w:p>
    <w:p w14:paraId="6B3003FD"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16 </w:t>
      </w:r>
      <w:r w:rsidR="000667E4" w:rsidRPr="00852209">
        <w:rPr>
          <w:rFonts w:ascii="Times New Roman" w:hAnsi="Times New Roman" w:cs="Times New Roman"/>
          <w:sz w:val="28"/>
          <w:szCs w:val="28"/>
        </w:rPr>
        <w:t>Оруджев З.М. Природа человека и смысл истории</w:t>
      </w:r>
      <w:r w:rsidR="004D58D1" w:rsidRPr="00852209">
        <w:rPr>
          <w:rFonts w:ascii="Times New Roman" w:hAnsi="Times New Roman" w:cs="Times New Roman"/>
          <w:sz w:val="28"/>
          <w:szCs w:val="28"/>
        </w:rPr>
        <w:t xml:space="preserve">. </w:t>
      </w:r>
      <w:r w:rsidR="006B2124" w:rsidRPr="00852209">
        <w:rPr>
          <w:rFonts w:ascii="Times New Roman" w:hAnsi="Times New Roman" w:cs="Times New Roman"/>
          <w:sz w:val="28"/>
          <w:szCs w:val="28"/>
        </w:rPr>
        <w:t>–</w:t>
      </w:r>
      <w:r w:rsidR="004D58D1" w:rsidRPr="00852209">
        <w:rPr>
          <w:rFonts w:ascii="Times New Roman" w:hAnsi="Times New Roman" w:cs="Times New Roman"/>
          <w:sz w:val="28"/>
          <w:szCs w:val="28"/>
        </w:rPr>
        <w:t xml:space="preserve"> М</w:t>
      </w:r>
      <w:r w:rsidR="00A941FE" w:rsidRPr="00852209">
        <w:rPr>
          <w:rFonts w:ascii="Times New Roman" w:hAnsi="Times New Roman" w:cs="Times New Roman"/>
          <w:sz w:val="28"/>
          <w:szCs w:val="28"/>
        </w:rPr>
        <w:t>.</w:t>
      </w:r>
      <w:r w:rsidR="000667E4" w:rsidRPr="00852209">
        <w:rPr>
          <w:rFonts w:ascii="Times New Roman" w:hAnsi="Times New Roman" w:cs="Times New Roman"/>
          <w:sz w:val="28"/>
          <w:szCs w:val="28"/>
        </w:rPr>
        <w:t>: Либроком, 20</w:t>
      </w:r>
      <w:r w:rsidR="00A941FE" w:rsidRPr="00852209">
        <w:rPr>
          <w:rFonts w:ascii="Times New Roman" w:hAnsi="Times New Roman" w:cs="Times New Roman"/>
          <w:sz w:val="28"/>
          <w:szCs w:val="28"/>
        </w:rPr>
        <w:t>09</w:t>
      </w:r>
      <w:r w:rsidR="000667E4" w:rsidRPr="00852209">
        <w:rPr>
          <w:rFonts w:ascii="Times New Roman" w:hAnsi="Times New Roman" w:cs="Times New Roman"/>
          <w:sz w:val="28"/>
          <w:szCs w:val="28"/>
        </w:rPr>
        <w:t xml:space="preserve">.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w:t>
      </w:r>
      <w:r w:rsidR="00A941FE" w:rsidRPr="00852209">
        <w:rPr>
          <w:rFonts w:ascii="Times New Roman" w:hAnsi="Times New Roman" w:cs="Times New Roman"/>
          <w:sz w:val="28"/>
          <w:szCs w:val="28"/>
        </w:rPr>
        <w:t>445 с</w:t>
      </w:r>
      <w:r w:rsidR="000667E4" w:rsidRPr="00852209">
        <w:rPr>
          <w:rFonts w:ascii="Times New Roman" w:hAnsi="Times New Roman" w:cs="Times New Roman"/>
          <w:sz w:val="28"/>
          <w:szCs w:val="28"/>
        </w:rPr>
        <w:t>.</w:t>
      </w:r>
    </w:p>
    <w:p w14:paraId="2C15EFF5"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17 </w:t>
      </w:r>
      <w:r w:rsidR="000667E4" w:rsidRPr="00852209">
        <w:rPr>
          <w:rFonts w:ascii="Times New Roman" w:hAnsi="Times New Roman" w:cs="Times New Roman"/>
          <w:sz w:val="28"/>
          <w:szCs w:val="28"/>
        </w:rPr>
        <w:t xml:space="preserve">Маркова А.К. </w:t>
      </w:r>
      <w:r w:rsidR="000667E4" w:rsidRPr="00852209">
        <w:rPr>
          <w:rFonts w:ascii="Times New Roman" w:hAnsi="Times New Roman" w:cs="Times New Roman"/>
          <w:bCs/>
          <w:sz w:val="28"/>
          <w:szCs w:val="28"/>
        </w:rPr>
        <w:t>Психология профессионализма</w:t>
      </w:r>
      <w:r w:rsidR="000667E4" w:rsidRPr="00852209">
        <w:rPr>
          <w:rFonts w:ascii="Times New Roman" w:hAnsi="Times New Roman" w:cs="Times New Roman"/>
          <w:sz w:val="28"/>
          <w:szCs w:val="28"/>
        </w:rPr>
        <w:t xml:space="preserve">.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Москва: Международный гуманитарный фонд «Знание», 1996.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w:t>
      </w:r>
      <w:r w:rsidR="00B9369E" w:rsidRPr="00852209">
        <w:rPr>
          <w:rFonts w:ascii="Times New Roman" w:hAnsi="Times New Roman" w:cs="Times New Roman"/>
          <w:sz w:val="28"/>
          <w:szCs w:val="28"/>
        </w:rPr>
        <w:t>С. 308</w:t>
      </w:r>
      <w:r w:rsidR="000667E4" w:rsidRPr="00852209">
        <w:rPr>
          <w:rFonts w:ascii="Times New Roman" w:hAnsi="Times New Roman" w:cs="Times New Roman"/>
          <w:sz w:val="28"/>
          <w:szCs w:val="28"/>
        </w:rPr>
        <w:t>.</w:t>
      </w:r>
    </w:p>
    <w:p w14:paraId="60A344F9"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18 </w:t>
      </w:r>
      <w:r w:rsidR="000667E4" w:rsidRPr="00852209">
        <w:rPr>
          <w:rFonts w:ascii="Times New Roman" w:hAnsi="Times New Roman" w:cs="Times New Roman"/>
          <w:sz w:val="28"/>
          <w:szCs w:val="28"/>
        </w:rPr>
        <w:t xml:space="preserve">Маркина Л.Н. </w:t>
      </w:r>
      <w:r w:rsidR="000667E4" w:rsidRPr="00852209">
        <w:rPr>
          <w:rFonts w:ascii="Times New Roman" w:hAnsi="Times New Roman" w:cs="Times New Roman"/>
          <w:bCs/>
          <w:sz w:val="28"/>
          <w:szCs w:val="28"/>
        </w:rPr>
        <w:t>Психология профессионального становления личности</w:t>
      </w:r>
      <w:r w:rsidR="000667E4" w:rsidRPr="00852209">
        <w:rPr>
          <w:rFonts w:ascii="Times New Roman" w:hAnsi="Times New Roman" w:cs="Times New Roman"/>
          <w:sz w:val="28"/>
          <w:szCs w:val="28"/>
        </w:rPr>
        <w:t xml:space="preserve">. </w:t>
      </w:r>
      <w:r w:rsidR="006B2124" w:rsidRPr="00852209">
        <w:rPr>
          <w:rFonts w:ascii="Times New Roman" w:hAnsi="Times New Roman" w:cs="Times New Roman"/>
          <w:sz w:val="28"/>
          <w:szCs w:val="28"/>
        </w:rPr>
        <w:t>–</w:t>
      </w:r>
      <w:r w:rsidR="004D58D1"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rPr>
        <w:t xml:space="preserve">Москва: Издательский дом «Гнозис», 2010.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256 с.</w:t>
      </w:r>
    </w:p>
    <w:p w14:paraId="7299DC6C"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bCs/>
          <w:sz w:val="28"/>
          <w:szCs w:val="28"/>
          <w:lang w:val="kk-KZ"/>
        </w:rPr>
        <w:t xml:space="preserve">19 </w:t>
      </w:r>
      <w:r w:rsidR="0004212E" w:rsidRPr="00852209">
        <w:rPr>
          <w:rFonts w:ascii="Times New Roman" w:hAnsi="Times New Roman" w:cs="Times New Roman"/>
          <w:bCs/>
          <w:sz w:val="28"/>
          <w:szCs w:val="28"/>
        </w:rPr>
        <w:t>Хмель Н.</w:t>
      </w:r>
      <w:r w:rsidR="000667E4" w:rsidRPr="00852209">
        <w:rPr>
          <w:rFonts w:ascii="Times New Roman" w:hAnsi="Times New Roman" w:cs="Times New Roman"/>
          <w:bCs/>
          <w:sz w:val="28"/>
          <w:szCs w:val="28"/>
        </w:rPr>
        <w:t>Д.</w:t>
      </w:r>
      <w:r w:rsidR="000667E4" w:rsidRPr="00852209">
        <w:rPr>
          <w:rFonts w:ascii="Times New Roman" w:hAnsi="Times New Roman" w:cs="Times New Roman"/>
          <w:sz w:val="28"/>
          <w:szCs w:val="28"/>
        </w:rPr>
        <w:t xml:space="preserve"> </w:t>
      </w:r>
      <w:r w:rsidR="000667E4" w:rsidRPr="00852209">
        <w:rPr>
          <w:rFonts w:ascii="Times New Roman" w:hAnsi="Times New Roman" w:cs="Times New Roman"/>
          <w:iCs/>
          <w:sz w:val="28"/>
          <w:szCs w:val="28"/>
        </w:rPr>
        <w:t>Теоретические основы профессиональной подготовки учителя: дис</w:t>
      </w:r>
      <w:r w:rsidR="00A941FE" w:rsidRPr="00852209">
        <w:rPr>
          <w:rFonts w:ascii="Times New Roman" w:hAnsi="Times New Roman" w:cs="Times New Roman"/>
          <w:iCs/>
          <w:sz w:val="28"/>
          <w:szCs w:val="28"/>
        </w:rPr>
        <w:t>.</w:t>
      </w:r>
      <w:r w:rsidR="000667E4" w:rsidRPr="00852209">
        <w:rPr>
          <w:rFonts w:ascii="Times New Roman" w:hAnsi="Times New Roman" w:cs="Times New Roman"/>
          <w:iCs/>
          <w:sz w:val="28"/>
          <w:szCs w:val="28"/>
        </w:rPr>
        <w:t xml:space="preserve"> </w:t>
      </w:r>
      <w:r w:rsidR="00A941FE" w:rsidRPr="00852209">
        <w:rPr>
          <w:rFonts w:ascii="Times New Roman" w:hAnsi="Times New Roman" w:cs="Times New Roman"/>
          <w:iCs/>
          <w:sz w:val="28"/>
          <w:szCs w:val="28"/>
        </w:rPr>
        <w:t>…</w:t>
      </w:r>
      <w:r w:rsidR="000B5A07" w:rsidRPr="00852209">
        <w:rPr>
          <w:rFonts w:ascii="Times New Roman" w:hAnsi="Times New Roman" w:cs="Times New Roman"/>
          <w:iCs/>
          <w:sz w:val="28"/>
          <w:szCs w:val="28"/>
        </w:rPr>
        <w:t xml:space="preserve"> док</w:t>
      </w:r>
      <w:r w:rsidR="00A941FE" w:rsidRPr="00852209">
        <w:rPr>
          <w:rFonts w:ascii="Times New Roman" w:hAnsi="Times New Roman" w:cs="Times New Roman"/>
          <w:iCs/>
          <w:sz w:val="28"/>
          <w:szCs w:val="28"/>
        </w:rPr>
        <w:t>.</w:t>
      </w:r>
      <w:r w:rsidR="000B5A07" w:rsidRPr="00852209">
        <w:rPr>
          <w:rFonts w:ascii="Times New Roman" w:hAnsi="Times New Roman" w:cs="Times New Roman"/>
          <w:iCs/>
          <w:sz w:val="28"/>
          <w:szCs w:val="28"/>
        </w:rPr>
        <w:t xml:space="preserve"> </w:t>
      </w:r>
      <w:r w:rsidR="00A941FE" w:rsidRPr="00852209">
        <w:rPr>
          <w:rFonts w:ascii="Times New Roman" w:hAnsi="Times New Roman" w:cs="Times New Roman"/>
          <w:iCs/>
          <w:sz w:val="28"/>
          <w:szCs w:val="28"/>
        </w:rPr>
        <w:t>пед.</w:t>
      </w:r>
      <w:r w:rsidR="000B5A07" w:rsidRPr="00852209">
        <w:rPr>
          <w:rFonts w:ascii="Times New Roman" w:hAnsi="Times New Roman" w:cs="Times New Roman"/>
          <w:iCs/>
          <w:sz w:val="28"/>
          <w:szCs w:val="28"/>
        </w:rPr>
        <w:t xml:space="preserve"> наук</w:t>
      </w:r>
      <w:r w:rsidR="000667E4" w:rsidRPr="00852209">
        <w:rPr>
          <w:rFonts w:ascii="Times New Roman" w:hAnsi="Times New Roman" w:cs="Times New Roman"/>
          <w:iCs/>
          <w:sz w:val="28"/>
          <w:szCs w:val="28"/>
        </w:rPr>
        <w:t>: 13.00.01. – Алма</w:t>
      </w:r>
      <w:r w:rsidR="000667E4" w:rsidRPr="00852209">
        <w:rPr>
          <w:rFonts w:ascii="Times New Roman" w:hAnsi="Times New Roman" w:cs="Times New Roman"/>
          <w:iCs/>
          <w:sz w:val="28"/>
          <w:szCs w:val="28"/>
        </w:rPr>
        <w:noBreakHyphen/>
        <w:t xml:space="preserve">Ата, 1986. – </w:t>
      </w:r>
      <w:r w:rsidR="00B9369E" w:rsidRPr="00852209">
        <w:rPr>
          <w:rFonts w:ascii="Times New Roman" w:hAnsi="Times New Roman" w:cs="Times New Roman"/>
          <w:iCs/>
          <w:sz w:val="28"/>
          <w:szCs w:val="28"/>
        </w:rPr>
        <w:t>376</w:t>
      </w:r>
      <w:r w:rsidR="00A941FE" w:rsidRPr="00852209">
        <w:rPr>
          <w:rFonts w:ascii="Times New Roman" w:hAnsi="Times New Roman" w:cs="Times New Roman"/>
          <w:iCs/>
          <w:sz w:val="28"/>
          <w:szCs w:val="28"/>
        </w:rPr>
        <w:t xml:space="preserve"> с</w:t>
      </w:r>
      <w:r w:rsidR="000667E4" w:rsidRPr="00852209">
        <w:rPr>
          <w:rFonts w:ascii="Times New Roman" w:hAnsi="Times New Roman" w:cs="Times New Roman"/>
          <w:iCs/>
          <w:sz w:val="28"/>
          <w:szCs w:val="28"/>
        </w:rPr>
        <w:t>.</w:t>
      </w:r>
    </w:p>
    <w:p w14:paraId="13A9FE84"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lang w:val="en-US"/>
        </w:rPr>
      </w:pPr>
      <w:r w:rsidRPr="00852209">
        <w:rPr>
          <w:rFonts w:ascii="Times New Roman" w:hAnsi="Times New Roman" w:cs="Times New Roman"/>
          <w:bCs/>
          <w:sz w:val="28"/>
          <w:szCs w:val="28"/>
          <w:lang w:val="kk-KZ"/>
        </w:rPr>
        <w:t xml:space="preserve">20 </w:t>
      </w:r>
      <w:r w:rsidR="00A55C67" w:rsidRPr="00852209">
        <w:rPr>
          <w:rFonts w:ascii="Times New Roman" w:hAnsi="Times New Roman" w:cs="Times New Roman"/>
          <w:bCs/>
          <w:sz w:val="28"/>
          <w:szCs w:val="28"/>
          <w:lang w:val="en-US"/>
        </w:rPr>
        <w:t>Uzakbaeva S.A., Beisenbayeva A</w:t>
      </w:r>
      <w:r w:rsidR="000667E4" w:rsidRPr="00852209">
        <w:rPr>
          <w:rFonts w:ascii="Times New Roman" w:hAnsi="Times New Roman" w:cs="Times New Roman"/>
          <w:bCs/>
          <w:sz w:val="28"/>
          <w:szCs w:val="28"/>
          <w:lang w:val="en-US"/>
        </w:rPr>
        <w:t>.</w:t>
      </w:r>
      <w:r w:rsidR="000667E4" w:rsidRPr="00852209">
        <w:rPr>
          <w:rFonts w:ascii="Times New Roman" w:hAnsi="Times New Roman" w:cs="Times New Roman"/>
          <w:sz w:val="28"/>
          <w:szCs w:val="28"/>
          <w:lang w:val="en-US"/>
        </w:rPr>
        <w:t xml:space="preserve"> </w:t>
      </w:r>
      <w:r w:rsidR="00A55C67" w:rsidRPr="00852209">
        <w:rPr>
          <w:rFonts w:ascii="Times New Roman" w:hAnsi="Times New Roman" w:cs="Times New Roman"/>
          <w:sz w:val="28"/>
          <w:szCs w:val="28"/>
          <w:lang w:val="en-US"/>
        </w:rPr>
        <w:t xml:space="preserve">The Opportunities of Kazakh National Culture in the Formation of Value Orientations of Students </w:t>
      </w:r>
      <w:r w:rsidR="000667E4" w:rsidRPr="00852209">
        <w:rPr>
          <w:rFonts w:ascii="Times New Roman" w:hAnsi="Times New Roman" w:cs="Times New Roman"/>
          <w:sz w:val="28"/>
          <w:szCs w:val="28"/>
          <w:lang w:val="en-US"/>
        </w:rPr>
        <w:t xml:space="preserve">// </w:t>
      </w:r>
      <w:r w:rsidR="00A55C67" w:rsidRPr="00852209">
        <w:rPr>
          <w:rFonts w:ascii="Times New Roman" w:hAnsi="Times New Roman" w:cs="Times New Roman"/>
          <w:iCs/>
          <w:sz w:val="28"/>
          <w:szCs w:val="28"/>
          <w:lang w:val="en-US"/>
        </w:rPr>
        <w:t>Procedia - Social and Behavioral Sciences</w:t>
      </w:r>
      <w:r w:rsidR="000667E4" w:rsidRPr="00852209">
        <w:rPr>
          <w:rFonts w:ascii="Times New Roman" w:hAnsi="Times New Roman" w:cs="Times New Roman"/>
          <w:iCs/>
          <w:sz w:val="28"/>
          <w:szCs w:val="28"/>
          <w:lang w:val="en-US"/>
        </w:rPr>
        <w:t>.</w:t>
      </w:r>
      <w:r w:rsidR="00A55C67" w:rsidRPr="00852209">
        <w:rPr>
          <w:rFonts w:ascii="Times New Roman" w:hAnsi="Times New Roman" w:cs="Times New Roman"/>
          <w:iCs/>
          <w:sz w:val="28"/>
          <w:szCs w:val="28"/>
          <w:lang w:val="en-US"/>
        </w:rPr>
        <w:t xml:space="preserve"> – 2015. – Vol. 185. – P. 432-436.</w:t>
      </w:r>
    </w:p>
    <w:p w14:paraId="7B95DB5A" w14:textId="77777777" w:rsidR="000667E4" w:rsidRPr="00852209" w:rsidRDefault="006D754A" w:rsidP="00A55C67">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bCs/>
          <w:sz w:val="28"/>
          <w:szCs w:val="28"/>
          <w:lang w:val="kk-KZ"/>
        </w:rPr>
        <w:t xml:space="preserve">21 </w:t>
      </w:r>
      <w:r w:rsidR="004D58D1" w:rsidRPr="00852209">
        <w:rPr>
          <w:rFonts w:ascii="Times New Roman" w:hAnsi="Times New Roman" w:cs="Times New Roman"/>
          <w:bCs/>
          <w:sz w:val="28"/>
          <w:szCs w:val="28"/>
        </w:rPr>
        <w:t xml:space="preserve">Жампеисова </w:t>
      </w:r>
      <w:r w:rsidR="000667E4" w:rsidRPr="00852209">
        <w:rPr>
          <w:rFonts w:ascii="Times New Roman" w:hAnsi="Times New Roman" w:cs="Times New Roman"/>
          <w:bCs/>
          <w:sz w:val="28"/>
          <w:szCs w:val="28"/>
        </w:rPr>
        <w:t>К.К.</w:t>
      </w:r>
      <w:r w:rsidR="000667E4" w:rsidRPr="00852209">
        <w:rPr>
          <w:rFonts w:ascii="Times New Roman" w:hAnsi="Times New Roman" w:cs="Times New Roman"/>
          <w:sz w:val="28"/>
          <w:szCs w:val="28"/>
        </w:rPr>
        <w:t xml:space="preserve"> Актуальные проблемы психолого</w:t>
      </w:r>
      <w:r w:rsidR="000667E4" w:rsidRPr="00852209">
        <w:rPr>
          <w:rFonts w:ascii="Times New Roman" w:hAnsi="Times New Roman" w:cs="Times New Roman"/>
          <w:sz w:val="28"/>
          <w:szCs w:val="28"/>
        </w:rPr>
        <w:noBreakHyphen/>
        <w:t>педагогической подготовки преподавателей вузов непедагогического проф</w:t>
      </w:r>
      <w:r w:rsidR="004D58D1" w:rsidRPr="00852209">
        <w:rPr>
          <w:rFonts w:ascii="Times New Roman" w:hAnsi="Times New Roman" w:cs="Times New Roman"/>
          <w:sz w:val="28"/>
          <w:szCs w:val="28"/>
        </w:rPr>
        <w:t xml:space="preserve">иля </w:t>
      </w:r>
      <w:r w:rsidR="00A55C67" w:rsidRPr="00852209">
        <w:rPr>
          <w:rFonts w:ascii="Times New Roman" w:hAnsi="Times New Roman" w:cs="Times New Roman"/>
          <w:sz w:val="28"/>
          <w:szCs w:val="28"/>
        </w:rPr>
        <w:t>/</w:t>
      </w:r>
      <w:r w:rsidR="004D58D1" w:rsidRPr="00852209">
        <w:rPr>
          <w:rFonts w:ascii="Times New Roman" w:hAnsi="Times New Roman" w:cs="Times New Roman"/>
          <w:sz w:val="28"/>
          <w:szCs w:val="28"/>
        </w:rPr>
        <w:t xml:space="preserve">/ </w:t>
      </w:r>
      <w:r w:rsidR="00A55C67" w:rsidRPr="00852209">
        <w:rPr>
          <w:rFonts w:ascii="Times New Roman" w:hAnsi="Times New Roman" w:cs="Times New Roman"/>
          <w:sz w:val="28"/>
          <w:szCs w:val="28"/>
        </w:rPr>
        <w:t>Матер. междунар. науч.-метод. конф. «Состояние и перспективы развития отечественной и мировой психологии», посв. 70-лет. С.М. Джакупова</w:t>
      </w:r>
      <w:r w:rsidR="004D58D1" w:rsidRPr="00852209">
        <w:rPr>
          <w:rFonts w:ascii="Times New Roman" w:hAnsi="Times New Roman" w:cs="Times New Roman"/>
          <w:sz w:val="28"/>
          <w:szCs w:val="28"/>
        </w:rPr>
        <w:t xml:space="preserve">. </w:t>
      </w:r>
      <w:r w:rsidR="006B2124" w:rsidRPr="00852209">
        <w:rPr>
          <w:rFonts w:ascii="Times New Roman" w:hAnsi="Times New Roman" w:cs="Times New Roman"/>
          <w:sz w:val="28"/>
          <w:szCs w:val="28"/>
        </w:rPr>
        <w:t>–</w:t>
      </w:r>
      <w:r w:rsidR="004D58D1" w:rsidRPr="00852209">
        <w:rPr>
          <w:rFonts w:ascii="Times New Roman" w:hAnsi="Times New Roman" w:cs="Times New Roman"/>
          <w:sz w:val="28"/>
          <w:szCs w:val="28"/>
        </w:rPr>
        <w:t xml:space="preserve"> Алматы</w:t>
      </w:r>
      <w:r w:rsidR="000667E4" w:rsidRPr="00852209">
        <w:rPr>
          <w:rFonts w:ascii="Times New Roman" w:hAnsi="Times New Roman" w:cs="Times New Roman"/>
          <w:sz w:val="28"/>
          <w:szCs w:val="28"/>
        </w:rPr>
        <w:t>: КазНПУ им. Абая, 2011.</w:t>
      </w:r>
      <w:r w:rsidR="00A55C67" w:rsidRPr="00852209">
        <w:rPr>
          <w:rFonts w:ascii="Times New Roman" w:hAnsi="Times New Roman" w:cs="Times New Roman"/>
          <w:sz w:val="28"/>
          <w:szCs w:val="28"/>
        </w:rPr>
        <w:t xml:space="preserve"> – </w:t>
      </w:r>
      <w:r w:rsidR="00A55C67" w:rsidRPr="00852209">
        <w:rPr>
          <w:rFonts w:ascii="Times New Roman" w:hAnsi="Times New Roman" w:cs="Times New Roman"/>
          <w:sz w:val="28"/>
          <w:szCs w:val="28"/>
          <w:lang w:val="en-US"/>
        </w:rPr>
        <w:t>C</w:t>
      </w:r>
      <w:r w:rsidR="00A55C67" w:rsidRPr="00852209">
        <w:rPr>
          <w:rFonts w:ascii="Times New Roman" w:hAnsi="Times New Roman" w:cs="Times New Roman"/>
          <w:sz w:val="28"/>
          <w:szCs w:val="28"/>
        </w:rPr>
        <w:t>. 34-36.</w:t>
      </w:r>
    </w:p>
    <w:p w14:paraId="3F0CFDE3" w14:textId="77777777" w:rsidR="000B5A07"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bCs/>
          <w:sz w:val="28"/>
          <w:szCs w:val="28"/>
          <w:lang w:val="kk-KZ"/>
        </w:rPr>
        <w:t xml:space="preserve">22 </w:t>
      </w:r>
      <w:r w:rsidR="0004212E" w:rsidRPr="00852209">
        <w:rPr>
          <w:rFonts w:ascii="Times New Roman" w:hAnsi="Times New Roman" w:cs="Times New Roman"/>
          <w:bCs/>
          <w:sz w:val="28"/>
          <w:szCs w:val="28"/>
        </w:rPr>
        <w:t>Хан Н.</w:t>
      </w:r>
      <w:r w:rsidR="000B5A07" w:rsidRPr="00852209">
        <w:rPr>
          <w:rFonts w:ascii="Times New Roman" w:hAnsi="Times New Roman" w:cs="Times New Roman"/>
          <w:bCs/>
          <w:sz w:val="28"/>
          <w:szCs w:val="28"/>
        </w:rPr>
        <w:t>Н. Теоретические основы сотрудничества в педагогическом про</w:t>
      </w:r>
      <w:r w:rsidR="0004212E" w:rsidRPr="00852209">
        <w:rPr>
          <w:rFonts w:ascii="Times New Roman" w:hAnsi="Times New Roman" w:cs="Times New Roman"/>
          <w:bCs/>
          <w:sz w:val="28"/>
          <w:szCs w:val="28"/>
        </w:rPr>
        <w:t>цессе общеобразовательной школы: дис. … док.</w:t>
      </w:r>
      <w:r w:rsidR="000B5A07" w:rsidRPr="00852209">
        <w:rPr>
          <w:rFonts w:ascii="Times New Roman" w:hAnsi="Times New Roman" w:cs="Times New Roman"/>
          <w:bCs/>
          <w:sz w:val="28"/>
          <w:szCs w:val="28"/>
        </w:rPr>
        <w:t xml:space="preserve"> пед. </w:t>
      </w:r>
      <w:r w:rsidR="00A55C67" w:rsidRPr="00852209">
        <w:rPr>
          <w:rFonts w:ascii="Times New Roman" w:hAnsi="Times New Roman" w:cs="Times New Roman"/>
          <w:bCs/>
          <w:sz w:val="28"/>
          <w:szCs w:val="28"/>
        </w:rPr>
        <w:t>наук: 13.00.01</w:t>
      </w:r>
      <w:r w:rsidR="000B5A07" w:rsidRPr="00852209">
        <w:rPr>
          <w:rFonts w:ascii="Times New Roman" w:hAnsi="Times New Roman" w:cs="Times New Roman"/>
          <w:bCs/>
          <w:sz w:val="28"/>
          <w:szCs w:val="28"/>
        </w:rPr>
        <w:t xml:space="preserve">. </w:t>
      </w:r>
      <w:r w:rsidR="006B2124" w:rsidRPr="00852209">
        <w:rPr>
          <w:rFonts w:ascii="Times New Roman" w:hAnsi="Times New Roman" w:cs="Times New Roman"/>
          <w:bCs/>
          <w:sz w:val="28"/>
          <w:szCs w:val="28"/>
        </w:rPr>
        <w:t>–</w:t>
      </w:r>
      <w:r w:rsidR="000B5A07" w:rsidRPr="00852209">
        <w:rPr>
          <w:rFonts w:ascii="Times New Roman" w:hAnsi="Times New Roman" w:cs="Times New Roman"/>
          <w:bCs/>
          <w:sz w:val="28"/>
          <w:szCs w:val="28"/>
        </w:rPr>
        <w:t xml:space="preserve"> Алматы, 2011. </w:t>
      </w:r>
      <w:r w:rsidR="006B2124" w:rsidRPr="00852209">
        <w:rPr>
          <w:rFonts w:ascii="Times New Roman" w:hAnsi="Times New Roman" w:cs="Times New Roman"/>
          <w:bCs/>
          <w:sz w:val="28"/>
          <w:szCs w:val="28"/>
        </w:rPr>
        <w:t>–</w:t>
      </w:r>
      <w:r w:rsidR="000B5A07" w:rsidRPr="00852209">
        <w:rPr>
          <w:rFonts w:ascii="Times New Roman" w:hAnsi="Times New Roman" w:cs="Times New Roman"/>
          <w:bCs/>
          <w:sz w:val="28"/>
          <w:szCs w:val="28"/>
        </w:rPr>
        <w:t xml:space="preserve"> </w:t>
      </w:r>
      <w:r w:rsidR="00B9369E" w:rsidRPr="00852209">
        <w:rPr>
          <w:rFonts w:ascii="Times New Roman" w:hAnsi="Times New Roman" w:cs="Times New Roman"/>
          <w:bCs/>
          <w:sz w:val="28"/>
          <w:szCs w:val="28"/>
        </w:rPr>
        <w:t>325</w:t>
      </w:r>
      <w:r w:rsidR="00A55C67" w:rsidRPr="00852209">
        <w:rPr>
          <w:rFonts w:ascii="Times New Roman" w:hAnsi="Times New Roman" w:cs="Times New Roman"/>
          <w:bCs/>
          <w:sz w:val="28"/>
          <w:szCs w:val="28"/>
        </w:rPr>
        <w:t xml:space="preserve"> с</w:t>
      </w:r>
      <w:r w:rsidR="000B5A07" w:rsidRPr="00852209">
        <w:rPr>
          <w:rFonts w:ascii="Times New Roman" w:hAnsi="Times New Roman" w:cs="Times New Roman"/>
          <w:bCs/>
          <w:sz w:val="28"/>
          <w:szCs w:val="28"/>
        </w:rPr>
        <w:t>.</w:t>
      </w:r>
    </w:p>
    <w:p w14:paraId="7074C068"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bCs/>
          <w:sz w:val="28"/>
          <w:szCs w:val="28"/>
          <w:lang w:val="kk-KZ"/>
        </w:rPr>
        <w:t xml:space="preserve">23 </w:t>
      </w:r>
      <w:r w:rsidR="000667E4" w:rsidRPr="00852209">
        <w:rPr>
          <w:rFonts w:ascii="Times New Roman" w:hAnsi="Times New Roman" w:cs="Times New Roman"/>
          <w:bCs/>
          <w:sz w:val="28"/>
          <w:szCs w:val="28"/>
        </w:rPr>
        <w:t>Беркимбаев К.М., Кастаев С.К.</w:t>
      </w:r>
      <w:r w:rsidR="000667E4" w:rsidRPr="00852209">
        <w:rPr>
          <w:rFonts w:ascii="Times New Roman" w:hAnsi="Times New Roman" w:cs="Times New Roman"/>
          <w:sz w:val="28"/>
          <w:szCs w:val="28"/>
        </w:rPr>
        <w:t xml:space="preserve"> </w:t>
      </w:r>
      <w:r w:rsidR="000667E4" w:rsidRPr="00852209">
        <w:rPr>
          <w:rFonts w:ascii="Times New Roman" w:hAnsi="Times New Roman" w:cs="Times New Roman"/>
          <w:iCs/>
          <w:sz w:val="28"/>
          <w:szCs w:val="28"/>
        </w:rPr>
        <w:t>Теоретические основы исследования профессионально</w:t>
      </w:r>
      <w:r w:rsidR="000667E4" w:rsidRPr="00852209">
        <w:rPr>
          <w:rFonts w:ascii="Times New Roman" w:hAnsi="Times New Roman" w:cs="Times New Roman"/>
          <w:iCs/>
          <w:sz w:val="28"/>
          <w:szCs w:val="28"/>
        </w:rPr>
        <w:noBreakHyphen/>
        <w:t>к</w:t>
      </w:r>
      <w:r w:rsidR="00945ACE" w:rsidRPr="00852209">
        <w:rPr>
          <w:rFonts w:ascii="Times New Roman" w:hAnsi="Times New Roman" w:cs="Times New Roman"/>
          <w:iCs/>
          <w:sz w:val="28"/>
          <w:szCs w:val="28"/>
        </w:rPr>
        <w:t xml:space="preserve">омпетентной подготовки личности </w:t>
      </w:r>
      <w:r w:rsidR="000667E4" w:rsidRPr="00852209">
        <w:rPr>
          <w:rFonts w:ascii="Times New Roman" w:hAnsi="Times New Roman" w:cs="Times New Roman"/>
          <w:iCs/>
          <w:sz w:val="28"/>
          <w:szCs w:val="28"/>
        </w:rPr>
        <w:t>будущего учителя</w:t>
      </w:r>
      <w:r w:rsidR="00A55C67" w:rsidRPr="00852209">
        <w:rPr>
          <w:rFonts w:ascii="Times New Roman" w:hAnsi="Times New Roman" w:cs="Times New Roman"/>
          <w:sz w:val="28"/>
          <w:szCs w:val="28"/>
        </w:rPr>
        <w:t xml:space="preserve"> // </w:t>
      </w:r>
      <w:r w:rsidR="000667E4" w:rsidRPr="00852209">
        <w:rPr>
          <w:rFonts w:ascii="Times New Roman" w:hAnsi="Times New Roman" w:cs="Times New Roman"/>
          <w:sz w:val="28"/>
          <w:szCs w:val="28"/>
        </w:rPr>
        <w:t>Актуальные научные исследования в современном мире. </w:t>
      </w:r>
      <w:r w:rsidR="006B2124" w:rsidRPr="00852209">
        <w:rPr>
          <w:rFonts w:ascii="Times New Roman" w:hAnsi="Times New Roman" w:cs="Times New Roman"/>
          <w:sz w:val="28"/>
          <w:szCs w:val="28"/>
        </w:rPr>
        <w:t>–</w:t>
      </w:r>
      <w:r w:rsidR="00A55C67" w:rsidRPr="00852209">
        <w:rPr>
          <w:rFonts w:ascii="Times New Roman" w:hAnsi="Times New Roman" w:cs="Times New Roman"/>
          <w:sz w:val="28"/>
          <w:szCs w:val="28"/>
        </w:rPr>
        <w:t xml:space="preserve"> 2018. </w:t>
      </w:r>
      <w:r w:rsidR="006B2124" w:rsidRPr="00852209">
        <w:rPr>
          <w:rFonts w:ascii="Times New Roman" w:hAnsi="Times New Roman" w:cs="Times New Roman"/>
          <w:sz w:val="28"/>
          <w:szCs w:val="28"/>
        </w:rPr>
        <w:t>–</w:t>
      </w:r>
      <w:r w:rsidR="00A55C67"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rPr>
        <w:t>№2.</w:t>
      </w:r>
      <w:r w:rsidR="00A55C67" w:rsidRPr="00852209">
        <w:rPr>
          <w:rFonts w:ascii="Times New Roman" w:hAnsi="Times New Roman" w:cs="Times New Roman"/>
          <w:sz w:val="28"/>
          <w:szCs w:val="28"/>
        </w:rPr>
        <w:t xml:space="preserve">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С.</w:t>
      </w:r>
      <w:r w:rsidR="00A55C67" w:rsidRPr="00852209">
        <w:rPr>
          <w:rFonts w:ascii="Times New Roman" w:hAnsi="Times New Roman" w:cs="Times New Roman"/>
          <w:sz w:val="28"/>
          <w:szCs w:val="28"/>
        </w:rPr>
        <w:t> </w:t>
      </w:r>
      <w:r w:rsidR="000667E4" w:rsidRPr="00852209">
        <w:rPr>
          <w:rFonts w:ascii="Times New Roman" w:hAnsi="Times New Roman" w:cs="Times New Roman"/>
          <w:sz w:val="28"/>
          <w:szCs w:val="28"/>
        </w:rPr>
        <w:t>553</w:t>
      </w:r>
      <w:r w:rsidR="00A55C67" w:rsidRPr="00852209">
        <w:rPr>
          <w:rFonts w:ascii="Times New Roman" w:hAnsi="Times New Roman" w:cs="Times New Roman"/>
          <w:sz w:val="28"/>
          <w:szCs w:val="28"/>
        </w:rPr>
        <w:t>-</w:t>
      </w:r>
      <w:r w:rsidR="000667E4" w:rsidRPr="00852209">
        <w:rPr>
          <w:rFonts w:ascii="Times New Roman" w:hAnsi="Times New Roman" w:cs="Times New Roman"/>
          <w:sz w:val="28"/>
          <w:szCs w:val="28"/>
        </w:rPr>
        <w:t>557.</w:t>
      </w:r>
    </w:p>
    <w:p w14:paraId="4A0658E8"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bCs/>
          <w:sz w:val="28"/>
          <w:szCs w:val="28"/>
          <w:lang w:val="kk-KZ"/>
        </w:rPr>
        <w:t xml:space="preserve">24 </w:t>
      </w:r>
      <w:r w:rsidR="0004212E" w:rsidRPr="00852209">
        <w:rPr>
          <w:rFonts w:ascii="Times New Roman" w:hAnsi="Times New Roman" w:cs="Times New Roman"/>
          <w:bCs/>
          <w:sz w:val="28"/>
          <w:szCs w:val="28"/>
        </w:rPr>
        <w:t>Мурзалинова А.Ж., Мухамбетжанова С.Т., Оракова А.Ш.</w:t>
      </w:r>
      <w:r w:rsidR="00945ACE" w:rsidRPr="00852209">
        <w:rPr>
          <w:rFonts w:ascii="Times New Roman" w:hAnsi="Times New Roman" w:cs="Times New Roman"/>
          <w:bCs/>
          <w:sz w:val="28"/>
          <w:szCs w:val="28"/>
        </w:rPr>
        <w:t xml:space="preserve"> и др.</w:t>
      </w:r>
      <w:r w:rsidR="000B5A07" w:rsidRPr="00852209">
        <w:rPr>
          <w:rFonts w:ascii="Times New Roman" w:hAnsi="Times New Roman" w:cs="Times New Roman"/>
          <w:bCs/>
          <w:sz w:val="28"/>
          <w:szCs w:val="28"/>
        </w:rPr>
        <w:t xml:space="preserve"> Ландшафт образования и развития педагога: от вхождения в профессию до профессиональной зрелости // Научный журнал. </w:t>
      </w:r>
      <w:r w:rsidR="006B2124" w:rsidRPr="00852209">
        <w:rPr>
          <w:rFonts w:ascii="Times New Roman" w:hAnsi="Times New Roman" w:cs="Times New Roman"/>
          <w:bCs/>
          <w:sz w:val="28"/>
          <w:szCs w:val="28"/>
        </w:rPr>
        <w:t>–</w:t>
      </w:r>
      <w:r w:rsidR="000B5A07" w:rsidRPr="00852209">
        <w:rPr>
          <w:rFonts w:ascii="Times New Roman" w:hAnsi="Times New Roman" w:cs="Times New Roman"/>
          <w:bCs/>
          <w:sz w:val="28"/>
          <w:szCs w:val="28"/>
        </w:rPr>
        <w:t xml:space="preserve"> 2020. </w:t>
      </w:r>
      <w:r w:rsidR="006B2124" w:rsidRPr="00852209">
        <w:rPr>
          <w:rFonts w:ascii="Times New Roman" w:hAnsi="Times New Roman" w:cs="Times New Roman"/>
          <w:bCs/>
          <w:sz w:val="28"/>
          <w:szCs w:val="28"/>
        </w:rPr>
        <w:t>–</w:t>
      </w:r>
      <w:r w:rsidR="000B5A07" w:rsidRPr="00852209">
        <w:rPr>
          <w:rFonts w:ascii="Times New Roman" w:hAnsi="Times New Roman" w:cs="Times New Roman"/>
          <w:bCs/>
          <w:sz w:val="28"/>
          <w:szCs w:val="28"/>
        </w:rPr>
        <w:t xml:space="preserve"> №1. </w:t>
      </w:r>
      <w:r w:rsidR="006B2124" w:rsidRPr="00852209">
        <w:rPr>
          <w:rFonts w:ascii="Times New Roman" w:hAnsi="Times New Roman" w:cs="Times New Roman"/>
          <w:bCs/>
          <w:sz w:val="28"/>
          <w:szCs w:val="28"/>
        </w:rPr>
        <w:t>–</w:t>
      </w:r>
      <w:r w:rsidR="000B5A07" w:rsidRPr="00852209">
        <w:rPr>
          <w:rFonts w:ascii="Times New Roman" w:hAnsi="Times New Roman" w:cs="Times New Roman"/>
          <w:bCs/>
          <w:sz w:val="28"/>
          <w:szCs w:val="28"/>
        </w:rPr>
        <w:t xml:space="preserve"> С. 15</w:t>
      </w:r>
      <w:r w:rsidR="00945ACE" w:rsidRPr="00852209">
        <w:rPr>
          <w:rFonts w:ascii="Times New Roman" w:hAnsi="Times New Roman" w:cs="Times New Roman"/>
          <w:bCs/>
          <w:sz w:val="28"/>
          <w:szCs w:val="28"/>
        </w:rPr>
        <w:t>-</w:t>
      </w:r>
      <w:r w:rsidR="000B5A07" w:rsidRPr="00852209">
        <w:rPr>
          <w:rFonts w:ascii="Times New Roman" w:hAnsi="Times New Roman" w:cs="Times New Roman"/>
          <w:bCs/>
          <w:sz w:val="28"/>
          <w:szCs w:val="28"/>
        </w:rPr>
        <w:t>22.</w:t>
      </w:r>
      <w:r w:rsidR="000667E4" w:rsidRPr="00852209">
        <w:t xml:space="preserve"> </w:t>
      </w:r>
    </w:p>
    <w:p w14:paraId="708D9152"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bCs/>
          <w:sz w:val="28"/>
          <w:szCs w:val="28"/>
          <w:lang w:val="kk-KZ"/>
        </w:rPr>
        <w:t xml:space="preserve">25 </w:t>
      </w:r>
      <w:r w:rsidR="000667E4" w:rsidRPr="00852209">
        <w:rPr>
          <w:rFonts w:ascii="Times New Roman" w:hAnsi="Times New Roman" w:cs="Times New Roman"/>
          <w:bCs/>
          <w:sz w:val="28"/>
          <w:szCs w:val="28"/>
        </w:rPr>
        <w:t>Абдигапбарова У.М.</w:t>
      </w:r>
      <w:r w:rsidR="000667E4" w:rsidRPr="00852209">
        <w:rPr>
          <w:rFonts w:ascii="Times New Roman" w:hAnsi="Times New Roman" w:cs="Times New Roman"/>
          <w:sz w:val="28"/>
          <w:szCs w:val="28"/>
        </w:rPr>
        <w:t xml:space="preserve"> Профессиональная подготовка будущего специалиста как этап професс</w:t>
      </w:r>
      <w:r w:rsidR="000B5A07" w:rsidRPr="00852209">
        <w:rPr>
          <w:rFonts w:ascii="Times New Roman" w:hAnsi="Times New Roman" w:cs="Times New Roman"/>
          <w:sz w:val="28"/>
          <w:szCs w:val="28"/>
        </w:rPr>
        <w:t>ионального становления личности</w:t>
      </w:r>
      <w:r w:rsidR="000667E4" w:rsidRPr="00852209">
        <w:rPr>
          <w:rFonts w:ascii="Times New Roman" w:hAnsi="Times New Roman" w:cs="Times New Roman"/>
          <w:sz w:val="28"/>
          <w:szCs w:val="28"/>
        </w:rPr>
        <w:t>: науч</w:t>
      </w:r>
      <w:r w:rsidR="00945ACE"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публ.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Алматы, 2008.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112</w:t>
      </w:r>
      <w:r w:rsidR="00945ACE" w:rsidRPr="00852209">
        <w:rPr>
          <w:rFonts w:ascii="Times New Roman" w:hAnsi="Times New Roman" w:cs="Times New Roman"/>
          <w:sz w:val="28"/>
          <w:szCs w:val="28"/>
        </w:rPr>
        <w:t xml:space="preserve"> с</w:t>
      </w:r>
      <w:r w:rsidR="000667E4" w:rsidRPr="00852209">
        <w:rPr>
          <w:rFonts w:ascii="Times New Roman" w:hAnsi="Times New Roman" w:cs="Times New Roman"/>
          <w:sz w:val="28"/>
          <w:szCs w:val="28"/>
        </w:rPr>
        <w:t>.</w:t>
      </w:r>
    </w:p>
    <w:p w14:paraId="020CFD37" w14:textId="77777777" w:rsidR="004E3D8A"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lang w:val="en-US"/>
        </w:rPr>
      </w:pPr>
      <w:r w:rsidRPr="00852209">
        <w:rPr>
          <w:rFonts w:ascii="Times New Roman" w:hAnsi="Times New Roman" w:cs="Times New Roman"/>
          <w:bCs/>
          <w:sz w:val="28"/>
          <w:szCs w:val="28"/>
          <w:lang w:val="kk-KZ"/>
        </w:rPr>
        <w:t xml:space="preserve">26 </w:t>
      </w:r>
      <w:r w:rsidR="0004212E" w:rsidRPr="00852209">
        <w:rPr>
          <w:rFonts w:ascii="Times New Roman" w:hAnsi="Times New Roman" w:cs="Times New Roman"/>
          <w:bCs/>
          <w:sz w:val="28"/>
          <w:szCs w:val="28"/>
          <w:lang w:val="en-US"/>
        </w:rPr>
        <w:t>Narikbayeva L.</w:t>
      </w:r>
      <w:r w:rsidR="000667E4" w:rsidRPr="00852209">
        <w:rPr>
          <w:rFonts w:ascii="Times New Roman" w:hAnsi="Times New Roman" w:cs="Times New Roman"/>
          <w:bCs/>
          <w:sz w:val="28"/>
          <w:szCs w:val="28"/>
          <w:lang w:val="en-US"/>
        </w:rPr>
        <w:t>M.</w:t>
      </w:r>
      <w:r w:rsidR="000667E4" w:rsidRPr="00852209">
        <w:rPr>
          <w:rFonts w:ascii="Times New Roman" w:hAnsi="Times New Roman" w:cs="Times New Roman"/>
          <w:sz w:val="28"/>
          <w:szCs w:val="28"/>
          <w:lang w:val="en-US"/>
        </w:rPr>
        <w:t xml:space="preserve"> University students’ giftedness diagnosis and development // </w:t>
      </w:r>
      <w:r w:rsidR="000667E4" w:rsidRPr="00852209">
        <w:rPr>
          <w:rFonts w:ascii="Times New Roman" w:hAnsi="Times New Roman" w:cs="Times New Roman"/>
          <w:iCs/>
          <w:sz w:val="28"/>
          <w:szCs w:val="28"/>
          <w:lang w:val="en-US"/>
        </w:rPr>
        <w:t>International Journal of Environmental &amp; Science Education</w:t>
      </w:r>
      <w:r w:rsidR="000667E4" w:rsidRPr="00852209">
        <w:rPr>
          <w:rFonts w:ascii="Times New Roman" w:hAnsi="Times New Roman" w:cs="Times New Roman"/>
          <w:sz w:val="28"/>
          <w:szCs w:val="28"/>
          <w:lang w:val="en-US"/>
        </w:rPr>
        <w:t>. – 2016. – Vol. 11, Issue</w:t>
      </w:r>
      <w:r w:rsidR="00945ACE" w:rsidRPr="00852209">
        <w:rPr>
          <w:rFonts w:ascii="Times New Roman" w:hAnsi="Times New Roman" w:cs="Times New Roman"/>
          <w:sz w:val="28"/>
          <w:szCs w:val="28"/>
          <w:lang w:val="en-US"/>
        </w:rPr>
        <w:t> </w:t>
      </w:r>
      <w:r w:rsidR="000667E4" w:rsidRPr="00852209">
        <w:rPr>
          <w:rFonts w:ascii="Times New Roman" w:hAnsi="Times New Roman" w:cs="Times New Roman"/>
          <w:sz w:val="28"/>
          <w:szCs w:val="28"/>
          <w:lang w:val="en-US"/>
        </w:rPr>
        <w:t>17. – P. 10289</w:t>
      </w:r>
      <w:r w:rsidR="00945ACE" w:rsidRPr="00852209">
        <w:rPr>
          <w:rFonts w:ascii="Times New Roman" w:hAnsi="Times New Roman" w:cs="Times New Roman"/>
          <w:sz w:val="28"/>
          <w:szCs w:val="28"/>
          <w:lang w:val="en-US"/>
        </w:rPr>
        <w:t>-</w:t>
      </w:r>
      <w:r w:rsidR="000667E4" w:rsidRPr="00852209">
        <w:rPr>
          <w:rFonts w:ascii="Times New Roman" w:hAnsi="Times New Roman" w:cs="Times New Roman"/>
          <w:sz w:val="28"/>
          <w:szCs w:val="28"/>
          <w:lang w:val="en-US"/>
        </w:rPr>
        <w:t>10300.</w:t>
      </w:r>
    </w:p>
    <w:p w14:paraId="475AD55C" w14:textId="77777777" w:rsidR="004E3D8A"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27 </w:t>
      </w:r>
      <w:r w:rsidR="004E3D8A" w:rsidRPr="00852209">
        <w:rPr>
          <w:rFonts w:ascii="Times New Roman" w:hAnsi="Times New Roman" w:cs="Times New Roman"/>
          <w:sz w:val="28"/>
          <w:szCs w:val="28"/>
        </w:rPr>
        <w:t>Таубаева Ш.Т., Барсай Б.Т. Методологические основы педагогического исследования в условиях обновления образования // Вестник КазНПУ имени Абая. – 2021. – №4(72). – С. 15</w:t>
      </w:r>
      <w:r w:rsidR="00945ACE" w:rsidRPr="00852209">
        <w:rPr>
          <w:rFonts w:ascii="Times New Roman" w:hAnsi="Times New Roman" w:cs="Times New Roman"/>
          <w:sz w:val="28"/>
          <w:szCs w:val="28"/>
        </w:rPr>
        <w:t>-</w:t>
      </w:r>
      <w:r w:rsidR="004E3D8A" w:rsidRPr="00852209">
        <w:rPr>
          <w:rFonts w:ascii="Times New Roman" w:hAnsi="Times New Roman" w:cs="Times New Roman"/>
          <w:sz w:val="28"/>
          <w:szCs w:val="28"/>
        </w:rPr>
        <w:t>24.</w:t>
      </w:r>
    </w:p>
    <w:p w14:paraId="02B814FA"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28 </w:t>
      </w:r>
      <w:r w:rsidR="0004212E" w:rsidRPr="00852209">
        <w:rPr>
          <w:rFonts w:ascii="Times New Roman" w:hAnsi="Times New Roman" w:cs="Times New Roman"/>
          <w:sz w:val="28"/>
          <w:szCs w:val="28"/>
        </w:rPr>
        <w:t>Талызина Н.</w:t>
      </w:r>
      <w:r w:rsidR="000667E4" w:rsidRPr="00852209">
        <w:rPr>
          <w:rFonts w:ascii="Times New Roman" w:hAnsi="Times New Roman" w:cs="Times New Roman"/>
          <w:sz w:val="28"/>
          <w:szCs w:val="28"/>
        </w:rPr>
        <w:t>Ф., Печенюк Н.</w:t>
      </w:r>
      <w:r w:rsidR="0004212E" w:rsidRPr="00852209">
        <w:rPr>
          <w:rFonts w:ascii="Times New Roman" w:hAnsi="Times New Roman" w:cs="Times New Roman"/>
          <w:sz w:val="28"/>
          <w:szCs w:val="28"/>
        </w:rPr>
        <w:t>Г., Хихловский Л.</w:t>
      </w:r>
      <w:r w:rsidR="000667E4" w:rsidRPr="00852209">
        <w:rPr>
          <w:rFonts w:ascii="Times New Roman" w:hAnsi="Times New Roman" w:cs="Times New Roman"/>
          <w:sz w:val="28"/>
          <w:szCs w:val="28"/>
        </w:rPr>
        <w:t xml:space="preserve">Б. Пути разработки профиля специалиста: </w:t>
      </w:r>
      <w:r w:rsidR="0004212E" w:rsidRPr="00852209">
        <w:rPr>
          <w:rFonts w:ascii="Times New Roman" w:hAnsi="Times New Roman" w:cs="Times New Roman"/>
          <w:sz w:val="28"/>
          <w:szCs w:val="28"/>
        </w:rPr>
        <w:t>монография</w:t>
      </w:r>
      <w:r w:rsidR="000667E4" w:rsidRPr="00852209">
        <w:rPr>
          <w:rFonts w:ascii="Times New Roman" w:hAnsi="Times New Roman" w:cs="Times New Roman"/>
          <w:sz w:val="28"/>
          <w:szCs w:val="28"/>
        </w:rPr>
        <w:t xml:space="preserve">.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Саратов, 1987.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186 с.</w:t>
      </w:r>
    </w:p>
    <w:p w14:paraId="6B096A2C" w14:textId="77777777" w:rsidR="000B5A07"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bCs/>
          <w:sz w:val="28"/>
          <w:szCs w:val="28"/>
          <w:lang w:val="kk-KZ"/>
        </w:rPr>
        <w:t xml:space="preserve">29 </w:t>
      </w:r>
      <w:r w:rsidR="0004212E" w:rsidRPr="00852209">
        <w:rPr>
          <w:rFonts w:ascii="Times New Roman" w:hAnsi="Times New Roman" w:cs="Times New Roman"/>
          <w:bCs/>
          <w:sz w:val="28"/>
          <w:szCs w:val="28"/>
        </w:rPr>
        <w:t>Островская Л.</w:t>
      </w:r>
      <w:r w:rsidR="000B5A07" w:rsidRPr="00852209">
        <w:rPr>
          <w:rFonts w:ascii="Times New Roman" w:hAnsi="Times New Roman" w:cs="Times New Roman"/>
          <w:bCs/>
          <w:sz w:val="28"/>
          <w:szCs w:val="28"/>
        </w:rPr>
        <w:t>В. Формирование педагогической культуры и этики в системе подготовки студентов-медиков</w:t>
      </w:r>
      <w:r w:rsidR="00FA4C48" w:rsidRPr="00852209">
        <w:rPr>
          <w:rFonts w:ascii="Times New Roman" w:hAnsi="Times New Roman" w:cs="Times New Roman"/>
          <w:bCs/>
          <w:sz w:val="28"/>
          <w:szCs w:val="28"/>
        </w:rPr>
        <w:t>: дис. … док.</w:t>
      </w:r>
      <w:r w:rsidR="000B5A07" w:rsidRPr="00852209">
        <w:rPr>
          <w:rFonts w:ascii="Times New Roman" w:hAnsi="Times New Roman" w:cs="Times New Roman"/>
          <w:bCs/>
          <w:sz w:val="28"/>
          <w:szCs w:val="28"/>
        </w:rPr>
        <w:t xml:space="preserve"> пед. наук: 13.00.01. </w:t>
      </w:r>
      <w:r w:rsidR="006B2124" w:rsidRPr="00852209">
        <w:rPr>
          <w:rFonts w:ascii="Times New Roman" w:hAnsi="Times New Roman" w:cs="Times New Roman"/>
          <w:bCs/>
          <w:sz w:val="28"/>
          <w:szCs w:val="28"/>
        </w:rPr>
        <w:t>–</w:t>
      </w:r>
      <w:r w:rsidR="000B5A07" w:rsidRPr="00852209">
        <w:rPr>
          <w:rFonts w:ascii="Times New Roman" w:hAnsi="Times New Roman" w:cs="Times New Roman"/>
          <w:bCs/>
          <w:sz w:val="28"/>
          <w:szCs w:val="28"/>
        </w:rPr>
        <w:t xml:space="preserve"> М</w:t>
      </w:r>
      <w:r w:rsidR="00945ACE" w:rsidRPr="00852209">
        <w:rPr>
          <w:rFonts w:ascii="Times New Roman" w:hAnsi="Times New Roman" w:cs="Times New Roman"/>
          <w:bCs/>
          <w:sz w:val="28"/>
          <w:szCs w:val="28"/>
        </w:rPr>
        <w:t>.</w:t>
      </w:r>
      <w:r w:rsidR="000B5A07" w:rsidRPr="00852209">
        <w:rPr>
          <w:rFonts w:ascii="Times New Roman" w:hAnsi="Times New Roman" w:cs="Times New Roman"/>
          <w:bCs/>
          <w:sz w:val="28"/>
          <w:szCs w:val="28"/>
        </w:rPr>
        <w:t xml:space="preserve">, 2004. </w:t>
      </w:r>
      <w:r w:rsidR="006B2124" w:rsidRPr="00852209">
        <w:rPr>
          <w:rFonts w:ascii="Times New Roman" w:hAnsi="Times New Roman" w:cs="Times New Roman"/>
          <w:bCs/>
          <w:sz w:val="28"/>
          <w:szCs w:val="28"/>
        </w:rPr>
        <w:t>–</w:t>
      </w:r>
      <w:r w:rsidR="00B9369E" w:rsidRPr="00852209">
        <w:rPr>
          <w:rFonts w:ascii="Times New Roman" w:hAnsi="Times New Roman" w:cs="Times New Roman"/>
          <w:bCs/>
          <w:sz w:val="28"/>
          <w:szCs w:val="28"/>
        </w:rPr>
        <w:t xml:space="preserve"> </w:t>
      </w:r>
      <w:r w:rsidR="000B5A07" w:rsidRPr="00852209">
        <w:rPr>
          <w:rFonts w:ascii="Times New Roman" w:hAnsi="Times New Roman" w:cs="Times New Roman"/>
          <w:bCs/>
          <w:sz w:val="28"/>
          <w:szCs w:val="28"/>
        </w:rPr>
        <w:t>325</w:t>
      </w:r>
      <w:r w:rsidR="00945ACE" w:rsidRPr="00852209">
        <w:rPr>
          <w:rFonts w:ascii="Times New Roman" w:hAnsi="Times New Roman" w:cs="Times New Roman"/>
          <w:bCs/>
          <w:sz w:val="28"/>
          <w:szCs w:val="28"/>
        </w:rPr>
        <w:t xml:space="preserve"> с</w:t>
      </w:r>
      <w:r w:rsidR="000B5A07" w:rsidRPr="00852209">
        <w:rPr>
          <w:rFonts w:ascii="Times New Roman" w:hAnsi="Times New Roman" w:cs="Times New Roman"/>
          <w:bCs/>
          <w:sz w:val="28"/>
          <w:szCs w:val="28"/>
        </w:rPr>
        <w:t>.</w:t>
      </w:r>
    </w:p>
    <w:p w14:paraId="633B1265"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bCs/>
          <w:sz w:val="28"/>
          <w:szCs w:val="28"/>
          <w:lang w:val="kk-KZ"/>
        </w:rPr>
        <w:t xml:space="preserve">30 </w:t>
      </w:r>
      <w:r w:rsidR="0004212E" w:rsidRPr="00852209">
        <w:rPr>
          <w:rFonts w:ascii="Times New Roman" w:hAnsi="Times New Roman" w:cs="Times New Roman"/>
          <w:bCs/>
          <w:sz w:val="28"/>
          <w:szCs w:val="28"/>
        </w:rPr>
        <w:t>Джалилова С.</w:t>
      </w:r>
      <w:r w:rsidR="000667E4" w:rsidRPr="00852209">
        <w:rPr>
          <w:rFonts w:ascii="Times New Roman" w:hAnsi="Times New Roman" w:cs="Times New Roman"/>
          <w:bCs/>
          <w:sz w:val="28"/>
          <w:szCs w:val="28"/>
        </w:rPr>
        <w:t>Х.</w:t>
      </w:r>
      <w:r w:rsidR="000667E4" w:rsidRPr="00852209">
        <w:rPr>
          <w:rFonts w:ascii="Times New Roman" w:hAnsi="Times New Roman" w:cs="Times New Roman"/>
          <w:sz w:val="28"/>
          <w:szCs w:val="28"/>
        </w:rPr>
        <w:t xml:space="preserve"> Мотивация как профессионально</w:t>
      </w:r>
      <w:r w:rsidR="000667E4" w:rsidRPr="00852209">
        <w:rPr>
          <w:rFonts w:ascii="Times New Roman" w:hAnsi="Times New Roman" w:cs="Times New Roman"/>
          <w:sz w:val="28"/>
          <w:szCs w:val="28"/>
        </w:rPr>
        <w:noBreakHyphen/>
        <w:t xml:space="preserve">ценностная ориентация и фактор профессионализации студентов педагогических вузов // </w:t>
      </w:r>
      <w:r w:rsidR="00945ACE" w:rsidRPr="00852209">
        <w:rPr>
          <w:rFonts w:ascii="Times New Roman" w:hAnsi="Times New Roman" w:cs="Times New Roman"/>
          <w:iCs/>
          <w:sz w:val="28"/>
          <w:szCs w:val="28"/>
        </w:rPr>
        <w:t>Наука и мир</w:t>
      </w:r>
      <w:r w:rsidR="000667E4" w:rsidRPr="00852209">
        <w:rPr>
          <w:rFonts w:ascii="Times New Roman" w:hAnsi="Times New Roman" w:cs="Times New Roman"/>
          <w:sz w:val="28"/>
          <w:szCs w:val="28"/>
        </w:rPr>
        <w:t>.</w:t>
      </w:r>
      <w:r w:rsidR="004D58D1" w:rsidRPr="00852209">
        <w:rPr>
          <w:rFonts w:ascii="Times New Roman" w:hAnsi="Times New Roman" w:cs="Times New Roman"/>
          <w:sz w:val="28"/>
          <w:szCs w:val="28"/>
        </w:rPr>
        <w:t xml:space="preserve"> </w:t>
      </w:r>
      <w:r w:rsidR="006B2124" w:rsidRPr="00852209">
        <w:rPr>
          <w:rFonts w:ascii="Times New Roman" w:hAnsi="Times New Roman" w:cs="Times New Roman"/>
          <w:sz w:val="28"/>
          <w:szCs w:val="28"/>
        </w:rPr>
        <w:t>–</w:t>
      </w:r>
      <w:r w:rsidR="004D58D1" w:rsidRPr="00852209">
        <w:rPr>
          <w:rFonts w:ascii="Times New Roman" w:hAnsi="Times New Roman" w:cs="Times New Roman"/>
          <w:sz w:val="28"/>
          <w:szCs w:val="28"/>
        </w:rPr>
        <w:t xml:space="preserve"> 2016.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w:t>
      </w:r>
      <w:r w:rsidR="00945ACE" w:rsidRPr="00852209">
        <w:rPr>
          <w:rFonts w:ascii="Times New Roman" w:hAnsi="Times New Roman" w:cs="Times New Roman"/>
          <w:sz w:val="28"/>
          <w:szCs w:val="28"/>
        </w:rPr>
        <w:t>4-2</w:t>
      </w:r>
      <w:r w:rsidR="000667E4" w:rsidRPr="00852209">
        <w:rPr>
          <w:rFonts w:ascii="Times New Roman" w:hAnsi="Times New Roman" w:cs="Times New Roman"/>
          <w:sz w:val="28"/>
          <w:szCs w:val="28"/>
        </w:rPr>
        <w:t>(</w:t>
      </w:r>
      <w:r w:rsidR="00945ACE" w:rsidRPr="00852209">
        <w:rPr>
          <w:rFonts w:ascii="Times New Roman" w:hAnsi="Times New Roman" w:cs="Times New Roman"/>
          <w:sz w:val="28"/>
          <w:szCs w:val="28"/>
        </w:rPr>
        <w:t>32</w:t>
      </w:r>
      <w:r w:rsidR="000667E4" w:rsidRPr="00852209">
        <w:rPr>
          <w:rFonts w:ascii="Times New Roman" w:hAnsi="Times New Roman" w:cs="Times New Roman"/>
          <w:sz w:val="28"/>
          <w:szCs w:val="28"/>
        </w:rPr>
        <w:t xml:space="preserve">).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С.</w:t>
      </w:r>
      <w:r w:rsidR="00945ACE"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rPr>
        <w:t>67</w:t>
      </w:r>
      <w:r w:rsidR="00945ACE" w:rsidRPr="00852209">
        <w:rPr>
          <w:rFonts w:ascii="Times New Roman" w:hAnsi="Times New Roman" w:cs="Times New Roman"/>
          <w:sz w:val="28"/>
          <w:szCs w:val="28"/>
        </w:rPr>
        <w:t>-</w:t>
      </w:r>
      <w:r w:rsidR="000667E4" w:rsidRPr="00852209">
        <w:rPr>
          <w:rFonts w:ascii="Times New Roman" w:hAnsi="Times New Roman" w:cs="Times New Roman"/>
          <w:sz w:val="28"/>
          <w:szCs w:val="28"/>
        </w:rPr>
        <w:t>70.</w:t>
      </w:r>
    </w:p>
    <w:p w14:paraId="6C3D998F"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bCs/>
          <w:sz w:val="28"/>
          <w:szCs w:val="28"/>
          <w:lang w:val="kk-KZ"/>
        </w:rPr>
        <w:t xml:space="preserve">31 </w:t>
      </w:r>
      <w:r w:rsidR="0004212E" w:rsidRPr="00852209">
        <w:rPr>
          <w:rFonts w:ascii="Times New Roman" w:hAnsi="Times New Roman" w:cs="Times New Roman"/>
          <w:bCs/>
          <w:sz w:val="28"/>
          <w:szCs w:val="28"/>
        </w:rPr>
        <w:t>Кузовлев В.</w:t>
      </w:r>
      <w:r w:rsidR="000667E4" w:rsidRPr="00852209">
        <w:rPr>
          <w:rFonts w:ascii="Times New Roman" w:hAnsi="Times New Roman" w:cs="Times New Roman"/>
          <w:bCs/>
          <w:sz w:val="28"/>
          <w:szCs w:val="28"/>
        </w:rPr>
        <w:t>П.</w:t>
      </w:r>
      <w:r w:rsidR="000667E4" w:rsidRPr="00852209">
        <w:rPr>
          <w:rFonts w:ascii="Times New Roman" w:hAnsi="Times New Roman" w:cs="Times New Roman"/>
          <w:sz w:val="28"/>
          <w:szCs w:val="28"/>
        </w:rPr>
        <w:t xml:space="preserve"> Профессиональная подготовка студентов в педагогическом вузе: научно</w:t>
      </w:r>
      <w:r w:rsidR="000667E4" w:rsidRPr="00852209">
        <w:rPr>
          <w:rFonts w:ascii="Times New Roman" w:hAnsi="Times New Roman" w:cs="Times New Roman"/>
          <w:sz w:val="28"/>
          <w:szCs w:val="28"/>
        </w:rPr>
        <w:noBreakHyphen/>
        <w:t>методический и органи</w:t>
      </w:r>
      <w:r w:rsidR="004D58D1" w:rsidRPr="00852209">
        <w:rPr>
          <w:rFonts w:ascii="Times New Roman" w:hAnsi="Times New Roman" w:cs="Times New Roman"/>
          <w:sz w:val="28"/>
          <w:szCs w:val="28"/>
        </w:rPr>
        <w:t>зационно</w:t>
      </w:r>
      <w:r w:rsidR="004D58D1" w:rsidRPr="00852209">
        <w:rPr>
          <w:rFonts w:ascii="Times New Roman" w:hAnsi="Times New Roman" w:cs="Times New Roman"/>
          <w:sz w:val="28"/>
          <w:szCs w:val="28"/>
        </w:rPr>
        <w:noBreakHyphen/>
        <w:t>педагогический аспекты</w:t>
      </w:r>
      <w:r w:rsidR="000B5A07" w:rsidRPr="00852209">
        <w:rPr>
          <w:rFonts w:ascii="Times New Roman" w:hAnsi="Times New Roman" w:cs="Times New Roman"/>
          <w:sz w:val="28"/>
          <w:szCs w:val="28"/>
        </w:rPr>
        <w:t>: дис. …  док.</w:t>
      </w:r>
      <w:r w:rsidR="000667E4" w:rsidRPr="00852209">
        <w:rPr>
          <w:rFonts w:ascii="Times New Roman" w:hAnsi="Times New Roman" w:cs="Times New Roman"/>
          <w:sz w:val="28"/>
          <w:szCs w:val="28"/>
        </w:rPr>
        <w:t xml:space="preserve"> пед. наук: 13.00.08.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М</w:t>
      </w:r>
      <w:r w:rsidR="00945ACE"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1999. </w:t>
      </w:r>
      <w:r w:rsidR="000B5A07"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301</w:t>
      </w:r>
      <w:r w:rsidR="00945ACE" w:rsidRPr="00852209">
        <w:rPr>
          <w:rFonts w:ascii="Times New Roman" w:hAnsi="Times New Roman" w:cs="Times New Roman"/>
          <w:sz w:val="28"/>
          <w:szCs w:val="28"/>
        </w:rPr>
        <w:t xml:space="preserve"> с</w:t>
      </w:r>
      <w:r w:rsidR="000667E4" w:rsidRPr="00852209">
        <w:rPr>
          <w:rFonts w:ascii="Times New Roman" w:hAnsi="Times New Roman" w:cs="Times New Roman"/>
          <w:sz w:val="28"/>
          <w:szCs w:val="28"/>
        </w:rPr>
        <w:t>.</w:t>
      </w:r>
    </w:p>
    <w:p w14:paraId="1239003C" w14:textId="77777777" w:rsidR="004E3D8A"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32 </w:t>
      </w:r>
      <w:r w:rsidR="0090636F" w:rsidRPr="00852209">
        <w:rPr>
          <w:rFonts w:ascii="Times New Roman" w:hAnsi="Times New Roman" w:cs="Times New Roman"/>
          <w:sz w:val="28"/>
          <w:szCs w:val="28"/>
        </w:rPr>
        <w:t>Хмель Н.Д. Проблемы теории и практики целостного педагогического процесса // Вестник КазНПУ имени Абая. – 1999. – №1. – С. 9</w:t>
      </w:r>
      <w:r w:rsidR="00945ACE" w:rsidRPr="00852209">
        <w:rPr>
          <w:rFonts w:ascii="Times New Roman" w:hAnsi="Times New Roman" w:cs="Times New Roman"/>
          <w:sz w:val="28"/>
          <w:szCs w:val="28"/>
        </w:rPr>
        <w:t>-</w:t>
      </w:r>
      <w:r w:rsidR="0090636F" w:rsidRPr="00852209">
        <w:rPr>
          <w:rFonts w:ascii="Times New Roman" w:hAnsi="Times New Roman" w:cs="Times New Roman"/>
          <w:sz w:val="28"/>
          <w:szCs w:val="28"/>
        </w:rPr>
        <w:t>17.</w:t>
      </w:r>
    </w:p>
    <w:p w14:paraId="2FCAA5E3"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33 </w:t>
      </w:r>
      <w:r w:rsidR="000667E4" w:rsidRPr="00852209">
        <w:rPr>
          <w:rFonts w:ascii="Times New Roman" w:hAnsi="Times New Roman" w:cs="Times New Roman"/>
          <w:sz w:val="28"/>
          <w:szCs w:val="28"/>
        </w:rPr>
        <w:t>Абибулаева А.Б., Омар Н.Т. Некоторые проблемы формирования профессиональной готовности будущих социальных педагогов</w:t>
      </w:r>
      <w:r w:rsidR="00945ACE"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rPr>
        <w:t>//</w:t>
      </w:r>
      <w:r w:rsidR="00945ACE"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rPr>
        <w:t>Самореализация личности в современном социуме</w:t>
      </w:r>
      <w:r w:rsidR="00945ACE" w:rsidRPr="00852209">
        <w:rPr>
          <w:rFonts w:ascii="Times New Roman" w:hAnsi="Times New Roman" w:cs="Times New Roman"/>
          <w:sz w:val="28"/>
          <w:szCs w:val="28"/>
        </w:rPr>
        <w:t>: сб. науч. тр.</w:t>
      </w:r>
      <w:r w:rsidR="000667E4" w:rsidRPr="00852209">
        <w:rPr>
          <w:rFonts w:ascii="Times New Roman" w:hAnsi="Times New Roman" w:cs="Times New Roman"/>
          <w:sz w:val="28"/>
          <w:szCs w:val="28"/>
        </w:rPr>
        <w:t xml:space="preserve"> – </w:t>
      </w:r>
      <w:r w:rsidR="00945ACE" w:rsidRPr="00852209">
        <w:rPr>
          <w:rFonts w:ascii="Times New Roman" w:hAnsi="Times New Roman" w:cs="Times New Roman"/>
          <w:sz w:val="28"/>
          <w:szCs w:val="28"/>
        </w:rPr>
        <w:t xml:space="preserve">Екатеринбург, </w:t>
      </w:r>
      <w:r w:rsidR="000667E4" w:rsidRPr="00852209">
        <w:rPr>
          <w:rFonts w:ascii="Times New Roman" w:hAnsi="Times New Roman" w:cs="Times New Roman"/>
          <w:sz w:val="28"/>
          <w:szCs w:val="28"/>
        </w:rPr>
        <w:t>2015. – С. 185-188.</w:t>
      </w:r>
    </w:p>
    <w:p w14:paraId="0C4AAFC3"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bCs/>
          <w:sz w:val="28"/>
          <w:szCs w:val="28"/>
          <w:lang w:val="kk-KZ"/>
        </w:rPr>
        <w:t xml:space="preserve">34 </w:t>
      </w:r>
      <w:r w:rsidR="009D3DA7" w:rsidRPr="00852209">
        <w:rPr>
          <w:rFonts w:ascii="Times New Roman" w:hAnsi="Times New Roman" w:cs="Times New Roman"/>
          <w:sz w:val="28"/>
          <w:szCs w:val="28"/>
        </w:rPr>
        <w:t>Дудченко В.В. Оценка нравственно-психологической готовности студентов к профессиональной деятельности // В кн.: Педагогические аспекты социальной психологии. – Минск, 1978. – С. 137-139.</w:t>
      </w:r>
    </w:p>
    <w:p w14:paraId="28458B75"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bCs/>
          <w:sz w:val="28"/>
          <w:szCs w:val="28"/>
          <w:lang w:val="kk-KZ"/>
        </w:rPr>
        <w:t xml:space="preserve">35 </w:t>
      </w:r>
      <w:r w:rsidR="0004212E" w:rsidRPr="00852209">
        <w:rPr>
          <w:rFonts w:ascii="Times New Roman" w:hAnsi="Times New Roman" w:cs="Times New Roman"/>
          <w:bCs/>
          <w:sz w:val="28"/>
          <w:szCs w:val="28"/>
        </w:rPr>
        <w:t>Темнова Л.</w:t>
      </w:r>
      <w:r w:rsidR="000667E4" w:rsidRPr="00852209">
        <w:rPr>
          <w:rFonts w:ascii="Times New Roman" w:hAnsi="Times New Roman" w:cs="Times New Roman"/>
          <w:bCs/>
          <w:sz w:val="28"/>
          <w:szCs w:val="28"/>
        </w:rPr>
        <w:t>В.</w:t>
      </w:r>
      <w:r w:rsidR="000667E4" w:rsidRPr="00852209">
        <w:rPr>
          <w:rFonts w:ascii="Times New Roman" w:hAnsi="Times New Roman" w:cs="Times New Roman"/>
          <w:sz w:val="28"/>
          <w:szCs w:val="28"/>
        </w:rPr>
        <w:t xml:space="preserve"> </w:t>
      </w:r>
      <w:r w:rsidR="000667E4" w:rsidRPr="00852209">
        <w:rPr>
          <w:rFonts w:ascii="Times New Roman" w:hAnsi="Times New Roman" w:cs="Times New Roman"/>
          <w:iCs/>
          <w:sz w:val="28"/>
          <w:szCs w:val="28"/>
        </w:rPr>
        <w:t>Личностно</w:t>
      </w:r>
      <w:r w:rsidR="000667E4" w:rsidRPr="00852209">
        <w:rPr>
          <w:rFonts w:ascii="Times New Roman" w:hAnsi="Times New Roman" w:cs="Times New Roman"/>
          <w:iCs/>
          <w:sz w:val="28"/>
          <w:szCs w:val="28"/>
        </w:rPr>
        <w:noBreakHyphen/>
        <w:t>профессиональное развитие психолога в системе высшего образования</w:t>
      </w:r>
      <w:r w:rsidR="000B5A07" w:rsidRPr="00852209">
        <w:rPr>
          <w:rFonts w:ascii="Times New Roman" w:hAnsi="Times New Roman" w:cs="Times New Roman"/>
          <w:iCs/>
          <w:sz w:val="28"/>
          <w:szCs w:val="28"/>
        </w:rPr>
        <w:t>: дис. … док.</w:t>
      </w:r>
      <w:r w:rsidR="000667E4" w:rsidRPr="00852209">
        <w:rPr>
          <w:rFonts w:ascii="Times New Roman" w:hAnsi="Times New Roman" w:cs="Times New Roman"/>
          <w:iCs/>
          <w:sz w:val="28"/>
          <w:szCs w:val="28"/>
        </w:rPr>
        <w:t xml:space="preserve"> психол. наук:</w:t>
      </w:r>
      <w:r w:rsidR="000667E4" w:rsidRPr="00852209">
        <w:rPr>
          <w:rFonts w:ascii="Times New Roman" w:hAnsi="Times New Roman" w:cs="Times New Roman"/>
          <w:i/>
          <w:iCs/>
          <w:sz w:val="28"/>
          <w:szCs w:val="28"/>
        </w:rPr>
        <w:t xml:space="preserve"> </w:t>
      </w:r>
      <w:r w:rsidR="000667E4" w:rsidRPr="00852209">
        <w:rPr>
          <w:rFonts w:ascii="Times New Roman" w:hAnsi="Times New Roman" w:cs="Times New Roman"/>
          <w:iCs/>
          <w:sz w:val="28"/>
          <w:szCs w:val="28"/>
        </w:rPr>
        <w:t>19.00.13</w:t>
      </w:r>
      <w:r w:rsidR="000667E4" w:rsidRPr="00852209">
        <w:rPr>
          <w:rFonts w:ascii="Times New Roman" w:hAnsi="Times New Roman" w:cs="Times New Roman"/>
          <w:i/>
          <w:iCs/>
          <w:sz w:val="28"/>
          <w:szCs w:val="28"/>
        </w:rPr>
        <w:t>.</w:t>
      </w:r>
      <w:r w:rsidR="000667E4" w:rsidRPr="00852209">
        <w:rPr>
          <w:rFonts w:ascii="Times New Roman" w:hAnsi="Times New Roman" w:cs="Times New Roman"/>
          <w:sz w:val="28"/>
          <w:szCs w:val="28"/>
        </w:rPr>
        <w:t xml:space="preserve">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М</w:t>
      </w:r>
      <w:r w:rsidR="009D3DA7"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2001.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322</w:t>
      </w:r>
      <w:r w:rsidR="009D3DA7" w:rsidRPr="00852209">
        <w:rPr>
          <w:rFonts w:ascii="Times New Roman" w:hAnsi="Times New Roman" w:cs="Times New Roman"/>
          <w:sz w:val="28"/>
          <w:szCs w:val="28"/>
        </w:rPr>
        <w:t xml:space="preserve"> с</w:t>
      </w:r>
      <w:r w:rsidR="000667E4" w:rsidRPr="00852209">
        <w:rPr>
          <w:rFonts w:ascii="Times New Roman" w:hAnsi="Times New Roman" w:cs="Times New Roman"/>
          <w:sz w:val="28"/>
          <w:szCs w:val="28"/>
        </w:rPr>
        <w:t>.</w:t>
      </w:r>
    </w:p>
    <w:p w14:paraId="0F03C326"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bCs/>
          <w:sz w:val="28"/>
          <w:szCs w:val="28"/>
          <w:lang w:val="kk-KZ"/>
        </w:rPr>
        <w:t xml:space="preserve">36 </w:t>
      </w:r>
      <w:r w:rsidR="0004212E" w:rsidRPr="00852209">
        <w:rPr>
          <w:rFonts w:ascii="Times New Roman" w:hAnsi="Times New Roman" w:cs="Times New Roman"/>
          <w:bCs/>
          <w:sz w:val="28"/>
          <w:szCs w:val="28"/>
        </w:rPr>
        <w:t>Новиков Ю.</w:t>
      </w:r>
      <w:r w:rsidR="000667E4" w:rsidRPr="00852209">
        <w:rPr>
          <w:rFonts w:ascii="Times New Roman" w:hAnsi="Times New Roman" w:cs="Times New Roman"/>
          <w:bCs/>
          <w:sz w:val="28"/>
          <w:szCs w:val="28"/>
        </w:rPr>
        <w:t>П.</w:t>
      </w:r>
      <w:r w:rsidR="000667E4" w:rsidRPr="00852209">
        <w:rPr>
          <w:rFonts w:ascii="Times New Roman" w:hAnsi="Times New Roman" w:cs="Times New Roman"/>
          <w:sz w:val="28"/>
          <w:szCs w:val="28"/>
        </w:rPr>
        <w:t xml:space="preserve"> Структура социально</w:t>
      </w:r>
      <w:r w:rsidR="000667E4" w:rsidRPr="00852209">
        <w:rPr>
          <w:rFonts w:ascii="Times New Roman" w:hAnsi="Times New Roman" w:cs="Times New Roman"/>
          <w:sz w:val="28"/>
          <w:szCs w:val="28"/>
        </w:rPr>
        <w:noBreakHyphen/>
        <w:t xml:space="preserve">психологических свойств личности студентов в процессе профессионального становления в макровозрастном </w:t>
      </w:r>
      <w:r w:rsidR="004D58D1" w:rsidRPr="00852209">
        <w:rPr>
          <w:rFonts w:ascii="Times New Roman" w:hAnsi="Times New Roman" w:cs="Times New Roman"/>
          <w:sz w:val="28"/>
          <w:szCs w:val="28"/>
        </w:rPr>
        <w:t>периоде: дис. … канд. пед. наук</w:t>
      </w:r>
      <w:r w:rsidR="000667E4" w:rsidRPr="00852209">
        <w:rPr>
          <w:rFonts w:ascii="Times New Roman" w:hAnsi="Times New Roman" w:cs="Times New Roman"/>
          <w:sz w:val="28"/>
          <w:szCs w:val="28"/>
        </w:rPr>
        <w:t xml:space="preserve">: 19.00.05.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Екатеринбург, 2003.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284</w:t>
      </w:r>
      <w:r w:rsidR="009D3DA7" w:rsidRPr="00852209">
        <w:rPr>
          <w:rFonts w:ascii="Times New Roman" w:hAnsi="Times New Roman" w:cs="Times New Roman"/>
          <w:sz w:val="28"/>
          <w:szCs w:val="28"/>
        </w:rPr>
        <w:t xml:space="preserve"> с</w:t>
      </w:r>
      <w:r w:rsidR="000667E4" w:rsidRPr="00852209">
        <w:rPr>
          <w:rFonts w:ascii="Times New Roman" w:hAnsi="Times New Roman" w:cs="Times New Roman"/>
          <w:sz w:val="28"/>
          <w:szCs w:val="28"/>
        </w:rPr>
        <w:t>.</w:t>
      </w:r>
    </w:p>
    <w:p w14:paraId="1E6252C3"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bCs/>
          <w:sz w:val="28"/>
          <w:szCs w:val="28"/>
          <w:lang w:val="kk-KZ"/>
        </w:rPr>
        <w:t xml:space="preserve">37 </w:t>
      </w:r>
      <w:r w:rsidR="000667E4" w:rsidRPr="00852209">
        <w:rPr>
          <w:rFonts w:ascii="Times New Roman" w:hAnsi="Times New Roman" w:cs="Times New Roman"/>
          <w:bCs/>
          <w:sz w:val="28"/>
          <w:szCs w:val="28"/>
        </w:rPr>
        <w:t>Кирт Н. Л.</w:t>
      </w:r>
      <w:r w:rsidR="000667E4" w:rsidRPr="00852209">
        <w:rPr>
          <w:rFonts w:ascii="Times New Roman" w:hAnsi="Times New Roman" w:cs="Times New Roman"/>
          <w:sz w:val="28"/>
          <w:szCs w:val="28"/>
        </w:rPr>
        <w:t xml:space="preserve"> </w:t>
      </w:r>
      <w:r w:rsidR="000667E4" w:rsidRPr="00852209">
        <w:rPr>
          <w:rFonts w:ascii="Times New Roman" w:hAnsi="Times New Roman" w:cs="Times New Roman"/>
          <w:iCs/>
          <w:sz w:val="28"/>
          <w:szCs w:val="28"/>
        </w:rPr>
        <w:t>Динамика представлений о профессиональной карьере психологов образования в процессе профессионал</w:t>
      </w:r>
      <w:r w:rsidR="000B5A07" w:rsidRPr="00852209">
        <w:rPr>
          <w:rFonts w:ascii="Times New Roman" w:hAnsi="Times New Roman" w:cs="Times New Roman"/>
          <w:iCs/>
          <w:sz w:val="28"/>
          <w:szCs w:val="28"/>
        </w:rPr>
        <w:t xml:space="preserve">ьного самоопределения: автореф. </w:t>
      </w:r>
      <w:r w:rsidR="000667E4" w:rsidRPr="00852209">
        <w:rPr>
          <w:rFonts w:ascii="Times New Roman" w:hAnsi="Times New Roman" w:cs="Times New Roman"/>
          <w:iCs/>
          <w:sz w:val="28"/>
          <w:szCs w:val="28"/>
        </w:rPr>
        <w:t>дис.</w:t>
      </w:r>
      <w:r w:rsidR="000B5A07" w:rsidRPr="00852209">
        <w:rPr>
          <w:rFonts w:ascii="Times New Roman" w:hAnsi="Times New Roman" w:cs="Times New Roman"/>
          <w:iCs/>
          <w:sz w:val="28"/>
          <w:szCs w:val="28"/>
        </w:rPr>
        <w:t xml:space="preserve"> </w:t>
      </w:r>
      <w:r w:rsidR="000667E4" w:rsidRPr="00852209">
        <w:rPr>
          <w:rFonts w:ascii="Times New Roman" w:hAnsi="Times New Roman" w:cs="Times New Roman"/>
          <w:iCs/>
          <w:sz w:val="28"/>
          <w:szCs w:val="28"/>
        </w:rPr>
        <w:t xml:space="preserve">… канд. психол. </w:t>
      </w:r>
      <w:r w:rsidR="009D3DA7" w:rsidRPr="00852209">
        <w:rPr>
          <w:rFonts w:ascii="Times New Roman" w:hAnsi="Times New Roman" w:cs="Times New Roman"/>
          <w:iCs/>
          <w:sz w:val="28"/>
          <w:szCs w:val="28"/>
        </w:rPr>
        <w:t>наук: 19.00.07.</w:t>
      </w:r>
      <w:r w:rsidR="000667E4" w:rsidRPr="00852209">
        <w:rPr>
          <w:rFonts w:ascii="Times New Roman" w:hAnsi="Times New Roman" w:cs="Times New Roman"/>
          <w:sz w:val="28"/>
          <w:szCs w:val="28"/>
        </w:rPr>
        <w:t xml:space="preserve">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М</w:t>
      </w:r>
      <w:r w:rsidR="009D3DA7"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2000.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w:t>
      </w:r>
      <w:r w:rsidR="00FA4C48" w:rsidRPr="00852209">
        <w:rPr>
          <w:rFonts w:ascii="Times New Roman" w:hAnsi="Times New Roman" w:cs="Times New Roman"/>
          <w:sz w:val="28"/>
          <w:szCs w:val="28"/>
        </w:rPr>
        <w:t>158</w:t>
      </w:r>
      <w:r w:rsidR="009D3DA7" w:rsidRPr="00852209">
        <w:rPr>
          <w:rFonts w:ascii="Times New Roman" w:hAnsi="Times New Roman" w:cs="Times New Roman"/>
          <w:sz w:val="28"/>
          <w:szCs w:val="28"/>
        </w:rPr>
        <w:t xml:space="preserve"> с</w:t>
      </w:r>
      <w:r w:rsidR="000667E4" w:rsidRPr="00852209">
        <w:rPr>
          <w:rFonts w:ascii="Times New Roman" w:hAnsi="Times New Roman" w:cs="Times New Roman"/>
          <w:sz w:val="28"/>
          <w:szCs w:val="28"/>
        </w:rPr>
        <w:t>.</w:t>
      </w:r>
    </w:p>
    <w:p w14:paraId="3D0DC108" w14:textId="77777777" w:rsidR="004E3D8A"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bCs/>
          <w:sz w:val="28"/>
          <w:szCs w:val="28"/>
          <w:lang w:val="kk-KZ"/>
        </w:rPr>
        <w:t xml:space="preserve">38 </w:t>
      </w:r>
      <w:r w:rsidR="004E3D8A" w:rsidRPr="00852209">
        <w:rPr>
          <w:rFonts w:ascii="Times New Roman" w:hAnsi="Times New Roman" w:cs="Times New Roman"/>
          <w:bCs/>
          <w:sz w:val="28"/>
          <w:szCs w:val="28"/>
        </w:rPr>
        <w:t>Егорычев А.М. Научная школа профессора Л.В. Мардахаева: история и теория социальной педагогики // Журнал педагогических исследований. – 2019. – Т. 4</w:t>
      </w:r>
      <w:r w:rsidR="00A66F9B" w:rsidRPr="00852209">
        <w:rPr>
          <w:rFonts w:ascii="Times New Roman" w:hAnsi="Times New Roman" w:cs="Times New Roman"/>
          <w:bCs/>
          <w:sz w:val="28"/>
          <w:szCs w:val="28"/>
        </w:rPr>
        <w:t>,</w:t>
      </w:r>
      <w:r w:rsidR="004E3D8A" w:rsidRPr="00852209">
        <w:rPr>
          <w:rFonts w:ascii="Times New Roman" w:hAnsi="Times New Roman" w:cs="Times New Roman"/>
          <w:bCs/>
          <w:sz w:val="28"/>
          <w:szCs w:val="28"/>
        </w:rPr>
        <w:t xml:space="preserve"> №2. – С. 107</w:t>
      </w:r>
      <w:r w:rsidR="00A66F9B" w:rsidRPr="00852209">
        <w:rPr>
          <w:rFonts w:ascii="Times New Roman" w:hAnsi="Times New Roman" w:cs="Times New Roman"/>
          <w:bCs/>
          <w:sz w:val="28"/>
          <w:szCs w:val="28"/>
        </w:rPr>
        <w:t>-</w:t>
      </w:r>
      <w:r w:rsidR="004E3D8A" w:rsidRPr="00852209">
        <w:rPr>
          <w:rFonts w:ascii="Times New Roman" w:hAnsi="Times New Roman" w:cs="Times New Roman"/>
          <w:bCs/>
          <w:sz w:val="28"/>
          <w:szCs w:val="28"/>
        </w:rPr>
        <w:t xml:space="preserve">115. </w:t>
      </w:r>
    </w:p>
    <w:p w14:paraId="53B3209A"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bCs/>
          <w:sz w:val="28"/>
          <w:szCs w:val="28"/>
          <w:lang w:val="kk-KZ"/>
        </w:rPr>
        <w:t xml:space="preserve">39 </w:t>
      </w:r>
      <w:r w:rsidR="0004212E" w:rsidRPr="00852209">
        <w:rPr>
          <w:rFonts w:ascii="Times New Roman" w:hAnsi="Times New Roman" w:cs="Times New Roman"/>
          <w:bCs/>
          <w:sz w:val="28"/>
          <w:szCs w:val="28"/>
        </w:rPr>
        <w:t>Верняева Т.</w:t>
      </w:r>
      <w:r w:rsidR="000667E4" w:rsidRPr="00852209">
        <w:rPr>
          <w:rFonts w:ascii="Times New Roman" w:hAnsi="Times New Roman" w:cs="Times New Roman"/>
          <w:bCs/>
          <w:sz w:val="28"/>
          <w:szCs w:val="28"/>
        </w:rPr>
        <w:t>А.</w:t>
      </w:r>
      <w:r w:rsidR="000667E4" w:rsidRPr="00852209">
        <w:rPr>
          <w:rFonts w:ascii="Times New Roman" w:hAnsi="Times New Roman" w:cs="Times New Roman"/>
          <w:sz w:val="28"/>
          <w:szCs w:val="28"/>
        </w:rPr>
        <w:t xml:space="preserve"> </w:t>
      </w:r>
      <w:r w:rsidR="000667E4" w:rsidRPr="00852209">
        <w:rPr>
          <w:rFonts w:ascii="Times New Roman" w:hAnsi="Times New Roman" w:cs="Times New Roman"/>
          <w:iCs/>
          <w:sz w:val="28"/>
          <w:szCs w:val="28"/>
        </w:rPr>
        <w:t>Профессионально</w:t>
      </w:r>
      <w:r w:rsidR="000667E4" w:rsidRPr="00852209">
        <w:rPr>
          <w:rFonts w:ascii="Times New Roman" w:hAnsi="Times New Roman" w:cs="Times New Roman"/>
          <w:iCs/>
          <w:sz w:val="28"/>
          <w:szCs w:val="28"/>
        </w:rPr>
        <w:noBreakHyphen/>
        <w:t>личностный портрет психолога: автореф. … канд. психол. наук: 19.00.03</w:t>
      </w:r>
      <w:r w:rsidR="000667E4" w:rsidRPr="00852209">
        <w:rPr>
          <w:rFonts w:ascii="Times New Roman" w:hAnsi="Times New Roman" w:cs="Times New Roman"/>
          <w:sz w:val="28"/>
          <w:szCs w:val="28"/>
        </w:rPr>
        <w:t xml:space="preserve">.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СП</w:t>
      </w:r>
      <w:r w:rsidR="00A66F9B" w:rsidRPr="00852209">
        <w:rPr>
          <w:rFonts w:ascii="Times New Roman" w:hAnsi="Times New Roman" w:cs="Times New Roman"/>
          <w:sz w:val="28"/>
          <w:szCs w:val="28"/>
        </w:rPr>
        <w:t>б.</w:t>
      </w:r>
      <w:r w:rsidR="000667E4" w:rsidRPr="00852209">
        <w:rPr>
          <w:rFonts w:ascii="Times New Roman" w:hAnsi="Times New Roman" w:cs="Times New Roman"/>
          <w:sz w:val="28"/>
          <w:szCs w:val="28"/>
        </w:rPr>
        <w:t>, 1998.</w:t>
      </w:r>
      <w:r w:rsidR="00A66F9B" w:rsidRPr="00852209">
        <w:rPr>
          <w:rFonts w:ascii="Times New Roman" w:hAnsi="Times New Roman" w:cs="Times New Roman"/>
          <w:sz w:val="28"/>
          <w:szCs w:val="28"/>
        </w:rPr>
        <w:t xml:space="preserve">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18</w:t>
      </w:r>
      <w:r w:rsidR="00A66F9B" w:rsidRPr="00852209">
        <w:rPr>
          <w:rFonts w:ascii="Times New Roman" w:hAnsi="Times New Roman" w:cs="Times New Roman"/>
          <w:sz w:val="28"/>
          <w:szCs w:val="28"/>
        </w:rPr>
        <w:t xml:space="preserve"> с</w:t>
      </w:r>
      <w:r w:rsidR="000667E4" w:rsidRPr="00852209">
        <w:rPr>
          <w:rFonts w:ascii="Times New Roman" w:hAnsi="Times New Roman" w:cs="Times New Roman"/>
          <w:sz w:val="28"/>
          <w:szCs w:val="28"/>
        </w:rPr>
        <w:t>.</w:t>
      </w:r>
    </w:p>
    <w:p w14:paraId="19F6A5D7"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40 </w:t>
      </w:r>
      <w:r w:rsidR="0004212E" w:rsidRPr="00852209">
        <w:rPr>
          <w:rFonts w:ascii="Times New Roman" w:hAnsi="Times New Roman" w:cs="Times New Roman"/>
          <w:sz w:val="28"/>
          <w:szCs w:val="28"/>
        </w:rPr>
        <w:t>Полякова О.</w:t>
      </w:r>
      <w:r w:rsidR="000667E4" w:rsidRPr="00852209">
        <w:rPr>
          <w:rFonts w:ascii="Times New Roman" w:hAnsi="Times New Roman" w:cs="Times New Roman"/>
          <w:sz w:val="28"/>
          <w:szCs w:val="28"/>
        </w:rPr>
        <w:t xml:space="preserve">Б. Формирование профессиональной позиции будущего педагога-психолога // Психология обучения.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2018.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№3.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С. 45</w:t>
      </w:r>
      <w:r w:rsidR="00A66F9B" w:rsidRPr="00852209">
        <w:rPr>
          <w:rFonts w:ascii="Times New Roman" w:hAnsi="Times New Roman" w:cs="Times New Roman"/>
          <w:sz w:val="28"/>
          <w:szCs w:val="28"/>
        </w:rPr>
        <w:t>-</w:t>
      </w:r>
      <w:r w:rsidR="000667E4" w:rsidRPr="00852209">
        <w:rPr>
          <w:rFonts w:ascii="Times New Roman" w:hAnsi="Times New Roman" w:cs="Times New Roman"/>
          <w:sz w:val="28"/>
          <w:szCs w:val="28"/>
        </w:rPr>
        <w:t>52.</w:t>
      </w:r>
    </w:p>
    <w:p w14:paraId="2644E02E"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41 </w:t>
      </w:r>
      <w:r w:rsidR="0004212E" w:rsidRPr="00852209">
        <w:rPr>
          <w:rFonts w:ascii="Times New Roman" w:hAnsi="Times New Roman" w:cs="Times New Roman"/>
          <w:sz w:val="28"/>
          <w:szCs w:val="28"/>
        </w:rPr>
        <w:t>Оборина Д.</w:t>
      </w:r>
      <w:r w:rsidR="000667E4" w:rsidRPr="00852209">
        <w:rPr>
          <w:rFonts w:ascii="Times New Roman" w:hAnsi="Times New Roman" w:cs="Times New Roman"/>
          <w:sz w:val="28"/>
          <w:szCs w:val="28"/>
        </w:rPr>
        <w:t xml:space="preserve">В. Развитие профессиональной позиции будущего педагога // Вестник педагогики.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2019.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№4.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С. 32</w:t>
      </w:r>
      <w:r w:rsidR="00A66F9B" w:rsidRPr="00852209">
        <w:rPr>
          <w:rFonts w:ascii="Times New Roman" w:hAnsi="Times New Roman" w:cs="Times New Roman"/>
          <w:sz w:val="28"/>
          <w:szCs w:val="28"/>
        </w:rPr>
        <w:t>-</w:t>
      </w:r>
      <w:r w:rsidR="000667E4" w:rsidRPr="00852209">
        <w:rPr>
          <w:rFonts w:ascii="Times New Roman" w:hAnsi="Times New Roman" w:cs="Times New Roman"/>
          <w:sz w:val="28"/>
          <w:szCs w:val="28"/>
        </w:rPr>
        <w:t>38.</w:t>
      </w:r>
    </w:p>
    <w:p w14:paraId="3B590B98"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42 </w:t>
      </w:r>
      <w:r w:rsidR="0004212E" w:rsidRPr="00852209">
        <w:rPr>
          <w:rFonts w:ascii="Times New Roman" w:hAnsi="Times New Roman" w:cs="Times New Roman"/>
          <w:sz w:val="28"/>
          <w:szCs w:val="28"/>
        </w:rPr>
        <w:t>Абдуллина О.</w:t>
      </w:r>
      <w:r w:rsidR="000667E4" w:rsidRPr="00852209">
        <w:rPr>
          <w:rFonts w:ascii="Times New Roman" w:hAnsi="Times New Roman" w:cs="Times New Roman"/>
          <w:sz w:val="28"/>
          <w:szCs w:val="28"/>
        </w:rPr>
        <w:t xml:space="preserve">А. Профессиональная подготовка учителя в системе высшего педагогического образования // Педагогика.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2015.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№7.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С. 72</w:t>
      </w:r>
      <w:r w:rsidR="00A66F9B" w:rsidRPr="00852209">
        <w:rPr>
          <w:rFonts w:ascii="Times New Roman" w:hAnsi="Times New Roman" w:cs="Times New Roman"/>
          <w:sz w:val="28"/>
          <w:szCs w:val="28"/>
        </w:rPr>
        <w:t>-</w:t>
      </w:r>
      <w:r w:rsidR="000667E4" w:rsidRPr="00852209">
        <w:rPr>
          <w:rFonts w:ascii="Times New Roman" w:hAnsi="Times New Roman" w:cs="Times New Roman"/>
          <w:sz w:val="28"/>
          <w:szCs w:val="28"/>
        </w:rPr>
        <w:t>78.</w:t>
      </w:r>
    </w:p>
    <w:p w14:paraId="621E999D"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43 </w:t>
      </w:r>
      <w:r w:rsidR="0004212E" w:rsidRPr="00852209">
        <w:rPr>
          <w:rFonts w:ascii="Times New Roman" w:hAnsi="Times New Roman" w:cs="Times New Roman"/>
          <w:sz w:val="28"/>
          <w:szCs w:val="28"/>
        </w:rPr>
        <w:t>Кузьмина Н.</w:t>
      </w:r>
      <w:r w:rsidR="000667E4" w:rsidRPr="00852209">
        <w:rPr>
          <w:rFonts w:ascii="Times New Roman" w:hAnsi="Times New Roman" w:cs="Times New Roman"/>
          <w:sz w:val="28"/>
          <w:szCs w:val="28"/>
        </w:rPr>
        <w:t>В. Профессиональная рефлексия будущего учителя: эмпирическое исследование (2024–2025 учебный год) // Наука и образование</w:t>
      </w:r>
      <w:r w:rsidR="00A66F9B" w:rsidRPr="00852209">
        <w:rPr>
          <w:rFonts w:ascii="Times New Roman" w:hAnsi="Times New Roman" w:cs="Times New Roman"/>
          <w:sz w:val="28"/>
          <w:szCs w:val="28"/>
        </w:rPr>
        <w:t>: матер. Науч.-междунар. конф</w:t>
      </w:r>
      <w:r w:rsidR="000667E4" w:rsidRPr="00852209">
        <w:rPr>
          <w:rFonts w:ascii="Times New Roman" w:hAnsi="Times New Roman" w:cs="Times New Roman"/>
          <w:sz w:val="28"/>
          <w:szCs w:val="28"/>
        </w:rPr>
        <w:t xml:space="preserve">.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w:t>
      </w:r>
      <w:r w:rsidR="00A66F9B" w:rsidRPr="00852209">
        <w:rPr>
          <w:rFonts w:ascii="Times New Roman" w:hAnsi="Times New Roman" w:cs="Times New Roman"/>
          <w:sz w:val="28"/>
          <w:szCs w:val="28"/>
        </w:rPr>
        <w:t xml:space="preserve">Астана, </w:t>
      </w:r>
      <w:r w:rsidR="000667E4" w:rsidRPr="00852209">
        <w:rPr>
          <w:rFonts w:ascii="Times New Roman" w:hAnsi="Times New Roman" w:cs="Times New Roman"/>
          <w:sz w:val="28"/>
          <w:szCs w:val="28"/>
        </w:rPr>
        <w:t>2025.</w:t>
      </w:r>
      <w:r w:rsidR="00B9369E" w:rsidRPr="00852209">
        <w:rPr>
          <w:rFonts w:ascii="Times New Roman" w:hAnsi="Times New Roman" w:cs="Times New Roman"/>
          <w:sz w:val="28"/>
          <w:szCs w:val="28"/>
        </w:rPr>
        <w:t xml:space="preserve"> </w:t>
      </w:r>
      <w:r w:rsidR="006B2124" w:rsidRPr="00852209">
        <w:rPr>
          <w:rFonts w:ascii="Times New Roman" w:hAnsi="Times New Roman" w:cs="Times New Roman"/>
          <w:sz w:val="28"/>
          <w:szCs w:val="28"/>
        </w:rPr>
        <w:t>–</w:t>
      </w:r>
      <w:r w:rsidR="00B9369E" w:rsidRPr="00852209">
        <w:rPr>
          <w:rFonts w:ascii="Times New Roman" w:hAnsi="Times New Roman" w:cs="Times New Roman"/>
          <w:sz w:val="28"/>
          <w:szCs w:val="28"/>
        </w:rPr>
        <w:t xml:space="preserve"> С. 42</w:t>
      </w:r>
      <w:r w:rsidR="00A66F9B" w:rsidRPr="00852209">
        <w:rPr>
          <w:rFonts w:ascii="Times New Roman" w:hAnsi="Times New Roman" w:cs="Times New Roman"/>
          <w:sz w:val="28"/>
          <w:szCs w:val="28"/>
        </w:rPr>
        <w:t>-</w:t>
      </w:r>
      <w:r w:rsidR="00B9369E" w:rsidRPr="00852209">
        <w:rPr>
          <w:rFonts w:ascii="Times New Roman" w:hAnsi="Times New Roman" w:cs="Times New Roman"/>
          <w:sz w:val="28"/>
          <w:szCs w:val="28"/>
        </w:rPr>
        <w:t>48.</w:t>
      </w:r>
    </w:p>
    <w:p w14:paraId="4AF7FC3E"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44 </w:t>
      </w:r>
      <w:r w:rsidR="0004212E" w:rsidRPr="00852209">
        <w:rPr>
          <w:rFonts w:ascii="Times New Roman" w:hAnsi="Times New Roman" w:cs="Times New Roman"/>
          <w:sz w:val="28"/>
          <w:szCs w:val="28"/>
        </w:rPr>
        <w:t>Сластенина В.</w:t>
      </w:r>
      <w:r w:rsidR="000667E4" w:rsidRPr="00852209">
        <w:rPr>
          <w:rFonts w:ascii="Times New Roman" w:hAnsi="Times New Roman" w:cs="Times New Roman"/>
          <w:sz w:val="28"/>
          <w:szCs w:val="28"/>
        </w:rPr>
        <w:t xml:space="preserve">А. Педагогическая система оценки готовности молодых учителей общеобразовательных организаций к осуществлению профилактики профессионального выгорания // </w:t>
      </w:r>
      <w:r w:rsidR="005D1B48" w:rsidRPr="00852209">
        <w:rPr>
          <w:rFonts w:ascii="Times New Roman" w:hAnsi="Times New Roman" w:cs="Times New Roman"/>
          <w:sz w:val="28"/>
          <w:szCs w:val="28"/>
        </w:rPr>
        <w:t xml:space="preserve">В кн.: </w:t>
      </w:r>
      <w:r w:rsidR="000667E4" w:rsidRPr="00852209">
        <w:rPr>
          <w:rFonts w:ascii="Times New Roman" w:hAnsi="Times New Roman" w:cs="Times New Roman"/>
          <w:sz w:val="28"/>
          <w:szCs w:val="28"/>
        </w:rPr>
        <w:t xml:space="preserve">Современные исследования в образовании.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w:t>
      </w:r>
      <w:r w:rsidR="005D1B48" w:rsidRPr="00852209">
        <w:rPr>
          <w:rFonts w:ascii="Times New Roman" w:hAnsi="Times New Roman" w:cs="Times New Roman"/>
          <w:sz w:val="28"/>
          <w:szCs w:val="28"/>
        </w:rPr>
        <w:t xml:space="preserve">М., </w:t>
      </w:r>
      <w:r w:rsidR="000667E4" w:rsidRPr="00852209">
        <w:rPr>
          <w:rFonts w:ascii="Times New Roman" w:hAnsi="Times New Roman" w:cs="Times New Roman"/>
          <w:sz w:val="28"/>
          <w:szCs w:val="28"/>
        </w:rPr>
        <w:t>2022.</w:t>
      </w:r>
      <w:r w:rsidR="00B9369E" w:rsidRPr="00852209">
        <w:rPr>
          <w:rFonts w:ascii="Times New Roman" w:hAnsi="Times New Roman" w:cs="Times New Roman"/>
          <w:sz w:val="28"/>
          <w:szCs w:val="28"/>
        </w:rPr>
        <w:t xml:space="preserve"> </w:t>
      </w:r>
      <w:r w:rsidR="006B2124" w:rsidRPr="00852209">
        <w:rPr>
          <w:rFonts w:ascii="Times New Roman" w:hAnsi="Times New Roman" w:cs="Times New Roman"/>
          <w:sz w:val="28"/>
          <w:szCs w:val="28"/>
        </w:rPr>
        <w:t>–</w:t>
      </w:r>
      <w:r w:rsidR="00B9369E" w:rsidRPr="00852209">
        <w:rPr>
          <w:rFonts w:ascii="Times New Roman" w:hAnsi="Times New Roman" w:cs="Times New Roman"/>
          <w:sz w:val="28"/>
          <w:szCs w:val="28"/>
        </w:rPr>
        <w:t xml:space="preserve"> С. 52</w:t>
      </w:r>
      <w:r w:rsidR="005747A8" w:rsidRPr="00852209">
        <w:rPr>
          <w:rFonts w:ascii="Times New Roman" w:hAnsi="Times New Roman" w:cs="Times New Roman"/>
          <w:sz w:val="28"/>
          <w:szCs w:val="28"/>
        </w:rPr>
        <w:t>-</w:t>
      </w:r>
      <w:r w:rsidR="00B9369E" w:rsidRPr="00852209">
        <w:rPr>
          <w:rFonts w:ascii="Times New Roman" w:hAnsi="Times New Roman" w:cs="Times New Roman"/>
          <w:sz w:val="28"/>
          <w:szCs w:val="28"/>
        </w:rPr>
        <w:t>59.</w:t>
      </w:r>
    </w:p>
    <w:p w14:paraId="2694B90E"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45 </w:t>
      </w:r>
      <w:r w:rsidR="0004212E" w:rsidRPr="00852209">
        <w:rPr>
          <w:rFonts w:ascii="Times New Roman" w:hAnsi="Times New Roman" w:cs="Times New Roman"/>
          <w:sz w:val="28"/>
          <w:szCs w:val="28"/>
        </w:rPr>
        <w:t>Шамова Т.</w:t>
      </w:r>
      <w:r w:rsidR="000667E4" w:rsidRPr="00852209">
        <w:rPr>
          <w:rFonts w:ascii="Times New Roman" w:hAnsi="Times New Roman" w:cs="Times New Roman"/>
          <w:sz w:val="28"/>
          <w:szCs w:val="28"/>
        </w:rPr>
        <w:t xml:space="preserve">И. Управление образовательными системами в условиях цифровой трансформации // Педагогика.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2021.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№5. </w:t>
      </w:r>
      <w:r w:rsidR="006B2124" w:rsidRPr="00852209">
        <w:rPr>
          <w:rFonts w:ascii="Times New Roman" w:hAnsi="Times New Roman" w:cs="Times New Roman"/>
          <w:sz w:val="28"/>
          <w:szCs w:val="28"/>
        </w:rPr>
        <w:t>–</w:t>
      </w:r>
      <w:r w:rsidR="005747A8" w:rsidRPr="00852209">
        <w:rPr>
          <w:rFonts w:ascii="Times New Roman" w:hAnsi="Times New Roman" w:cs="Times New Roman"/>
          <w:sz w:val="28"/>
          <w:szCs w:val="28"/>
        </w:rPr>
        <w:t xml:space="preserve"> С. 15-</w:t>
      </w:r>
      <w:r w:rsidR="000667E4" w:rsidRPr="00852209">
        <w:rPr>
          <w:rFonts w:ascii="Times New Roman" w:hAnsi="Times New Roman" w:cs="Times New Roman"/>
          <w:sz w:val="28"/>
          <w:szCs w:val="28"/>
        </w:rPr>
        <w:t>22.</w:t>
      </w:r>
    </w:p>
    <w:p w14:paraId="328C2275"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46 </w:t>
      </w:r>
      <w:r w:rsidR="005747A8" w:rsidRPr="00852209">
        <w:rPr>
          <w:rFonts w:ascii="Times New Roman" w:hAnsi="Times New Roman" w:cs="Times New Roman"/>
          <w:sz w:val="28"/>
          <w:szCs w:val="28"/>
        </w:rPr>
        <w:t>Щербаков А.В., Васильева Е.</w:t>
      </w:r>
      <w:r w:rsidR="000667E4" w:rsidRPr="00852209">
        <w:rPr>
          <w:rFonts w:ascii="Times New Roman" w:hAnsi="Times New Roman" w:cs="Times New Roman"/>
          <w:sz w:val="28"/>
          <w:szCs w:val="28"/>
        </w:rPr>
        <w:t>Н.,</w:t>
      </w:r>
      <w:r w:rsidR="004D58D1" w:rsidRPr="00852209">
        <w:rPr>
          <w:rFonts w:ascii="Times New Roman" w:hAnsi="Times New Roman" w:cs="Times New Roman"/>
          <w:sz w:val="28"/>
          <w:szCs w:val="28"/>
        </w:rPr>
        <w:t xml:space="preserve"> </w:t>
      </w:r>
      <w:r w:rsidR="005747A8" w:rsidRPr="00852209">
        <w:rPr>
          <w:rFonts w:ascii="Times New Roman" w:hAnsi="Times New Roman" w:cs="Times New Roman"/>
          <w:sz w:val="28"/>
          <w:szCs w:val="28"/>
        </w:rPr>
        <w:t>Курагина М.</w:t>
      </w:r>
      <w:r w:rsidR="000667E4" w:rsidRPr="00852209">
        <w:rPr>
          <w:rFonts w:ascii="Times New Roman" w:hAnsi="Times New Roman" w:cs="Times New Roman"/>
          <w:sz w:val="28"/>
          <w:szCs w:val="28"/>
        </w:rPr>
        <w:t xml:space="preserve">Ф. Коммуникативные компетенции в структуре «soft skills» в рамках профессиональной подготовки студентов вуза // Психолого-педагогические исследования.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2023.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Т. 15, №1.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С. 21</w:t>
      </w:r>
      <w:r w:rsidR="005747A8" w:rsidRPr="00852209">
        <w:rPr>
          <w:rFonts w:ascii="Times New Roman" w:hAnsi="Times New Roman" w:cs="Times New Roman"/>
          <w:sz w:val="28"/>
          <w:szCs w:val="28"/>
        </w:rPr>
        <w:t>-</w:t>
      </w:r>
      <w:r w:rsidR="000667E4" w:rsidRPr="00852209">
        <w:rPr>
          <w:rFonts w:ascii="Times New Roman" w:hAnsi="Times New Roman" w:cs="Times New Roman"/>
          <w:sz w:val="28"/>
          <w:szCs w:val="28"/>
        </w:rPr>
        <w:t>36.</w:t>
      </w:r>
    </w:p>
    <w:p w14:paraId="4512AA36"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47 </w:t>
      </w:r>
      <w:r w:rsidR="0004212E" w:rsidRPr="00852209">
        <w:rPr>
          <w:rFonts w:ascii="Times New Roman" w:hAnsi="Times New Roman" w:cs="Times New Roman"/>
          <w:sz w:val="28"/>
          <w:szCs w:val="28"/>
        </w:rPr>
        <w:t>Елканов С.</w:t>
      </w:r>
      <w:r w:rsidR="000667E4" w:rsidRPr="00852209">
        <w:rPr>
          <w:rFonts w:ascii="Times New Roman" w:hAnsi="Times New Roman" w:cs="Times New Roman"/>
          <w:sz w:val="28"/>
          <w:szCs w:val="28"/>
        </w:rPr>
        <w:t>Б. Основы профессионального самово</w:t>
      </w:r>
      <w:r w:rsidR="004D58D1" w:rsidRPr="00852209">
        <w:rPr>
          <w:rFonts w:ascii="Times New Roman" w:hAnsi="Times New Roman" w:cs="Times New Roman"/>
          <w:sz w:val="28"/>
          <w:szCs w:val="28"/>
        </w:rPr>
        <w:t xml:space="preserve">спитания будущего учителя. </w:t>
      </w:r>
      <w:r w:rsidR="006B2124" w:rsidRPr="00852209">
        <w:rPr>
          <w:rFonts w:ascii="Times New Roman" w:hAnsi="Times New Roman" w:cs="Times New Roman"/>
          <w:sz w:val="28"/>
          <w:szCs w:val="28"/>
        </w:rPr>
        <w:t>–</w:t>
      </w:r>
      <w:r w:rsidR="004D58D1" w:rsidRPr="00852209">
        <w:rPr>
          <w:rFonts w:ascii="Times New Roman" w:hAnsi="Times New Roman" w:cs="Times New Roman"/>
          <w:sz w:val="28"/>
          <w:szCs w:val="28"/>
        </w:rPr>
        <w:t xml:space="preserve"> М.</w:t>
      </w:r>
      <w:r w:rsidR="000667E4" w:rsidRPr="00852209">
        <w:rPr>
          <w:rFonts w:ascii="Times New Roman" w:hAnsi="Times New Roman" w:cs="Times New Roman"/>
          <w:sz w:val="28"/>
          <w:szCs w:val="28"/>
        </w:rPr>
        <w:t xml:space="preserve">: Просвещение, 1989.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189</w:t>
      </w:r>
      <w:r w:rsidR="005747A8" w:rsidRPr="00852209">
        <w:rPr>
          <w:rFonts w:ascii="Times New Roman" w:hAnsi="Times New Roman" w:cs="Times New Roman"/>
          <w:sz w:val="28"/>
          <w:szCs w:val="28"/>
        </w:rPr>
        <w:t xml:space="preserve"> с</w:t>
      </w:r>
      <w:r w:rsidR="000667E4" w:rsidRPr="00852209">
        <w:rPr>
          <w:rFonts w:ascii="Times New Roman" w:hAnsi="Times New Roman" w:cs="Times New Roman"/>
          <w:sz w:val="28"/>
          <w:szCs w:val="28"/>
        </w:rPr>
        <w:t>.</w:t>
      </w:r>
    </w:p>
    <w:p w14:paraId="7818ACEF" w14:textId="77777777" w:rsidR="00B9369E"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48 </w:t>
      </w:r>
      <w:r w:rsidR="005747A8" w:rsidRPr="00852209">
        <w:rPr>
          <w:rFonts w:ascii="Times New Roman" w:hAnsi="Times New Roman" w:cs="Times New Roman"/>
          <w:sz w:val="28"/>
          <w:szCs w:val="28"/>
        </w:rPr>
        <w:t>Кан-Калик В.</w:t>
      </w:r>
      <w:r w:rsidR="00B9369E" w:rsidRPr="00852209">
        <w:rPr>
          <w:rFonts w:ascii="Times New Roman" w:hAnsi="Times New Roman" w:cs="Times New Roman"/>
          <w:sz w:val="28"/>
          <w:szCs w:val="28"/>
        </w:rPr>
        <w:t xml:space="preserve">А. Педагогическое творчество. </w:t>
      </w:r>
      <w:r w:rsidR="006B2124" w:rsidRPr="00852209">
        <w:rPr>
          <w:rFonts w:ascii="Times New Roman" w:hAnsi="Times New Roman" w:cs="Times New Roman"/>
          <w:sz w:val="28"/>
          <w:szCs w:val="28"/>
        </w:rPr>
        <w:t>–</w:t>
      </w:r>
      <w:r w:rsidR="00B9369E" w:rsidRPr="00852209">
        <w:rPr>
          <w:rFonts w:ascii="Times New Roman" w:hAnsi="Times New Roman" w:cs="Times New Roman"/>
          <w:sz w:val="28"/>
          <w:szCs w:val="28"/>
        </w:rPr>
        <w:t xml:space="preserve"> М</w:t>
      </w:r>
      <w:r w:rsidR="005747A8" w:rsidRPr="00852209">
        <w:rPr>
          <w:rFonts w:ascii="Times New Roman" w:hAnsi="Times New Roman" w:cs="Times New Roman"/>
          <w:sz w:val="28"/>
          <w:szCs w:val="28"/>
        </w:rPr>
        <w:t>.</w:t>
      </w:r>
      <w:r w:rsidR="00B9369E" w:rsidRPr="00852209">
        <w:rPr>
          <w:rFonts w:ascii="Times New Roman" w:hAnsi="Times New Roman" w:cs="Times New Roman"/>
          <w:sz w:val="28"/>
          <w:szCs w:val="28"/>
        </w:rPr>
        <w:t xml:space="preserve">: Педагогика, 1990. </w:t>
      </w:r>
      <w:r w:rsidR="006B2124" w:rsidRPr="00852209">
        <w:rPr>
          <w:rFonts w:ascii="Times New Roman" w:hAnsi="Times New Roman" w:cs="Times New Roman"/>
          <w:sz w:val="28"/>
          <w:szCs w:val="28"/>
        </w:rPr>
        <w:t>–</w:t>
      </w:r>
      <w:r w:rsidR="00B9369E" w:rsidRPr="00852209">
        <w:rPr>
          <w:rFonts w:ascii="Times New Roman" w:hAnsi="Times New Roman" w:cs="Times New Roman"/>
          <w:sz w:val="28"/>
          <w:szCs w:val="28"/>
        </w:rPr>
        <w:t xml:space="preserve"> 144</w:t>
      </w:r>
      <w:r w:rsidR="005747A8" w:rsidRPr="00852209">
        <w:rPr>
          <w:rFonts w:ascii="Times New Roman" w:hAnsi="Times New Roman" w:cs="Times New Roman"/>
          <w:sz w:val="28"/>
          <w:szCs w:val="28"/>
        </w:rPr>
        <w:t xml:space="preserve"> с</w:t>
      </w:r>
      <w:r w:rsidR="00B9369E" w:rsidRPr="00852209">
        <w:rPr>
          <w:rFonts w:ascii="Times New Roman" w:hAnsi="Times New Roman" w:cs="Times New Roman"/>
          <w:sz w:val="28"/>
          <w:szCs w:val="28"/>
        </w:rPr>
        <w:t>.</w:t>
      </w:r>
    </w:p>
    <w:p w14:paraId="65AF4C6D"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49 </w:t>
      </w:r>
      <w:r w:rsidR="0004212E" w:rsidRPr="00852209">
        <w:rPr>
          <w:rFonts w:ascii="Times New Roman" w:hAnsi="Times New Roman" w:cs="Times New Roman"/>
          <w:sz w:val="28"/>
          <w:szCs w:val="28"/>
        </w:rPr>
        <w:t>Колесникова И.</w:t>
      </w:r>
      <w:r w:rsidR="000667E4" w:rsidRPr="00852209">
        <w:rPr>
          <w:rFonts w:ascii="Times New Roman" w:hAnsi="Times New Roman" w:cs="Times New Roman"/>
          <w:sz w:val="28"/>
          <w:szCs w:val="28"/>
        </w:rPr>
        <w:t xml:space="preserve">А. Смыслы и логика подготовки педагога-воспитателя (отклик на появление профессионального стандарта специалиста в области воспитания) // Непрерывное образование: XXI век.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2017.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w:t>
      </w:r>
      <w:r w:rsidR="005747A8" w:rsidRPr="00852209">
        <w:rPr>
          <w:rFonts w:ascii="Times New Roman" w:hAnsi="Times New Roman" w:cs="Times New Roman"/>
          <w:sz w:val="28"/>
          <w:szCs w:val="28"/>
        </w:rPr>
        <w:t>№</w:t>
      </w:r>
      <w:r w:rsidR="000667E4" w:rsidRPr="00852209">
        <w:rPr>
          <w:rFonts w:ascii="Times New Roman" w:hAnsi="Times New Roman" w:cs="Times New Roman"/>
          <w:sz w:val="28"/>
          <w:szCs w:val="28"/>
        </w:rPr>
        <w:t>1(17).</w:t>
      </w:r>
      <w:r w:rsidR="00FA4C48" w:rsidRPr="00852209">
        <w:rPr>
          <w:rFonts w:ascii="Times New Roman" w:hAnsi="Times New Roman" w:cs="Times New Roman"/>
          <w:sz w:val="28"/>
          <w:szCs w:val="28"/>
        </w:rPr>
        <w:t xml:space="preserve"> </w:t>
      </w:r>
      <w:r w:rsidR="005747A8" w:rsidRPr="00852209">
        <w:rPr>
          <w:rFonts w:ascii="Times New Roman" w:hAnsi="Times New Roman" w:cs="Times New Roman"/>
          <w:sz w:val="28"/>
          <w:szCs w:val="28"/>
        </w:rPr>
        <w:t>– С. 22-32.</w:t>
      </w:r>
    </w:p>
    <w:p w14:paraId="1113D854"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50 </w:t>
      </w:r>
      <w:r w:rsidR="0004212E" w:rsidRPr="00852209">
        <w:rPr>
          <w:rFonts w:ascii="Times New Roman" w:hAnsi="Times New Roman" w:cs="Times New Roman"/>
          <w:sz w:val="28"/>
          <w:szCs w:val="28"/>
        </w:rPr>
        <w:t>Крылова Н.</w:t>
      </w:r>
      <w:r w:rsidR="000667E4" w:rsidRPr="00852209">
        <w:rPr>
          <w:rFonts w:ascii="Times New Roman" w:hAnsi="Times New Roman" w:cs="Times New Roman"/>
          <w:sz w:val="28"/>
          <w:szCs w:val="28"/>
        </w:rPr>
        <w:t xml:space="preserve">Н. Информационная гигиена и психогигиена интеллектуального труда как условие профессиональной надежности педагога в условиях цифровизации образования // Эргодизайн.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2024. </w:t>
      </w:r>
      <w:r w:rsidR="006B2124" w:rsidRPr="00852209">
        <w:rPr>
          <w:rFonts w:ascii="Times New Roman" w:hAnsi="Times New Roman" w:cs="Times New Roman"/>
          <w:sz w:val="28"/>
          <w:szCs w:val="28"/>
        </w:rPr>
        <w:t>–</w:t>
      </w:r>
      <w:r w:rsidR="005747A8"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rPr>
        <w:t xml:space="preserve">2.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С. 180</w:t>
      </w:r>
      <w:r w:rsidR="005747A8" w:rsidRPr="00852209">
        <w:rPr>
          <w:rFonts w:ascii="Times New Roman" w:hAnsi="Times New Roman" w:cs="Times New Roman"/>
          <w:sz w:val="28"/>
          <w:szCs w:val="28"/>
        </w:rPr>
        <w:t>-</w:t>
      </w:r>
      <w:r w:rsidR="000667E4" w:rsidRPr="00852209">
        <w:rPr>
          <w:rFonts w:ascii="Times New Roman" w:hAnsi="Times New Roman" w:cs="Times New Roman"/>
          <w:sz w:val="28"/>
          <w:szCs w:val="28"/>
        </w:rPr>
        <w:t>191.</w:t>
      </w:r>
    </w:p>
    <w:p w14:paraId="415EC31E"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51 </w:t>
      </w:r>
      <w:r w:rsidR="0004212E" w:rsidRPr="00852209">
        <w:rPr>
          <w:rFonts w:ascii="Times New Roman" w:hAnsi="Times New Roman" w:cs="Times New Roman"/>
          <w:sz w:val="28"/>
          <w:szCs w:val="28"/>
        </w:rPr>
        <w:t>Сериков В.</w:t>
      </w:r>
      <w:r w:rsidR="000667E4" w:rsidRPr="00852209">
        <w:rPr>
          <w:rFonts w:ascii="Times New Roman" w:hAnsi="Times New Roman" w:cs="Times New Roman"/>
          <w:sz w:val="28"/>
          <w:szCs w:val="28"/>
        </w:rPr>
        <w:t xml:space="preserve">В. Педагогическая реальность и педагогическое знание. Опыт методологической рефлексии.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М</w:t>
      </w:r>
      <w:r w:rsidR="005747A8"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2018. </w:t>
      </w:r>
      <w:r w:rsidR="006B2124" w:rsidRPr="00852209">
        <w:rPr>
          <w:rFonts w:ascii="Times New Roman" w:hAnsi="Times New Roman" w:cs="Times New Roman"/>
          <w:sz w:val="28"/>
          <w:szCs w:val="28"/>
        </w:rPr>
        <w:t>–</w:t>
      </w:r>
      <w:r w:rsidR="00B9369E" w:rsidRPr="00852209">
        <w:rPr>
          <w:rFonts w:ascii="Times New Roman" w:hAnsi="Times New Roman" w:cs="Times New Roman"/>
          <w:sz w:val="28"/>
          <w:szCs w:val="28"/>
        </w:rPr>
        <w:t xml:space="preserve"> 291</w:t>
      </w:r>
      <w:r w:rsidR="005747A8" w:rsidRPr="00852209">
        <w:rPr>
          <w:rFonts w:ascii="Times New Roman" w:hAnsi="Times New Roman" w:cs="Times New Roman"/>
          <w:sz w:val="28"/>
          <w:szCs w:val="28"/>
        </w:rPr>
        <w:t xml:space="preserve"> с</w:t>
      </w:r>
      <w:r w:rsidR="000667E4" w:rsidRPr="00852209">
        <w:rPr>
          <w:rFonts w:ascii="Times New Roman" w:hAnsi="Times New Roman" w:cs="Times New Roman"/>
          <w:sz w:val="28"/>
          <w:szCs w:val="28"/>
        </w:rPr>
        <w:t>.</w:t>
      </w:r>
    </w:p>
    <w:p w14:paraId="6B701D01"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52 </w:t>
      </w:r>
      <w:r w:rsidR="005747A8" w:rsidRPr="00852209">
        <w:rPr>
          <w:rFonts w:ascii="Times New Roman" w:hAnsi="Times New Roman" w:cs="Times New Roman"/>
          <w:sz w:val="28"/>
          <w:szCs w:val="28"/>
        </w:rPr>
        <w:t>Шиянов Е.</w:t>
      </w:r>
      <w:r w:rsidR="000667E4" w:rsidRPr="00852209">
        <w:rPr>
          <w:rFonts w:ascii="Times New Roman" w:hAnsi="Times New Roman" w:cs="Times New Roman"/>
          <w:sz w:val="28"/>
          <w:szCs w:val="28"/>
        </w:rPr>
        <w:t xml:space="preserve">Н. Аксиологические основания процесса воспитания // Педагогика.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2007.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№10.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С. 33</w:t>
      </w:r>
      <w:r w:rsidR="005747A8" w:rsidRPr="00852209">
        <w:rPr>
          <w:rFonts w:ascii="Times New Roman" w:hAnsi="Times New Roman" w:cs="Times New Roman"/>
          <w:sz w:val="28"/>
          <w:szCs w:val="28"/>
        </w:rPr>
        <w:t>-</w:t>
      </w:r>
      <w:r w:rsidR="000667E4" w:rsidRPr="00852209">
        <w:rPr>
          <w:rFonts w:ascii="Times New Roman" w:hAnsi="Times New Roman" w:cs="Times New Roman"/>
          <w:sz w:val="28"/>
          <w:szCs w:val="28"/>
        </w:rPr>
        <w:t>37.</w:t>
      </w:r>
    </w:p>
    <w:p w14:paraId="471597AA"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53 </w:t>
      </w:r>
      <w:r w:rsidR="0004212E" w:rsidRPr="00852209">
        <w:rPr>
          <w:rFonts w:ascii="Times New Roman" w:hAnsi="Times New Roman" w:cs="Times New Roman"/>
          <w:sz w:val="28"/>
          <w:szCs w:val="28"/>
        </w:rPr>
        <w:t>Берак О.</w:t>
      </w:r>
      <w:r w:rsidR="000667E4" w:rsidRPr="00852209">
        <w:rPr>
          <w:rFonts w:ascii="Times New Roman" w:hAnsi="Times New Roman" w:cs="Times New Roman"/>
          <w:sz w:val="28"/>
          <w:szCs w:val="28"/>
        </w:rPr>
        <w:t xml:space="preserve">Л. Диктант в ДМШ: за и против // Музыкальная академия.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2024.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№3.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С. 94</w:t>
      </w:r>
      <w:r w:rsidR="005747A8" w:rsidRPr="00852209">
        <w:rPr>
          <w:rFonts w:ascii="Times New Roman" w:hAnsi="Times New Roman" w:cs="Times New Roman"/>
          <w:sz w:val="28"/>
          <w:szCs w:val="28"/>
        </w:rPr>
        <w:t>-</w:t>
      </w:r>
      <w:r w:rsidR="000667E4" w:rsidRPr="00852209">
        <w:rPr>
          <w:rFonts w:ascii="Times New Roman" w:hAnsi="Times New Roman" w:cs="Times New Roman"/>
          <w:sz w:val="28"/>
          <w:szCs w:val="28"/>
        </w:rPr>
        <w:t>101.</w:t>
      </w:r>
    </w:p>
    <w:p w14:paraId="2268289B"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54 </w:t>
      </w:r>
      <w:r w:rsidR="0004212E" w:rsidRPr="00852209">
        <w:rPr>
          <w:rFonts w:ascii="Times New Roman" w:hAnsi="Times New Roman" w:cs="Times New Roman"/>
          <w:sz w:val="28"/>
          <w:szCs w:val="28"/>
        </w:rPr>
        <w:t>Мудрик А.</w:t>
      </w:r>
      <w:r w:rsidR="000667E4" w:rsidRPr="00852209">
        <w:rPr>
          <w:rFonts w:ascii="Times New Roman" w:hAnsi="Times New Roman" w:cs="Times New Roman"/>
          <w:sz w:val="28"/>
          <w:szCs w:val="28"/>
        </w:rPr>
        <w:t xml:space="preserve">В. Воспитание: категория и реальность // Социальная педагогика: научно-практический журнал для социальных работников и педагогов.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2016.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№1-2.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С. 85</w:t>
      </w:r>
      <w:r w:rsidR="005747A8" w:rsidRPr="00852209">
        <w:rPr>
          <w:rFonts w:ascii="Times New Roman" w:hAnsi="Times New Roman" w:cs="Times New Roman"/>
          <w:sz w:val="28"/>
          <w:szCs w:val="28"/>
        </w:rPr>
        <w:t>-</w:t>
      </w:r>
      <w:r w:rsidR="000667E4" w:rsidRPr="00852209">
        <w:rPr>
          <w:rFonts w:ascii="Times New Roman" w:hAnsi="Times New Roman" w:cs="Times New Roman"/>
          <w:sz w:val="28"/>
          <w:szCs w:val="28"/>
        </w:rPr>
        <w:t>94.</w:t>
      </w:r>
    </w:p>
    <w:p w14:paraId="10EA7F9A"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55 </w:t>
      </w:r>
      <w:r w:rsidR="00F1674B" w:rsidRPr="00852209">
        <w:rPr>
          <w:rFonts w:ascii="Times New Roman" w:hAnsi="Times New Roman" w:cs="Times New Roman"/>
          <w:sz w:val="28"/>
          <w:szCs w:val="28"/>
        </w:rPr>
        <w:t>Вершловский С.</w:t>
      </w:r>
      <w:r w:rsidR="000667E4" w:rsidRPr="00852209">
        <w:rPr>
          <w:rFonts w:ascii="Times New Roman" w:hAnsi="Times New Roman" w:cs="Times New Roman"/>
          <w:sz w:val="28"/>
          <w:szCs w:val="28"/>
        </w:rPr>
        <w:t xml:space="preserve">Г. Взрослость как категория андрагогики // Вопросы образования.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2013. </w:t>
      </w:r>
      <w:r w:rsidR="006B2124" w:rsidRPr="00852209">
        <w:rPr>
          <w:rFonts w:ascii="Times New Roman" w:hAnsi="Times New Roman" w:cs="Times New Roman"/>
          <w:sz w:val="28"/>
          <w:szCs w:val="28"/>
        </w:rPr>
        <w:t>–</w:t>
      </w:r>
      <w:r w:rsidR="00F1674B"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rPr>
        <w:t xml:space="preserve">2.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С. 285</w:t>
      </w:r>
      <w:r w:rsidR="00F1674B" w:rsidRPr="00852209">
        <w:rPr>
          <w:rFonts w:ascii="Times New Roman" w:hAnsi="Times New Roman" w:cs="Times New Roman"/>
          <w:sz w:val="28"/>
          <w:szCs w:val="28"/>
        </w:rPr>
        <w:t>-</w:t>
      </w:r>
      <w:r w:rsidR="000667E4" w:rsidRPr="00852209">
        <w:rPr>
          <w:rFonts w:ascii="Times New Roman" w:hAnsi="Times New Roman" w:cs="Times New Roman"/>
          <w:sz w:val="28"/>
          <w:szCs w:val="28"/>
        </w:rPr>
        <w:t>298.</w:t>
      </w:r>
    </w:p>
    <w:p w14:paraId="0F2E00C1"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56 </w:t>
      </w:r>
      <w:r w:rsidR="0004212E" w:rsidRPr="00852209">
        <w:rPr>
          <w:rFonts w:ascii="Times New Roman" w:hAnsi="Times New Roman" w:cs="Times New Roman"/>
          <w:sz w:val="28"/>
          <w:szCs w:val="28"/>
        </w:rPr>
        <w:t>Бондаревская Е.</w:t>
      </w:r>
      <w:r w:rsidR="000667E4" w:rsidRPr="00852209">
        <w:rPr>
          <w:rFonts w:ascii="Times New Roman" w:hAnsi="Times New Roman" w:cs="Times New Roman"/>
          <w:sz w:val="28"/>
          <w:szCs w:val="28"/>
        </w:rPr>
        <w:t xml:space="preserve">В. Антикризисная направленность современного воспитания // Педагогика.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2010.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№3.</w:t>
      </w:r>
      <w:r w:rsidR="00F1674B" w:rsidRPr="00852209">
        <w:rPr>
          <w:rFonts w:ascii="Times New Roman" w:hAnsi="Times New Roman" w:cs="Times New Roman"/>
          <w:sz w:val="28"/>
          <w:szCs w:val="28"/>
        </w:rPr>
        <w:t xml:space="preserve"> – С. 1-14.</w:t>
      </w:r>
    </w:p>
    <w:p w14:paraId="72DF9C5D"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57 </w:t>
      </w:r>
      <w:r w:rsidR="0004212E" w:rsidRPr="00852209">
        <w:rPr>
          <w:rFonts w:ascii="Times New Roman" w:hAnsi="Times New Roman" w:cs="Times New Roman"/>
          <w:sz w:val="28"/>
          <w:szCs w:val="28"/>
        </w:rPr>
        <w:t>Белоусова Т.Ф., Довгалева Е.</w:t>
      </w:r>
      <w:r w:rsidR="00B9369E" w:rsidRPr="00852209">
        <w:rPr>
          <w:rFonts w:ascii="Times New Roman" w:hAnsi="Times New Roman" w:cs="Times New Roman"/>
          <w:sz w:val="28"/>
          <w:szCs w:val="28"/>
        </w:rPr>
        <w:t xml:space="preserve">О. Формирование речевой компетенции средствами ИКТ на уроках иностранного языка // Вестник образования и науки. </w:t>
      </w:r>
      <w:r w:rsidR="006B2124" w:rsidRPr="00852209">
        <w:rPr>
          <w:rFonts w:ascii="Times New Roman" w:hAnsi="Times New Roman" w:cs="Times New Roman"/>
          <w:sz w:val="28"/>
          <w:szCs w:val="28"/>
        </w:rPr>
        <w:t>–</w:t>
      </w:r>
      <w:r w:rsidR="00B9369E" w:rsidRPr="00852209">
        <w:rPr>
          <w:rFonts w:ascii="Times New Roman" w:hAnsi="Times New Roman" w:cs="Times New Roman"/>
          <w:sz w:val="28"/>
          <w:szCs w:val="28"/>
        </w:rPr>
        <w:t xml:space="preserve"> 2019. </w:t>
      </w:r>
      <w:r w:rsidR="006B2124" w:rsidRPr="00852209">
        <w:rPr>
          <w:rFonts w:ascii="Times New Roman" w:hAnsi="Times New Roman" w:cs="Times New Roman"/>
          <w:sz w:val="28"/>
          <w:szCs w:val="28"/>
        </w:rPr>
        <w:t>–</w:t>
      </w:r>
      <w:r w:rsidR="00B9369E" w:rsidRPr="00852209">
        <w:rPr>
          <w:rFonts w:ascii="Times New Roman" w:hAnsi="Times New Roman" w:cs="Times New Roman"/>
          <w:sz w:val="28"/>
          <w:szCs w:val="28"/>
        </w:rPr>
        <w:t xml:space="preserve"> №3. </w:t>
      </w:r>
      <w:r w:rsidR="006B2124" w:rsidRPr="00852209">
        <w:rPr>
          <w:rFonts w:ascii="Times New Roman" w:hAnsi="Times New Roman" w:cs="Times New Roman"/>
          <w:sz w:val="28"/>
          <w:szCs w:val="28"/>
        </w:rPr>
        <w:t>–</w:t>
      </w:r>
      <w:r w:rsidR="00B9369E" w:rsidRPr="00852209">
        <w:rPr>
          <w:rFonts w:ascii="Times New Roman" w:hAnsi="Times New Roman" w:cs="Times New Roman"/>
          <w:sz w:val="28"/>
          <w:szCs w:val="28"/>
        </w:rPr>
        <w:t xml:space="preserve"> С. 45</w:t>
      </w:r>
      <w:r w:rsidR="005747A8" w:rsidRPr="00852209">
        <w:rPr>
          <w:rFonts w:ascii="Times New Roman" w:hAnsi="Times New Roman" w:cs="Times New Roman"/>
          <w:sz w:val="28"/>
          <w:szCs w:val="28"/>
        </w:rPr>
        <w:t>-</w:t>
      </w:r>
      <w:r w:rsidR="00B9369E" w:rsidRPr="00852209">
        <w:rPr>
          <w:rFonts w:ascii="Times New Roman" w:hAnsi="Times New Roman" w:cs="Times New Roman"/>
          <w:sz w:val="28"/>
          <w:szCs w:val="28"/>
        </w:rPr>
        <w:t xml:space="preserve">50. </w:t>
      </w:r>
    </w:p>
    <w:p w14:paraId="077E9B18"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58 </w:t>
      </w:r>
      <w:r w:rsidR="0004212E" w:rsidRPr="00852209">
        <w:rPr>
          <w:rFonts w:ascii="Times New Roman" w:hAnsi="Times New Roman" w:cs="Times New Roman"/>
          <w:sz w:val="28"/>
          <w:szCs w:val="28"/>
        </w:rPr>
        <w:t>Заир-Бек Е.С., Ксенофонтова В.</w:t>
      </w:r>
      <w:r w:rsidR="000667E4" w:rsidRPr="00852209">
        <w:rPr>
          <w:rFonts w:ascii="Times New Roman" w:hAnsi="Times New Roman" w:cs="Times New Roman"/>
          <w:sz w:val="28"/>
          <w:szCs w:val="28"/>
        </w:rPr>
        <w:t>В. Теоретические основы педагогической поддержки самореализации одар</w:t>
      </w:r>
      <w:r w:rsidR="00A650BA" w:rsidRPr="00852209">
        <w:rPr>
          <w:rFonts w:ascii="Times New Roman" w:hAnsi="Times New Roman" w:cs="Times New Roman"/>
          <w:sz w:val="28"/>
          <w:szCs w:val="28"/>
        </w:rPr>
        <w:t>е</w:t>
      </w:r>
      <w:r w:rsidR="000667E4" w:rsidRPr="00852209">
        <w:rPr>
          <w:rFonts w:ascii="Times New Roman" w:hAnsi="Times New Roman" w:cs="Times New Roman"/>
          <w:sz w:val="28"/>
          <w:szCs w:val="28"/>
        </w:rPr>
        <w:t xml:space="preserve">нных детей в школе // </w:t>
      </w:r>
      <w:r w:rsidR="005D1B48" w:rsidRPr="00852209">
        <w:rPr>
          <w:rFonts w:ascii="Times New Roman" w:hAnsi="Times New Roman" w:cs="Times New Roman"/>
          <w:sz w:val="28"/>
          <w:szCs w:val="28"/>
        </w:rPr>
        <w:t>Вестник Оренбургского государственного университета</w:t>
      </w:r>
      <w:r w:rsidR="000667E4" w:rsidRPr="00852209">
        <w:rPr>
          <w:rFonts w:ascii="Times New Roman" w:hAnsi="Times New Roman" w:cs="Times New Roman"/>
          <w:sz w:val="28"/>
          <w:szCs w:val="28"/>
        </w:rPr>
        <w:t xml:space="preserve">.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2024.</w:t>
      </w:r>
      <w:r w:rsidR="005D1B48" w:rsidRPr="00852209">
        <w:rPr>
          <w:rFonts w:ascii="Times New Roman" w:hAnsi="Times New Roman" w:cs="Times New Roman"/>
          <w:sz w:val="28"/>
          <w:szCs w:val="28"/>
        </w:rPr>
        <w:t xml:space="preserve"> – №2(242). – С. 6-12.</w:t>
      </w:r>
    </w:p>
    <w:p w14:paraId="1F108C36"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59 </w:t>
      </w:r>
      <w:r w:rsidR="0004212E" w:rsidRPr="00852209">
        <w:rPr>
          <w:rFonts w:ascii="Times New Roman" w:hAnsi="Times New Roman" w:cs="Times New Roman"/>
          <w:sz w:val="28"/>
          <w:szCs w:val="28"/>
        </w:rPr>
        <w:t>Абульханова-Славская К.</w:t>
      </w:r>
      <w:r w:rsidR="000667E4" w:rsidRPr="00852209">
        <w:rPr>
          <w:rFonts w:ascii="Times New Roman" w:hAnsi="Times New Roman" w:cs="Times New Roman"/>
          <w:sz w:val="28"/>
          <w:szCs w:val="28"/>
        </w:rPr>
        <w:t xml:space="preserve">А. Принцип субъекта в отечественной психологии // Психология. Журнал Высшей школы экономики.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2005.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Т. 2, №4.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С. 3</w:t>
      </w:r>
      <w:r w:rsidR="001D6803" w:rsidRPr="00852209">
        <w:rPr>
          <w:rFonts w:ascii="Times New Roman" w:hAnsi="Times New Roman" w:cs="Times New Roman"/>
          <w:sz w:val="28"/>
          <w:szCs w:val="28"/>
        </w:rPr>
        <w:t>-</w:t>
      </w:r>
      <w:r w:rsidR="000667E4" w:rsidRPr="00852209">
        <w:rPr>
          <w:rFonts w:ascii="Times New Roman" w:hAnsi="Times New Roman" w:cs="Times New Roman"/>
          <w:sz w:val="28"/>
          <w:szCs w:val="28"/>
        </w:rPr>
        <w:t>21.</w:t>
      </w:r>
    </w:p>
    <w:p w14:paraId="58DFB8B3" w14:textId="77777777" w:rsidR="000667E4" w:rsidRPr="00852209" w:rsidRDefault="006D754A" w:rsidP="00F6411C">
      <w:pPr>
        <w:spacing w:after="0" w:line="240" w:lineRule="auto"/>
        <w:ind w:firstLine="709"/>
        <w:contextualSpacing/>
        <w:rPr>
          <w:rFonts w:ascii="Times New Roman" w:hAnsi="Times New Roman" w:cs="Times New Roman"/>
          <w:sz w:val="28"/>
          <w:szCs w:val="28"/>
        </w:rPr>
      </w:pPr>
      <w:r w:rsidRPr="00852209">
        <w:rPr>
          <w:rFonts w:ascii="Times New Roman" w:hAnsi="Times New Roman" w:cs="Times New Roman"/>
          <w:sz w:val="28"/>
          <w:szCs w:val="28"/>
          <w:lang w:val="kk-KZ"/>
        </w:rPr>
        <w:t xml:space="preserve">60 </w:t>
      </w:r>
      <w:r w:rsidR="000667E4" w:rsidRPr="00852209">
        <w:rPr>
          <w:rFonts w:ascii="Times New Roman" w:hAnsi="Times New Roman" w:cs="Times New Roman"/>
          <w:sz w:val="28"/>
          <w:szCs w:val="28"/>
        </w:rPr>
        <w:t>Кон И.С. Социология личности. – М.: РИПОЛ классик, 2014. – 388</w:t>
      </w:r>
      <w:r w:rsidR="005747A8" w:rsidRPr="00852209">
        <w:rPr>
          <w:rFonts w:ascii="Times New Roman" w:hAnsi="Times New Roman" w:cs="Times New Roman"/>
          <w:sz w:val="28"/>
          <w:szCs w:val="28"/>
        </w:rPr>
        <w:t xml:space="preserve"> с</w:t>
      </w:r>
      <w:r w:rsidR="00B9369E"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w:t>
      </w:r>
    </w:p>
    <w:p w14:paraId="19BD9700"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61 </w:t>
      </w:r>
      <w:r w:rsidR="000667E4" w:rsidRPr="00852209">
        <w:rPr>
          <w:rFonts w:ascii="Times New Roman" w:hAnsi="Times New Roman" w:cs="Times New Roman"/>
          <w:sz w:val="28"/>
          <w:szCs w:val="28"/>
        </w:rPr>
        <w:t>Румянцева Н.М. Просветительско-педагогическое учение М.М. Сперанского: историческое и с</w:t>
      </w:r>
      <w:r w:rsidR="00FA4C48" w:rsidRPr="00852209">
        <w:rPr>
          <w:rFonts w:ascii="Times New Roman" w:hAnsi="Times New Roman" w:cs="Times New Roman"/>
          <w:sz w:val="28"/>
          <w:szCs w:val="28"/>
        </w:rPr>
        <w:t>овременное значение: дис. … док.</w:t>
      </w:r>
      <w:r w:rsidR="000667E4" w:rsidRPr="00852209">
        <w:rPr>
          <w:rFonts w:ascii="Times New Roman" w:hAnsi="Times New Roman" w:cs="Times New Roman"/>
          <w:sz w:val="28"/>
          <w:szCs w:val="28"/>
        </w:rPr>
        <w:t xml:space="preserve"> пед. </w:t>
      </w:r>
      <w:r w:rsidR="005747A8" w:rsidRPr="00852209">
        <w:rPr>
          <w:rFonts w:ascii="Times New Roman" w:hAnsi="Times New Roman" w:cs="Times New Roman"/>
          <w:sz w:val="28"/>
          <w:szCs w:val="28"/>
        </w:rPr>
        <w:t>наук</w:t>
      </w:r>
      <w:r w:rsidR="001D6803" w:rsidRPr="00852209">
        <w:rPr>
          <w:rFonts w:ascii="Times New Roman" w:hAnsi="Times New Roman" w:cs="Times New Roman"/>
          <w:sz w:val="28"/>
          <w:szCs w:val="28"/>
        </w:rPr>
        <w:t>: 13.00.01</w:t>
      </w:r>
      <w:r w:rsidR="000667E4" w:rsidRPr="00852209">
        <w:rPr>
          <w:rFonts w:ascii="Times New Roman" w:hAnsi="Times New Roman" w:cs="Times New Roman"/>
          <w:sz w:val="28"/>
          <w:szCs w:val="28"/>
        </w:rPr>
        <w:t>. – М</w:t>
      </w:r>
      <w:r w:rsidR="001D6803"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2006. – </w:t>
      </w:r>
      <w:r w:rsidR="001D6803" w:rsidRPr="00852209">
        <w:rPr>
          <w:rFonts w:ascii="Times New Roman" w:hAnsi="Times New Roman" w:cs="Times New Roman"/>
          <w:sz w:val="28"/>
          <w:szCs w:val="28"/>
        </w:rPr>
        <w:t>465 с</w:t>
      </w:r>
      <w:r w:rsidR="00FA4C48"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rPr>
        <w:t xml:space="preserve"> </w:t>
      </w:r>
    </w:p>
    <w:p w14:paraId="1956AB07"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62 </w:t>
      </w:r>
      <w:r w:rsidR="005747A8" w:rsidRPr="00852209">
        <w:rPr>
          <w:rFonts w:ascii="Times New Roman" w:hAnsi="Times New Roman" w:cs="Times New Roman"/>
          <w:sz w:val="28"/>
          <w:szCs w:val="28"/>
        </w:rPr>
        <w:t>Бакалтер С.</w:t>
      </w:r>
      <w:r w:rsidR="000667E4" w:rsidRPr="00852209">
        <w:rPr>
          <w:rFonts w:ascii="Times New Roman" w:hAnsi="Times New Roman" w:cs="Times New Roman"/>
          <w:sz w:val="28"/>
          <w:szCs w:val="28"/>
        </w:rPr>
        <w:t xml:space="preserve">И. 250 коротких упражнений по арт-терапии: для самоанализа, уменьшения стресса и тревоги.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М.: Эксмо, 2024. </w:t>
      </w:r>
      <w:r w:rsidR="00E22E11" w:rsidRPr="00852209">
        <w:rPr>
          <w:rFonts w:ascii="Times New Roman" w:hAnsi="Times New Roman" w:cs="Times New Roman"/>
          <w:sz w:val="28"/>
          <w:szCs w:val="28"/>
        </w:rPr>
        <w:t>– 256 с.</w:t>
      </w:r>
    </w:p>
    <w:p w14:paraId="2CEBDEB8"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lang w:val="en-US"/>
        </w:rPr>
      </w:pPr>
      <w:r w:rsidRPr="00852209">
        <w:rPr>
          <w:rFonts w:ascii="Times New Roman" w:hAnsi="Times New Roman" w:cs="Times New Roman"/>
          <w:sz w:val="28"/>
          <w:szCs w:val="28"/>
          <w:lang w:val="kk-KZ"/>
        </w:rPr>
        <w:t xml:space="preserve">63 </w:t>
      </w:r>
      <w:r w:rsidR="0004212E" w:rsidRPr="00852209">
        <w:rPr>
          <w:rFonts w:ascii="Times New Roman" w:hAnsi="Times New Roman" w:cs="Times New Roman"/>
          <w:sz w:val="28"/>
          <w:szCs w:val="28"/>
          <w:lang w:val="en-US"/>
        </w:rPr>
        <w:t>Malchiodi C.</w:t>
      </w:r>
      <w:r w:rsidR="000667E4" w:rsidRPr="00852209">
        <w:rPr>
          <w:rFonts w:ascii="Times New Roman" w:hAnsi="Times New Roman" w:cs="Times New Roman"/>
          <w:sz w:val="28"/>
          <w:szCs w:val="28"/>
          <w:lang w:val="en-US"/>
        </w:rPr>
        <w:t xml:space="preserve">A. Trauma and Expressive Arts Therapy: Brain, Body, and Imagination in the Healing Process. </w:t>
      </w:r>
      <w:r w:rsidR="006B2124" w:rsidRPr="00852209">
        <w:rPr>
          <w:rFonts w:ascii="Times New Roman" w:hAnsi="Times New Roman" w:cs="Times New Roman"/>
          <w:sz w:val="28"/>
          <w:szCs w:val="28"/>
          <w:lang w:val="en-US"/>
        </w:rPr>
        <w:t>–</w:t>
      </w:r>
      <w:r w:rsidR="000667E4" w:rsidRPr="00852209">
        <w:rPr>
          <w:rFonts w:ascii="Times New Roman" w:hAnsi="Times New Roman" w:cs="Times New Roman"/>
          <w:sz w:val="28"/>
          <w:szCs w:val="28"/>
          <w:lang w:val="en-US"/>
        </w:rPr>
        <w:t xml:space="preserve"> NY</w:t>
      </w:r>
      <w:r w:rsidR="001D6803" w:rsidRPr="00852209">
        <w:rPr>
          <w:rFonts w:ascii="Times New Roman" w:hAnsi="Times New Roman" w:cs="Times New Roman"/>
          <w:sz w:val="28"/>
          <w:szCs w:val="28"/>
          <w:lang w:val="en-US"/>
        </w:rPr>
        <w:t>.</w:t>
      </w:r>
      <w:r w:rsidR="000667E4" w:rsidRPr="00852209">
        <w:rPr>
          <w:rFonts w:ascii="Times New Roman" w:hAnsi="Times New Roman" w:cs="Times New Roman"/>
          <w:sz w:val="28"/>
          <w:szCs w:val="28"/>
          <w:lang w:val="en-US"/>
        </w:rPr>
        <w:t xml:space="preserve">: Guilford Press, 2020. </w:t>
      </w:r>
      <w:r w:rsidR="006B2124" w:rsidRPr="00852209">
        <w:rPr>
          <w:rFonts w:ascii="Times New Roman" w:hAnsi="Times New Roman" w:cs="Times New Roman"/>
          <w:sz w:val="28"/>
          <w:szCs w:val="28"/>
          <w:lang w:val="en-US"/>
        </w:rPr>
        <w:t>–</w:t>
      </w:r>
      <w:r w:rsidR="000667E4" w:rsidRPr="00852209">
        <w:rPr>
          <w:rFonts w:ascii="Times New Roman" w:hAnsi="Times New Roman" w:cs="Times New Roman"/>
          <w:sz w:val="28"/>
          <w:szCs w:val="28"/>
          <w:lang w:val="en-US"/>
        </w:rPr>
        <w:t xml:space="preserve"> </w:t>
      </w:r>
      <w:r w:rsidR="00E22E11" w:rsidRPr="00852209">
        <w:rPr>
          <w:rFonts w:ascii="Times New Roman" w:hAnsi="Times New Roman" w:cs="Times New Roman"/>
          <w:sz w:val="28"/>
          <w:szCs w:val="28"/>
          <w:lang w:val="en-US"/>
        </w:rPr>
        <w:t>406</w:t>
      </w:r>
      <w:r w:rsidR="000667E4" w:rsidRPr="00852209">
        <w:rPr>
          <w:rFonts w:ascii="Times New Roman" w:hAnsi="Times New Roman" w:cs="Times New Roman"/>
          <w:sz w:val="28"/>
          <w:szCs w:val="28"/>
          <w:lang w:val="en-US"/>
        </w:rPr>
        <w:t xml:space="preserve"> </w:t>
      </w:r>
      <w:r w:rsidR="00E22E11" w:rsidRPr="00852209">
        <w:rPr>
          <w:rFonts w:ascii="Times New Roman" w:hAnsi="Times New Roman" w:cs="Times New Roman"/>
          <w:sz w:val="28"/>
          <w:szCs w:val="28"/>
        </w:rPr>
        <w:t>р</w:t>
      </w:r>
      <w:r w:rsidR="000667E4" w:rsidRPr="00852209">
        <w:rPr>
          <w:rFonts w:ascii="Times New Roman" w:hAnsi="Times New Roman" w:cs="Times New Roman"/>
          <w:sz w:val="28"/>
          <w:szCs w:val="28"/>
          <w:lang w:val="en-US"/>
        </w:rPr>
        <w:t>.</w:t>
      </w:r>
    </w:p>
    <w:p w14:paraId="6FCC1501"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lang w:val="en-US"/>
        </w:rPr>
      </w:pPr>
      <w:r w:rsidRPr="00852209">
        <w:rPr>
          <w:rFonts w:ascii="Times New Roman" w:hAnsi="Times New Roman" w:cs="Times New Roman"/>
          <w:sz w:val="28"/>
          <w:szCs w:val="28"/>
          <w:lang w:val="kk-KZ"/>
        </w:rPr>
        <w:t xml:space="preserve">64 </w:t>
      </w:r>
      <w:r w:rsidR="000667E4" w:rsidRPr="00852209">
        <w:rPr>
          <w:rFonts w:ascii="Times New Roman" w:hAnsi="Times New Roman" w:cs="Times New Roman"/>
          <w:sz w:val="28"/>
          <w:szCs w:val="28"/>
          <w:lang w:val="en-US"/>
        </w:rPr>
        <w:t xml:space="preserve">Edwards D. Art Therapy / D. Edwards. </w:t>
      </w:r>
      <w:r w:rsidR="006B2124" w:rsidRPr="00852209">
        <w:rPr>
          <w:rFonts w:ascii="Times New Roman" w:hAnsi="Times New Roman" w:cs="Times New Roman"/>
          <w:sz w:val="28"/>
          <w:szCs w:val="28"/>
          <w:lang w:val="en-US"/>
        </w:rPr>
        <w:t>–</w:t>
      </w:r>
      <w:r w:rsidR="000667E4" w:rsidRPr="00852209">
        <w:rPr>
          <w:rFonts w:ascii="Times New Roman" w:hAnsi="Times New Roman" w:cs="Times New Roman"/>
          <w:sz w:val="28"/>
          <w:szCs w:val="28"/>
          <w:lang w:val="en-US"/>
        </w:rPr>
        <w:t xml:space="preserve"> London</w:t>
      </w:r>
      <w:r w:rsidR="00FA4C48" w:rsidRPr="00852209">
        <w:rPr>
          <w:rFonts w:ascii="Times New Roman" w:hAnsi="Times New Roman" w:cs="Times New Roman"/>
          <w:sz w:val="28"/>
          <w:szCs w:val="28"/>
          <w:lang w:val="en-US"/>
        </w:rPr>
        <w:t xml:space="preserve">: SAGE Publications, 2004. </w:t>
      </w:r>
      <w:r w:rsidR="006B2124" w:rsidRPr="00852209">
        <w:rPr>
          <w:rFonts w:ascii="Times New Roman" w:hAnsi="Times New Roman" w:cs="Times New Roman"/>
          <w:sz w:val="28"/>
          <w:szCs w:val="28"/>
          <w:lang w:val="en-US"/>
        </w:rPr>
        <w:t>–</w:t>
      </w:r>
      <w:r w:rsidR="00FA4C48" w:rsidRPr="00852209">
        <w:rPr>
          <w:rFonts w:ascii="Times New Roman" w:hAnsi="Times New Roman" w:cs="Times New Roman"/>
          <w:sz w:val="28"/>
          <w:szCs w:val="28"/>
          <w:lang w:val="en-US"/>
        </w:rPr>
        <w:t xml:space="preserve"> 1</w:t>
      </w:r>
      <w:r w:rsidR="00E22E11" w:rsidRPr="00852209">
        <w:rPr>
          <w:rFonts w:ascii="Times New Roman" w:hAnsi="Times New Roman" w:cs="Times New Roman"/>
          <w:sz w:val="28"/>
          <w:szCs w:val="28"/>
          <w:lang w:val="en-US"/>
        </w:rPr>
        <w:t xml:space="preserve">63 </w:t>
      </w:r>
      <w:r w:rsidR="00E22E11" w:rsidRPr="00852209">
        <w:rPr>
          <w:rFonts w:ascii="Times New Roman" w:hAnsi="Times New Roman" w:cs="Times New Roman"/>
          <w:sz w:val="28"/>
          <w:szCs w:val="28"/>
        </w:rPr>
        <w:t>р</w:t>
      </w:r>
      <w:r w:rsidR="000667E4" w:rsidRPr="00852209">
        <w:rPr>
          <w:rFonts w:ascii="Times New Roman" w:hAnsi="Times New Roman" w:cs="Times New Roman"/>
          <w:sz w:val="28"/>
          <w:szCs w:val="28"/>
          <w:lang w:val="en-US"/>
        </w:rPr>
        <w:t>.</w:t>
      </w:r>
      <w:r w:rsidR="000667E4" w:rsidRPr="00852209">
        <w:rPr>
          <w:lang w:val="en-US"/>
        </w:rPr>
        <w:t xml:space="preserve"> </w:t>
      </w:r>
    </w:p>
    <w:p w14:paraId="034EB13E"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65 </w:t>
      </w:r>
      <w:r w:rsidR="000667E4" w:rsidRPr="00852209">
        <w:rPr>
          <w:rFonts w:ascii="Times New Roman" w:hAnsi="Times New Roman" w:cs="Times New Roman"/>
          <w:sz w:val="28"/>
          <w:szCs w:val="28"/>
        </w:rPr>
        <w:t>Калошина И.П. Упра</w:t>
      </w:r>
      <w:r w:rsidR="00FA4C48" w:rsidRPr="00852209">
        <w:rPr>
          <w:rFonts w:ascii="Times New Roman" w:hAnsi="Times New Roman" w:cs="Times New Roman"/>
          <w:sz w:val="28"/>
          <w:szCs w:val="28"/>
        </w:rPr>
        <w:t>вление творческой деятельностью</w:t>
      </w:r>
      <w:r w:rsidR="000667E4" w:rsidRPr="00852209">
        <w:rPr>
          <w:rFonts w:ascii="Times New Roman" w:hAnsi="Times New Roman" w:cs="Times New Roman"/>
          <w:sz w:val="28"/>
          <w:szCs w:val="28"/>
        </w:rPr>
        <w:t xml:space="preserve">: монография. – </w:t>
      </w:r>
      <w:r w:rsidR="00E22E11" w:rsidRPr="00852209">
        <w:rPr>
          <w:rFonts w:ascii="Times New Roman" w:hAnsi="Times New Roman" w:cs="Times New Roman"/>
          <w:sz w:val="28"/>
          <w:szCs w:val="28"/>
        </w:rPr>
        <w:t xml:space="preserve">Изд. </w:t>
      </w:r>
      <w:r w:rsidR="000667E4" w:rsidRPr="00852209">
        <w:rPr>
          <w:rFonts w:ascii="Times New Roman" w:hAnsi="Times New Roman" w:cs="Times New Roman"/>
          <w:sz w:val="28"/>
          <w:szCs w:val="28"/>
        </w:rPr>
        <w:t>2-е, перер. и доп. – М., 2018. – 43</w:t>
      </w:r>
      <w:r w:rsidR="00E22E11" w:rsidRPr="00852209">
        <w:rPr>
          <w:rFonts w:ascii="Times New Roman" w:hAnsi="Times New Roman" w:cs="Times New Roman"/>
          <w:sz w:val="28"/>
          <w:szCs w:val="28"/>
        </w:rPr>
        <w:t>2</w:t>
      </w:r>
      <w:r w:rsidR="000667E4" w:rsidRPr="00852209">
        <w:rPr>
          <w:rFonts w:ascii="Times New Roman" w:hAnsi="Times New Roman" w:cs="Times New Roman"/>
          <w:sz w:val="28"/>
          <w:szCs w:val="28"/>
        </w:rPr>
        <w:t>.</w:t>
      </w:r>
    </w:p>
    <w:p w14:paraId="7CF23DF5"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66 </w:t>
      </w:r>
      <w:r w:rsidR="0004212E" w:rsidRPr="00852209">
        <w:rPr>
          <w:rFonts w:ascii="Times New Roman" w:hAnsi="Times New Roman" w:cs="Times New Roman"/>
          <w:sz w:val="28"/>
          <w:szCs w:val="28"/>
        </w:rPr>
        <w:t>Сусанина И.</w:t>
      </w:r>
      <w:r w:rsidR="00EB7F47" w:rsidRPr="00852209">
        <w:rPr>
          <w:rFonts w:ascii="Times New Roman" w:hAnsi="Times New Roman" w:cs="Times New Roman"/>
          <w:sz w:val="28"/>
          <w:szCs w:val="28"/>
        </w:rPr>
        <w:t>В., Пруцков А.</w:t>
      </w:r>
      <w:r w:rsidR="000667E4" w:rsidRPr="00852209">
        <w:rPr>
          <w:rFonts w:ascii="Times New Roman" w:hAnsi="Times New Roman" w:cs="Times New Roman"/>
          <w:sz w:val="28"/>
          <w:szCs w:val="28"/>
        </w:rPr>
        <w:t xml:space="preserve">В. Актуальные направления арт-терапии (библиометрический анализ) // Личность в меняющемся мире: здоровье, адаптация, развитие.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202</w:t>
      </w:r>
      <w:r w:rsidR="00E22E11" w:rsidRPr="00852209">
        <w:rPr>
          <w:rFonts w:ascii="Times New Roman" w:hAnsi="Times New Roman" w:cs="Times New Roman"/>
          <w:sz w:val="28"/>
          <w:szCs w:val="28"/>
        </w:rPr>
        <w:t>2. – Т. 10, №2(37). – С. 179-190</w:t>
      </w:r>
      <w:r w:rsidR="000667E4" w:rsidRPr="00852209">
        <w:rPr>
          <w:rFonts w:ascii="Times New Roman" w:hAnsi="Times New Roman" w:cs="Times New Roman"/>
          <w:sz w:val="28"/>
          <w:szCs w:val="28"/>
        </w:rPr>
        <w:t>.</w:t>
      </w:r>
    </w:p>
    <w:p w14:paraId="743FE72D"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67 </w:t>
      </w:r>
      <w:r w:rsidR="000667E4" w:rsidRPr="00852209">
        <w:rPr>
          <w:rFonts w:ascii="Times New Roman" w:hAnsi="Times New Roman" w:cs="Times New Roman"/>
          <w:sz w:val="28"/>
          <w:szCs w:val="28"/>
        </w:rPr>
        <w:t>Мадалиева З.Б. Использование арт-терапии в психологическом сопровождении личности // Матер</w:t>
      </w:r>
      <w:r w:rsidR="005D1B48"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w:t>
      </w:r>
      <w:r w:rsidR="005D1B48" w:rsidRPr="00852209">
        <w:rPr>
          <w:rFonts w:ascii="Times New Roman" w:hAnsi="Times New Roman" w:cs="Times New Roman"/>
          <w:sz w:val="28"/>
          <w:szCs w:val="28"/>
        </w:rPr>
        <w:t>междунар. науч.-практ. конф.</w:t>
      </w:r>
      <w:r w:rsidR="000667E4" w:rsidRPr="00852209">
        <w:rPr>
          <w:rFonts w:ascii="Times New Roman" w:hAnsi="Times New Roman" w:cs="Times New Roman"/>
          <w:sz w:val="28"/>
          <w:szCs w:val="28"/>
        </w:rPr>
        <w:t xml:space="preserve"> – Алматы, 2019. – С. 210</w:t>
      </w:r>
      <w:r w:rsidR="00D80D68" w:rsidRPr="00852209">
        <w:rPr>
          <w:rFonts w:ascii="Times New Roman" w:hAnsi="Times New Roman" w:cs="Times New Roman"/>
          <w:sz w:val="28"/>
          <w:szCs w:val="28"/>
        </w:rPr>
        <w:t>-</w:t>
      </w:r>
      <w:r w:rsidR="000667E4" w:rsidRPr="00852209">
        <w:rPr>
          <w:rFonts w:ascii="Times New Roman" w:hAnsi="Times New Roman" w:cs="Times New Roman"/>
          <w:sz w:val="28"/>
          <w:szCs w:val="28"/>
        </w:rPr>
        <w:t>215.</w:t>
      </w:r>
    </w:p>
    <w:p w14:paraId="52948DFA" w14:textId="77777777" w:rsidR="004E3D8A"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68 </w:t>
      </w:r>
      <w:r w:rsidR="004E3D8A" w:rsidRPr="00852209">
        <w:rPr>
          <w:rFonts w:ascii="Times New Roman" w:hAnsi="Times New Roman" w:cs="Times New Roman"/>
          <w:sz w:val="28"/>
          <w:szCs w:val="28"/>
        </w:rPr>
        <w:t xml:space="preserve">Қасен Г.А., Мадалиева З.Б., Мұқашева А.Б. Арт-педагогический аспект профилактики суицидальных проявлений среди подростков и молодежи // </w:t>
      </w:r>
      <w:r w:rsidR="00D80D68" w:rsidRPr="00852209">
        <w:rPr>
          <w:rFonts w:ascii="Times New Roman" w:hAnsi="Times New Roman" w:cs="Times New Roman"/>
          <w:sz w:val="28"/>
          <w:szCs w:val="28"/>
        </w:rPr>
        <w:t xml:space="preserve">Вестник Казахского Национального университета им. Аль-Фараби. – 2015. – </w:t>
      </w:r>
      <w:r w:rsidR="00D80D68" w:rsidRPr="00852209">
        <w:rPr>
          <w:rFonts w:ascii="Times New Roman" w:hAnsi="Times New Roman" w:cs="Times New Roman"/>
          <w:bCs/>
          <w:sz w:val="28"/>
          <w:szCs w:val="28"/>
        </w:rPr>
        <w:t>№2.</w:t>
      </w:r>
      <w:r w:rsidR="00D80D68" w:rsidRPr="00852209">
        <w:rPr>
          <w:rFonts w:ascii="Times New Roman" w:hAnsi="Times New Roman" w:cs="Times New Roman"/>
          <w:sz w:val="28"/>
          <w:szCs w:val="28"/>
        </w:rPr>
        <w:t xml:space="preserve"> – С. 28-38.</w:t>
      </w:r>
    </w:p>
    <w:p w14:paraId="28178790"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69 </w:t>
      </w:r>
      <w:r w:rsidR="0004212E" w:rsidRPr="00852209">
        <w:rPr>
          <w:rFonts w:ascii="Times New Roman" w:hAnsi="Times New Roman" w:cs="Times New Roman"/>
          <w:sz w:val="28"/>
          <w:szCs w:val="28"/>
        </w:rPr>
        <w:t>Айтбае</w:t>
      </w:r>
      <w:r w:rsidR="00D80D68" w:rsidRPr="00852209">
        <w:rPr>
          <w:rFonts w:ascii="Times New Roman" w:hAnsi="Times New Roman" w:cs="Times New Roman"/>
          <w:sz w:val="28"/>
          <w:szCs w:val="28"/>
        </w:rPr>
        <w:t xml:space="preserve">ва А.Б., Қасен Г.А. Арт-методы </w:t>
      </w:r>
      <w:r w:rsidR="00A07A55" w:rsidRPr="00852209">
        <w:rPr>
          <w:rFonts w:ascii="Times New Roman" w:hAnsi="Times New Roman" w:cs="Times New Roman"/>
          <w:sz w:val="28"/>
          <w:szCs w:val="28"/>
        </w:rPr>
        <w:t>в образовании</w:t>
      </w:r>
      <w:r w:rsidR="000667E4" w:rsidRPr="00852209">
        <w:rPr>
          <w:rFonts w:ascii="Times New Roman" w:hAnsi="Times New Roman" w:cs="Times New Roman"/>
          <w:sz w:val="28"/>
          <w:szCs w:val="28"/>
        </w:rPr>
        <w:t xml:space="preserve">.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Алматы: КазНУ им. аль-Фараби, 2020.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w:t>
      </w:r>
      <w:r w:rsidR="00A07A55" w:rsidRPr="00852209">
        <w:rPr>
          <w:rFonts w:ascii="Times New Roman" w:hAnsi="Times New Roman" w:cs="Times New Roman"/>
          <w:sz w:val="28"/>
          <w:szCs w:val="28"/>
        </w:rPr>
        <w:t>204 с</w:t>
      </w:r>
      <w:r w:rsidR="00D80D68" w:rsidRPr="00852209">
        <w:rPr>
          <w:rFonts w:ascii="Times New Roman" w:hAnsi="Times New Roman" w:cs="Times New Roman"/>
          <w:sz w:val="28"/>
          <w:szCs w:val="28"/>
        </w:rPr>
        <w:t>.</w:t>
      </w:r>
    </w:p>
    <w:p w14:paraId="29B86DB0"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70 </w:t>
      </w:r>
      <w:r w:rsidR="000667E4" w:rsidRPr="00852209">
        <w:rPr>
          <w:rFonts w:ascii="Times New Roman" w:hAnsi="Times New Roman" w:cs="Times New Roman"/>
          <w:sz w:val="28"/>
          <w:szCs w:val="28"/>
        </w:rPr>
        <w:t>Бапаева М.К., Шерьязданова Х.Т.</w:t>
      </w:r>
      <w:r w:rsidR="000667E4" w:rsidRPr="00852209">
        <w:rPr>
          <w:rFonts w:ascii="Times New Roman" w:hAnsi="Times New Roman" w:cs="Times New Roman"/>
          <w:sz w:val="28"/>
          <w:szCs w:val="28"/>
          <w:lang w:val="kk-KZ"/>
        </w:rPr>
        <w:t xml:space="preserve"> </w:t>
      </w:r>
      <w:r w:rsidR="000667E4" w:rsidRPr="00852209">
        <w:rPr>
          <w:rFonts w:ascii="Times New Roman" w:hAnsi="Times New Roman" w:cs="Times New Roman"/>
          <w:sz w:val="28"/>
          <w:szCs w:val="28"/>
        </w:rPr>
        <w:t>Инновационные факторы в высшем психологическом образовании // Уч</w:t>
      </w:r>
      <w:r w:rsidR="00A650BA" w:rsidRPr="00852209">
        <w:rPr>
          <w:rFonts w:ascii="Times New Roman" w:hAnsi="Times New Roman" w:cs="Times New Roman"/>
          <w:sz w:val="28"/>
          <w:szCs w:val="28"/>
        </w:rPr>
        <w:t>е</w:t>
      </w:r>
      <w:r w:rsidR="000667E4" w:rsidRPr="00852209">
        <w:rPr>
          <w:rFonts w:ascii="Times New Roman" w:hAnsi="Times New Roman" w:cs="Times New Roman"/>
          <w:sz w:val="28"/>
          <w:szCs w:val="28"/>
        </w:rPr>
        <w:t>н</w:t>
      </w:r>
      <w:r w:rsidR="00D80D68"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записки Санкт-Петербургского государ</w:t>
      </w:r>
      <w:r w:rsidR="00D80D68"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института психологии и социальной работы.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2014.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№1.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С. 152</w:t>
      </w:r>
      <w:r w:rsidR="00D80D68" w:rsidRPr="00852209">
        <w:rPr>
          <w:rFonts w:ascii="Times New Roman" w:hAnsi="Times New Roman" w:cs="Times New Roman"/>
          <w:sz w:val="28"/>
          <w:szCs w:val="28"/>
        </w:rPr>
        <w:t>-</w:t>
      </w:r>
      <w:r w:rsidR="000667E4" w:rsidRPr="00852209">
        <w:rPr>
          <w:rFonts w:ascii="Times New Roman" w:hAnsi="Times New Roman" w:cs="Times New Roman"/>
          <w:sz w:val="28"/>
          <w:szCs w:val="28"/>
        </w:rPr>
        <w:t>156.</w:t>
      </w:r>
    </w:p>
    <w:p w14:paraId="2354D2A1" w14:textId="77777777" w:rsidR="000667E4" w:rsidRPr="00852209" w:rsidRDefault="00955117"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7</w:t>
      </w:r>
      <w:r w:rsidR="006D754A" w:rsidRPr="00852209">
        <w:rPr>
          <w:rFonts w:ascii="Times New Roman" w:hAnsi="Times New Roman" w:cs="Times New Roman"/>
          <w:sz w:val="28"/>
          <w:szCs w:val="28"/>
          <w:lang w:val="kk-KZ"/>
        </w:rPr>
        <w:t xml:space="preserve">1 </w:t>
      </w:r>
      <w:r w:rsidR="0004212E" w:rsidRPr="00852209">
        <w:rPr>
          <w:rFonts w:ascii="Times New Roman" w:hAnsi="Times New Roman" w:cs="Times New Roman"/>
          <w:sz w:val="28"/>
          <w:szCs w:val="28"/>
        </w:rPr>
        <w:t>Молдажанова А.</w:t>
      </w:r>
      <w:r w:rsidR="000667E4" w:rsidRPr="00852209">
        <w:rPr>
          <w:rFonts w:ascii="Times New Roman" w:hAnsi="Times New Roman" w:cs="Times New Roman"/>
          <w:sz w:val="28"/>
          <w:szCs w:val="28"/>
        </w:rPr>
        <w:t>А. Art-технология или Art-терапия, способствующая формированию профессиональной позиции педагога-психолога // Педагогическое образование в XXI веке: приоритеты и поиски: матер</w:t>
      </w:r>
      <w:r w:rsidR="00D80D68"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w:t>
      </w:r>
      <w:r w:rsidR="00D80D68" w:rsidRPr="00852209">
        <w:rPr>
          <w:rFonts w:ascii="Times New Roman" w:hAnsi="Times New Roman" w:cs="Times New Roman"/>
          <w:sz w:val="28"/>
          <w:szCs w:val="28"/>
        </w:rPr>
        <w:t>междунар</w:t>
      </w:r>
      <w:r w:rsidR="000667E4" w:rsidRPr="00852209">
        <w:rPr>
          <w:rFonts w:ascii="Times New Roman" w:hAnsi="Times New Roman" w:cs="Times New Roman"/>
          <w:sz w:val="28"/>
          <w:szCs w:val="28"/>
        </w:rPr>
        <w:t>. науч.-практ. конф., посв</w:t>
      </w:r>
      <w:r w:rsidR="00D80D68" w:rsidRPr="00852209">
        <w:rPr>
          <w:rFonts w:ascii="Times New Roman" w:hAnsi="Times New Roman" w:cs="Times New Roman"/>
          <w:sz w:val="28"/>
          <w:szCs w:val="28"/>
        </w:rPr>
        <w:t>.</w:t>
      </w:r>
      <w:r w:rsidR="00FA4C48" w:rsidRPr="00852209">
        <w:rPr>
          <w:rFonts w:ascii="Times New Roman" w:hAnsi="Times New Roman" w:cs="Times New Roman"/>
          <w:sz w:val="28"/>
          <w:szCs w:val="28"/>
        </w:rPr>
        <w:t xml:space="preserve"> А.</w:t>
      </w:r>
      <w:r w:rsidR="000667E4" w:rsidRPr="00852209">
        <w:rPr>
          <w:rFonts w:ascii="Times New Roman" w:hAnsi="Times New Roman" w:cs="Times New Roman"/>
          <w:sz w:val="28"/>
          <w:szCs w:val="28"/>
        </w:rPr>
        <w:t>А.</w:t>
      </w:r>
      <w:r w:rsidR="00D80D68"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rPr>
        <w:t xml:space="preserve">Молдажановой.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Астана, 2023.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С. 377</w:t>
      </w:r>
      <w:r w:rsidR="00D80D68" w:rsidRPr="00852209">
        <w:rPr>
          <w:rFonts w:ascii="Times New Roman" w:hAnsi="Times New Roman" w:cs="Times New Roman"/>
          <w:sz w:val="28"/>
          <w:szCs w:val="28"/>
        </w:rPr>
        <w:t>-</w:t>
      </w:r>
      <w:r w:rsidR="000667E4" w:rsidRPr="00852209">
        <w:rPr>
          <w:rFonts w:ascii="Times New Roman" w:hAnsi="Times New Roman" w:cs="Times New Roman"/>
          <w:sz w:val="28"/>
          <w:szCs w:val="28"/>
        </w:rPr>
        <w:t>384.</w:t>
      </w:r>
    </w:p>
    <w:p w14:paraId="08212E3A"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72 </w:t>
      </w:r>
      <w:r w:rsidR="00D80D68" w:rsidRPr="00852209">
        <w:rPr>
          <w:rFonts w:ascii="Times New Roman" w:hAnsi="Times New Roman" w:cs="Times New Roman"/>
          <w:sz w:val="28"/>
          <w:szCs w:val="28"/>
        </w:rPr>
        <w:t>Кубрушко П.Ф., Шингарева М.В., Атапина Ю.</w:t>
      </w:r>
      <w:r w:rsidR="000667E4" w:rsidRPr="00852209">
        <w:rPr>
          <w:rFonts w:ascii="Times New Roman" w:hAnsi="Times New Roman" w:cs="Times New Roman"/>
          <w:sz w:val="28"/>
          <w:szCs w:val="28"/>
        </w:rPr>
        <w:t xml:space="preserve">А. Педагогическая подготовка преподавателей системы среднего профессионального образования // Профессиональное образование и рынок труда.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2022.</w:t>
      </w:r>
      <w:r w:rsidR="00D80D68" w:rsidRPr="00852209">
        <w:rPr>
          <w:rFonts w:ascii="Times New Roman" w:hAnsi="Times New Roman" w:cs="Times New Roman"/>
          <w:sz w:val="28"/>
          <w:szCs w:val="28"/>
        </w:rPr>
        <w:t xml:space="preserve"> – №2. – С. 36-46.</w:t>
      </w:r>
    </w:p>
    <w:p w14:paraId="7BF72256"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73 </w:t>
      </w:r>
      <w:r w:rsidR="00D80D68" w:rsidRPr="00852209">
        <w:rPr>
          <w:rFonts w:ascii="Times New Roman" w:hAnsi="Times New Roman" w:cs="Times New Roman"/>
          <w:sz w:val="28"/>
          <w:szCs w:val="28"/>
          <w:lang w:val="kk-KZ"/>
        </w:rPr>
        <w:t xml:space="preserve">Попков В.А., Коржуев А.В. </w:t>
      </w:r>
      <w:r w:rsidR="000667E4" w:rsidRPr="00852209">
        <w:rPr>
          <w:rFonts w:ascii="Times New Roman" w:hAnsi="Times New Roman" w:cs="Times New Roman"/>
          <w:sz w:val="28"/>
          <w:szCs w:val="28"/>
        </w:rPr>
        <w:t xml:space="preserve">Дидактика высшей школы.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М., 2004.</w:t>
      </w:r>
      <w:r w:rsidR="00D80D68" w:rsidRPr="00852209">
        <w:rPr>
          <w:rFonts w:ascii="Times New Roman" w:hAnsi="Times New Roman" w:cs="Times New Roman"/>
          <w:sz w:val="28"/>
          <w:szCs w:val="28"/>
        </w:rPr>
        <w:t xml:space="preserve"> – 192</w:t>
      </w:r>
      <w:r w:rsidR="00F77D32" w:rsidRPr="00852209">
        <w:rPr>
          <w:rFonts w:ascii="Times New Roman" w:hAnsi="Times New Roman" w:cs="Times New Roman"/>
          <w:sz w:val="28"/>
          <w:szCs w:val="28"/>
        </w:rPr>
        <w:t> </w:t>
      </w:r>
      <w:r w:rsidR="00D80D68" w:rsidRPr="00852209">
        <w:rPr>
          <w:rFonts w:ascii="Times New Roman" w:hAnsi="Times New Roman" w:cs="Times New Roman"/>
          <w:sz w:val="28"/>
          <w:szCs w:val="28"/>
        </w:rPr>
        <w:t>с.</w:t>
      </w:r>
    </w:p>
    <w:p w14:paraId="52ED3115"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74 </w:t>
      </w:r>
      <w:r w:rsidR="0004212E" w:rsidRPr="00852209">
        <w:rPr>
          <w:rFonts w:ascii="Times New Roman" w:hAnsi="Times New Roman" w:cs="Times New Roman"/>
          <w:sz w:val="28"/>
          <w:szCs w:val="28"/>
        </w:rPr>
        <w:t>Просандеева И.А., Стукаленко Н.</w:t>
      </w:r>
      <w:r w:rsidR="000667E4" w:rsidRPr="00852209">
        <w:rPr>
          <w:rFonts w:ascii="Times New Roman" w:hAnsi="Times New Roman" w:cs="Times New Roman"/>
          <w:sz w:val="28"/>
          <w:szCs w:val="28"/>
        </w:rPr>
        <w:t xml:space="preserve">М. Формирование креативных способностей личности в условиях медиасреды: монография.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Нур-Султан: 2022.</w:t>
      </w:r>
      <w:r w:rsidR="00F77D32" w:rsidRPr="00852209">
        <w:rPr>
          <w:rFonts w:ascii="Times New Roman" w:hAnsi="Times New Roman" w:cs="Times New Roman"/>
          <w:sz w:val="28"/>
          <w:szCs w:val="28"/>
        </w:rPr>
        <w:t xml:space="preserve"> – 150 с.</w:t>
      </w:r>
    </w:p>
    <w:p w14:paraId="7080C592"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lang w:val="en-US"/>
        </w:rPr>
      </w:pPr>
      <w:r w:rsidRPr="00852209">
        <w:rPr>
          <w:rFonts w:ascii="Times New Roman" w:hAnsi="Times New Roman" w:cs="Times New Roman"/>
          <w:sz w:val="28"/>
          <w:szCs w:val="28"/>
          <w:lang w:val="kk-KZ"/>
        </w:rPr>
        <w:t xml:space="preserve">75 </w:t>
      </w:r>
      <w:r w:rsidR="00F77D32" w:rsidRPr="00852209">
        <w:rPr>
          <w:rStyle w:val="bre-view-more"/>
          <w:rFonts w:ascii="Times New Roman" w:hAnsi="Times New Roman" w:cs="Times New Roman"/>
          <w:sz w:val="28"/>
          <w:szCs w:val="28"/>
          <w:lang w:val="en-US"/>
        </w:rPr>
        <w:t>Guilford J.P.</w:t>
      </w:r>
      <w:r w:rsidR="000667E4" w:rsidRPr="00852209">
        <w:rPr>
          <w:rFonts w:ascii="Times New Roman" w:hAnsi="Times New Roman" w:cs="Times New Roman"/>
          <w:sz w:val="28"/>
          <w:szCs w:val="28"/>
          <w:lang w:val="en-US"/>
        </w:rPr>
        <w:t xml:space="preserve"> </w:t>
      </w:r>
      <w:r w:rsidR="00F77D32" w:rsidRPr="00852209">
        <w:rPr>
          <w:rStyle w:val="bre-view-more"/>
          <w:rFonts w:ascii="Times New Roman" w:hAnsi="Times New Roman" w:cs="Times New Roman"/>
          <w:sz w:val="28"/>
          <w:szCs w:val="28"/>
          <w:lang w:val="en-US"/>
        </w:rPr>
        <w:t>Creativity</w:t>
      </w:r>
      <w:r w:rsidR="000667E4" w:rsidRPr="00852209">
        <w:rPr>
          <w:rFonts w:ascii="Times New Roman" w:hAnsi="Times New Roman" w:cs="Times New Roman"/>
          <w:sz w:val="28"/>
          <w:szCs w:val="28"/>
          <w:lang w:val="en-US"/>
        </w:rPr>
        <w:t xml:space="preserve"> // American Psychologist. – 1950. – </w:t>
      </w:r>
      <w:r w:rsidR="00F77D32" w:rsidRPr="00852209">
        <w:rPr>
          <w:rFonts w:ascii="Times New Roman" w:hAnsi="Times New Roman" w:cs="Times New Roman"/>
          <w:sz w:val="28"/>
          <w:szCs w:val="28"/>
          <w:lang w:val="en-US"/>
        </w:rPr>
        <w:t>Vol</w:t>
      </w:r>
      <w:r w:rsidR="000667E4" w:rsidRPr="00852209">
        <w:rPr>
          <w:rFonts w:ascii="Times New Roman" w:hAnsi="Times New Roman" w:cs="Times New Roman"/>
          <w:sz w:val="28"/>
          <w:szCs w:val="28"/>
          <w:lang w:val="en-US"/>
        </w:rPr>
        <w:t>. 5</w:t>
      </w:r>
      <w:r w:rsidR="00F77D32" w:rsidRPr="00852209">
        <w:rPr>
          <w:rFonts w:ascii="Times New Roman" w:hAnsi="Times New Roman" w:cs="Times New Roman"/>
          <w:sz w:val="28"/>
          <w:szCs w:val="28"/>
          <w:lang w:val="en-US"/>
        </w:rPr>
        <w:t>,</w:t>
      </w:r>
      <w:r w:rsidR="000667E4" w:rsidRPr="00852209">
        <w:rPr>
          <w:rFonts w:ascii="Times New Roman" w:hAnsi="Times New Roman" w:cs="Times New Roman"/>
          <w:sz w:val="28"/>
          <w:szCs w:val="28"/>
          <w:lang w:val="en-US"/>
        </w:rPr>
        <w:t xml:space="preserve"> </w:t>
      </w:r>
      <w:r w:rsidR="00F77D32" w:rsidRPr="00852209">
        <w:rPr>
          <w:rFonts w:ascii="Times New Roman" w:hAnsi="Times New Roman" w:cs="Times New Roman"/>
          <w:sz w:val="28"/>
          <w:szCs w:val="28"/>
          <w:lang w:val="en-US"/>
        </w:rPr>
        <w:t xml:space="preserve">Issue </w:t>
      </w:r>
      <w:r w:rsidR="000667E4" w:rsidRPr="00852209">
        <w:rPr>
          <w:rFonts w:ascii="Times New Roman" w:hAnsi="Times New Roman" w:cs="Times New Roman"/>
          <w:sz w:val="28"/>
          <w:szCs w:val="28"/>
          <w:lang w:val="en-US"/>
        </w:rPr>
        <w:t xml:space="preserve">9. – </w:t>
      </w:r>
      <w:r w:rsidR="00F77D32" w:rsidRPr="00852209">
        <w:rPr>
          <w:rFonts w:ascii="Times New Roman" w:hAnsi="Times New Roman" w:cs="Times New Roman"/>
          <w:sz w:val="28"/>
          <w:szCs w:val="28"/>
          <w:lang w:val="en-US"/>
        </w:rPr>
        <w:t>P</w:t>
      </w:r>
      <w:r w:rsidR="004D58D1" w:rsidRPr="00852209">
        <w:rPr>
          <w:rFonts w:ascii="Times New Roman" w:hAnsi="Times New Roman" w:cs="Times New Roman"/>
          <w:sz w:val="28"/>
          <w:szCs w:val="28"/>
          <w:lang w:val="en-US"/>
        </w:rPr>
        <w:t>. 444-</w:t>
      </w:r>
      <w:r w:rsidR="000667E4" w:rsidRPr="00852209">
        <w:rPr>
          <w:rFonts w:ascii="Times New Roman" w:hAnsi="Times New Roman" w:cs="Times New Roman"/>
          <w:sz w:val="28"/>
          <w:szCs w:val="28"/>
          <w:lang w:val="en-US"/>
        </w:rPr>
        <w:t xml:space="preserve">454. </w:t>
      </w:r>
    </w:p>
    <w:p w14:paraId="1728752B"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76 </w:t>
      </w:r>
      <w:r w:rsidR="00EB7F47" w:rsidRPr="00852209">
        <w:rPr>
          <w:rFonts w:ascii="Times New Roman" w:hAnsi="Times New Roman" w:cs="Times New Roman"/>
          <w:sz w:val="28"/>
          <w:szCs w:val="28"/>
          <w:lang w:val="kk-KZ"/>
        </w:rPr>
        <w:t xml:space="preserve">Туник </w:t>
      </w:r>
      <w:r w:rsidR="000667E4" w:rsidRPr="00852209">
        <w:rPr>
          <w:rFonts w:ascii="Times New Roman" w:hAnsi="Times New Roman" w:cs="Times New Roman"/>
          <w:sz w:val="28"/>
          <w:szCs w:val="28"/>
        </w:rPr>
        <w:t xml:space="preserve">Е. Психодиагностика творческого мышления: </w:t>
      </w:r>
      <w:r w:rsidR="0019116E" w:rsidRPr="00852209">
        <w:rPr>
          <w:rFonts w:ascii="Times New Roman" w:hAnsi="Times New Roman" w:cs="Times New Roman"/>
          <w:sz w:val="28"/>
          <w:szCs w:val="28"/>
          <w:lang w:val="kk-KZ"/>
        </w:rPr>
        <w:t>креативные тесты</w:t>
      </w:r>
      <w:r w:rsidR="0019116E" w:rsidRPr="00852209">
        <w:rPr>
          <w:rFonts w:ascii="Times New Roman" w:hAnsi="Times New Roman" w:cs="Times New Roman"/>
          <w:sz w:val="28"/>
          <w:szCs w:val="28"/>
        </w:rPr>
        <w:t>. –</w:t>
      </w:r>
      <w:r w:rsidR="0019116E" w:rsidRPr="00852209">
        <w:rPr>
          <w:rFonts w:ascii="Times New Roman" w:hAnsi="Times New Roman" w:cs="Times New Roman"/>
          <w:sz w:val="28"/>
          <w:szCs w:val="28"/>
          <w:lang w:val="kk-KZ"/>
        </w:rPr>
        <w:t xml:space="preserve"> </w:t>
      </w:r>
      <w:r w:rsidR="000667E4" w:rsidRPr="00852209">
        <w:rPr>
          <w:rFonts w:ascii="Times New Roman" w:hAnsi="Times New Roman" w:cs="Times New Roman"/>
          <w:sz w:val="28"/>
          <w:szCs w:val="28"/>
        </w:rPr>
        <w:t xml:space="preserve">СПб.: Речь, </w:t>
      </w:r>
      <w:r w:rsidR="0019116E" w:rsidRPr="00852209">
        <w:rPr>
          <w:rFonts w:ascii="Times New Roman" w:hAnsi="Times New Roman" w:cs="Times New Roman"/>
          <w:sz w:val="28"/>
          <w:szCs w:val="28"/>
          <w:lang w:val="kk-KZ"/>
        </w:rPr>
        <w:t>1997</w:t>
      </w:r>
      <w:r w:rsidR="0019116E" w:rsidRPr="00852209">
        <w:rPr>
          <w:rFonts w:ascii="Times New Roman" w:hAnsi="Times New Roman" w:cs="Times New Roman"/>
          <w:sz w:val="28"/>
          <w:szCs w:val="28"/>
        </w:rPr>
        <w:t>. –</w:t>
      </w:r>
      <w:r w:rsidR="0019116E" w:rsidRPr="00852209">
        <w:rPr>
          <w:rFonts w:ascii="Times New Roman" w:hAnsi="Times New Roman" w:cs="Times New Roman"/>
          <w:sz w:val="28"/>
          <w:szCs w:val="28"/>
          <w:lang w:val="kk-KZ"/>
        </w:rPr>
        <w:t xml:space="preserve"> 34 с</w:t>
      </w:r>
      <w:r w:rsidR="000667E4" w:rsidRPr="00852209">
        <w:rPr>
          <w:rFonts w:ascii="Times New Roman" w:hAnsi="Times New Roman" w:cs="Times New Roman"/>
          <w:sz w:val="28"/>
          <w:szCs w:val="28"/>
        </w:rPr>
        <w:t>.</w:t>
      </w:r>
    </w:p>
    <w:p w14:paraId="0623A14E"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lang w:val="en-US"/>
        </w:rPr>
      </w:pPr>
      <w:r w:rsidRPr="00852209">
        <w:rPr>
          <w:rFonts w:ascii="Times New Roman" w:hAnsi="Times New Roman" w:cs="Times New Roman"/>
          <w:sz w:val="28"/>
          <w:szCs w:val="28"/>
          <w:lang w:val="kk-KZ"/>
        </w:rPr>
        <w:t xml:space="preserve">77 </w:t>
      </w:r>
      <w:r w:rsidR="000667E4" w:rsidRPr="00852209">
        <w:rPr>
          <w:rFonts w:ascii="Times New Roman" w:hAnsi="Times New Roman" w:cs="Times New Roman"/>
          <w:sz w:val="28"/>
          <w:szCs w:val="28"/>
          <w:lang w:val="en-US"/>
        </w:rPr>
        <w:t xml:space="preserve">Torrance E. P. The Search for Satori and Creativity. </w:t>
      </w:r>
      <w:r w:rsidR="006B2124" w:rsidRPr="00852209">
        <w:rPr>
          <w:rFonts w:ascii="Times New Roman" w:hAnsi="Times New Roman" w:cs="Times New Roman"/>
          <w:sz w:val="28"/>
          <w:szCs w:val="28"/>
          <w:lang w:val="en-US"/>
        </w:rPr>
        <w:t>–</w:t>
      </w:r>
      <w:r w:rsidR="000667E4" w:rsidRPr="00852209">
        <w:rPr>
          <w:rFonts w:ascii="Times New Roman" w:hAnsi="Times New Roman" w:cs="Times New Roman"/>
          <w:sz w:val="28"/>
          <w:szCs w:val="28"/>
          <w:lang w:val="en-US"/>
        </w:rPr>
        <w:t xml:space="preserve"> Buffalo, NY: Creative Education Foundation, 1979. </w:t>
      </w:r>
      <w:r w:rsidR="006B2124" w:rsidRPr="00852209">
        <w:rPr>
          <w:rFonts w:ascii="Times New Roman" w:hAnsi="Times New Roman" w:cs="Times New Roman"/>
          <w:sz w:val="28"/>
          <w:szCs w:val="28"/>
          <w:lang w:val="en-US"/>
        </w:rPr>
        <w:t>–</w:t>
      </w:r>
      <w:r w:rsidR="000667E4" w:rsidRPr="00852209">
        <w:rPr>
          <w:rFonts w:ascii="Times New Roman" w:hAnsi="Times New Roman" w:cs="Times New Roman"/>
          <w:sz w:val="28"/>
          <w:szCs w:val="28"/>
          <w:lang w:val="en-US"/>
        </w:rPr>
        <w:t xml:space="preserve"> </w:t>
      </w:r>
      <w:r w:rsidR="00F77D32" w:rsidRPr="00852209">
        <w:rPr>
          <w:rFonts w:ascii="Times New Roman" w:hAnsi="Times New Roman" w:cs="Times New Roman"/>
          <w:sz w:val="28"/>
          <w:szCs w:val="28"/>
          <w:lang w:val="en-US"/>
        </w:rPr>
        <w:t>219 p</w:t>
      </w:r>
      <w:r w:rsidR="00FA4C48" w:rsidRPr="00852209">
        <w:rPr>
          <w:rFonts w:ascii="Times New Roman" w:hAnsi="Times New Roman" w:cs="Times New Roman"/>
          <w:sz w:val="28"/>
          <w:szCs w:val="28"/>
          <w:lang w:val="en-US"/>
        </w:rPr>
        <w:t>.</w:t>
      </w:r>
    </w:p>
    <w:p w14:paraId="1FEFE708" w14:textId="77777777" w:rsidR="000667E4" w:rsidRPr="00852209" w:rsidRDefault="006D754A"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 xml:space="preserve">78 </w:t>
      </w:r>
      <w:r w:rsidR="0004212E" w:rsidRPr="00852209">
        <w:rPr>
          <w:rFonts w:ascii="Times New Roman" w:hAnsi="Times New Roman" w:cs="Times New Roman"/>
          <w:sz w:val="28"/>
          <w:szCs w:val="28"/>
        </w:rPr>
        <w:t>Андреев В.</w:t>
      </w:r>
      <w:r w:rsidR="000667E4" w:rsidRPr="00852209">
        <w:rPr>
          <w:rFonts w:ascii="Times New Roman" w:hAnsi="Times New Roman" w:cs="Times New Roman"/>
          <w:sz w:val="28"/>
          <w:szCs w:val="28"/>
        </w:rPr>
        <w:t xml:space="preserve">И. Педагогика творческого саморазвития: инновационный курс.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Казань, </w:t>
      </w:r>
      <w:r w:rsidR="00F77D32" w:rsidRPr="00852209">
        <w:rPr>
          <w:rFonts w:ascii="Times New Roman" w:hAnsi="Times New Roman" w:cs="Times New Roman"/>
          <w:sz w:val="28"/>
          <w:szCs w:val="28"/>
        </w:rPr>
        <w:t>1996</w:t>
      </w:r>
      <w:r w:rsidR="000667E4" w:rsidRPr="00852209">
        <w:rPr>
          <w:rFonts w:ascii="Times New Roman" w:hAnsi="Times New Roman" w:cs="Times New Roman"/>
          <w:sz w:val="28"/>
          <w:szCs w:val="28"/>
        </w:rPr>
        <w:t xml:space="preserve">.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w:t>
      </w:r>
      <w:r w:rsidR="00F77D32" w:rsidRPr="00852209">
        <w:rPr>
          <w:rFonts w:ascii="Times New Roman" w:hAnsi="Times New Roman" w:cs="Times New Roman"/>
          <w:sz w:val="28"/>
          <w:szCs w:val="28"/>
        </w:rPr>
        <w:t>568 с</w:t>
      </w:r>
      <w:r w:rsidR="00FA4C48" w:rsidRPr="00852209">
        <w:rPr>
          <w:rFonts w:ascii="Times New Roman" w:hAnsi="Times New Roman" w:cs="Times New Roman"/>
          <w:sz w:val="28"/>
          <w:szCs w:val="28"/>
        </w:rPr>
        <w:t xml:space="preserve">. </w:t>
      </w:r>
    </w:p>
    <w:p w14:paraId="517EF280" w14:textId="77777777" w:rsidR="000667E4" w:rsidRPr="00852209" w:rsidRDefault="006B2124"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7</w:t>
      </w:r>
      <w:r w:rsidR="006D754A" w:rsidRPr="00852209">
        <w:rPr>
          <w:rFonts w:ascii="Times New Roman" w:hAnsi="Times New Roman" w:cs="Times New Roman"/>
          <w:sz w:val="28"/>
          <w:szCs w:val="28"/>
          <w:lang w:val="kk-KZ"/>
        </w:rPr>
        <w:t xml:space="preserve">9 </w:t>
      </w:r>
      <w:r w:rsidR="0004212E" w:rsidRPr="00852209">
        <w:rPr>
          <w:rFonts w:ascii="Times New Roman" w:hAnsi="Times New Roman" w:cs="Times New Roman"/>
          <w:sz w:val="28"/>
          <w:szCs w:val="28"/>
        </w:rPr>
        <w:t>Пономарев Я.</w:t>
      </w:r>
      <w:r w:rsidR="000667E4" w:rsidRPr="00852209">
        <w:rPr>
          <w:rFonts w:ascii="Times New Roman" w:hAnsi="Times New Roman" w:cs="Times New Roman"/>
          <w:sz w:val="28"/>
          <w:szCs w:val="28"/>
        </w:rPr>
        <w:t>А. Психология твор</w:t>
      </w:r>
      <w:r w:rsidR="00F77D32" w:rsidRPr="00852209">
        <w:rPr>
          <w:rFonts w:ascii="Times New Roman" w:hAnsi="Times New Roman" w:cs="Times New Roman"/>
          <w:sz w:val="28"/>
          <w:szCs w:val="28"/>
        </w:rPr>
        <w:t>ения</w:t>
      </w:r>
      <w:r w:rsidR="000667E4" w:rsidRPr="00852209">
        <w:rPr>
          <w:rFonts w:ascii="Times New Roman" w:hAnsi="Times New Roman" w:cs="Times New Roman"/>
          <w:sz w:val="28"/>
          <w:szCs w:val="28"/>
        </w:rPr>
        <w:t>: избр</w:t>
      </w:r>
      <w:r w:rsidR="00F77D32"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тр. </w:t>
      </w:r>
      <w:r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М., 1999. </w:t>
      </w:r>
      <w:r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w:t>
      </w:r>
      <w:r w:rsidR="00F77D32" w:rsidRPr="00852209">
        <w:rPr>
          <w:rFonts w:ascii="Times New Roman" w:hAnsi="Times New Roman" w:cs="Times New Roman"/>
          <w:sz w:val="28"/>
          <w:szCs w:val="28"/>
        </w:rPr>
        <w:t>475 с</w:t>
      </w:r>
      <w:r w:rsidR="000667E4" w:rsidRPr="00852209">
        <w:rPr>
          <w:rFonts w:ascii="Times New Roman" w:hAnsi="Times New Roman" w:cs="Times New Roman"/>
          <w:sz w:val="28"/>
          <w:szCs w:val="28"/>
        </w:rPr>
        <w:t>.</w:t>
      </w:r>
    </w:p>
    <w:p w14:paraId="0E29F51D" w14:textId="77777777" w:rsidR="00955117" w:rsidRPr="00852209" w:rsidRDefault="0019116E"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 xml:space="preserve">80 </w:t>
      </w:r>
      <w:r w:rsidR="00955117" w:rsidRPr="00852209">
        <w:rPr>
          <w:rFonts w:ascii="Times New Roman" w:hAnsi="Times New Roman" w:cs="Times New Roman"/>
          <w:sz w:val="28"/>
          <w:szCs w:val="28"/>
          <w:lang w:val="kk-KZ"/>
        </w:rPr>
        <w:t xml:space="preserve">Старикова С.В. Развитие профессиональной компетентности будущего социального педагога средствами арт-технологий: дис. … канд. пед. </w:t>
      </w:r>
      <w:r w:rsidR="00F77D32" w:rsidRPr="00852209">
        <w:rPr>
          <w:rFonts w:ascii="Times New Roman" w:hAnsi="Times New Roman" w:cs="Times New Roman"/>
          <w:sz w:val="28"/>
          <w:szCs w:val="28"/>
          <w:lang w:val="kk-KZ"/>
        </w:rPr>
        <w:t>наук</w:t>
      </w:r>
      <w:r w:rsidR="001D262C" w:rsidRPr="00852209">
        <w:rPr>
          <w:rFonts w:ascii="Times New Roman" w:hAnsi="Times New Roman" w:cs="Times New Roman"/>
          <w:sz w:val="28"/>
          <w:szCs w:val="28"/>
          <w:lang w:val="kk-KZ"/>
        </w:rPr>
        <w:t xml:space="preserve">: 13.00.08. </w:t>
      </w:r>
      <w:r w:rsidR="00F77D32" w:rsidRPr="00852209">
        <w:rPr>
          <w:rFonts w:ascii="Times New Roman" w:hAnsi="Times New Roman" w:cs="Times New Roman"/>
          <w:sz w:val="28"/>
          <w:szCs w:val="28"/>
          <w:lang w:val="kk-KZ"/>
        </w:rPr>
        <w:t>–</w:t>
      </w:r>
      <w:r w:rsidR="001D262C" w:rsidRPr="00852209">
        <w:rPr>
          <w:rFonts w:ascii="Times New Roman" w:hAnsi="Times New Roman" w:cs="Times New Roman"/>
          <w:sz w:val="28"/>
          <w:szCs w:val="28"/>
          <w:lang w:val="kk-KZ"/>
        </w:rPr>
        <w:t xml:space="preserve"> М., 2008. – 201 с.</w:t>
      </w:r>
    </w:p>
    <w:p w14:paraId="7AAD207D" w14:textId="77777777" w:rsidR="00955117" w:rsidRPr="00852209" w:rsidRDefault="0019116E"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 xml:space="preserve">81 </w:t>
      </w:r>
      <w:r w:rsidR="00955117" w:rsidRPr="00852209">
        <w:rPr>
          <w:rFonts w:ascii="Times New Roman" w:hAnsi="Times New Roman" w:cs="Times New Roman"/>
          <w:sz w:val="28"/>
          <w:szCs w:val="28"/>
          <w:lang w:val="kk-KZ"/>
        </w:rPr>
        <w:t>Старикова С.В. Арт-технологии в образовании: теория и практика применения. – М</w:t>
      </w:r>
      <w:r w:rsidR="00F77D32" w:rsidRPr="00852209">
        <w:rPr>
          <w:rFonts w:ascii="Times New Roman" w:hAnsi="Times New Roman" w:cs="Times New Roman"/>
          <w:sz w:val="28"/>
          <w:szCs w:val="28"/>
          <w:lang w:val="kk-KZ"/>
        </w:rPr>
        <w:t>.</w:t>
      </w:r>
      <w:r w:rsidR="00955117" w:rsidRPr="00852209">
        <w:rPr>
          <w:rFonts w:ascii="Times New Roman" w:hAnsi="Times New Roman" w:cs="Times New Roman"/>
          <w:sz w:val="28"/>
          <w:szCs w:val="28"/>
          <w:lang w:val="kk-KZ"/>
        </w:rPr>
        <w:t>: Флинта, 2016. – 208</w:t>
      </w:r>
      <w:r w:rsidR="00F77D32" w:rsidRPr="00852209">
        <w:rPr>
          <w:rFonts w:ascii="Times New Roman" w:hAnsi="Times New Roman" w:cs="Times New Roman"/>
          <w:sz w:val="28"/>
          <w:szCs w:val="28"/>
          <w:lang w:val="kk-KZ"/>
        </w:rPr>
        <w:t xml:space="preserve"> с</w:t>
      </w:r>
      <w:r w:rsidR="00955117" w:rsidRPr="00852209">
        <w:rPr>
          <w:rFonts w:ascii="Times New Roman" w:hAnsi="Times New Roman" w:cs="Times New Roman"/>
          <w:sz w:val="28"/>
          <w:szCs w:val="28"/>
          <w:lang w:val="kk-KZ"/>
        </w:rPr>
        <w:t>.</w:t>
      </w:r>
    </w:p>
    <w:p w14:paraId="5EC45C23" w14:textId="77777777" w:rsidR="0019116E" w:rsidRPr="00852209" w:rsidRDefault="0019116E"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82 Роджерс Н. Творческая связь: исцеляющая сила экспрессивных искусств / пер. с англ. – М</w:t>
      </w:r>
      <w:r w:rsidR="00F77D32"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2015. – 3</w:t>
      </w:r>
      <w:r w:rsidR="00F77D32" w:rsidRPr="00852209">
        <w:rPr>
          <w:rFonts w:ascii="Times New Roman" w:hAnsi="Times New Roman" w:cs="Times New Roman"/>
          <w:sz w:val="28"/>
          <w:szCs w:val="28"/>
          <w:lang w:val="kk-KZ"/>
        </w:rPr>
        <w:t>29 с</w:t>
      </w:r>
      <w:r w:rsidRPr="00852209">
        <w:rPr>
          <w:rFonts w:ascii="Times New Roman" w:hAnsi="Times New Roman" w:cs="Times New Roman"/>
          <w:sz w:val="28"/>
          <w:szCs w:val="28"/>
          <w:lang w:val="kk-KZ"/>
        </w:rPr>
        <w:t>.</w:t>
      </w:r>
    </w:p>
    <w:p w14:paraId="2E0F86F4" w14:textId="77777777" w:rsidR="0019116E" w:rsidRPr="00852209" w:rsidRDefault="0019116E"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 xml:space="preserve">83 Kramer E. Art as Therapy with Children.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w:t>
      </w:r>
      <w:r w:rsidR="00F77D32" w:rsidRPr="00852209">
        <w:rPr>
          <w:rFonts w:ascii="Times New Roman" w:hAnsi="Times New Roman" w:cs="Times New Roman"/>
          <w:sz w:val="28"/>
          <w:szCs w:val="28"/>
          <w:lang w:val="kk-KZ"/>
        </w:rPr>
        <w:t xml:space="preserve">Ed. </w:t>
      </w:r>
      <w:r w:rsidRPr="00852209">
        <w:rPr>
          <w:rFonts w:ascii="Times New Roman" w:hAnsi="Times New Roman" w:cs="Times New Roman"/>
          <w:sz w:val="28"/>
          <w:szCs w:val="28"/>
          <w:lang w:val="kk-KZ"/>
        </w:rPr>
        <w:t>2nd</w:t>
      </w:r>
      <w:r w:rsidR="00F77D32"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Chicago, 1993.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238</w:t>
      </w:r>
      <w:r w:rsidR="00F77D32" w:rsidRPr="00852209">
        <w:rPr>
          <w:rFonts w:ascii="Times New Roman" w:hAnsi="Times New Roman" w:cs="Times New Roman"/>
          <w:sz w:val="28"/>
          <w:szCs w:val="28"/>
          <w:lang w:val="kk-KZ"/>
        </w:rPr>
        <w:t> р</w:t>
      </w:r>
      <w:r w:rsidRPr="00852209">
        <w:rPr>
          <w:rFonts w:ascii="Times New Roman" w:hAnsi="Times New Roman" w:cs="Times New Roman"/>
          <w:sz w:val="28"/>
          <w:szCs w:val="28"/>
          <w:lang w:val="kk-KZ"/>
        </w:rPr>
        <w:t>.</w:t>
      </w:r>
    </w:p>
    <w:p w14:paraId="24B9091F" w14:textId="77777777" w:rsidR="00EC5D22" w:rsidRPr="00852209" w:rsidRDefault="00EC5D22"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 xml:space="preserve">84 Kramer E. Art as Therapy: Collected Papers.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London, 2000.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256</w:t>
      </w:r>
      <w:r w:rsidR="00F77D32" w:rsidRPr="00852209">
        <w:rPr>
          <w:rFonts w:ascii="Times New Roman" w:hAnsi="Times New Roman" w:cs="Times New Roman"/>
          <w:sz w:val="28"/>
          <w:szCs w:val="28"/>
          <w:lang w:val="kk-KZ"/>
        </w:rPr>
        <w:t xml:space="preserve"> р</w:t>
      </w:r>
      <w:r w:rsidRPr="00852209">
        <w:rPr>
          <w:rFonts w:ascii="Times New Roman" w:hAnsi="Times New Roman" w:cs="Times New Roman"/>
          <w:sz w:val="28"/>
          <w:szCs w:val="28"/>
          <w:lang w:val="kk-KZ"/>
        </w:rPr>
        <w:t>.</w:t>
      </w:r>
    </w:p>
    <w:p w14:paraId="699FB2DD" w14:textId="77777777" w:rsidR="00E002AE" w:rsidRPr="00852209" w:rsidRDefault="00E002AE" w:rsidP="00F6411C">
      <w:pPr>
        <w:tabs>
          <w:tab w:val="left" w:pos="567"/>
        </w:tabs>
        <w:spacing w:after="0" w:line="240" w:lineRule="auto"/>
        <w:ind w:firstLine="709"/>
        <w:contextualSpacing/>
        <w:jc w:val="both"/>
        <w:rPr>
          <w:rFonts w:ascii="Times New Roman" w:hAnsi="Times New Roman" w:cs="Times New Roman"/>
          <w:sz w:val="28"/>
          <w:szCs w:val="28"/>
          <w:lang w:val="en-US"/>
        </w:rPr>
      </w:pPr>
      <w:r w:rsidRPr="00852209">
        <w:rPr>
          <w:rFonts w:ascii="Times New Roman" w:hAnsi="Times New Roman" w:cs="Times New Roman"/>
          <w:sz w:val="28"/>
          <w:szCs w:val="28"/>
          <w:lang w:val="en-US"/>
        </w:rPr>
        <w:t>8</w:t>
      </w:r>
      <w:r w:rsidR="00EC5D22" w:rsidRPr="00852209">
        <w:rPr>
          <w:rFonts w:ascii="Times New Roman" w:hAnsi="Times New Roman" w:cs="Times New Roman"/>
          <w:sz w:val="28"/>
          <w:szCs w:val="28"/>
          <w:lang w:val="en-US"/>
        </w:rPr>
        <w:t>5</w:t>
      </w:r>
      <w:r w:rsidRPr="00852209">
        <w:rPr>
          <w:rFonts w:ascii="Times New Roman" w:hAnsi="Times New Roman" w:cs="Times New Roman"/>
          <w:sz w:val="28"/>
          <w:szCs w:val="28"/>
          <w:lang w:val="en-US"/>
        </w:rPr>
        <w:t xml:space="preserve"> </w:t>
      </w:r>
      <w:r w:rsidRPr="00852209">
        <w:rPr>
          <w:rFonts w:ascii="Times New Roman" w:hAnsi="Times New Roman" w:cs="Times New Roman"/>
          <w:sz w:val="28"/>
          <w:szCs w:val="28"/>
          <w:lang w:val="kk-KZ"/>
        </w:rPr>
        <w:t xml:space="preserve">Naumburg </w:t>
      </w:r>
      <w:r w:rsidRPr="00852209">
        <w:rPr>
          <w:rFonts w:ascii="Times New Roman" w:hAnsi="Times New Roman" w:cs="Times New Roman"/>
          <w:sz w:val="28"/>
          <w:szCs w:val="28"/>
          <w:lang w:val="en-US"/>
        </w:rPr>
        <w:t xml:space="preserve">M. </w:t>
      </w:r>
      <w:r w:rsidRPr="00852209">
        <w:rPr>
          <w:rFonts w:ascii="Times New Roman" w:hAnsi="Times New Roman" w:cs="Times New Roman"/>
          <w:sz w:val="28"/>
          <w:szCs w:val="28"/>
          <w:lang w:val="kk-KZ"/>
        </w:rPr>
        <w:t>Dynamic-oriented art therapy</w:t>
      </w:r>
      <w:r w:rsidRPr="00852209">
        <w:rPr>
          <w:rFonts w:ascii="Times New Roman" w:hAnsi="Times New Roman" w:cs="Times New Roman"/>
          <w:sz w:val="28"/>
          <w:szCs w:val="28"/>
          <w:lang w:val="en-US"/>
        </w:rPr>
        <w:t xml:space="preserve">: </w:t>
      </w:r>
      <w:r w:rsidRPr="00852209">
        <w:rPr>
          <w:rFonts w:ascii="Times New Roman" w:hAnsi="Times New Roman" w:cs="Times New Roman"/>
          <w:sz w:val="28"/>
          <w:szCs w:val="28"/>
          <w:lang w:val="kk-KZ"/>
        </w:rPr>
        <w:t>Dynamic-oriented art therapy</w:t>
      </w:r>
      <w:r w:rsidRPr="00852209">
        <w:rPr>
          <w:rFonts w:ascii="Times New Roman" w:hAnsi="Times New Roman" w:cs="Times New Roman"/>
          <w:sz w:val="28"/>
          <w:szCs w:val="28"/>
          <w:lang w:val="en-US"/>
        </w:rPr>
        <w:t>. – NY.,</w:t>
      </w:r>
      <w:r w:rsidRPr="00852209">
        <w:rPr>
          <w:rFonts w:ascii="Times New Roman" w:hAnsi="Times New Roman" w:cs="Times New Roman"/>
          <w:sz w:val="28"/>
          <w:szCs w:val="28"/>
          <w:lang w:val="kk-KZ"/>
        </w:rPr>
        <w:t xml:space="preserve"> 1966.</w:t>
      </w:r>
      <w:r w:rsidRPr="00852209">
        <w:rPr>
          <w:rFonts w:ascii="Times New Roman" w:hAnsi="Times New Roman" w:cs="Times New Roman"/>
          <w:sz w:val="28"/>
          <w:szCs w:val="28"/>
          <w:lang w:val="en-US"/>
        </w:rPr>
        <w:t xml:space="preserve"> – 168 p.</w:t>
      </w:r>
    </w:p>
    <w:p w14:paraId="2E9DC8DD" w14:textId="77777777" w:rsidR="00EC5D22" w:rsidRPr="00852209" w:rsidRDefault="00EC5D22"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 xml:space="preserve">86 Maslow A.H. Motivation and Personality.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w:t>
      </w:r>
      <w:r w:rsidR="00D648E2" w:rsidRPr="00852209">
        <w:rPr>
          <w:rFonts w:ascii="Times New Roman" w:hAnsi="Times New Roman" w:cs="Times New Roman"/>
          <w:sz w:val="28"/>
          <w:szCs w:val="28"/>
          <w:lang w:val="kk-KZ"/>
        </w:rPr>
        <w:t xml:space="preserve">Ed. </w:t>
      </w:r>
      <w:r w:rsidRPr="00852209">
        <w:rPr>
          <w:rFonts w:ascii="Times New Roman" w:hAnsi="Times New Roman" w:cs="Times New Roman"/>
          <w:sz w:val="28"/>
          <w:szCs w:val="28"/>
          <w:lang w:val="kk-KZ"/>
        </w:rPr>
        <w:t>3rd</w:t>
      </w:r>
      <w:r w:rsidR="00D648E2"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Boston: Addison-Wesley Educational Publishers, 1998.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489</w:t>
      </w:r>
      <w:r w:rsidR="00D648E2" w:rsidRPr="00852209">
        <w:rPr>
          <w:rFonts w:ascii="Times New Roman" w:hAnsi="Times New Roman" w:cs="Times New Roman"/>
          <w:sz w:val="28"/>
          <w:szCs w:val="28"/>
          <w:lang w:val="kk-KZ"/>
        </w:rPr>
        <w:t xml:space="preserve"> р</w:t>
      </w:r>
      <w:r w:rsidRPr="00852209">
        <w:rPr>
          <w:rFonts w:ascii="Times New Roman" w:hAnsi="Times New Roman" w:cs="Times New Roman"/>
          <w:sz w:val="28"/>
          <w:szCs w:val="28"/>
          <w:lang w:val="kk-KZ"/>
        </w:rPr>
        <w:t>.</w:t>
      </w:r>
    </w:p>
    <w:p w14:paraId="762F946F" w14:textId="77777777" w:rsidR="00955117" w:rsidRPr="00852209" w:rsidRDefault="00E002AE"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8</w:t>
      </w:r>
      <w:r w:rsidR="00EC5D22" w:rsidRPr="00852209">
        <w:rPr>
          <w:rFonts w:ascii="Times New Roman" w:hAnsi="Times New Roman" w:cs="Times New Roman"/>
          <w:sz w:val="28"/>
          <w:szCs w:val="28"/>
        </w:rPr>
        <w:t>7</w:t>
      </w:r>
      <w:r w:rsidRPr="00852209">
        <w:rPr>
          <w:rFonts w:ascii="Times New Roman" w:hAnsi="Times New Roman" w:cs="Times New Roman"/>
          <w:sz w:val="28"/>
          <w:szCs w:val="28"/>
        </w:rPr>
        <w:t xml:space="preserve"> </w:t>
      </w:r>
      <w:r w:rsidR="00955117" w:rsidRPr="00852209">
        <w:rPr>
          <w:rFonts w:ascii="Times New Roman" w:hAnsi="Times New Roman" w:cs="Times New Roman"/>
          <w:sz w:val="28"/>
          <w:szCs w:val="28"/>
          <w:lang w:val="kk-KZ"/>
        </w:rPr>
        <w:t>Сакович Н.А. Арт-терапия в работе психолога. – СПб.: Речь, 2005.</w:t>
      </w:r>
      <w:r w:rsidR="00C452F5" w:rsidRPr="00852209">
        <w:rPr>
          <w:rFonts w:ascii="Times New Roman" w:hAnsi="Times New Roman" w:cs="Times New Roman"/>
          <w:sz w:val="28"/>
          <w:szCs w:val="28"/>
          <w:lang w:val="kk-KZ"/>
        </w:rPr>
        <w:t xml:space="preserve"> – 224</w:t>
      </w:r>
      <w:r w:rsidR="00D648E2" w:rsidRPr="00852209">
        <w:rPr>
          <w:rFonts w:ascii="Times New Roman" w:hAnsi="Times New Roman" w:cs="Times New Roman"/>
          <w:sz w:val="28"/>
          <w:szCs w:val="28"/>
          <w:lang w:val="kk-KZ"/>
        </w:rPr>
        <w:t> </w:t>
      </w:r>
      <w:r w:rsidR="00C452F5" w:rsidRPr="00852209">
        <w:rPr>
          <w:rFonts w:ascii="Times New Roman" w:hAnsi="Times New Roman" w:cs="Times New Roman"/>
          <w:sz w:val="28"/>
          <w:szCs w:val="28"/>
          <w:lang w:val="kk-KZ"/>
        </w:rPr>
        <w:t>с</w:t>
      </w:r>
    </w:p>
    <w:p w14:paraId="1A5E5179" w14:textId="77777777" w:rsidR="00955117" w:rsidRPr="00852209" w:rsidRDefault="00E002AE"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8</w:t>
      </w:r>
      <w:r w:rsidR="00EC5D22" w:rsidRPr="00852209">
        <w:rPr>
          <w:rFonts w:ascii="Times New Roman" w:hAnsi="Times New Roman" w:cs="Times New Roman"/>
          <w:sz w:val="28"/>
          <w:szCs w:val="28"/>
        </w:rPr>
        <w:t>8</w:t>
      </w:r>
      <w:r w:rsidRPr="00852209">
        <w:rPr>
          <w:rFonts w:ascii="Times New Roman" w:hAnsi="Times New Roman" w:cs="Times New Roman"/>
          <w:sz w:val="28"/>
          <w:szCs w:val="28"/>
        </w:rPr>
        <w:t xml:space="preserve"> </w:t>
      </w:r>
      <w:r w:rsidR="00955117" w:rsidRPr="00852209">
        <w:rPr>
          <w:rFonts w:ascii="Times New Roman" w:hAnsi="Times New Roman" w:cs="Times New Roman"/>
          <w:sz w:val="28"/>
          <w:szCs w:val="28"/>
          <w:lang w:val="kk-KZ"/>
        </w:rPr>
        <w:t>Лебедева Л.Д. Арт-терапия в педагогике</w:t>
      </w:r>
      <w:r w:rsidR="00C452F5" w:rsidRPr="00852209">
        <w:rPr>
          <w:rFonts w:ascii="Times New Roman" w:hAnsi="Times New Roman" w:cs="Times New Roman"/>
          <w:sz w:val="28"/>
          <w:szCs w:val="28"/>
          <w:lang w:val="kk-KZ"/>
        </w:rPr>
        <w:t xml:space="preserve"> // </w:t>
      </w:r>
      <w:r w:rsidR="00D648E2" w:rsidRPr="00852209">
        <w:rPr>
          <w:rFonts w:ascii="Times New Roman" w:hAnsi="Times New Roman" w:cs="Times New Roman"/>
          <w:sz w:val="28"/>
          <w:szCs w:val="28"/>
          <w:lang w:val="kk-KZ"/>
        </w:rPr>
        <w:t>https://docs.yandex.kz/docs/view?tm</w:t>
      </w:r>
      <w:r w:rsidR="00C452F5" w:rsidRPr="00852209">
        <w:rPr>
          <w:rFonts w:ascii="Times New Roman" w:hAnsi="Times New Roman" w:cs="Times New Roman"/>
          <w:sz w:val="28"/>
          <w:szCs w:val="28"/>
          <w:lang w:val="kk-KZ"/>
        </w:rPr>
        <w:t>.</w:t>
      </w:r>
      <w:r w:rsidR="001D262C" w:rsidRPr="00852209">
        <w:rPr>
          <w:rFonts w:ascii="Times New Roman" w:hAnsi="Times New Roman" w:cs="Times New Roman"/>
          <w:sz w:val="28"/>
          <w:szCs w:val="28"/>
          <w:lang w:val="kk-KZ"/>
        </w:rPr>
        <w:t xml:space="preserve"> 10.10.2025.</w:t>
      </w:r>
    </w:p>
    <w:p w14:paraId="2F685F35" w14:textId="77777777" w:rsidR="00955117" w:rsidRPr="00852209" w:rsidRDefault="00E002AE"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8</w:t>
      </w:r>
      <w:r w:rsidR="00EC5D22" w:rsidRPr="00852209">
        <w:rPr>
          <w:rFonts w:ascii="Times New Roman" w:hAnsi="Times New Roman" w:cs="Times New Roman"/>
          <w:sz w:val="28"/>
          <w:szCs w:val="28"/>
        </w:rPr>
        <w:t>9</w:t>
      </w:r>
      <w:r w:rsidRPr="00852209">
        <w:rPr>
          <w:rFonts w:ascii="Times New Roman" w:hAnsi="Times New Roman" w:cs="Times New Roman"/>
          <w:sz w:val="28"/>
          <w:szCs w:val="28"/>
        </w:rPr>
        <w:t xml:space="preserve"> </w:t>
      </w:r>
      <w:r w:rsidR="00D648E2" w:rsidRPr="00852209">
        <w:rPr>
          <w:rFonts w:ascii="Times New Roman" w:hAnsi="Times New Roman" w:cs="Times New Roman"/>
          <w:sz w:val="28"/>
          <w:szCs w:val="28"/>
          <w:lang w:val="kk-KZ"/>
        </w:rPr>
        <w:t>Копытин А.И. Арт-</w:t>
      </w:r>
      <w:r w:rsidR="00955117" w:rsidRPr="00852209">
        <w:rPr>
          <w:rFonts w:ascii="Times New Roman" w:hAnsi="Times New Roman" w:cs="Times New Roman"/>
          <w:sz w:val="28"/>
          <w:szCs w:val="28"/>
          <w:lang w:val="kk-KZ"/>
        </w:rPr>
        <w:t>терапия в контексте культуры и технологии // Матер</w:t>
      </w:r>
      <w:r w:rsidR="00D648E2" w:rsidRPr="00852209">
        <w:rPr>
          <w:rFonts w:ascii="Times New Roman" w:hAnsi="Times New Roman" w:cs="Times New Roman"/>
          <w:sz w:val="28"/>
          <w:szCs w:val="28"/>
          <w:lang w:val="kk-KZ"/>
        </w:rPr>
        <w:t>.</w:t>
      </w:r>
      <w:r w:rsidR="00955117" w:rsidRPr="00852209">
        <w:rPr>
          <w:rFonts w:ascii="Times New Roman" w:hAnsi="Times New Roman" w:cs="Times New Roman"/>
          <w:sz w:val="28"/>
          <w:szCs w:val="28"/>
          <w:lang w:val="kk-KZ"/>
        </w:rPr>
        <w:t xml:space="preserve"> </w:t>
      </w:r>
      <w:r w:rsidR="00D648E2" w:rsidRPr="00852209">
        <w:rPr>
          <w:rFonts w:ascii="Times New Roman" w:hAnsi="Times New Roman" w:cs="Times New Roman"/>
          <w:sz w:val="28"/>
          <w:szCs w:val="28"/>
          <w:lang w:val="kk-KZ"/>
        </w:rPr>
        <w:t>междунар. конф.</w:t>
      </w:r>
      <w:r w:rsidR="00955117" w:rsidRPr="00852209">
        <w:rPr>
          <w:rFonts w:ascii="Times New Roman" w:hAnsi="Times New Roman" w:cs="Times New Roman"/>
          <w:sz w:val="28"/>
          <w:szCs w:val="28"/>
          <w:lang w:val="kk-KZ"/>
        </w:rPr>
        <w:t xml:space="preserve"> «Ар</w:t>
      </w:r>
      <w:r w:rsidR="00D648E2" w:rsidRPr="00852209">
        <w:rPr>
          <w:rFonts w:ascii="Times New Roman" w:hAnsi="Times New Roman" w:cs="Times New Roman"/>
          <w:sz w:val="28"/>
          <w:szCs w:val="28"/>
          <w:lang w:val="kk-KZ"/>
        </w:rPr>
        <w:t>т-</w:t>
      </w:r>
      <w:r w:rsidR="00955117" w:rsidRPr="00852209">
        <w:rPr>
          <w:rFonts w:ascii="Times New Roman" w:hAnsi="Times New Roman" w:cs="Times New Roman"/>
          <w:sz w:val="28"/>
          <w:szCs w:val="28"/>
          <w:lang w:val="kk-KZ"/>
        </w:rPr>
        <w:t>терапия и творческое самовыражение в сохранении здоровья и развитии человеческого потенциала»</w:t>
      </w:r>
      <w:r w:rsidR="00D648E2" w:rsidRPr="00852209">
        <w:rPr>
          <w:rFonts w:ascii="Times New Roman" w:hAnsi="Times New Roman" w:cs="Times New Roman"/>
          <w:sz w:val="28"/>
          <w:szCs w:val="28"/>
          <w:lang w:val="kk-KZ"/>
        </w:rPr>
        <w:t>.</w:t>
      </w:r>
      <w:r w:rsidR="00955117" w:rsidRPr="00852209">
        <w:rPr>
          <w:rFonts w:ascii="Times New Roman" w:hAnsi="Times New Roman" w:cs="Times New Roman"/>
          <w:sz w:val="28"/>
          <w:szCs w:val="28"/>
          <w:lang w:val="kk-KZ"/>
        </w:rPr>
        <w:t xml:space="preserve"> </w:t>
      </w:r>
      <w:r w:rsidR="00D648E2" w:rsidRPr="00852209">
        <w:rPr>
          <w:rFonts w:ascii="Times New Roman" w:hAnsi="Times New Roman" w:cs="Times New Roman"/>
          <w:sz w:val="28"/>
          <w:szCs w:val="28"/>
          <w:lang w:val="kk-KZ"/>
        </w:rPr>
        <w:t xml:space="preserve">– </w:t>
      </w:r>
      <w:r w:rsidR="00955117" w:rsidRPr="00852209">
        <w:rPr>
          <w:rFonts w:ascii="Times New Roman" w:hAnsi="Times New Roman" w:cs="Times New Roman"/>
          <w:sz w:val="28"/>
          <w:szCs w:val="28"/>
          <w:lang w:val="kk-KZ"/>
        </w:rPr>
        <w:t>М</w:t>
      </w:r>
      <w:r w:rsidR="00D648E2" w:rsidRPr="00852209">
        <w:rPr>
          <w:rFonts w:ascii="Times New Roman" w:hAnsi="Times New Roman" w:cs="Times New Roman"/>
          <w:sz w:val="28"/>
          <w:szCs w:val="28"/>
          <w:lang w:val="kk-KZ"/>
        </w:rPr>
        <w:t>.</w:t>
      </w:r>
      <w:r w:rsidR="00955117" w:rsidRPr="00852209">
        <w:rPr>
          <w:rFonts w:ascii="Times New Roman" w:hAnsi="Times New Roman" w:cs="Times New Roman"/>
          <w:sz w:val="28"/>
          <w:szCs w:val="28"/>
          <w:lang w:val="kk-KZ"/>
        </w:rPr>
        <w:t xml:space="preserve">, 2010. </w:t>
      </w:r>
      <w:r w:rsidR="006B2124" w:rsidRPr="00852209">
        <w:rPr>
          <w:rFonts w:ascii="Times New Roman" w:hAnsi="Times New Roman" w:cs="Times New Roman"/>
          <w:sz w:val="28"/>
          <w:szCs w:val="28"/>
          <w:lang w:val="kk-KZ"/>
        </w:rPr>
        <w:t>–</w:t>
      </w:r>
      <w:r w:rsidR="00955117" w:rsidRPr="00852209">
        <w:rPr>
          <w:rFonts w:ascii="Times New Roman" w:hAnsi="Times New Roman" w:cs="Times New Roman"/>
          <w:sz w:val="28"/>
          <w:szCs w:val="28"/>
          <w:lang w:val="kk-KZ"/>
        </w:rPr>
        <w:t xml:space="preserve"> С. 21</w:t>
      </w:r>
      <w:r w:rsidR="00D648E2" w:rsidRPr="00852209">
        <w:rPr>
          <w:rFonts w:ascii="Times New Roman" w:hAnsi="Times New Roman" w:cs="Times New Roman"/>
          <w:sz w:val="28"/>
          <w:szCs w:val="28"/>
          <w:lang w:val="kk-KZ"/>
        </w:rPr>
        <w:t>-</w:t>
      </w:r>
      <w:r w:rsidR="00955117" w:rsidRPr="00852209">
        <w:rPr>
          <w:rFonts w:ascii="Times New Roman" w:hAnsi="Times New Roman" w:cs="Times New Roman"/>
          <w:sz w:val="28"/>
          <w:szCs w:val="28"/>
          <w:lang w:val="kk-KZ"/>
        </w:rPr>
        <w:t>27.</w:t>
      </w:r>
    </w:p>
    <w:p w14:paraId="52193C56" w14:textId="77777777" w:rsidR="00955117" w:rsidRPr="00852209" w:rsidRDefault="00EC5D22"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90</w:t>
      </w:r>
      <w:r w:rsidR="00E002AE" w:rsidRPr="00852209">
        <w:rPr>
          <w:rFonts w:ascii="Times New Roman" w:hAnsi="Times New Roman" w:cs="Times New Roman"/>
          <w:sz w:val="28"/>
          <w:szCs w:val="28"/>
        </w:rPr>
        <w:t xml:space="preserve"> </w:t>
      </w:r>
      <w:r w:rsidR="00D648E2" w:rsidRPr="00852209">
        <w:rPr>
          <w:rFonts w:ascii="Times New Roman" w:hAnsi="Times New Roman" w:cs="Times New Roman"/>
          <w:sz w:val="28"/>
          <w:szCs w:val="28"/>
          <w:lang w:val="kk-KZ"/>
        </w:rPr>
        <w:t>Кириллова А.</w:t>
      </w:r>
      <w:r w:rsidR="001D262C" w:rsidRPr="00852209">
        <w:rPr>
          <w:rFonts w:ascii="Times New Roman" w:hAnsi="Times New Roman" w:cs="Times New Roman"/>
          <w:sz w:val="28"/>
          <w:szCs w:val="28"/>
          <w:lang w:val="kk-KZ"/>
        </w:rPr>
        <w:t xml:space="preserve">И. Арт-технологии как средство формирования педагогической культуры будущего учителя // Педагогическая наука и практика. </w:t>
      </w:r>
      <w:r w:rsidR="006B2124" w:rsidRPr="00852209">
        <w:rPr>
          <w:rFonts w:ascii="Times New Roman" w:hAnsi="Times New Roman" w:cs="Times New Roman"/>
          <w:sz w:val="28"/>
          <w:szCs w:val="28"/>
          <w:lang w:val="kk-KZ"/>
        </w:rPr>
        <w:t>–</w:t>
      </w:r>
      <w:r w:rsidR="001D262C" w:rsidRPr="00852209">
        <w:rPr>
          <w:rFonts w:ascii="Times New Roman" w:hAnsi="Times New Roman" w:cs="Times New Roman"/>
          <w:sz w:val="28"/>
          <w:szCs w:val="28"/>
          <w:lang w:val="kk-KZ"/>
        </w:rPr>
        <w:t xml:space="preserve"> 2017. </w:t>
      </w:r>
      <w:r w:rsidR="006B2124" w:rsidRPr="00852209">
        <w:rPr>
          <w:rFonts w:ascii="Times New Roman" w:hAnsi="Times New Roman" w:cs="Times New Roman"/>
          <w:sz w:val="28"/>
          <w:szCs w:val="28"/>
          <w:lang w:val="kk-KZ"/>
        </w:rPr>
        <w:t>–</w:t>
      </w:r>
      <w:r w:rsidR="001D262C" w:rsidRPr="00852209">
        <w:rPr>
          <w:rFonts w:ascii="Times New Roman" w:hAnsi="Times New Roman" w:cs="Times New Roman"/>
          <w:sz w:val="28"/>
          <w:szCs w:val="28"/>
          <w:lang w:val="kk-KZ"/>
        </w:rPr>
        <w:t xml:space="preserve"> №</w:t>
      </w:r>
      <w:r w:rsidR="00D648E2" w:rsidRPr="00852209">
        <w:rPr>
          <w:rFonts w:ascii="Times New Roman" w:hAnsi="Times New Roman" w:cs="Times New Roman"/>
          <w:sz w:val="28"/>
          <w:szCs w:val="28"/>
          <w:lang w:val="kk-KZ"/>
        </w:rPr>
        <w:t>4</w:t>
      </w:r>
      <w:r w:rsidR="001D262C" w:rsidRPr="00852209">
        <w:rPr>
          <w:rFonts w:ascii="Times New Roman" w:hAnsi="Times New Roman" w:cs="Times New Roman"/>
          <w:sz w:val="28"/>
          <w:szCs w:val="28"/>
          <w:lang w:val="kk-KZ"/>
        </w:rPr>
        <w:t xml:space="preserve">(18). </w:t>
      </w:r>
      <w:r w:rsidR="006B2124" w:rsidRPr="00852209">
        <w:rPr>
          <w:rFonts w:ascii="Times New Roman" w:hAnsi="Times New Roman" w:cs="Times New Roman"/>
          <w:sz w:val="28"/>
          <w:szCs w:val="28"/>
          <w:lang w:val="kk-KZ"/>
        </w:rPr>
        <w:t>–</w:t>
      </w:r>
      <w:r w:rsidR="001D262C" w:rsidRPr="00852209">
        <w:rPr>
          <w:rFonts w:ascii="Times New Roman" w:hAnsi="Times New Roman" w:cs="Times New Roman"/>
          <w:sz w:val="28"/>
          <w:szCs w:val="28"/>
          <w:lang w:val="kk-KZ"/>
        </w:rPr>
        <w:t xml:space="preserve"> С. 132-136.</w:t>
      </w:r>
    </w:p>
    <w:p w14:paraId="2D2C7F0B" w14:textId="77777777" w:rsidR="00AB2756" w:rsidRPr="00852209" w:rsidRDefault="00A82C69" w:rsidP="00F6411C">
      <w:pPr>
        <w:tabs>
          <w:tab w:val="left" w:pos="567"/>
        </w:tabs>
        <w:spacing w:after="0" w:line="240" w:lineRule="auto"/>
        <w:ind w:firstLine="709"/>
        <w:contextualSpacing/>
        <w:jc w:val="both"/>
        <w:rPr>
          <w:rFonts w:ascii="Times New Roman" w:hAnsi="Times New Roman" w:cs="Times New Roman"/>
          <w:sz w:val="28"/>
          <w:szCs w:val="28"/>
          <w:lang w:val="en-US"/>
        </w:rPr>
      </w:pPr>
      <w:r w:rsidRPr="00852209">
        <w:rPr>
          <w:rFonts w:ascii="Times New Roman" w:hAnsi="Times New Roman" w:cs="Times New Roman"/>
          <w:sz w:val="28"/>
          <w:szCs w:val="28"/>
          <w:lang w:val="en-US"/>
        </w:rPr>
        <w:t>9</w:t>
      </w:r>
      <w:r w:rsidR="00EC5D22" w:rsidRPr="00852209">
        <w:rPr>
          <w:rFonts w:ascii="Times New Roman" w:hAnsi="Times New Roman" w:cs="Times New Roman"/>
          <w:sz w:val="28"/>
          <w:szCs w:val="28"/>
          <w:lang w:val="en-US"/>
        </w:rPr>
        <w:t>1</w:t>
      </w:r>
      <w:r w:rsidRPr="00852209">
        <w:rPr>
          <w:rFonts w:ascii="Times New Roman" w:hAnsi="Times New Roman" w:cs="Times New Roman"/>
          <w:sz w:val="28"/>
          <w:szCs w:val="28"/>
          <w:lang w:val="en-US"/>
        </w:rPr>
        <w:t xml:space="preserve"> </w:t>
      </w:r>
      <w:r w:rsidR="00AB2756" w:rsidRPr="00852209">
        <w:rPr>
          <w:rFonts w:ascii="Times New Roman" w:hAnsi="Times New Roman" w:cs="Times New Roman"/>
          <w:sz w:val="28"/>
          <w:szCs w:val="28"/>
          <w:lang w:val="kk-KZ"/>
        </w:rPr>
        <w:t>Orazalieva R.B.</w:t>
      </w:r>
      <w:r w:rsidR="00D648E2" w:rsidRPr="00852209">
        <w:rPr>
          <w:rFonts w:ascii="Times New Roman" w:hAnsi="Times New Roman" w:cs="Times New Roman"/>
          <w:sz w:val="28"/>
          <w:szCs w:val="28"/>
          <w:lang w:val="en-US"/>
        </w:rPr>
        <w:t xml:space="preserve"> et al.</w:t>
      </w:r>
      <w:r w:rsidR="00AB2756" w:rsidRPr="00852209">
        <w:rPr>
          <w:rFonts w:ascii="Times New Roman" w:hAnsi="Times New Roman" w:cs="Times New Roman"/>
          <w:sz w:val="28"/>
          <w:szCs w:val="28"/>
          <w:lang w:val="kk-KZ"/>
        </w:rPr>
        <w:t xml:space="preserve"> </w:t>
      </w:r>
      <w:r w:rsidRPr="00852209">
        <w:rPr>
          <w:rFonts w:ascii="Times New Roman" w:hAnsi="Times New Roman" w:cs="Times New Roman"/>
          <w:sz w:val="28"/>
          <w:szCs w:val="28"/>
          <w:lang w:val="kk-KZ"/>
        </w:rPr>
        <w:t xml:space="preserve">Teacher’s Use of a Drawing Workshop as a Method of Art Therapy // J of Interdisciplinary Didactics and Technology.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20</w:t>
      </w:r>
      <w:r w:rsidR="00AB2756" w:rsidRPr="00852209">
        <w:rPr>
          <w:rFonts w:ascii="Times New Roman" w:hAnsi="Times New Roman" w:cs="Times New Roman"/>
          <w:sz w:val="28"/>
          <w:szCs w:val="28"/>
          <w:lang w:val="kk-KZ"/>
        </w:rPr>
        <w:t>2</w:t>
      </w:r>
      <w:r w:rsidRPr="00852209">
        <w:rPr>
          <w:rFonts w:ascii="Times New Roman" w:hAnsi="Times New Roman" w:cs="Times New Roman"/>
          <w:sz w:val="28"/>
          <w:szCs w:val="28"/>
          <w:lang w:val="kk-KZ"/>
        </w:rPr>
        <w:t>0.</w:t>
      </w:r>
      <w:r w:rsidR="00AB2756" w:rsidRPr="00852209">
        <w:rPr>
          <w:rFonts w:ascii="Times New Roman" w:hAnsi="Times New Roman" w:cs="Times New Roman"/>
          <w:sz w:val="28"/>
          <w:szCs w:val="28"/>
          <w:lang w:val="kk-KZ"/>
        </w:rPr>
        <w:t xml:space="preserve"> </w:t>
      </w:r>
      <w:r w:rsidR="00D648E2" w:rsidRPr="00852209">
        <w:rPr>
          <w:rFonts w:ascii="Times New Roman" w:hAnsi="Times New Roman" w:cs="Times New Roman"/>
          <w:sz w:val="28"/>
          <w:szCs w:val="28"/>
          <w:lang w:val="kk-KZ"/>
        </w:rPr>
        <w:t>–</w:t>
      </w:r>
      <w:r w:rsidR="00AB2756" w:rsidRPr="00852209">
        <w:rPr>
          <w:rFonts w:ascii="Times New Roman" w:hAnsi="Times New Roman" w:cs="Times New Roman"/>
          <w:sz w:val="28"/>
          <w:szCs w:val="28"/>
          <w:lang w:val="kk-KZ"/>
        </w:rPr>
        <w:t xml:space="preserve"> </w:t>
      </w:r>
      <w:r w:rsidR="00D648E2" w:rsidRPr="00852209">
        <w:rPr>
          <w:rFonts w:ascii="Times New Roman" w:hAnsi="Times New Roman" w:cs="Times New Roman"/>
          <w:sz w:val="28"/>
          <w:szCs w:val="28"/>
          <w:lang w:val="en-US"/>
        </w:rPr>
        <w:t xml:space="preserve">Vol. </w:t>
      </w:r>
      <w:r w:rsidR="00AB2756" w:rsidRPr="00852209">
        <w:rPr>
          <w:rStyle w:val="t"/>
          <w:rFonts w:ascii="Times New Roman" w:hAnsi="Times New Roman" w:cs="Times New Roman"/>
          <w:sz w:val="28"/>
          <w:szCs w:val="28"/>
          <w:lang w:val="en-US"/>
        </w:rPr>
        <w:t>8</w:t>
      </w:r>
      <w:r w:rsidR="00D648E2" w:rsidRPr="00852209">
        <w:rPr>
          <w:rStyle w:val="t"/>
          <w:rFonts w:ascii="Times New Roman" w:hAnsi="Times New Roman" w:cs="Times New Roman"/>
          <w:sz w:val="28"/>
          <w:szCs w:val="28"/>
          <w:lang w:val="en-US"/>
        </w:rPr>
        <w:t>. – P. </w:t>
      </w:r>
      <w:r w:rsidR="00AB2756" w:rsidRPr="00852209">
        <w:rPr>
          <w:rStyle w:val="t"/>
          <w:rFonts w:ascii="Times New Roman" w:hAnsi="Times New Roman" w:cs="Times New Roman"/>
          <w:sz w:val="28"/>
          <w:szCs w:val="28"/>
          <w:lang w:val="en-US"/>
        </w:rPr>
        <w:t>451-459</w:t>
      </w:r>
      <w:r w:rsidR="00D648E2" w:rsidRPr="00852209">
        <w:rPr>
          <w:rStyle w:val="t"/>
          <w:rFonts w:ascii="Times New Roman" w:hAnsi="Times New Roman" w:cs="Times New Roman"/>
          <w:sz w:val="28"/>
          <w:szCs w:val="28"/>
          <w:lang w:val="en-US"/>
        </w:rPr>
        <w:t>.</w:t>
      </w:r>
    </w:p>
    <w:p w14:paraId="1F128DA2" w14:textId="77777777" w:rsidR="00E002AE" w:rsidRPr="00852209" w:rsidRDefault="00EC5D22"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92</w:t>
      </w:r>
      <w:r w:rsidR="00E002AE" w:rsidRPr="00852209">
        <w:rPr>
          <w:rFonts w:ascii="Times New Roman" w:hAnsi="Times New Roman" w:cs="Times New Roman"/>
          <w:sz w:val="28"/>
          <w:szCs w:val="28"/>
        </w:rPr>
        <w:t xml:space="preserve"> </w:t>
      </w:r>
      <w:r w:rsidR="00E002AE" w:rsidRPr="00852209">
        <w:rPr>
          <w:rFonts w:ascii="Times New Roman" w:hAnsi="Times New Roman" w:cs="Times New Roman"/>
          <w:sz w:val="28"/>
          <w:szCs w:val="28"/>
          <w:lang w:val="kk-KZ"/>
        </w:rPr>
        <w:t xml:space="preserve">Мынбаева А.К., Смайлова А. Применение арт-технологий как средства формирования самооценки студентов в адаптационный период // Вестник Казахского национального университета имени аль-Фараби. </w:t>
      </w:r>
      <w:r w:rsidR="006B2124" w:rsidRPr="00852209">
        <w:rPr>
          <w:rFonts w:ascii="Times New Roman" w:hAnsi="Times New Roman" w:cs="Times New Roman"/>
          <w:sz w:val="28"/>
          <w:szCs w:val="28"/>
          <w:lang w:val="kk-KZ"/>
        </w:rPr>
        <w:t>–</w:t>
      </w:r>
      <w:r w:rsidR="00E002AE" w:rsidRPr="00852209">
        <w:rPr>
          <w:rFonts w:ascii="Times New Roman" w:hAnsi="Times New Roman" w:cs="Times New Roman"/>
          <w:sz w:val="28"/>
          <w:szCs w:val="28"/>
          <w:lang w:val="kk-KZ"/>
        </w:rPr>
        <w:t xml:space="preserve"> 2019. </w:t>
      </w:r>
      <w:r w:rsidR="006B2124" w:rsidRPr="00852209">
        <w:rPr>
          <w:rFonts w:ascii="Times New Roman" w:hAnsi="Times New Roman" w:cs="Times New Roman"/>
          <w:sz w:val="28"/>
          <w:szCs w:val="28"/>
          <w:lang w:val="kk-KZ"/>
        </w:rPr>
        <w:t>–</w:t>
      </w:r>
      <w:r w:rsidR="00E002AE" w:rsidRPr="00852209">
        <w:rPr>
          <w:rFonts w:ascii="Times New Roman" w:hAnsi="Times New Roman" w:cs="Times New Roman"/>
          <w:sz w:val="28"/>
          <w:szCs w:val="28"/>
          <w:lang w:val="kk-KZ"/>
        </w:rPr>
        <w:t xml:space="preserve"> №4(61). </w:t>
      </w:r>
      <w:r w:rsidR="006B2124" w:rsidRPr="00852209">
        <w:rPr>
          <w:rFonts w:ascii="Times New Roman" w:hAnsi="Times New Roman" w:cs="Times New Roman"/>
          <w:sz w:val="28"/>
          <w:szCs w:val="28"/>
          <w:lang w:val="kk-KZ"/>
        </w:rPr>
        <w:t>–</w:t>
      </w:r>
      <w:r w:rsidR="00E002AE" w:rsidRPr="00852209">
        <w:rPr>
          <w:rFonts w:ascii="Times New Roman" w:hAnsi="Times New Roman" w:cs="Times New Roman"/>
          <w:sz w:val="28"/>
          <w:szCs w:val="28"/>
          <w:lang w:val="kk-KZ"/>
        </w:rPr>
        <w:t xml:space="preserve"> С. 71</w:t>
      </w:r>
      <w:r w:rsidR="00D648E2" w:rsidRPr="00852209">
        <w:rPr>
          <w:rFonts w:ascii="Times New Roman" w:hAnsi="Times New Roman" w:cs="Times New Roman"/>
          <w:sz w:val="28"/>
          <w:szCs w:val="28"/>
          <w:lang w:val="kk-KZ"/>
        </w:rPr>
        <w:t>-</w:t>
      </w:r>
      <w:r w:rsidR="00E002AE" w:rsidRPr="00852209">
        <w:rPr>
          <w:rFonts w:ascii="Times New Roman" w:hAnsi="Times New Roman" w:cs="Times New Roman"/>
          <w:sz w:val="28"/>
          <w:szCs w:val="28"/>
          <w:lang w:val="kk-KZ"/>
        </w:rPr>
        <w:t>78.</w:t>
      </w:r>
    </w:p>
    <w:p w14:paraId="25D04204" w14:textId="77777777" w:rsidR="00D2586F" w:rsidRPr="00852209" w:rsidRDefault="00D2586F"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93 Булатбаева А.А., Мынбаева А.К. Арт-педагогика и дидактическая креативность педагога в проектировании новых методов обучения и развития //</w:t>
      </w:r>
      <w:r w:rsidRPr="00852209">
        <w:t xml:space="preserve"> </w:t>
      </w:r>
      <w:r w:rsidRPr="00852209">
        <w:rPr>
          <w:rFonts w:ascii="Times New Roman" w:hAnsi="Times New Roman" w:cs="Times New Roman"/>
          <w:sz w:val="28"/>
          <w:szCs w:val="28"/>
          <w:lang w:val="kk-KZ"/>
        </w:rPr>
        <w:t xml:space="preserve">Вестник Академии </w:t>
      </w:r>
      <w:r w:rsidR="00D648E2" w:rsidRPr="00852209">
        <w:rPr>
          <w:rFonts w:ascii="Times New Roman" w:hAnsi="Times New Roman" w:cs="Times New Roman"/>
          <w:sz w:val="28"/>
          <w:szCs w:val="28"/>
          <w:lang w:val="kk-KZ"/>
        </w:rPr>
        <w:t>педагогических наук</w:t>
      </w:r>
      <w:r w:rsidRPr="00852209">
        <w:rPr>
          <w:rFonts w:ascii="Times New Roman" w:hAnsi="Times New Roman" w:cs="Times New Roman"/>
          <w:sz w:val="28"/>
          <w:szCs w:val="28"/>
          <w:lang w:val="kk-KZ"/>
        </w:rPr>
        <w:t xml:space="preserve">. – 2017. </w:t>
      </w:r>
      <w:r w:rsidR="00D648E2"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№4. – С. 15-25.</w:t>
      </w:r>
    </w:p>
    <w:p w14:paraId="418155D7" w14:textId="77777777" w:rsidR="00D2586F" w:rsidRPr="00852209" w:rsidRDefault="00D2586F"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 xml:space="preserve">94 Жолдасбекова С.А., Мадиева Д.П., Каратаев Г.С. Болашақ педагогтардың арт-технологиялық іс-әрекетін қалыптастырудың құрылымдық-мазмұндық моделі // Известия КазУМОиМЯ имени Абылай хана.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2022.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Т. 64, № 1.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С.</w:t>
      </w:r>
      <w:r w:rsidR="00D648E2" w:rsidRPr="00852209">
        <w:rPr>
          <w:rFonts w:ascii="Times New Roman" w:hAnsi="Times New Roman" w:cs="Times New Roman"/>
          <w:sz w:val="28"/>
          <w:szCs w:val="28"/>
          <w:lang w:val="kk-KZ"/>
        </w:rPr>
        <w:t xml:space="preserve"> </w:t>
      </w:r>
      <w:r w:rsidRPr="00852209">
        <w:rPr>
          <w:rFonts w:ascii="Times New Roman" w:hAnsi="Times New Roman" w:cs="Times New Roman"/>
          <w:sz w:val="28"/>
          <w:szCs w:val="28"/>
          <w:lang w:val="kk-KZ"/>
        </w:rPr>
        <w:t>10-30.</w:t>
      </w:r>
    </w:p>
    <w:p w14:paraId="19C6F066" w14:textId="77777777" w:rsidR="00955117" w:rsidRPr="00852209" w:rsidRDefault="00E002AE" w:rsidP="00F6411C">
      <w:pPr>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9</w:t>
      </w:r>
      <w:r w:rsidR="00D2586F" w:rsidRPr="00852209">
        <w:rPr>
          <w:rFonts w:ascii="Times New Roman" w:hAnsi="Times New Roman" w:cs="Times New Roman"/>
          <w:sz w:val="28"/>
          <w:szCs w:val="28"/>
        </w:rPr>
        <w:t>5</w:t>
      </w:r>
      <w:r w:rsidRPr="00852209">
        <w:rPr>
          <w:rFonts w:ascii="Times New Roman" w:hAnsi="Times New Roman" w:cs="Times New Roman"/>
          <w:sz w:val="28"/>
          <w:szCs w:val="28"/>
        </w:rPr>
        <w:t xml:space="preserve"> </w:t>
      </w:r>
      <w:r w:rsidR="00955117" w:rsidRPr="00852209">
        <w:rPr>
          <w:rFonts w:ascii="Times New Roman" w:hAnsi="Times New Roman" w:cs="Times New Roman"/>
          <w:sz w:val="28"/>
          <w:szCs w:val="28"/>
          <w:lang w:val="kk-KZ"/>
        </w:rPr>
        <w:t>Абильмажинов</w:t>
      </w:r>
      <w:r w:rsidR="00D648E2" w:rsidRPr="00852209">
        <w:rPr>
          <w:rFonts w:ascii="Times New Roman" w:hAnsi="Times New Roman" w:cs="Times New Roman"/>
          <w:sz w:val="28"/>
          <w:szCs w:val="28"/>
          <w:lang w:val="kk-KZ"/>
        </w:rPr>
        <w:t xml:space="preserve">а О.С., Исмаилова </w:t>
      </w:r>
      <w:r w:rsidR="00955117" w:rsidRPr="00852209">
        <w:rPr>
          <w:rFonts w:ascii="Times New Roman" w:hAnsi="Times New Roman" w:cs="Times New Roman"/>
          <w:sz w:val="28"/>
          <w:szCs w:val="28"/>
          <w:lang w:val="kk-KZ"/>
        </w:rPr>
        <w:t xml:space="preserve">Г.М., </w:t>
      </w:r>
      <w:r w:rsidR="00D648E2" w:rsidRPr="00852209">
        <w:rPr>
          <w:rFonts w:ascii="Times New Roman" w:hAnsi="Times New Roman" w:cs="Times New Roman"/>
          <w:sz w:val="28"/>
          <w:szCs w:val="28"/>
          <w:lang w:val="kk-KZ"/>
        </w:rPr>
        <w:t>Болсынбекова</w:t>
      </w:r>
      <w:r w:rsidR="00A07A55" w:rsidRPr="00852209">
        <w:rPr>
          <w:rFonts w:ascii="Times New Roman" w:hAnsi="Times New Roman" w:cs="Times New Roman"/>
          <w:sz w:val="28"/>
          <w:szCs w:val="28"/>
          <w:lang w:val="kk-KZ"/>
        </w:rPr>
        <w:t xml:space="preserve"> Г.А.</w:t>
      </w:r>
      <w:r w:rsidR="00D648E2" w:rsidRPr="00852209">
        <w:rPr>
          <w:rFonts w:ascii="Times New Roman" w:hAnsi="Times New Roman" w:cs="Times New Roman"/>
          <w:sz w:val="28"/>
          <w:szCs w:val="28"/>
          <w:lang w:val="kk-KZ"/>
        </w:rPr>
        <w:t xml:space="preserve"> и др.</w:t>
      </w:r>
      <w:r w:rsidR="00955117" w:rsidRPr="00852209">
        <w:rPr>
          <w:rFonts w:ascii="Times New Roman" w:hAnsi="Times New Roman" w:cs="Times New Roman"/>
          <w:sz w:val="28"/>
          <w:szCs w:val="28"/>
          <w:lang w:val="kk-KZ"/>
        </w:rPr>
        <w:t xml:space="preserve"> Формирование основ профессионального развития будущих педагогов-психологов // Вестник КазУМОиМЯ имени Абылай хана. – 2024. – Т.</w:t>
      </w:r>
      <w:r w:rsidR="00D648E2" w:rsidRPr="00852209">
        <w:rPr>
          <w:rFonts w:ascii="Times New Roman" w:hAnsi="Times New Roman" w:cs="Times New Roman"/>
          <w:sz w:val="28"/>
          <w:szCs w:val="28"/>
          <w:lang w:val="kk-KZ"/>
        </w:rPr>
        <w:t xml:space="preserve"> </w:t>
      </w:r>
      <w:r w:rsidR="00955117" w:rsidRPr="00852209">
        <w:rPr>
          <w:rFonts w:ascii="Times New Roman" w:hAnsi="Times New Roman" w:cs="Times New Roman"/>
          <w:sz w:val="28"/>
          <w:szCs w:val="28"/>
          <w:lang w:val="kk-KZ"/>
        </w:rPr>
        <w:t>75, №4. – С. 28-41.</w:t>
      </w:r>
    </w:p>
    <w:p w14:paraId="000143FD" w14:textId="77777777" w:rsidR="00A82C69" w:rsidRPr="00852209" w:rsidRDefault="00A82C69"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rPr>
        <w:t>9</w:t>
      </w:r>
      <w:r w:rsidR="00D2586F" w:rsidRPr="00852209">
        <w:rPr>
          <w:rFonts w:ascii="Times New Roman" w:hAnsi="Times New Roman" w:cs="Times New Roman"/>
          <w:sz w:val="28"/>
          <w:szCs w:val="28"/>
        </w:rPr>
        <w:t>6</w:t>
      </w:r>
      <w:r w:rsidRPr="00852209">
        <w:rPr>
          <w:rFonts w:ascii="Times New Roman" w:hAnsi="Times New Roman" w:cs="Times New Roman"/>
          <w:sz w:val="28"/>
          <w:szCs w:val="28"/>
        </w:rPr>
        <w:t xml:space="preserve"> Постановление Правительства Республики Казахстан</w:t>
      </w:r>
      <w:r w:rsidR="00D648E2" w:rsidRPr="00852209">
        <w:rPr>
          <w:rFonts w:ascii="Times New Roman" w:hAnsi="Times New Roman" w:cs="Times New Roman"/>
          <w:sz w:val="28"/>
          <w:szCs w:val="28"/>
        </w:rPr>
        <w:t>.</w:t>
      </w:r>
      <w:r w:rsidRPr="00852209">
        <w:rPr>
          <w:rFonts w:ascii="Times New Roman" w:hAnsi="Times New Roman" w:cs="Times New Roman"/>
          <w:sz w:val="28"/>
          <w:szCs w:val="28"/>
        </w:rPr>
        <w:t xml:space="preserve"> </w:t>
      </w:r>
      <w:r w:rsidR="00D648E2" w:rsidRPr="00852209">
        <w:rPr>
          <w:rFonts w:ascii="Times New Roman" w:hAnsi="Times New Roman" w:cs="Times New Roman"/>
          <w:sz w:val="28"/>
          <w:szCs w:val="28"/>
        </w:rPr>
        <w:t xml:space="preserve">Об утверждении Концепции развития высшего образования и науки в Республике Казахстан на 2023–2029 годы: утв. </w:t>
      </w:r>
      <w:r w:rsidRPr="00852209">
        <w:rPr>
          <w:rFonts w:ascii="Times New Roman" w:hAnsi="Times New Roman" w:cs="Times New Roman"/>
          <w:sz w:val="28"/>
          <w:szCs w:val="28"/>
        </w:rPr>
        <w:t xml:space="preserve">28 марта 2023 года №248 // </w:t>
      </w:r>
      <w:hyperlink r:id="rId56" w:history="1">
        <w:r w:rsidR="00D648E2" w:rsidRPr="00852209">
          <w:rPr>
            <w:rStyle w:val="af6"/>
            <w:rFonts w:ascii="Times New Roman" w:hAnsi="Times New Roman" w:cs="Times New Roman"/>
            <w:color w:val="auto"/>
            <w:sz w:val="28"/>
            <w:szCs w:val="28"/>
            <w:u w:val="none"/>
          </w:rPr>
          <w:t>https://adilet.zan.kz/.</w:t>
        </w:r>
      </w:hyperlink>
      <w:r w:rsidRPr="00852209">
        <w:rPr>
          <w:rFonts w:ascii="Times New Roman" w:hAnsi="Times New Roman" w:cs="Times New Roman"/>
          <w:sz w:val="28"/>
          <w:szCs w:val="28"/>
        </w:rPr>
        <w:t xml:space="preserve"> 16.03.2026.</w:t>
      </w:r>
    </w:p>
    <w:p w14:paraId="4B99E699" w14:textId="77777777" w:rsidR="000667E4" w:rsidRPr="00852209" w:rsidRDefault="00A82C69"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rPr>
        <w:t>9</w:t>
      </w:r>
      <w:r w:rsidR="00D2586F" w:rsidRPr="00852209">
        <w:rPr>
          <w:rFonts w:ascii="Times New Roman" w:hAnsi="Times New Roman" w:cs="Times New Roman"/>
          <w:sz w:val="28"/>
          <w:szCs w:val="28"/>
        </w:rPr>
        <w:t>7</w:t>
      </w:r>
      <w:r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rPr>
        <w:t xml:space="preserve">Вебер М. Основные социологические понятия // </w:t>
      </w:r>
      <w:r w:rsidR="00D648E2" w:rsidRPr="00852209">
        <w:rPr>
          <w:rFonts w:ascii="Times New Roman" w:hAnsi="Times New Roman" w:cs="Times New Roman"/>
          <w:sz w:val="28"/>
          <w:szCs w:val="28"/>
        </w:rPr>
        <w:t xml:space="preserve">В кн.: </w:t>
      </w:r>
      <w:r w:rsidR="000667E4" w:rsidRPr="00852209">
        <w:rPr>
          <w:rFonts w:ascii="Times New Roman" w:hAnsi="Times New Roman" w:cs="Times New Roman"/>
          <w:sz w:val="28"/>
          <w:szCs w:val="28"/>
        </w:rPr>
        <w:t>Хозяйство и общество</w:t>
      </w:r>
      <w:r w:rsidR="00D648E2" w:rsidRPr="00852209">
        <w:rPr>
          <w:rFonts w:ascii="Times New Roman" w:hAnsi="Times New Roman" w:cs="Times New Roman"/>
          <w:sz w:val="28"/>
          <w:szCs w:val="28"/>
        </w:rPr>
        <w:t xml:space="preserve"> / пер. с нем.</w:t>
      </w:r>
      <w:r w:rsidR="000667E4" w:rsidRPr="00852209">
        <w:rPr>
          <w:rFonts w:ascii="Times New Roman" w:hAnsi="Times New Roman" w:cs="Times New Roman"/>
          <w:sz w:val="28"/>
          <w:szCs w:val="28"/>
        </w:rPr>
        <w:t xml:space="preserve">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М.: Изд-во ВШЭ, 2016.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С</w:t>
      </w:r>
      <w:r w:rsidR="00D648E2" w:rsidRPr="00852209">
        <w:rPr>
          <w:rFonts w:ascii="Times New Roman" w:hAnsi="Times New Roman" w:cs="Times New Roman"/>
          <w:sz w:val="28"/>
          <w:szCs w:val="28"/>
        </w:rPr>
        <w:t>. 19-</w:t>
      </w:r>
      <w:r w:rsidR="000667E4" w:rsidRPr="00852209">
        <w:rPr>
          <w:rFonts w:ascii="Times New Roman" w:hAnsi="Times New Roman" w:cs="Times New Roman"/>
          <w:sz w:val="28"/>
          <w:szCs w:val="28"/>
        </w:rPr>
        <w:t>50.</w:t>
      </w:r>
    </w:p>
    <w:p w14:paraId="6A30636F" w14:textId="77777777" w:rsidR="000667E4" w:rsidRPr="00852209" w:rsidRDefault="00A82C69"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rPr>
        <w:t>9</w:t>
      </w:r>
      <w:r w:rsidR="00D2586F" w:rsidRPr="00852209">
        <w:rPr>
          <w:rFonts w:ascii="Times New Roman" w:hAnsi="Times New Roman" w:cs="Times New Roman"/>
          <w:sz w:val="28"/>
          <w:szCs w:val="28"/>
        </w:rPr>
        <w:t>8</w:t>
      </w:r>
      <w:r w:rsidRPr="00852209">
        <w:rPr>
          <w:rFonts w:ascii="Times New Roman" w:hAnsi="Times New Roman" w:cs="Times New Roman"/>
          <w:sz w:val="28"/>
          <w:szCs w:val="28"/>
        </w:rPr>
        <w:t xml:space="preserve"> </w:t>
      </w:r>
      <w:r w:rsidR="00D648E2" w:rsidRPr="00852209">
        <w:rPr>
          <w:rFonts w:ascii="Times New Roman" w:hAnsi="Times New Roman" w:cs="Times New Roman"/>
          <w:sz w:val="28"/>
          <w:szCs w:val="28"/>
        </w:rPr>
        <w:t xml:space="preserve">Зиммель Т.Г. </w:t>
      </w:r>
      <w:r w:rsidR="000667E4" w:rsidRPr="00852209">
        <w:rPr>
          <w:rFonts w:ascii="Times New Roman" w:hAnsi="Times New Roman" w:cs="Times New Roman"/>
          <w:sz w:val="28"/>
          <w:szCs w:val="28"/>
        </w:rPr>
        <w:t xml:space="preserve">Социология: исследования форм обобществления.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М.: Канон, 2012. </w:t>
      </w:r>
      <w:r w:rsidR="006B2124" w:rsidRPr="00852209">
        <w:rPr>
          <w:rFonts w:ascii="Times New Roman" w:hAnsi="Times New Roman" w:cs="Times New Roman"/>
          <w:sz w:val="28"/>
          <w:szCs w:val="28"/>
        </w:rPr>
        <w:t>–</w:t>
      </w:r>
      <w:r w:rsidR="005C0CB5"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rPr>
        <w:t>384</w:t>
      </w:r>
      <w:r w:rsidR="00D648E2" w:rsidRPr="00852209">
        <w:rPr>
          <w:rFonts w:ascii="Times New Roman" w:hAnsi="Times New Roman" w:cs="Times New Roman"/>
          <w:sz w:val="28"/>
          <w:szCs w:val="28"/>
        </w:rPr>
        <w:t xml:space="preserve"> с</w:t>
      </w:r>
      <w:r w:rsidR="000667E4" w:rsidRPr="00852209">
        <w:rPr>
          <w:rFonts w:ascii="Times New Roman" w:hAnsi="Times New Roman" w:cs="Times New Roman"/>
          <w:sz w:val="28"/>
          <w:szCs w:val="28"/>
        </w:rPr>
        <w:t>.</w:t>
      </w:r>
    </w:p>
    <w:p w14:paraId="5D637795" w14:textId="77777777" w:rsidR="000667E4" w:rsidRPr="00852209" w:rsidRDefault="00A82C69"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rPr>
        <w:t>9</w:t>
      </w:r>
      <w:r w:rsidR="00D2586F" w:rsidRPr="00852209">
        <w:rPr>
          <w:rFonts w:ascii="Times New Roman" w:hAnsi="Times New Roman" w:cs="Times New Roman"/>
          <w:sz w:val="28"/>
          <w:szCs w:val="28"/>
        </w:rPr>
        <w:t>9</w:t>
      </w:r>
      <w:r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rPr>
        <w:t xml:space="preserve">Бурдье П. Социология социального пространства.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М.: Институт экспериментальной социологии, 2005.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288</w:t>
      </w:r>
      <w:r w:rsidR="00D648E2" w:rsidRPr="00852209">
        <w:rPr>
          <w:rFonts w:ascii="Times New Roman" w:hAnsi="Times New Roman" w:cs="Times New Roman"/>
          <w:sz w:val="28"/>
          <w:szCs w:val="28"/>
        </w:rPr>
        <w:t xml:space="preserve"> с</w:t>
      </w:r>
      <w:r w:rsidR="000667E4" w:rsidRPr="00852209">
        <w:rPr>
          <w:rFonts w:ascii="Times New Roman" w:hAnsi="Times New Roman" w:cs="Times New Roman"/>
          <w:sz w:val="28"/>
          <w:szCs w:val="28"/>
        </w:rPr>
        <w:t>.</w:t>
      </w:r>
    </w:p>
    <w:p w14:paraId="4BEF7C4D" w14:textId="77777777" w:rsidR="000667E4" w:rsidRPr="00852209" w:rsidRDefault="00D2586F"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rPr>
        <w:t>100</w:t>
      </w:r>
      <w:r w:rsidR="00A82C69" w:rsidRPr="00852209">
        <w:rPr>
          <w:rFonts w:ascii="Times New Roman" w:hAnsi="Times New Roman" w:cs="Times New Roman"/>
          <w:sz w:val="28"/>
          <w:szCs w:val="28"/>
        </w:rPr>
        <w:t xml:space="preserve"> </w:t>
      </w:r>
      <w:r w:rsidR="0004212E" w:rsidRPr="00852209">
        <w:rPr>
          <w:rFonts w:ascii="Times New Roman" w:hAnsi="Times New Roman" w:cs="Times New Roman"/>
          <w:sz w:val="28"/>
          <w:szCs w:val="28"/>
        </w:rPr>
        <w:t>Андреева Г.</w:t>
      </w:r>
      <w:r w:rsidR="000667E4" w:rsidRPr="00852209">
        <w:rPr>
          <w:rFonts w:ascii="Times New Roman" w:hAnsi="Times New Roman" w:cs="Times New Roman"/>
          <w:sz w:val="28"/>
          <w:szCs w:val="28"/>
        </w:rPr>
        <w:t xml:space="preserve">М. Психология социального познания.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М.: Аспект Пресс, 2000.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w:t>
      </w:r>
      <w:r w:rsidR="005C0CB5" w:rsidRPr="00852209">
        <w:rPr>
          <w:rFonts w:ascii="Times New Roman" w:hAnsi="Times New Roman" w:cs="Times New Roman"/>
          <w:sz w:val="28"/>
          <w:szCs w:val="28"/>
        </w:rPr>
        <w:t>18</w:t>
      </w:r>
      <w:r w:rsidR="000667E4" w:rsidRPr="00852209">
        <w:rPr>
          <w:rFonts w:ascii="Times New Roman" w:hAnsi="Times New Roman" w:cs="Times New Roman"/>
          <w:sz w:val="28"/>
          <w:szCs w:val="28"/>
        </w:rPr>
        <w:t>8 с.</w:t>
      </w:r>
    </w:p>
    <w:p w14:paraId="3D806266" w14:textId="77777777" w:rsidR="000667E4" w:rsidRPr="00852209" w:rsidRDefault="00D2586F"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rPr>
        <w:t>101</w:t>
      </w:r>
      <w:r w:rsidR="00A82C69" w:rsidRPr="00852209">
        <w:rPr>
          <w:rFonts w:ascii="Times New Roman" w:hAnsi="Times New Roman" w:cs="Times New Roman"/>
          <w:sz w:val="28"/>
          <w:szCs w:val="28"/>
        </w:rPr>
        <w:t xml:space="preserve"> </w:t>
      </w:r>
      <w:r w:rsidR="00D648E2" w:rsidRPr="00852209">
        <w:rPr>
          <w:rFonts w:ascii="Times New Roman" w:hAnsi="Times New Roman" w:cs="Times New Roman"/>
          <w:sz w:val="28"/>
          <w:szCs w:val="28"/>
        </w:rPr>
        <w:t>Асмолов А.</w:t>
      </w:r>
      <w:r w:rsidR="000667E4" w:rsidRPr="00852209">
        <w:rPr>
          <w:rFonts w:ascii="Times New Roman" w:hAnsi="Times New Roman" w:cs="Times New Roman"/>
          <w:sz w:val="28"/>
          <w:szCs w:val="28"/>
        </w:rPr>
        <w:t xml:space="preserve">Г. Психология достоинства: культура и личность.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М.: Смысл, 2019. </w:t>
      </w:r>
      <w:r w:rsidR="006B2124" w:rsidRPr="00852209">
        <w:rPr>
          <w:rFonts w:ascii="Times New Roman" w:hAnsi="Times New Roman" w:cs="Times New Roman"/>
          <w:sz w:val="28"/>
          <w:szCs w:val="28"/>
        </w:rPr>
        <w:t>–</w:t>
      </w:r>
      <w:r w:rsidR="005C0CB5"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rPr>
        <w:t>400</w:t>
      </w:r>
      <w:r w:rsidR="00D648E2" w:rsidRPr="00852209">
        <w:rPr>
          <w:rFonts w:ascii="Times New Roman" w:hAnsi="Times New Roman" w:cs="Times New Roman"/>
          <w:sz w:val="28"/>
          <w:szCs w:val="28"/>
        </w:rPr>
        <w:t xml:space="preserve"> с</w:t>
      </w:r>
      <w:r w:rsidR="000667E4" w:rsidRPr="00852209">
        <w:rPr>
          <w:rFonts w:ascii="Times New Roman" w:hAnsi="Times New Roman" w:cs="Times New Roman"/>
          <w:sz w:val="28"/>
          <w:szCs w:val="28"/>
        </w:rPr>
        <w:t>.</w:t>
      </w:r>
    </w:p>
    <w:p w14:paraId="014BC763" w14:textId="77777777" w:rsidR="000667E4" w:rsidRPr="00852209" w:rsidRDefault="00D2586F"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102</w:t>
      </w:r>
      <w:r w:rsidR="00A82C69" w:rsidRPr="00852209">
        <w:rPr>
          <w:rFonts w:ascii="Times New Roman" w:hAnsi="Times New Roman" w:cs="Times New Roman"/>
          <w:sz w:val="28"/>
          <w:szCs w:val="28"/>
        </w:rPr>
        <w:t xml:space="preserve"> </w:t>
      </w:r>
      <w:r w:rsidR="0004212E" w:rsidRPr="00852209">
        <w:rPr>
          <w:rFonts w:ascii="Times New Roman" w:hAnsi="Times New Roman" w:cs="Times New Roman"/>
          <w:sz w:val="28"/>
          <w:szCs w:val="28"/>
        </w:rPr>
        <w:t>Марьялова Т.</w:t>
      </w:r>
      <w:r w:rsidR="000667E4" w:rsidRPr="00852209">
        <w:rPr>
          <w:rFonts w:ascii="Times New Roman" w:hAnsi="Times New Roman" w:cs="Times New Roman"/>
          <w:sz w:val="28"/>
          <w:szCs w:val="28"/>
        </w:rPr>
        <w:t xml:space="preserve">Ю. Формирование профессиональной позиции педагога в современных условиях // Педагогика и психология образования.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2019.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№4.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С. 35</w:t>
      </w:r>
      <w:r w:rsidR="00D648E2" w:rsidRPr="00852209">
        <w:rPr>
          <w:rFonts w:ascii="Times New Roman" w:hAnsi="Times New Roman" w:cs="Times New Roman"/>
          <w:sz w:val="28"/>
          <w:szCs w:val="28"/>
        </w:rPr>
        <w:t>-</w:t>
      </w:r>
      <w:r w:rsidR="000667E4" w:rsidRPr="00852209">
        <w:rPr>
          <w:rFonts w:ascii="Times New Roman" w:hAnsi="Times New Roman" w:cs="Times New Roman"/>
          <w:sz w:val="28"/>
          <w:szCs w:val="28"/>
        </w:rPr>
        <w:t>42.</w:t>
      </w:r>
    </w:p>
    <w:p w14:paraId="532CDCC2" w14:textId="77777777" w:rsidR="000667E4" w:rsidRPr="00852209" w:rsidRDefault="00D2586F"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103</w:t>
      </w:r>
      <w:r w:rsidR="00A82C69"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rPr>
        <w:t>Леонтьев А.Н. Деятельность. Сознание. Личность. – М.: Смысл, 2005. – 346</w:t>
      </w:r>
      <w:r w:rsidR="00D80D68" w:rsidRPr="00852209">
        <w:rPr>
          <w:rFonts w:ascii="Times New Roman" w:hAnsi="Times New Roman" w:cs="Times New Roman"/>
          <w:sz w:val="28"/>
          <w:szCs w:val="28"/>
        </w:rPr>
        <w:t xml:space="preserve"> с</w:t>
      </w:r>
      <w:r w:rsidR="000667E4" w:rsidRPr="00852209">
        <w:rPr>
          <w:rFonts w:ascii="Times New Roman" w:hAnsi="Times New Roman" w:cs="Times New Roman"/>
          <w:sz w:val="28"/>
          <w:szCs w:val="28"/>
        </w:rPr>
        <w:t>.</w:t>
      </w:r>
    </w:p>
    <w:p w14:paraId="7B1DD65E" w14:textId="77777777" w:rsidR="000667E4" w:rsidRPr="00852209" w:rsidRDefault="00D2586F"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104</w:t>
      </w:r>
      <w:r w:rsidR="001809FF" w:rsidRPr="00852209">
        <w:rPr>
          <w:rFonts w:ascii="Times New Roman" w:hAnsi="Times New Roman" w:cs="Times New Roman"/>
          <w:sz w:val="28"/>
          <w:szCs w:val="28"/>
        </w:rPr>
        <w:t xml:space="preserve"> </w:t>
      </w:r>
      <w:r w:rsidR="004D58D1" w:rsidRPr="00852209">
        <w:rPr>
          <w:rFonts w:ascii="Times New Roman" w:hAnsi="Times New Roman" w:cs="Times New Roman"/>
          <w:sz w:val="28"/>
          <w:szCs w:val="28"/>
        </w:rPr>
        <w:t>Сеньхо Т.</w:t>
      </w:r>
      <w:r w:rsidR="000667E4" w:rsidRPr="00852209">
        <w:rPr>
          <w:rFonts w:ascii="Times New Roman" w:hAnsi="Times New Roman" w:cs="Times New Roman"/>
          <w:sz w:val="28"/>
          <w:szCs w:val="28"/>
        </w:rPr>
        <w:t xml:space="preserve">В. Педагогические условия формирования профессиональной позиции студентов // Педагогика и психология образования.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2019.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С. 40</w:t>
      </w:r>
      <w:r w:rsidR="00D80D68" w:rsidRPr="00852209">
        <w:rPr>
          <w:rFonts w:ascii="Times New Roman" w:hAnsi="Times New Roman" w:cs="Times New Roman"/>
          <w:sz w:val="28"/>
          <w:szCs w:val="28"/>
        </w:rPr>
        <w:t>-</w:t>
      </w:r>
      <w:r w:rsidR="000667E4" w:rsidRPr="00852209">
        <w:rPr>
          <w:rFonts w:ascii="Times New Roman" w:hAnsi="Times New Roman" w:cs="Times New Roman"/>
          <w:sz w:val="28"/>
          <w:szCs w:val="28"/>
        </w:rPr>
        <w:t>46.</w:t>
      </w:r>
    </w:p>
    <w:p w14:paraId="42B5BBED" w14:textId="77777777" w:rsidR="000667E4" w:rsidRPr="00852209" w:rsidRDefault="001809FF" w:rsidP="00F6411C">
      <w:pPr>
        <w:tabs>
          <w:tab w:val="left" w:pos="567"/>
        </w:tabs>
        <w:spacing w:after="0" w:line="240" w:lineRule="auto"/>
        <w:ind w:firstLine="709"/>
        <w:contextualSpacing/>
        <w:jc w:val="both"/>
        <w:rPr>
          <w:rFonts w:ascii="Times New Roman" w:hAnsi="Times New Roman" w:cs="Times New Roman"/>
          <w:sz w:val="28"/>
          <w:szCs w:val="28"/>
          <w:lang w:val="en-US"/>
        </w:rPr>
      </w:pPr>
      <w:r w:rsidRPr="00852209">
        <w:rPr>
          <w:rFonts w:ascii="Times New Roman" w:hAnsi="Times New Roman" w:cs="Times New Roman"/>
          <w:sz w:val="28"/>
          <w:szCs w:val="28"/>
        </w:rPr>
        <w:t>10</w:t>
      </w:r>
      <w:r w:rsidR="00D2586F" w:rsidRPr="00852209">
        <w:rPr>
          <w:rFonts w:ascii="Times New Roman" w:hAnsi="Times New Roman" w:cs="Times New Roman"/>
          <w:sz w:val="28"/>
          <w:szCs w:val="28"/>
        </w:rPr>
        <w:t>5</w:t>
      </w:r>
      <w:r w:rsidRPr="00852209">
        <w:rPr>
          <w:rFonts w:ascii="Times New Roman" w:hAnsi="Times New Roman" w:cs="Times New Roman"/>
          <w:sz w:val="28"/>
          <w:szCs w:val="28"/>
        </w:rPr>
        <w:t xml:space="preserve"> </w:t>
      </w:r>
      <w:r w:rsidR="00DF64B5" w:rsidRPr="00852209">
        <w:rPr>
          <w:rFonts w:ascii="Times New Roman" w:hAnsi="Times New Roman" w:cs="Times New Roman"/>
          <w:sz w:val="28"/>
          <w:szCs w:val="28"/>
        </w:rPr>
        <w:t>Манапова А.</w:t>
      </w:r>
      <w:r w:rsidR="000667E4" w:rsidRPr="00852209">
        <w:rPr>
          <w:rFonts w:ascii="Times New Roman" w:hAnsi="Times New Roman" w:cs="Times New Roman"/>
          <w:sz w:val="28"/>
          <w:szCs w:val="28"/>
        </w:rPr>
        <w:t>Б. Формирование профессиональной позиции будущего педагога в условиях современного образования // Вестник КазНПУ им. Абая</w:t>
      </w:r>
      <w:r w:rsidR="000667E4" w:rsidRPr="00852209">
        <w:rPr>
          <w:rFonts w:ascii="Times New Roman" w:hAnsi="Times New Roman" w:cs="Times New Roman"/>
          <w:sz w:val="28"/>
          <w:szCs w:val="28"/>
          <w:lang w:val="en-US"/>
        </w:rPr>
        <w:t xml:space="preserve">. </w:t>
      </w:r>
      <w:r w:rsidR="006B2124" w:rsidRPr="00852209">
        <w:rPr>
          <w:rFonts w:ascii="Times New Roman" w:hAnsi="Times New Roman" w:cs="Times New Roman"/>
          <w:sz w:val="28"/>
          <w:szCs w:val="28"/>
          <w:lang w:val="en-US"/>
        </w:rPr>
        <w:t>–</w:t>
      </w:r>
      <w:r w:rsidR="000667E4" w:rsidRPr="00852209">
        <w:rPr>
          <w:rFonts w:ascii="Times New Roman" w:hAnsi="Times New Roman" w:cs="Times New Roman"/>
          <w:sz w:val="28"/>
          <w:szCs w:val="28"/>
          <w:lang w:val="en-US"/>
        </w:rPr>
        <w:t xml:space="preserve"> 2020. </w:t>
      </w:r>
      <w:r w:rsidR="006B2124" w:rsidRPr="00852209">
        <w:rPr>
          <w:rFonts w:ascii="Times New Roman" w:hAnsi="Times New Roman" w:cs="Times New Roman"/>
          <w:sz w:val="28"/>
          <w:szCs w:val="28"/>
          <w:lang w:val="en-US"/>
        </w:rPr>
        <w:t>–</w:t>
      </w:r>
      <w:r w:rsidR="000667E4" w:rsidRPr="00852209">
        <w:rPr>
          <w:rFonts w:ascii="Times New Roman" w:hAnsi="Times New Roman" w:cs="Times New Roman"/>
          <w:sz w:val="28"/>
          <w:szCs w:val="28"/>
          <w:lang w:val="en-US"/>
        </w:rPr>
        <w:t xml:space="preserve"> №3. </w:t>
      </w:r>
      <w:r w:rsidR="006B2124" w:rsidRPr="00852209">
        <w:rPr>
          <w:rFonts w:ascii="Times New Roman" w:hAnsi="Times New Roman" w:cs="Times New Roman"/>
          <w:sz w:val="28"/>
          <w:szCs w:val="28"/>
          <w:lang w:val="en-US"/>
        </w:rPr>
        <w:t>–</w:t>
      </w:r>
      <w:r w:rsidR="000667E4" w:rsidRPr="00852209">
        <w:rPr>
          <w:rFonts w:ascii="Times New Roman" w:hAnsi="Times New Roman" w:cs="Times New Roman"/>
          <w:sz w:val="28"/>
          <w:szCs w:val="28"/>
          <w:lang w:val="en-US"/>
        </w:rPr>
        <w:t xml:space="preserve"> </w:t>
      </w:r>
      <w:r w:rsidR="000667E4" w:rsidRPr="00852209">
        <w:rPr>
          <w:rFonts w:ascii="Times New Roman" w:hAnsi="Times New Roman" w:cs="Times New Roman"/>
          <w:sz w:val="28"/>
          <w:szCs w:val="28"/>
        </w:rPr>
        <w:t>С</w:t>
      </w:r>
      <w:r w:rsidR="000667E4" w:rsidRPr="00852209">
        <w:rPr>
          <w:rFonts w:ascii="Times New Roman" w:hAnsi="Times New Roman" w:cs="Times New Roman"/>
          <w:sz w:val="28"/>
          <w:szCs w:val="28"/>
          <w:lang w:val="en-US"/>
        </w:rPr>
        <w:t>. 55</w:t>
      </w:r>
      <w:r w:rsidR="00D80D68" w:rsidRPr="00852209">
        <w:rPr>
          <w:rFonts w:ascii="Times New Roman" w:hAnsi="Times New Roman" w:cs="Times New Roman"/>
          <w:sz w:val="28"/>
          <w:szCs w:val="28"/>
          <w:lang w:val="en-US"/>
        </w:rPr>
        <w:t>-</w:t>
      </w:r>
      <w:r w:rsidR="000667E4" w:rsidRPr="00852209">
        <w:rPr>
          <w:rFonts w:ascii="Times New Roman" w:hAnsi="Times New Roman" w:cs="Times New Roman"/>
          <w:sz w:val="28"/>
          <w:szCs w:val="28"/>
          <w:lang w:val="en-US"/>
        </w:rPr>
        <w:t>62.</w:t>
      </w:r>
    </w:p>
    <w:p w14:paraId="50F73C9A" w14:textId="77777777" w:rsidR="000667E4" w:rsidRPr="00852209" w:rsidRDefault="001809FF" w:rsidP="00F6411C">
      <w:pPr>
        <w:tabs>
          <w:tab w:val="left" w:pos="567"/>
        </w:tabs>
        <w:spacing w:after="0" w:line="240" w:lineRule="auto"/>
        <w:ind w:firstLine="709"/>
        <w:contextualSpacing/>
        <w:jc w:val="both"/>
        <w:rPr>
          <w:rFonts w:ascii="Times New Roman" w:hAnsi="Times New Roman" w:cs="Times New Roman"/>
          <w:sz w:val="28"/>
          <w:szCs w:val="28"/>
          <w:lang w:val="en-US"/>
        </w:rPr>
      </w:pPr>
      <w:r w:rsidRPr="00852209">
        <w:rPr>
          <w:rFonts w:ascii="Times New Roman" w:hAnsi="Times New Roman" w:cs="Times New Roman"/>
          <w:sz w:val="28"/>
          <w:szCs w:val="28"/>
          <w:lang w:val="en-US"/>
        </w:rPr>
        <w:t>10</w:t>
      </w:r>
      <w:r w:rsidR="00D2586F" w:rsidRPr="00852209">
        <w:rPr>
          <w:rFonts w:ascii="Times New Roman" w:hAnsi="Times New Roman" w:cs="Times New Roman"/>
          <w:sz w:val="28"/>
          <w:szCs w:val="28"/>
          <w:lang w:val="en-US"/>
        </w:rPr>
        <w:t>6</w:t>
      </w:r>
      <w:r w:rsidRPr="00852209">
        <w:rPr>
          <w:rFonts w:ascii="Times New Roman" w:hAnsi="Times New Roman" w:cs="Times New Roman"/>
          <w:sz w:val="28"/>
          <w:szCs w:val="28"/>
          <w:lang w:val="en-US"/>
        </w:rPr>
        <w:t xml:space="preserve"> </w:t>
      </w:r>
      <w:r w:rsidR="0004212E" w:rsidRPr="00852209">
        <w:rPr>
          <w:rFonts w:ascii="Times New Roman" w:hAnsi="Times New Roman" w:cs="Times New Roman"/>
          <w:sz w:val="28"/>
          <w:szCs w:val="28"/>
          <w:lang w:val="en-US"/>
        </w:rPr>
        <w:t>Kelly G.</w:t>
      </w:r>
      <w:r w:rsidR="000667E4" w:rsidRPr="00852209">
        <w:rPr>
          <w:rFonts w:ascii="Times New Roman" w:hAnsi="Times New Roman" w:cs="Times New Roman"/>
          <w:sz w:val="28"/>
          <w:szCs w:val="28"/>
          <w:lang w:val="en-US"/>
        </w:rPr>
        <w:t xml:space="preserve">A. Clinical Psychology and Personality: Selected Papers. </w:t>
      </w:r>
      <w:r w:rsidR="006B2124" w:rsidRPr="00852209">
        <w:rPr>
          <w:rFonts w:ascii="Times New Roman" w:hAnsi="Times New Roman" w:cs="Times New Roman"/>
          <w:sz w:val="28"/>
          <w:szCs w:val="28"/>
          <w:lang w:val="en-US"/>
        </w:rPr>
        <w:t>–</w:t>
      </w:r>
      <w:r w:rsidR="000667E4" w:rsidRPr="00852209">
        <w:rPr>
          <w:rFonts w:ascii="Times New Roman" w:hAnsi="Times New Roman" w:cs="Times New Roman"/>
          <w:sz w:val="28"/>
          <w:szCs w:val="28"/>
          <w:lang w:val="en-US"/>
        </w:rPr>
        <w:t xml:space="preserve"> NY</w:t>
      </w:r>
      <w:r w:rsidR="00D80D68" w:rsidRPr="00852209">
        <w:rPr>
          <w:rFonts w:ascii="Times New Roman" w:hAnsi="Times New Roman" w:cs="Times New Roman"/>
          <w:sz w:val="28"/>
          <w:szCs w:val="28"/>
          <w:lang w:val="en-US"/>
        </w:rPr>
        <w:t>.</w:t>
      </w:r>
      <w:r w:rsidR="000667E4" w:rsidRPr="00852209">
        <w:rPr>
          <w:rFonts w:ascii="Times New Roman" w:hAnsi="Times New Roman" w:cs="Times New Roman"/>
          <w:sz w:val="28"/>
          <w:szCs w:val="28"/>
          <w:lang w:val="en-US"/>
        </w:rPr>
        <w:t xml:space="preserve">: Norton, 1969. </w:t>
      </w:r>
      <w:r w:rsidR="006B2124" w:rsidRPr="00852209">
        <w:rPr>
          <w:rFonts w:ascii="Times New Roman" w:hAnsi="Times New Roman" w:cs="Times New Roman"/>
          <w:sz w:val="28"/>
          <w:szCs w:val="28"/>
          <w:lang w:val="en-US"/>
        </w:rPr>
        <w:t>–</w:t>
      </w:r>
      <w:r w:rsidR="000667E4" w:rsidRPr="00852209">
        <w:rPr>
          <w:rFonts w:ascii="Times New Roman" w:hAnsi="Times New Roman" w:cs="Times New Roman"/>
          <w:sz w:val="28"/>
          <w:szCs w:val="28"/>
          <w:lang w:val="en-US"/>
        </w:rPr>
        <w:t xml:space="preserve"> 320</w:t>
      </w:r>
      <w:r w:rsidR="00D80D68" w:rsidRPr="00852209">
        <w:rPr>
          <w:rFonts w:ascii="Times New Roman" w:hAnsi="Times New Roman" w:cs="Times New Roman"/>
          <w:sz w:val="28"/>
          <w:szCs w:val="28"/>
          <w:lang w:val="en-US"/>
        </w:rPr>
        <w:t xml:space="preserve"> </w:t>
      </w:r>
      <w:r w:rsidR="00D80D68" w:rsidRPr="00852209">
        <w:rPr>
          <w:rFonts w:ascii="Times New Roman" w:hAnsi="Times New Roman" w:cs="Times New Roman"/>
          <w:sz w:val="28"/>
          <w:szCs w:val="28"/>
        </w:rPr>
        <w:t>р</w:t>
      </w:r>
      <w:r w:rsidR="000667E4" w:rsidRPr="00852209">
        <w:rPr>
          <w:rFonts w:ascii="Times New Roman" w:hAnsi="Times New Roman" w:cs="Times New Roman"/>
          <w:sz w:val="28"/>
          <w:szCs w:val="28"/>
          <w:lang w:val="en-US"/>
        </w:rPr>
        <w:t>.</w:t>
      </w:r>
    </w:p>
    <w:p w14:paraId="37DCC10E" w14:textId="77777777" w:rsidR="000667E4" w:rsidRPr="00852209" w:rsidRDefault="001809FF" w:rsidP="00F6411C">
      <w:pPr>
        <w:tabs>
          <w:tab w:val="left" w:pos="567"/>
        </w:tabs>
        <w:spacing w:after="0" w:line="240" w:lineRule="auto"/>
        <w:ind w:firstLine="709"/>
        <w:contextualSpacing/>
        <w:jc w:val="both"/>
        <w:rPr>
          <w:rFonts w:ascii="Times New Roman" w:hAnsi="Times New Roman" w:cs="Times New Roman"/>
          <w:sz w:val="28"/>
          <w:szCs w:val="28"/>
          <w:lang w:val="en-US"/>
        </w:rPr>
      </w:pPr>
      <w:r w:rsidRPr="00852209">
        <w:rPr>
          <w:rFonts w:ascii="Times New Roman" w:hAnsi="Times New Roman" w:cs="Times New Roman"/>
          <w:sz w:val="28"/>
          <w:szCs w:val="28"/>
          <w:lang w:val="en-US"/>
        </w:rPr>
        <w:t>10</w:t>
      </w:r>
      <w:r w:rsidR="00D2586F" w:rsidRPr="00852209">
        <w:rPr>
          <w:rFonts w:ascii="Times New Roman" w:hAnsi="Times New Roman" w:cs="Times New Roman"/>
          <w:sz w:val="28"/>
          <w:szCs w:val="28"/>
          <w:lang w:val="en-US"/>
        </w:rPr>
        <w:t>7</w:t>
      </w:r>
      <w:r w:rsidRPr="00852209">
        <w:rPr>
          <w:rFonts w:ascii="Times New Roman" w:hAnsi="Times New Roman" w:cs="Times New Roman"/>
          <w:sz w:val="28"/>
          <w:szCs w:val="28"/>
          <w:lang w:val="en-US"/>
        </w:rPr>
        <w:t xml:space="preserve"> </w:t>
      </w:r>
      <w:r w:rsidR="0004212E" w:rsidRPr="00852209">
        <w:rPr>
          <w:rFonts w:ascii="Times New Roman" w:hAnsi="Times New Roman" w:cs="Times New Roman"/>
          <w:sz w:val="28"/>
          <w:szCs w:val="28"/>
          <w:lang w:val="en-US"/>
        </w:rPr>
        <w:t>Eiser J.</w:t>
      </w:r>
      <w:r w:rsidR="000667E4" w:rsidRPr="00852209">
        <w:rPr>
          <w:rFonts w:ascii="Times New Roman" w:hAnsi="Times New Roman" w:cs="Times New Roman"/>
          <w:sz w:val="28"/>
          <w:szCs w:val="28"/>
          <w:lang w:val="en-US"/>
        </w:rPr>
        <w:t xml:space="preserve">R., van der Pligt J. Attitudes and Decisions: An Updated Guide. </w:t>
      </w:r>
      <w:r w:rsidR="006B2124" w:rsidRPr="00852209">
        <w:rPr>
          <w:rFonts w:ascii="Times New Roman" w:hAnsi="Times New Roman" w:cs="Times New Roman"/>
          <w:sz w:val="28"/>
          <w:szCs w:val="28"/>
          <w:lang w:val="en-US"/>
        </w:rPr>
        <w:t>–</w:t>
      </w:r>
      <w:r w:rsidR="000667E4" w:rsidRPr="00852209">
        <w:rPr>
          <w:rFonts w:ascii="Times New Roman" w:hAnsi="Times New Roman" w:cs="Times New Roman"/>
          <w:sz w:val="28"/>
          <w:szCs w:val="28"/>
          <w:lang w:val="en-US"/>
        </w:rPr>
        <w:t xml:space="preserve"> London: Routledge, 2015. </w:t>
      </w:r>
      <w:r w:rsidR="006B2124" w:rsidRPr="00852209">
        <w:rPr>
          <w:rFonts w:ascii="Times New Roman" w:hAnsi="Times New Roman" w:cs="Times New Roman"/>
          <w:sz w:val="28"/>
          <w:szCs w:val="28"/>
          <w:lang w:val="en-US"/>
        </w:rPr>
        <w:t>–</w:t>
      </w:r>
      <w:r w:rsidR="000667E4" w:rsidRPr="00852209">
        <w:rPr>
          <w:rFonts w:ascii="Times New Roman" w:hAnsi="Times New Roman" w:cs="Times New Roman"/>
          <w:sz w:val="28"/>
          <w:szCs w:val="28"/>
          <w:lang w:val="en-US"/>
        </w:rPr>
        <w:t xml:space="preserve"> </w:t>
      </w:r>
      <w:r w:rsidR="005C0CB5" w:rsidRPr="00852209">
        <w:rPr>
          <w:rFonts w:ascii="Times New Roman" w:hAnsi="Times New Roman" w:cs="Times New Roman"/>
          <w:sz w:val="28"/>
          <w:szCs w:val="28"/>
          <w:lang w:val="en-US"/>
        </w:rPr>
        <w:t>300</w:t>
      </w:r>
      <w:r w:rsidR="00D80D68" w:rsidRPr="00852209">
        <w:rPr>
          <w:rFonts w:ascii="Times New Roman" w:hAnsi="Times New Roman" w:cs="Times New Roman"/>
          <w:sz w:val="28"/>
          <w:szCs w:val="28"/>
          <w:lang w:val="en-US"/>
        </w:rPr>
        <w:t xml:space="preserve"> </w:t>
      </w:r>
      <w:r w:rsidR="00D80D68" w:rsidRPr="00852209">
        <w:rPr>
          <w:rFonts w:ascii="Times New Roman" w:hAnsi="Times New Roman" w:cs="Times New Roman"/>
          <w:sz w:val="28"/>
          <w:szCs w:val="28"/>
        </w:rPr>
        <w:t>р</w:t>
      </w:r>
      <w:r w:rsidR="000667E4" w:rsidRPr="00852209">
        <w:rPr>
          <w:rFonts w:ascii="Times New Roman" w:hAnsi="Times New Roman" w:cs="Times New Roman"/>
          <w:sz w:val="28"/>
          <w:szCs w:val="28"/>
          <w:lang w:val="en-US"/>
        </w:rPr>
        <w:t>.</w:t>
      </w:r>
    </w:p>
    <w:p w14:paraId="2AE6F926" w14:textId="77777777" w:rsidR="00ED539D" w:rsidRPr="00852209" w:rsidRDefault="001809FF"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rPr>
        <w:t>10</w:t>
      </w:r>
      <w:r w:rsidR="00D2586F" w:rsidRPr="00852209">
        <w:rPr>
          <w:rFonts w:ascii="Times New Roman" w:hAnsi="Times New Roman" w:cs="Times New Roman"/>
          <w:sz w:val="28"/>
          <w:szCs w:val="28"/>
        </w:rPr>
        <w:t>8</w:t>
      </w:r>
      <w:r w:rsidRPr="00852209">
        <w:rPr>
          <w:rFonts w:ascii="Times New Roman" w:hAnsi="Times New Roman" w:cs="Times New Roman"/>
          <w:sz w:val="28"/>
          <w:szCs w:val="28"/>
        </w:rPr>
        <w:t xml:space="preserve"> </w:t>
      </w:r>
      <w:r w:rsidR="00ED539D" w:rsidRPr="00852209">
        <w:rPr>
          <w:rFonts w:ascii="Times New Roman" w:hAnsi="Times New Roman" w:cs="Times New Roman"/>
          <w:sz w:val="28"/>
          <w:szCs w:val="28"/>
          <w:lang w:val="kk-KZ"/>
        </w:rPr>
        <w:t>Божович Л.И. Проблемы формирования личности: избр</w:t>
      </w:r>
      <w:r w:rsidR="00D80D68" w:rsidRPr="00852209">
        <w:rPr>
          <w:rFonts w:ascii="Times New Roman" w:hAnsi="Times New Roman" w:cs="Times New Roman"/>
          <w:sz w:val="28"/>
          <w:szCs w:val="28"/>
          <w:lang w:val="kk-KZ"/>
        </w:rPr>
        <w:t>.</w:t>
      </w:r>
      <w:r w:rsidR="00ED539D" w:rsidRPr="00852209">
        <w:rPr>
          <w:rFonts w:ascii="Times New Roman" w:hAnsi="Times New Roman" w:cs="Times New Roman"/>
          <w:sz w:val="28"/>
          <w:szCs w:val="28"/>
          <w:lang w:val="kk-KZ"/>
        </w:rPr>
        <w:t xml:space="preserve"> </w:t>
      </w:r>
      <w:r w:rsidR="00D80D68" w:rsidRPr="00852209">
        <w:rPr>
          <w:rFonts w:ascii="Times New Roman" w:hAnsi="Times New Roman" w:cs="Times New Roman"/>
          <w:sz w:val="28"/>
          <w:szCs w:val="28"/>
          <w:lang w:val="kk-KZ"/>
        </w:rPr>
        <w:t>психол.</w:t>
      </w:r>
      <w:r w:rsidR="00ED539D" w:rsidRPr="00852209">
        <w:rPr>
          <w:rFonts w:ascii="Times New Roman" w:hAnsi="Times New Roman" w:cs="Times New Roman"/>
          <w:sz w:val="28"/>
          <w:szCs w:val="28"/>
          <w:lang w:val="kk-KZ"/>
        </w:rPr>
        <w:t xml:space="preserve"> тр. – М.</w:t>
      </w:r>
      <w:r w:rsidR="00D80D68" w:rsidRPr="00852209">
        <w:rPr>
          <w:rFonts w:ascii="Times New Roman" w:hAnsi="Times New Roman" w:cs="Times New Roman"/>
          <w:sz w:val="28"/>
          <w:szCs w:val="28"/>
          <w:lang w:val="kk-KZ"/>
        </w:rPr>
        <w:t>,</w:t>
      </w:r>
      <w:r w:rsidR="00ED539D" w:rsidRPr="00852209">
        <w:rPr>
          <w:rFonts w:ascii="Times New Roman" w:hAnsi="Times New Roman" w:cs="Times New Roman"/>
          <w:sz w:val="28"/>
          <w:szCs w:val="28"/>
          <w:lang w:val="kk-KZ"/>
        </w:rPr>
        <w:t xml:space="preserve"> 2001.</w:t>
      </w:r>
      <w:r w:rsidR="0012377C" w:rsidRPr="00852209">
        <w:rPr>
          <w:rFonts w:ascii="Times New Roman" w:hAnsi="Times New Roman" w:cs="Times New Roman"/>
          <w:sz w:val="28"/>
          <w:szCs w:val="28"/>
        </w:rPr>
        <w:t xml:space="preserve"> – 352 </w:t>
      </w:r>
      <w:r w:rsidR="0012377C" w:rsidRPr="00852209">
        <w:rPr>
          <w:rFonts w:ascii="Times New Roman" w:hAnsi="Times New Roman" w:cs="Times New Roman"/>
          <w:sz w:val="28"/>
          <w:szCs w:val="28"/>
          <w:lang w:val="en-US"/>
        </w:rPr>
        <w:t>c</w:t>
      </w:r>
      <w:r w:rsidR="0012377C" w:rsidRPr="00852209">
        <w:rPr>
          <w:rFonts w:ascii="Times New Roman" w:hAnsi="Times New Roman" w:cs="Times New Roman"/>
          <w:sz w:val="28"/>
          <w:szCs w:val="28"/>
        </w:rPr>
        <w:t>.</w:t>
      </w:r>
    </w:p>
    <w:p w14:paraId="79F0F015" w14:textId="77777777" w:rsidR="00D2586F" w:rsidRPr="00852209" w:rsidRDefault="00D2586F" w:rsidP="00F6411C">
      <w:pPr>
        <w:tabs>
          <w:tab w:val="left" w:pos="567"/>
        </w:tabs>
        <w:spacing w:after="0" w:line="240" w:lineRule="auto"/>
        <w:ind w:firstLine="709"/>
        <w:contextualSpacing/>
        <w:jc w:val="both"/>
        <w:rPr>
          <w:rFonts w:ascii="Times New Roman" w:hAnsi="Times New Roman" w:cs="Times New Roman"/>
          <w:sz w:val="28"/>
          <w:szCs w:val="28"/>
          <w:lang w:val="en-US"/>
        </w:rPr>
      </w:pPr>
      <w:r w:rsidRPr="00852209">
        <w:rPr>
          <w:rFonts w:ascii="Times New Roman" w:hAnsi="Times New Roman" w:cs="Times New Roman"/>
          <w:sz w:val="28"/>
          <w:szCs w:val="28"/>
          <w:lang w:val="en-US"/>
        </w:rPr>
        <w:t xml:space="preserve">109 </w:t>
      </w:r>
      <w:r w:rsidR="00DF64B5" w:rsidRPr="00852209">
        <w:rPr>
          <w:rFonts w:ascii="Times New Roman" w:hAnsi="Times New Roman" w:cs="Times New Roman"/>
          <w:sz w:val="28"/>
          <w:szCs w:val="28"/>
          <w:lang w:val="en-US"/>
        </w:rPr>
        <w:t>Bozhovich L.</w:t>
      </w:r>
      <w:r w:rsidRPr="00852209">
        <w:rPr>
          <w:rFonts w:ascii="Times New Roman" w:hAnsi="Times New Roman" w:cs="Times New Roman"/>
          <w:sz w:val="28"/>
          <w:szCs w:val="28"/>
          <w:lang w:val="en-US"/>
        </w:rPr>
        <w:t xml:space="preserve">I. Developmental Phases of Personality Formation in Childhood (I) // Journal of Russian &amp; East European Psychology. </w:t>
      </w:r>
      <w:r w:rsidR="006B2124" w:rsidRPr="00852209">
        <w:rPr>
          <w:rFonts w:ascii="Times New Roman" w:hAnsi="Times New Roman" w:cs="Times New Roman"/>
          <w:sz w:val="28"/>
          <w:szCs w:val="28"/>
          <w:lang w:val="en-US"/>
        </w:rPr>
        <w:t>–</w:t>
      </w:r>
      <w:r w:rsidRPr="00852209">
        <w:rPr>
          <w:rFonts w:ascii="Times New Roman" w:hAnsi="Times New Roman" w:cs="Times New Roman"/>
          <w:sz w:val="28"/>
          <w:szCs w:val="28"/>
          <w:lang w:val="en-US"/>
        </w:rPr>
        <w:t xml:space="preserve"> 2004. </w:t>
      </w:r>
      <w:r w:rsidR="006B2124" w:rsidRPr="00852209">
        <w:rPr>
          <w:rFonts w:ascii="Times New Roman" w:hAnsi="Times New Roman" w:cs="Times New Roman"/>
          <w:sz w:val="28"/>
          <w:szCs w:val="28"/>
          <w:lang w:val="en-US"/>
        </w:rPr>
        <w:t>–</w:t>
      </w:r>
      <w:r w:rsidRPr="00852209">
        <w:rPr>
          <w:rFonts w:ascii="Times New Roman" w:hAnsi="Times New Roman" w:cs="Times New Roman"/>
          <w:sz w:val="28"/>
          <w:szCs w:val="28"/>
          <w:lang w:val="en-US"/>
        </w:rPr>
        <w:t xml:space="preserve"> Vol. 42, </w:t>
      </w:r>
      <w:r w:rsidR="00DF64B5" w:rsidRPr="00852209">
        <w:rPr>
          <w:rFonts w:ascii="Times New Roman" w:hAnsi="Times New Roman" w:cs="Times New Roman"/>
          <w:sz w:val="28"/>
          <w:szCs w:val="28"/>
          <w:lang w:val="en-US"/>
        </w:rPr>
        <w:t>Issue</w:t>
      </w:r>
      <w:r w:rsidRPr="00852209">
        <w:rPr>
          <w:rFonts w:ascii="Times New Roman" w:hAnsi="Times New Roman" w:cs="Times New Roman"/>
          <w:sz w:val="28"/>
          <w:szCs w:val="28"/>
          <w:lang w:val="en-US"/>
        </w:rPr>
        <w:t xml:space="preserve"> 4</w:t>
      </w:r>
      <w:r w:rsidR="00DF64B5" w:rsidRPr="00852209">
        <w:rPr>
          <w:rFonts w:ascii="Times New Roman" w:hAnsi="Times New Roman" w:cs="Times New Roman"/>
          <w:sz w:val="28"/>
          <w:szCs w:val="28"/>
          <w:lang w:val="en-US"/>
        </w:rPr>
        <w:t>.</w:t>
      </w:r>
      <w:r w:rsidRPr="00852209">
        <w:rPr>
          <w:rFonts w:ascii="Times New Roman" w:hAnsi="Times New Roman" w:cs="Times New Roman"/>
          <w:sz w:val="28"/>
          <w:szCs w:val="28"/>
          <w:lang w:val="en-US"/>
        </w:rPr>
        <w:t xml:space="preserve"> </w:t>
      </w:r>
      <w:r w:rsidR="00DF64B5" w:rsidRPr="00852209">
        <w:rPr>
          <w:rFonts w:ascii="Times New Roman" w:hAnsi="Times New Roman" w:cs="Times New Roman"/>
          <w:sz w:val="28"/>
          <w:szCs w:val="28"/>
          <w:lang w:val="en-US"/>
        </w:rPr>
        <w:t>–</w:t>
      </w:r>
      <w:r w:rsidRPr="00852209">
        <w:rPr>
          <w:rFonts w:ascii="Times New Roman" w:hAnsi="Times New Roman" w:cs="Times New Roman"/>
          <w:sz w:val="28"/>
          <w:szCs w:val="28"/>
          <w:lang w:val="en-US"/>
        </w:rPr>
        <w:t xml:space="preserve"> </w:t>
      </w:r>
      <w:r w:rsidRPr="00852209">
        <w:rPr>
          <w:rFonts w:ascii="Times New Roman" w:hAnsi="Times New Roman" w:cs="Times New Roman"/>
          <w:sz w:val="28"/>
          <w:szCs w:val="28"/>
        </w:rPr>
        <w:t>Р</w:t>
      </w:r>
      <w:r w:rsidRPr="00852209">
        <w:rPr>
          <w:rFonts w:ascii="Times New Roman" w:hAnsi="Times New Roman" w:cs="Times New Roman"/>
          <w:sz w:val="28"/>
          <w:szCs w:val="28"/>
          <w:lang w:val="en-US"/>
        </w:rPr>
        <w:t>. 35</w:t>
      </w:r>
      <w:r w:rsidR="00DF64B5" w:rsidRPr="00852209">
        <w:rPr>
          <w:rFonts w:ascii="Times New Roman" w:hAnsi="Times New Roman" w:cs="Times New Roman"/>
          <w:sz w:val="28"/>
          <w:szCs w:val="28"/>
          <w:lang w:val="en-US"/>
        </w:rPr>
        <w:t>-</w:t>
      </w:r>
      <w:r w:rsidRPr="00852209">
        <w:rPr>
          <w:rFonts w:ascii="Times New Roman" w:hAnsi="Times New Roman" w:cs="Times New Roman"/>
          <w:sz w:val="28"/>
          <w:szCs w:val="28"/>
          <w:lang w:val="en-US"/>
        </w:rPr>
        <w:t>54.</w:t>
      </w:r>
    </w:p>
    <w:p w14:paraId="2B374832" w14:textId="77777777" w:rsidR="000667E4" w:rsidRPr="00852209" w:rsidRDefault="001809FF"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rPr>
        <w:t>1</w:t>
      </w:r>
      <w:r w:rsidR="00D2586F" w:rsidRPr="00852209">
        <w:rPr>
          <w:rFonts w:ascii="Times New Roman" w:hAnsi="Times New Roman" w:cs="Times New Roman"/>
          <w:sz w:val="28"/>
          <w:szCs w:val="28"/>
        </w:rPr>
        <w:t>1</w:t>
      </w:r>
      <w:r w:rsidRPr="00852209">
        <w:rPr>
          <w:rFonts w:ascii="Times New Roman" w:hAnsi="Times New Roman" w:cs="Times New Roman"/>
          <w:sz w:val="28"/>
          <w:szCs w:val="28"/>
        </w:rPr>
        <w:t xml:space="preserve">0 </w:t>
      </w:r>
      <w:r w:rsidR="0004212E" w:rsidRPr="00852209">
        <w:rPr>
          <w:rFonts w:ascii="Times New Roman" w:hAnsi="Times New Roman" w:cs="Times New Roman"/>
          <w:sz w:val="28"/>
          <w:szCs w:val="28"/>
        </w:rPr>
        <w:t>Граник Г.Г., Бондаренко С.</w:t>
      </w:r>
      <w:r w:rsidR="000667E4" w:rsidRPr="00852209">
        <w:rPr>
          <w:rFonts w:ascii="Times New Roman" w:hAnsi="Times New Roman" w:cs="Times New Roman"/>
          <w:sz w:val="28"/>
          <w:szCs w:val="28"/>
        </w:rPr>
        <w:t>М.</w:t>
      </w:r>
      <w:r w:rsidR="000667E4" w:rsidRPr="00852209">
        <w:rPr>
          <w:rFonts w:ascii="Times New Roman" w:hAnsi="Times New Roman" w:cs="Times New Roman"/>
          <w:sz w:val="28"/>
          <w:szCs w:val="28"/>
          <w:lang w:val="kk-KZ"/>
        </w:rPr>
        <w:t xml:space="preserve"> </w:t>
      </w:r>
      <w:r w:rsidR="000667E4" w:rsidRPr="00852209">
        <w:rPr>
          <w:rFonts w:ascii="Times New Roman" w:hAnsi="Times New Roman" w:cs="Times New Roman"/>
          <w:sz w:val="28"/>
          <w:szCs w:val="28"/>
        </w:rPr>
        <w:t xml:space="preserve">Психологические основы понимания текста // Вопросы психологии.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2000.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№3. </w:t>
      </w:r>
      <w:r w:rsidR="006B2124"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С. 25</w:t>
      </w:r>
      <w:r w:rsidR="00DF64B5" w:rsidRPr="00852209">
        <w:rPr>
          <w:rFonts w:ascii="Times New Roman" w:hAnsi="Times New Roman" w:cs="Times New Roman"/>
          <w:sz w:val="28"/>
          <w:szCs w:val="28"/>
        </w:rPr>
        <w:t>-</w:t>
      </w:r>
      <w:r w:rsidR="000667E4" w:rsidRPr="00852209">
        <w:rPr>
          <w:rFonts w:ascii="Times New Roman" w:hAnsi="Times New Roman" w:cs="Times New Roman"/>
          <w:sz w:val="28"/>
          <w:szCs w:val="28"/>
        </w:rPr>
        <w:t>34.</w:t>
      </w:r>
    </w:p>
    <w:p w14:paraId="02D975AB" w14:textId="77777777" w:rsidR="000667E4" w:rsidRPr="00852209" w:rsidRDefault="001809FF"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rPr>
        <w:t>1</w:t>
      </w:r>
      <w:r w:rsidR="00D2586F" w:rsidRPr="00852209">
        <w:rPr>
          <w:rFonts w:ascii="Times New Roman" w:hAnsi="Times New Roman" w:cs="Times New Roman"/>
          <w:sz w:val="28"/>
          <w:szCs w:val="28"/>
        </w:rPr>
        <w:t>11</w:t>
      </w:r>
      <w:r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rPr>
        <w:t>Занина Л.В., Меньшикова В.П. Основы педагогического мастерства. – Р</w:t>
      </w:r>
      <w:r w:rsidR="00DF64B5" w:rsidRPr="00852209">
        <w:rPr>
          <w:rFonts w:ascii="Times New Roman" w:hAnsi="Times New Roman" w:cs="Times New Roman"/>
          <w:sz w:val="28"/>
          <w:szCs w:val="28"/>
        </w:rPr>
        <w:t>-</w:t>
      </w:r>
      <w:r w:rsidR="000667E4" w:rsidRPr="00852209">
        <w:rPr>
          <w:rFonts w:ascii="Times New Roman" w:hAnsi="Times New Roman" w:cs="Times New Roman"/>
          <w:sz w:val="28"/>
          <w:szCs w:val="28"/>
        </w:rPr>
        <w:t>н</w:t>
      </w:r>
      <w:r w:rsidR="0004212E" w:rsidRPr="00852209">
        <w:rPr>
          <w:rFonts w:ascii="Times New Roman" w:hAnsi="Times New Roman" w:cs="Times New Roman"/>
          <w:sz w:val="28"/>
          <w:szCs w:val="28"/>
        </w:rPr>
        <w:t>а</w:t>
      </w:r>
      <w:r w:rsidR="00DF64B5" w:rsidRPr="00852209">
        <w:rPr>
          <w:rFonts w:ascii="Times New Roman" w:hAnsi="Times New Roman" w:cs="Times New Roman"/>
          <w:sz w:val="28"/>
          <w:szCs w:val="28"/>
        </w:rPr>
        <w:t>-</w:t>
      </w:r>
      <w:r w:rsidR="000667E4" w:rsidRPr="00852209">
        <w:rPr>
          <w:rFonts w:ascii="Times New Roman" w:hAnsi="Times New Roman" w:cs="Times New Roman"/>
          <w:sz w:val="28"/>
          <w:szCs w:val="28"/>
        </w:rPr>
        <w:t>Д</w:t>
      </w:r>
      <w:r w:rsidR="00DF64B5"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Феникс, 2013. – </w:t>
      </w:r>
      <w:r w:rsidR="005C0CB5" w:rsidRPr="00852209">
        <w:rPr>
          <w:rFonts w:ascii="Times New Roman" w:hAnsi="Times New Roman" w:cs="Times New Roman"/>
          <w:sz w:val="28"/>
          <w:szCs w:val="28"/>
        </w:rPr>
        <w:t>288</w:t>
      </w:r>
      <w:r w:rsidR="00DF64B5" w:rsidRPr="00852209">
        <w:rPr>
          <w:rFonts w:ascii="Times New Roman" w:hAnsi="Times New Roman" w:cs="Times New Roman"/>
          <w:sz w:val="28"/>
          <w:szCs w:val="28"/>
        </w:rPr>
        <w:t xml:space="preserve"> </w:t>
      </w:r>
      <w:r w:rsidR="00DF64B5" w:rsidRPr="00852209">
        <w:rPr>
          <w:rFonts w:ascii="Times New Roman" w:hAnsi="Times New Roman" w:cs="Times New Roman"/>
          <w:sz w:val="28"/>
          <w:szCs w:val="28"/>
          <w:lang w:val="en-US"/>
        </w:rPr>
        <w:t>c</w:t>
      </w:r>
      <w:r w:rsidR="000667E4" w:rsidRPr="00852209">
        <w:rPr>
          <w:rFonts w:ascii="Times New Roman" w:hAnsi="Times New Roman" w:cs="Times New Roman"/>
          <w:sz w:val="28"/>
          <w:szCs w:val="28"/>
        </w:rPr>
        <w:t>.</w:t>
      </w:r>
    </w:p>
    <w:p w14:paraId="6B83C9E1" w14:textId="77777777" w:rsidR="000667E4" w:rsidRPr="00852209" w:rsidRDefault="001809FF"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rPr>
        <w:t>1</w:t>
      </w:r>
      <w:r w:rsidR="00D2586F" w:rsidRPr="00852209">
        <w:rPr>
          <w:rFonts w:ascii="Times New Roman" w:hAnsi="Times New Roman" w:cs="Times New Roman"/>
          <w:sz w:val="28"/>
          <w:szCs w:val="28"/>
        </w:rPr>
        <w:t>12</w:t>
      </w:r>
      <w:r w:rsidR="006D754A" w:rsidRPr="00852209">
        <w:rPr>
          <w:rFonts w:ascii="Times New Roman" w:hAnsi="Times New Roman" w:cs="Times New Roman"/>
          <w:sz w:val="28"/>
          <w:szCs w:val="28"/>
          <w:lang w:val="kk-KZ"/>
        </w:rPr>
        <w:t xml:space="preserve"> </w:t>
      </w:r>
      <w:r w:rsidR="000667E4" w:rsidRPr="00852209">
        <w:rPr>
          <w:rFonts w:ascii="Times New Roman" w:hAnsi="Times New Roman" w:cs="Times New Roman"/>
          <w:sz w:val="28"/>
          <w:szCs w:val="28"/>
        </w:rPr>
        <w:t>Капустин С.А. Психологические условия формирования профессиональной позиции личности // Вестник Московского университета. – 2012. – №2. – С. 45</w:t>
      </w:r>
      <w:r w:rsidR="00DF64B5" w:rsidRPr="00852209">
        <w:rPr>
          <w:rFonts w:ascii="Times New Roman" w:hAnsi="Times New Roman" w:cs="Times New Roman"/>
          <w:sz w:val="28"/>
          <w:szCs w:val="28"/>
        </w:rPr>
        <w:t>-</w:t>
      </w:r>
      <w:r w:rsidR="000667E4" w:rsidRPr="00852209">
        <w:rPr>
          <w:rFonts w:ascii="Times New Roman" w:hAnsi="Times New Roman" w:cs="Times New Roman"/>
          <w:sz w:val="28"/>
          <w:szCs w:val="28"/>
        </w:rPr>
        <w:t>56.</w:t>
      </w:r>
    </w:p>
    <w:p w14:paraId="39E4B5C0" w14:textId="77777777" w:rsidR="000667E4" w:rsidRPr="00852209" w:rsidRDefault="001809FF"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rPr>
        <w:t>1</w:t>
      </w:r>
      <w:r w:rsidR="00D2586F" w:rsidRPr="00852209">
        <w:rPr>
          <w:rFonts w:ascii="Times New Roman" w:hAnsi="Times New Roman" w:cs="Times New Roman"/>
          <w:sz w:val="28"/>
          <w:szCs w:val="28"/>
        </w:rPr>
        <w:t>13</w:t>
      </w:r>
      <w:r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rPr>
        <w:t>Копьев А.Ф. Психологическое консультирование: теория и практика. – М.: Когито-Центр, 2010. – 304</w:t>
      </w:r>
      <w:r w:rsidR="00DF64B5" w:rsidRPr="00852209">
        <w:rPr>
          <w:rFonts w:ascii="Times New Roman" w:hAnsi="Times New Roman" w:cs="Times New Roman"/>
          <w:sz w:val="28"/>
          <w:szCs w:val="28"/>
        </w:rPr>
        <w:t xml:space="preserve"> </w:t>
      </w:r>
      <w:r w:rsidR="00DF64B5" w:rsidRPr="00852209">
        <w:rPr>
          <w:rFonts w:ascii="Times New Roman" w:hAnsi="Times New Roman" w:cs="Times New Roman"/>
          <w:sz w:val="28"/>
          <w:szCs w:val="28"/>
          <w:lang w:val="en-US"/>
        </w:rPr>
        <w:t>c</w:t>
      </w:r>
      <w:r w:rsidR="000667E4" w:rsidRPr="00852209">
        <w:rPr>
          <w:rFonts w:ascii="Times New Roman" w:hAnsi="Times New Roman" w:cs="Times New Roman"/>
          <w:sz w:val="28"/>
          <w:szCs w:val="28"/>
        </w:rPr>
        <w:t>.</w:t>
      </w:r>
    </w:p>
    <w:p w14:paraId="161D5EA5" w14:textId="77777777" w:rsidR="000667E4" w:rsidRPr="00852209" w:rsidRDefault="001809FF"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rPr>
        <w:t>1</w:t>
      </w:r>
      <w:r w:rsidR="00D2586F" w:rsidRPr="00852209">
        <w:rPr>
          <w:rFonts w:ascii="Times New Roman" w:hAnsi="Times New Roman" w:cs="Times New Roman"/>
          <w:sz w:val="28"/>
          <w:szCs w:val="28"/>
        </w:rPr>
        <w:t>14</w:t>
      </w:r>
      <w:r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rPr>
        <w:t xml:space="preserve">Парыгин Б.Д. Социальная психология: проблемы методологии, истории и </w:t>
      </w:r>
      <w:r w:rsidR="00546C22" w:rsidRPr="00852209">
        <w:rPr>
          <w:rFonts w:ascii="Times New Roman" w:hAnsi="Times New Roman" w:cs="Times New Roman"/>
          <w:sz w:val="28"/>
          <w:szCs w:val="28"/>
        </w:rPr>
        <w:t>теории. – СПб.: СПбГУП, 1999. –</w:t>
      </w:r>
      <w:r w:rsidR="005C0CB5"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rPr>
        <w:t>592</w:t>
      </w:r>
      <w:r w:rsidR="00546C22" w:rsidRPr="00852209">
        <w:rPr>
          <w:rFonts w:ascii="Times New Roman" w:hAnsi="Times New Roman" w:cs="Times New Roman"/>
          <w:sz w:val="28"/>
          <w:szCs w:val="28"/>
        </w:rPr>
        <w:t xml:space="preserve"> с</w:t>
      </w:r>
      <w:r w:rsidR="000667E4" w:rsidRPr="00852209">
        <w:rPr>
          <w:rFonts w:ascii="Times New Roman" w:hAnsi="Times New Roman" w:cs="Times New Roman"/>
          <w:sz w:val="28"/>
          <w:szCs w:val="28"/>
        </w:rPr>
        <w:t>.</w:t>
      </w:r>
    </w:p>
    <w:p w14:paraId="7FC495E3" w14:textId="77777777" w:rsidR="000667E4" w:rsidRPr="00852209" w:rsidRDefault="001809FF"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rPr>
        <w:t>1</w:t>
      </w:r>
      <w:r w:rsidR="00D2586F" w:rsidRPr="00852209">
        <w:rPr>
          <w:rFonts w:ascii="Times New Roman" w:hAnsi="Times New Roman" w:cs="Times New Roman"/>
          <w:sz w:val="28"/>
          <w:szCs w:val="28"/>
        </w:rPr>
        <w:t>15</w:t>
      </w:r>
      <w:r w:rsidRPr="00852209">
        <w:rPr>
          <w:rFonts w:ascii="Times New Roman" w:hAnsi="Times New Roman" w:cs="Times New Roman"/>
          <w:sz w:val="28"/>
          <w:szCs w:val="28"/>
        </w:rPr>
        <w:t xml:space="preserve"> </w:t>
      </w:r>
      <w:r w:rsidR="005C0CB5" w:rsidRPr="00852209">
        <w:rPr>
          <w:rFonts w:ascii="Times New Roman" w:hAnsi="Times New Roman" w:cs="Times New Roman"/>
          <w:sz w:val="28"/>
          <w:szCs w:val="28"/>
        </w:rPr>
        <w:t xml:space="preserve">Спиваковская А. С. Психологические аспекты позиции личности // Евразийский союз ученых. </w:t>
      </w:r>
      <w:r w:rsidR="006B2124" w:rsidRPr="00852209">
        <w:rPr>
          <w:rFonts w:ascii="Times New Roman" w:hAnsi="Times New Roman" w:cs="Times New Roman"/>
          <w:sz w:val="28"/>
          <w:szCs w:val="28"/>
        </w:rPr>
        <w:t>–</w:t>
      </w:r>
      <w:r w:rsidR="005C0CB5" w:rsidRPr="00852209">
        <w:rPr>
          <w:rFonts w:ascii="Times New Roman" w:hAnsi="Times New Roman" w:cs="Times New Roman"/>
          <w:sz w:val="28"/>
          <w:szCs w:val="28"/>
        </w:rPr>
        <w:t xml:space="preserve"> 2015. </w:t>
      </w:r>
      <w:r w:rsidR="006B2124" w:rsidRPr="00852209">
        <w:rPr>
          <w:rFonts w:ascii="Times New Roman" w:hAnsi="Times New Roman" w:cs="Times New Roman"/>
          <w:sz w:val="28"/>
          <w:szCs w:val="28"/>
        </w:rPr>
        <w:t>–</w:t>
      </w:r>
      <w:r w:rsidR="005C0CB5" w:rsidRPr="00852209">
        <w:rPr>
          <w:rFonts w:ascii="Times New Roman" w:hAnsi="Times New Roman" w:cs="Times New Roman"/>
          <w:sz w:val="28"/>
          <w:szCs w:val="28"/>
        </w:rPr>
        <w:t xml:space="preserve"> №3(12). </w:t>
      </w:r>
      <w:r w:rsidR="006B2124" w:rsidRPr="00852209">
        <w:rPr>
          <w:rFonts w:ascii="Times New Roman" w:hAnsi="Times New Roman" w:cs="Times New Roman"/>
          <w:sz w:val="28"/>
          <w:szCs w:val="28"/>
        </w:rPr>
        <w:t>–</w:t>
      </w:r>
      <w:r w:rsidR="005C0CB5" w:rsidRPr="00852209">
        <w:rPr>
          <w:rFonts w:ascii="Times New Roman" w:hAnsi="Times New Roman" w:cs="Times New Roman"/>
          <w:sz w:val="28"/>
          <w:szCs w:val="28"/>
        </w:rPr>
        <w:t xml:space="preserve"> С. 62</w:t>
      </w:r>
      <w:r w:rsidR="00DF64B5" w:rsidRPr="00852209">
        <w:rPr>
          <w:rFonts w:ascii="Times New Roman" w:hAnsi="Times New Roman" w:cs="Times New Roman"/>
          <w:sz w:val="28"/>
          <w:szCs w:val="28"/>
        </w:rPr>
        <w:t>-</w:t>
      </w:r>
      <w:r w:rsidR="005C0CB5" w:rsidRPr="00852209">
        <w:rPr>
          <w:rFonts w:ascii="Times New Roman" w:hAnsi="Times New Roman" w:cs="Times New Roman"/>
          <w:sz w:val="28"/>
          <w:szCs w:val="28"/>
        </w:rPr>
        <w:t xml:space="preserve">65. </w:t>
      </w:r>
    </w:p>
    <w:p w14:paraId="33B71D47" w14:textId="77777777" w:rsidR="000667E4" w:rsidRPr="00852209" w:rsidRDefault="006B2124"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rPr>
        <w:t>1</w:t>
      </w:r>
      <w:r w:rsidR="001809FF" w:rsidRPr="00852209">
        <w:rPr>
          <w:rFonts w:ascii="Times New Roman" w:hAnsi="Times New Roman" w:cs="Times New Roman"/>
          <w:sz w:val="28"/>
          <w:szCs w:val="28"/>
        </w:rPr>
        <w:t>1</w:t>
      </w:r>
      <w:r w:rsidR="00D2586F" w:rsidRPr="00852209">
        <w:rPr>
          <w:rFonts w:ascii="Times New Roman" w:hAnsi="Times New Roman" w:cs="Times New Roman"/>
          <w:sz w:val="28"/>
          <w:szCs w:val="28"/>
        </w:rPr>
        <w:t>6</w:t>
      </w:r>
      <w:r w:rsidR="001809FF" w:rsidRPr="00852209">
        <w:rPr>
          <w:rFonts w:ascii="Times New Roman" w:hAnsi="Times New Roman" w:cs="Times New Roman"/>
          <w:sz w:val="28"/>
          <w:szCs w:val="28"/>
        </w:rPr>
        <w:t xml:space="preserve"> </w:t>
      </w:r>
      <w:r w:rsidR="0004212E" w:rsidRPr="00852209">
        <w:rPr>
          <w:rFonts w:ascii="Times New Roman" w:hAnsi="Times New Roman" w:cs="Times New Roman"/>
          <w:sz w:val="28"/>
          <w:szCs w:val="28"/>
        </w:rPr>
        <w:t>Ядов В.</w:t>
      </w:r>
      <w:r w:rsidR="000667E4" w:rsidRPr="00852209">
        <w:rPr>
          <w:rFonts w:ascii="Times New Roman" w:hAnsi="Times New Roman" w:cs="Times New Roman"/>
          <w:sz w:val="28"/>
          <w:szCs w:val="28"/>
        </w:rPr>
        <w:t xml:space="preserve">А. Диспозиционная концепция регуляции социального поведения личности // </w:t>
      </w:r>
      <w:hyperlink r:id="rId57" w:history="1">
        <w:r w:rsidR="00DF64B5" w:rsidRPr="00852209">
          <w:rPr>
            <w:rStyle w:val="af6"/>
            <w:rFonts w:ascii="Times New Roman" w:hAnsi="Times New Roman" w:cs="Times New Roman"/>
            <w:color w:val="auto"/>
            <w:sz w:val="28"/>
            <w:szCs w:val="28"/>
            <w:u w:val="none"/>
          </w:rPr>
          <w:t>https://studme.org/77404/psihologiya</w:t>
        </w:r>
      </w:hyperlink>
      <w:r w:rsidR="00DF64B5" w:rsidRPr="00852209">
        <w:rPr>
          <w:rFonts w:ascii="Times New Roman" w:hAnsi="Times New Roman" w:cs="Times New Roman"/>
          <w:sz w:val="28"/>
          <w:szCs w:val="28"/>
        </w:rPr>
        <w:t>.</w:t>
      </w:r>
      <w:r w:rsidR="000667E4" w:rsidRPr="00852209">
        <w:rPr>
          <w:rFonts w:ascii="Times New Roman" w:hAnsi="Times New Roman" w:cs="Times New Roman"/>
          <w:sz w:val="28"/>
          <w:szCs w:val="28"/>
        </w:rPr>
        <w:t xml:space="preserve"> 07.04.2026.</w:t>
      </w:r>
    </w:p>
    <w:p w14:paraId="12EAF15B" w14:textId="77777777" w:rsidR="005C0CB5" w:rsidRPr="00852209" w:rsidRDefault="001809FF"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bCs/>
          <w:sz w:val="28"/>
          <w:szCs w:val="28"/>
        </w:rPr>
        <w:t>11</w:t>
      </w:r>
      <w:r w:rsidR="00D2586F" w:rsidRPr="00852209">
        <w:rPr>
          <w:rFonts w:ascii="Times New Roman" w:hAnsi="Times New Roman" w:cs="Times New Roman"/>
          <w:bCs/>
          <w:sz w:val="28"/>
          <w:szCs w:val="28"/>
        </w:rPr>
        <w:t>7</w:t>
      </w:r>
      <w:r w:rsidR="006D754A" w:rsidRPr="00852209">
        <w:rPr>
          <w:rFonts w:ascii="Times New Roman" w:hAnsi="Times New Roman" w:cs="Times New Roman"/>
          <w:bCs/>
          <w:sz w:val="28"/>
          <w:szCs w:val="28"/>
          <w:lang w:val="kk-KZ"/>
        </w:rPr>
        <w:t xml:space="preserve"> </w:t>
      </w:r>
      <w:r w:rsidR="0004212E" w:rsidRPr="00852209">
        <w:rPr>
          <w:rFonts w:ascii="Times New Roman" w:hAnsi="Times New Roman" w:cs="Times New Roman"/>
          <w:bCs/>
          <w:sz w:val="28"/>
          <w:szCs w:val="28"/>
        </w:rPr>
        <w:t>Джаманбалаева Ш.</w:t>
      </w:r>
      <w:r w:rsidR="005C0CB5" w:rsidRPr="00852209">
        <w:rPr>
          <w:rFonts w:ascii="Times New Roman" w:hAnsi="Times New Roman" w:cs="Times New Roman"/>
          <w:bCs/>
          <w:sz w:val="28"/>
          <w:szCs w:val="28"/>
        </w:rPr>
        <w:t>Е.,</w:t>
      </w:r>
      <w:r w:rsidR="0004212E" w:rsidRPr="00852209">
        <w:rPr>
          <w:rFonts w:ascii="Times New Roman" w:hAnsi="Times New Roman" w:cs="Times New Roman"/>
          <w:bCs/>
          <w:sz w:val="28"/>
          <w:szCs w:val="28"/>
        </w:rPr>
        <w:t xml:space="preserve"> Маульшариф М., Абдирайымова Г.</w:t>
      </w:r>
      <w:r w:rsidR="005C0CB5" w:rsidRPr="00852209">
        <w:rPr>
          <w:rFonts w:ascii="Times New Roman" w:hAnsi="Times New Roman" w:cs="Times New Roman"/>
          <w:bCs/>
          <w:sz w:val="28"/>
          <w:szCs w:val="28"/>
        </w:rPr>
        <w:t>С.</w:t>
      </w:r>
      <w:r w:rsidR="00DF64B5" w:rsidRPr="00852209">
        <w:rPr>
          <w:rFonts w:ascii="Times New Roman" w:hAnsi="Times New Roman" w:cs="Times New Roman"/>
          <w:bCs/>
          <w:sz w:val="28"/>
          <w:szCs w:val="28"/>
        </w:rPr>
        <w:t xml:space="preserve"> </w:t>
      </w:r>
      <w:r w:rsidR="005C0CB5" w:rsidRPr="00852209">
        <w:rPr>
          <w:rFonts w:ascii="Times New Roman" w:hAnsi="Times New Roman" w:cs="Times New Roman"/>
          <w:bCs/>
          <w:sz w:val="28"/>
          <w:szCs w:val="28"/>
        </w:rPr>
        <w:t xml:space="preserve">Корпоративная культура исследовательского университета как объект социологического исследования // Вестник КазНУ. </w:t>
      </w:r>
      <w:r w:rsidR="006B2124" w:rsidRPr="00852209">
        <w:rPr>
          <w:rFonts w:ascii="Times New Roman" w:hAnsi="Times New Roman" w:cs="Times New Roman"/>
          <w:bCs/>
          <w:sz w:val="28"/>
          <w:szCs w:val="28"/>
        </w:rPr>
        <w:t>–</w:t>
      </w:r>
      <w:r w:rsidR="005C0CB5" w:rsidRPr="00852209">
        <w:rPr>
          <w:rFonts w:ascii="Times New Roman" w:hAnsi="Times New Roman" w:cs="Times New Roman"/>
          <w:bCs/>
          <w:sz w:val="28"/>
          <w:szCs w:val="28"/>
        </w:rPr>
        <w:t xml:space="preserve"> 2012. </w:t>
      </w:r>
      <w:r w:rsidR="006B2124" w:rsidRPr="00852209">
        <w:rPr>
          <w:rFonts w:ascii="Times New Roman" w:hAnsi="Times New Roman" w:cs="Times New Roman"/>
          <w:bCs/>
          <w:sz w:val="28"/>
          <w:szCs w:val="28"/>
        </w:rPr>
        <w:t>–</w:t>
      </w:r>
      <w:r w:rsidR="005C0CB5" w:rsidRPr="00852209">
        <w:rPr>
          <w:rFonts w:ascii="Times New Roman" w:hAnsi="Times New Roman" w:cs="Times New Roman"/>
          <w:bCs/>
          <w:sz w:val="28"/>
          <w:szCs w:val="28"/>
        </w:rPr>
        <w:t xml:space="preserve"> Т. 40, №1. </w:t>
      </w:r>
      <w:r w:rsidR="006B2124" w:rsidRPr="00852209">
        <w:rPr>
          <w:rFonts w:ascii="Times New Roman" w:hAnsi="Times New Roman" w:cs="Times New Roman"/>
          <w:bCs/>
          <w:sz w:val="28"/>
          <w:szCs w:val="28"/>
        </w:rPr>
        <w:t>–</w:t>
      </w:r>
      <w:r w:rsidR="005C0CB5" w:rsidRPr="00852209">
        <w:rPr>
          <w:rFonts w:ascii="Times New Roman" w:hAnsi="Times New Roman" w:cs="Times New Roman"/>
          <w:bCs/>
          <w:sz w:val="28"/>
          <w:szCs w:val="28"/>
        </w:rPr>
        <w:t xml:space="preserve"> С. 3</w:t>
      </w:r>
      <w:r w:rsidR="00DF64B5" w:rsidRPr="00852209">
        <w:rPr>
          <w:rFonts w:ascii="Times New Roman" w:hAnsi="Times New Roman" w:cs="Times New Roman"/>
          <w:bCs/>
          <w:sz w:val="28"/>
          <w:szCs w:val="28"/>
        </w:rPr>
        <w:t>-</w:t>
      </w:r>
      <w:r w:rsidR="005C0CB5" w:rsidRPr="00852209">
        <w:rPr>
          <w:rFonts w:ascii="Times New Roman" w:hAnsi="Times New Roman" w:cs="Times New Roman"/>
          <w:bCs/>
          <w:sz w:val="28"/>
          <w:szCs w:val="28"/>
        </w:rPr>
        <w:t>8.</w:t>
      </w:r>
      <w:r w:rsidR="005C0CB5" w:rsidRPr="00852209">
        <w:rPr>
          <w:rFonts w:ascii="Times New Roman" w:hAnsi="Times New Roman" w:cs="Times New Roman"/>
          <w:sz w:val="28"/>
          <w:szCs w:val="28"/>
        </w:rPr>
        <w:t xml:space="preserve"> </w:t>
      </w:r>
    </w:p>
    <w:p w14:paraId="5A39EB40" w14:textId="77777777" w:rsidR="000667E4" w:rsidRPr="00852209" w:rsidRDefault="00944946"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en-US"/>
        </w:rPr>
        <w:t>11</w:t>
      </w:r>
      <w:r w:rsidR="00546C22" w:rsidRPr="00852209">
        <w:rPr>
          <w:rFonts w:ascii="Times New Roman" w:hAnsi="Times New Roman" w:cs="Times New Roman"/>
          <w:sz w:val="28"/>
          <w:szCs w:val="28"/>
          <w:lang w:val="en-US"/>
        </w:rPr>
        <w:t>8</w:t>
      </w:r>
      <w:r w:rsidRPr="00852209">
        <w:rPr>
          <w:rFonts w:ascii="Times New Roman" w:hAnsi="Times New Roman" w:cs="Times New Roman"/>
          <w:sz w:val="28"/>
          <w:szCs w:val="28"/>
          <w:lang w:val="en-US"/>
        </w:rPr>
        <w:t xml:space="preserve"> </w:t>
      </w:r>
      <w:r w:rsidRPr="00852209">
        <w:rPr>
          <w:rFonts w:ascii="Times New Roman" w:eastAsia="Times New Roman" w:hAnsi="Times New Roman" w:cs="Times New Roman"/>
          <w:sz w:val="28"/>
          <w:szCs w:val="28"/>
          <w:lang w:val="en-US" w:eastAsia="ru-RU"/>
        </w:rPr>
        <w:t>Ormerod</w:t>
      </w:r>
      <w:r w:rsidRPr="00852209">
        <w:rPr>
          <w:rFonts w:ascii="Times New Roman" w:eastAsia="Times New Roman" w:hAnsi="Times New Roman" w:cs="Times New Roman"/>
          <w:sz w:val="28"/>
          <w:szCs w:val="28"/>
          <w:lang w:val="kk-KZ" w:eastAsia="ru-RU"/>
        </w:rPr>
        <w:t xml:space="preserve"> </w:t>
      </w:r>
      <w:r w:rsidRPr="00852209">
        <w:rPr>
          <w:rFonts w:ascii="Times New Roman" w:eastAsia="Times New Roman" w:hAnsi="Times New Roman" w:cs="Times New Roman"/>
          <w:sz w:val="28"/>
          <w:szCs w:val="28"/>
          <w:lang w:val="en-US" w:eastAsia="ru-RU"/>
        </w:rPr>
        <w:t xml:space="preserve">R. </w:t>
      </w:r>
      <w:r w:rsidR="005C0CB5" w:rsidRPr="00852209">
        <w:rPr>
          <w:rFonts w:ascii="Times New Roman" w:hAnsi="Times New Roman" w:cs="Times New Roman"/>
          <w:sz w:val="28"/>
          <w:szCs w:val="28"/>
          <w:lang w:val="en-US"/>
        </w:rPr>
        <w:t xml:space="preserve">The history and ideas of George Herbert Mead’s pragmatism and its contemporary relevance // </w:t>
      </w:r>
      <w:hyperlink r:id="rId58" w:history="1">
        <w:r w:rsidR="00DF64B5" w:rsidRPr="00852209">
          <w:rPr>
            <w:rStyle w:val="af6"/>
            <w:rFonts w:ascii="Times New Roman" w:hAnsi="Times New Roman" w:cs="Times New Roman"/>
            <w:color w:val="auto"/>
            <w:sz w:val="28"/>
            <w:szCs w:val="28"/>
            <w:u w:val="none"/>
            <w:lang w:val="kk-KZ"/>
          </w:rPr>
          <w:t>https://onlinelibrary.wiley.com</w:t>
        </w:r>
        <w:r w:rsidR="00DF64B5" w:rsidRPr="00852209">
          <w:rPr>
            <w:rStyle w:val="af6"/>
            <w:rFonts w:ascii="Times New Roman" w:hAnsi="Times New Roman" w:cs="Times New Roman"/>
            <w:color w:val="auto"/>
            <w:sz w:val="28"/>
            <w:szCs w:val="28"/>
            <w:u w:val="none"/>
            <w:lang w:val="en-US"/>
          </w:rPr>
          <w:t>.</w:t>
        </w:r>
      </w:hyperlink>
      <w:r w:rsidR="00DF64B5" w:rsidRPr="00852209">
        <w:rPr>
          <w:rFonts w:ascii="Times New Roman" w:hAnsi="Times New Roman" w:cs="Times New Roman"/>
          <w:sz w:val="28"/>
          <w:szCs w:val="28"/>
          <w:lang w:val="en-US"/>
        </w:rPr>
        <w:t xml:space="preserve"> </w:t>
      </w:r>
      <w:r w:rsidR="000667E4" w:rsidRPr="00852209">
        <w:rPr>
          <w:rFonts w:ascii="Times New Roman" w:hAnsi="Times New Roman" w:cs="Times New Roman"/>
          <w:sz w:val="28"/>
          <w:szCs w:val="28"/>
          <w:lang w:val="kk-KZ"/>
        </w:rPr>
        <w:t>07.04.2026.</w:t>
      </w:r>
    </w:p>
    <w:p w14:paraId="7B02E31E" w14:textId="77777777" w:rsidR="000667E4" w:rsidRPr="00852209" w:rsidRDefault="00944946"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11</w:t>
      </w:r>
      <w:r w:rsidR="00546C22" w:rsidRPr="00852209">
        <w:rPr>
          <w:rFonts w:ascii="Times New Roman" w:hAnsi="Times New Roman" w:cs="Times New Roman"/>
          <w:sz w:val="28"/>
          <w:szCs w:val="28"/>
        </w:rPr>
        <w:t>9</w:t>
      </w:r>
      <w:r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lang w:val="kk-KZ"/>
        </w:rPr>
        <w:t xml:space="preserve">Гофман И. Представление себя другим в повседневной жизни / </w:t>
      </w:r>
      <w:r w:rsidR="00DF64B5" w:rsidRPr="00852209">
        <w:rPr>
          <w:rFonts w:ascii="Times New Roman" w:hAnsi="Times New Roman" w:cs="Times New Roman"/>
          <w:sz w:val="28"/>
          <w:szCs w:val="28"/>
          <w:lang w:val="kk-KZ"/>
        </w:rPr>
        <w:t>пер. С англ.</w:t>
      </w:r>
      <w:r w:rsidR="000667E4" w:rsidRPr="00852209">
        <w:rPr>
          <w:rFonts w:ascii="Times New Roman" w:hAnsi="Times New Roman" w:cs="Times New Roman"/>
          <w:sz w:val="28"/>
          <w:szCs w:val="28"/>
          <w:lang w:val="kk-KZ"/>
        </w:rPr>
        <w:t xml:space="preserve"> </w:t>
      </w:r>
      <w:r w:rsidR="006B2124"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 xml:space="preserve"> М., 2000. </w:t>
      </w:r>
      <w:r w:rsidR="006B2124"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 xml:space="preserve"> </w:t>
      </w:r>
      <w:r w:rsidR="00DF64B5" w:rsidRPr="00852209">
        <w:rPr>
          <w:rFonts w:ascii="Times New Roman" w:hAnsi="Times New Roman" w:cs="Times New Roman"/>
          <w:sz w:val="28"/>
          <w:szCs w:val="28"/>
          <w:lang w:val="kk-KZ"/>
        </w:rPr>
        <w:t>304 с</w:t>
      </w:r>
      <w:r w:rsidR="000667E4" w:rsidRPr="00852209">
        <w:rPr>
          <w:rFonts w:ascii="Times New Roman" w:hAnsi="Times New Roman" w:cs="Times New Roman"/>
          <w:sz w:val="28"/>
          <w:szCs w:val="28"/>
          <w:lang w:val="kk-KZ"/>
        </w:rPr>
        <w:t>.</w:t>
      </w:r>
    </w:p>
    <w:p w14:paraId="38CFF32E" w14:textId="77777777" w:rsidR="000667E4" w:rsidRPr="00852209" w:rsidRDefault="00944946"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en-US"/>
        </w:rPr>
        <w:t>1</w:t>
      </w:r>
      <w:r w:rsidR="00546C22" w:rsidRPr="00852209">
        <w:rPr>
          <w:rFonts w:ascii="Times New Roman" w:hAnsi="Times New Roman" w:cs="Times New Roman"/>
          <w:sz w:val="28"/>
          <w:szCs w:val="28"/>
          <w:lang w:val="en-US"/>
        </w:rPr>
        <w:t>20</w:t>
      </w:r>
      <w:r w:rsidRPr="00852209">
        <w:rPr>
          <w:rFonts w:ascii="Times New Roman" w:hAnsi="Times New Roman" w:cs="Times New Roman"/>
          <w:sz w:val="28"/>
          <w:szCs w:val="28"/>
          <w:lang w:val="en-US"/>
        </w:rPr>
        <w:t xml:space="preserve"> </w:t>
      </w:r>
      <w:r w:rsidR="00DF64B5" w:rsidRPr="00852209">
        <w:rPr>
          <w:rFonts w:ascii="Times New Roman" w:hAnsi="Times New Roman" w:cs="Times New Roman"/>
          <w:sz w:val="28"/>
          <w:szCs w:val="28"/>
          <w:lang w:val="en-US"/>
        </w:rPr>
        <w:t>Hassan H.</w:t>
      </w:r>
      <w:r w:rsidR="00DF64B5" w:rsidRPr="00852209">
        <w:rPr>
          <w:rFonts w:ascii="Times New Roman" w:hAnsi="Times New Roman" w:cs="Times New Roman"/>
          <w:sz w:val="28"/>
          <w:szCs w:val="28"/>
          <w:lang w:val="kk-KZ"/>
        </w:rPr>
        <w:t xml:space="preserve"> Talcott Parsons</w:t>
      </w:r>
      <w:r w:rsidR="005C0CB5" w:rsidRPr="00852209">
        <w:rPr>
          <w:rFonts w:ascii="Times New Roman" w:hAnsi="Times New Roman" w:cs="Times New Roman"/>
          <w:sz w:val="28"/>
          <w:szCs w:val="28"/>
          <w:lang w:val="en-US"/>
        </w:rPr>
        <w:t xml:space="preserve">: </w:t>
      </w:r>
      <w:r w:rsidR="00DF64B5" w:rsidRPr="00852209">
        <w:rPr>
          <w:rFonts w:ascii="Times New Roman" w:hAnsi="Times New Roman" w:cs="Times New Roman"/>
          <w:sz w:val="28"/>
          <w:szCs w:val="28"/>
          <w:lang w:val="en-US"/>
        </w:rPr>
        <w:t xml:space="preserve">1902-1979 // </w:t>
      </w:r>
      <w:hyperlink r:id="rId59" w:history="1">
        <w:r w:rsidR="00DF64B5" w:rsidRPr="00852209">
          <w:rPr>
            <w:rStyle w:val="af6"/>
            <w:rFonts w:ascii="Times New Roman" w:hAnsi="Times New Roman" w:cs="Times New Roman"/>
            <w:color w:val="auto"/>
            <w:sz w:val="28"/>
            <w:szCs w:val="28"/>
            <w:u w:val="none"/>
            <w:lang w:val="kk-KZ"/>
          </w:rPr>
          <w:t>https://plutusias.com/</w:t>
        </w:r>
      </w:hyperlink>
      <w:r w:rsidR="00DF64B5" w:rsidRPr="00852209">
        <w:rPr>
          <w:rFonts w:ascii="Times New Roman" w:hAnsi="Times New Roman" w:cs="Times New Roman"/>
          <w:sz w:val="28"/>
          <w:szCs w:val="28"/>
          <w:lang w:val="kk-KZ"/>
        </w:rPr>
        <w:t>. 07.04.2026.</w:t>
      </w:r>
    </w:p>
    <w:p w14:paraId="1CB0FA2A" w14:textId="77777777" w:rsidR="000667E4" w:rsidRPr="00852209" w:rsidRDefault="00944946"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en-US"/>
        </w:rPr>
        <w:t>1</w:t>
      </w:r>
      <w:r w:rsidR="00546C22" w:rsidRPr="00852209">
        <w:rPr>
          <w:rFonts w:ascii="Times New Roman" w:hAnsi="Times New Roman" w:cs="Times New Roman"/>
          <w:sz w:val="28"/>
          <w:szCs w:val="28"/>
          <w:lang w:val="en-US"/>
        </w:rPr>
        <w:t>21</w:t>
      </w:r>
      <w:r w:rsidRPr="00852209">
        <w:rPr>
          <w:rFonts w:ascii="Times New Roman" w:hAnsi="Times New Roman" w:cs="Times New Roman"/>
          <w:sz w:val="28"/>
          <w:szCs w:val="28"/>
          <w:lang w:val="en-US"/>
        </w:rPr>
        <w:t xml:space="preserve"> </w:t>
      </w:r>
      <w:r w:rsidR="000667E4" w:rsidRPr="00852209">
        <w:rPr>
          <w:rFonts w:ascii="Times New Roman" w:hAnsi="Times New Roman" w:cs="Times New Roman"/>
          <w:sz w:val="28"/>
          <w:szCs w:val="28"/>
          <w:lang w:val="kk-KZ"/>
        </w:rPr>
        <w:t xml:space="preserve">Rani M. The Development of Sociological Thought: A Critical Review of Robert K. Merton’s Social Theory and Social Structure // International Social Research Nexus. </w:t>
      </w:r>
      <w:r w:rsidR="006B2124"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 xml:space="preserve"> 2025. </w:t>
      </w:r>
      <w:r w:rsidR="006B2124"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 xml:space="preserve"> Vol. 1, </w:t>
      </w:r>
      <w:r w:rsidR="00DF64B5" w:rsidRPr="00852209">
        <w:rPr>
          <w:rFonts w:ascii="Times New Roman" w:hAnsi="Times New Roman" w:cs="Times New Roman"/>
          <w:sz w:val="28"/>
          <w:szCs w:val="28"/>
          <w:lang w:val="en-US"/>
        </w:rPr>
        <w:t>Issue</w:t>
      </w:r>
      <w:r w:rsidR="000667E4" w:rsidRPr="00852209">
        <w:rPr>
          <w:rFonts w:ascii="Times New Roman" w:hAnsi="Times New Roman" w:cs="Times New Roman"/>
          <w:sz w:val="28"/>
          <w:szCs w:val="28"/>
          <w:lang w:val="kk-KZ"/>
        </w:rPr>
        <w:t xml:space="preserve"> 2. </w:t>
      </w:r>
      <w:r w:rsidR="006B2124"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 xml:space="preserve"> P. 1-7. </w:t>
      </w:r>
    </w:p>
    <w:p w14:paraId="4C79D78D" w14:textId="77777777" w:rsidR="000667E4" w:rsidRPr="00852209" w:rsidRDefault="00944946"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546C22" w:rsidRPr="00852209">
        <w:rPr>
          <w:rFonts w:ascii="Times New Roman" w:hAnsi="Times New Roman" w:cs="Times New Roman"/>
          <w:sz w:val="28"/>
          <w:szCs w:val="28"/>
        </w:rPr>
        <w:t>22</w:t>
      </w:r>
      <w:r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lang w:val="kk-KZ"/>
        </w:rPr>
        <w:t xml:space="preserve">Communities of Practice: современное изложение концепции социальных практик </w:t>
      </w:r>
      <w:r w:rsidR="00DF64B5" w:rsidRPr="00852209">
        <w:rPr>
          <w:rFonts w:ascii="Times New Roman" w:hAnsi="Times New Roman" w:cs="Times New Roman"/>
          <w:sz w:val="28"/>
          <w:szCs w:val="28"/>
        </w:rPr>
        <w:t>//</w:t>
      </w:r>
      <w:r w:rsidR="000667E4" w:rsidRPr="00852209">
        <w:rPr>
          <w:rFonts w:ascii="Times New Roman" w:hAnsi="Times New Roman" w:cs="Times New Roman"/>
          <w:sz w:val="28"/>
          <w:szCs w:val="28"/>
          <w:lang w:val="kk-KZ"/>
        </w:rPr>
        <w:t xml:space="preserve"> </w:t>
      </w:r>
      <w:r w:rsidR="00DF64B5" w:rsidRPr="00852209">
        <w:rPr>
          <w:rFonts w:ascii="Times New Roman" w:hAnsi="Times New Roman" w:cs="Times New Roman"/>
          <w:sz w:val="28"/>
          <w:szCs w:val="28"/>
          <w:lang w:val="kk-KZ"/>
        </w:rPr>
        <w:t>https://www.learning-theories.org/doku.php?</w:t>
      </w:r>
      <w:r w:rsidR="00DF64B5" w:rsidRPr="00852209">
        <w:rPr>
          <w:rFonts w:ascii="Times New Roman" w:hAnsi="Times New Roman" w:cs="Times New Roman"/>
          <w:sz w:val="28"/>
          <w:szCs w:val="28"/>
        </w:rPr>
        <w:t>/.</w:t>
      </w:r>
      <w:r w:rsidR="000667E4" w:rsidRPr="00852209">
        <w:rPr>
          <w:rFonts w:ascii="Times New Roman" w:hAnsi="Times New Roman" w:cs="Times New Roman"/>
          <w:sz w:val="28"/>
          <w:szCs w:val="28"/>
          <w:lang w:val="kk-KZ"/>
        </w:rPr>
        <w:t xml:space="preserve"> 07.04.2026.</w:t>
      </w:r>
    </w:p>
    <w:p w14:paraId="794F2232" w14:textId="77777777" w:rsidR="000667E4" w:rsidRPr="00852209" w:rsidRDefault="00944946"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en-US"/>
        </w:rPr>
        <w:t>1</w:t>
      </w:r>
      <w:r w:rsidR="00546C22" w:rsidRPr="00852209">
        <w:rPr>
          <w:rFonts w:ascii="Times New Roman" w:hAnsi="Times New Roman" w:cs="Times New Roman"/>
          <w:sz w:val="28"/>
          <w:szCs w:val="28"/>
          <w:lang w:val="en-US"/>
        </w:rPr>
        <w:t>23</w:t>
      </w:r>
      <w:r w:rsidRPr="00852209">
        <w:rPr>
          <w:rFonts w:ascii="Times New Roman" w:hAnsi="Times New Roman" w:cs="Times New Roman"/>
          <w:sz w:val="28"/>
          <w:szCs w:val="28"/>
          <w:lang w:val="en-US"/>
        </w:rPr>
        <w:t xml:space="preserve"> </w:t>
      </w:r>
      <w:r w:rsidR="000667E4" w:rsidRPr="00852209">
        <w:rPr>
          <w:rFonts w:ascii="Times New Roman" w:hAnsi="Times New Roman" w:cs="Times New Roman"/>
          <w:sz w:val="28"/>
          <w:szCs w:val="28"/>
          <w:lang w:val="kk-KZ"/>
        </w:rPr>
        <w:t xml:space="preserve">Veresov N. The Concept of Perezhivanie in Cultural-Historical Theory. </w:t>
      </w:r>
      <w:r w:rsidR="006B2124"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 xml:space="preserve"> NY</w:t>
      </w:r>
      <w:r w:rsidR="00DF64B5" w:rsidRPr="00852209">
        <w:rPr>
          <w:rFonts w:ascii="Times New Roman" w:hAnsi="Times New Roman" w:cs="Times New Roman"/>
          <w:sz w:val="28"/>
          <w:szCs w:val="28"/>
          <w:lang w:val="en-US"/>
        </w:rPr>
        <w:t>.</w:t>
      </w:r>
      <w:r w:rsidR="000667E4" w:rsidRPr="00852209">
        <w:rPr>
          <w:rFonts w:ascii="Times New Roman" w:hAnsi="Times New Roman" w:cs="Times New Roman"/>
          <w:sz w:val="28"/>
          <w:szCs w:val="28"/>
          <w:lang w:val="kk-KZ"/>
        </w:rPr>
        <w:t xml:space="preserve">: Routledge, 2016. </w:t>
      </w:r>
      <w:r w:rsidR="006B2124"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 xml:space="preserve"> </w:t>
      </w:r>
      <w:r w:rsidR="005C0CB5" w:rsidRPr="00852209">
        <w:rPr>
          <w:rFonts w:ascii="Times New Roman" w:hAnsi="Times New Roman" w:cs="Times New Roman"/>
          <w:sz w:val="28"/>
          <w:szCs w:val="28"/>
          <w:lang w:val="kk-KZ"/>
        </w:rPr>
        <w:t>220</w:t>
      </w:r>
      <w:r w:rsidR="00DF64B5" w:rsidRPr="00852209">
        <w:rPr>
          <w:rFonts w:ascii="Times New Roman" w:hAnsi="Times New Roman" w:cs="Times New Roman"/>
          <w:sz w:val="28"/>
          <w:szCs w:val="28"/>
          <w:lang w:val="en-US"/>
        </w:rPr>
        <w:t xml:space="preserve"> p</w:t>
      </w:r>
      <w:r w:rsidR="000667E4" w:rsidRPr="00852209">
        <w:rPr>
          <w:rFonts w:ascii="Times New Roman" w:hAnsi="Times New Roman" w:cs="Times New Roman"/>
          <w:sz w:val="28"/>
          <w:szCs w:val="28"/>
          <w:lang w:val="kk-KZ"/>
        </w:rPr>
        <w:t>.</w:t>
      </w:r>
    </w:p>
    <w:p w14:paraId="6BDFE088" w14:textId="77777777" w:rsidR="000667E4" w:rsidRPr="00852209" w:rsidRDefault="00944946"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546C22" w:rsidRPr="00852209">
        <w:rPr>
          <w:rFonts w:ascii="Times New Roman" w:hAnsi="Times New Roman" w:cs="Times New Roman"/>
          <w:sz w:val="28"/>
          <w:szCs w:val="28"/>
        </w:rPr>
        <w:t>24</w:t>
      </w:r>
      <w:r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lang w:val="kk-KZ"/>
        </w:rPr>
        <w:t>Лучкина Т.В. Профессионально-личностная позиция молодого учителя в современной школе // Уч</w:t>
      </w:r>
      <w:r w:rsidR="00A650BA" w:rsidRPr="00852209">
        <w:rPr>
          <w:rFonts w:ascii="Times New Roman" w:hAnsi="Times New Roman" w:cs="Times New Roman"/>
          <w:sz w:val="28"/>
          <w:szCs w:val="28"/>
          <w:lang w:val="kk-KZ"/>
        </w:rPr>
        <w:t>е</w:t>
      </w:r>
      <w:r w:rsidR="000667E4" w:rsidRPr="00852209">
        <w:rPr>
          <w:rFonts w:ascii="Times New Roman" w:hAnsi="Times New Roman" w:cs="Times New Roman"/>
          <w:sz w:val="28"/>
          <w:szCs w:val="28"/>
          <w:lang w:val="kk-KZ"/>
        </w:rPr>
        <w:t xml:space="preserve">ные записки ЗабГУ. </w:t>
      </w:r>
      <w:r w:rsidR="00DF64B5"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lang w:val="kk-KZ"/>
        </w:rPr>
        <w:t xml:space="preserve">2009. </w:t>
      </w:r>
      <w:r w:rsidR="00DF64B5"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lang w:val="kk-KZ"/>
        </w:rPr>
        <w:t xml:space="preserve">№6. </w:t>
      </w:r>
      <w:r w:rsidR="006B2124" w:rsidRPr="00852209">
        <w:rPr>
          <w:rFonts w:ascii="Times New Roman" w:hAnsi="Times New Roman" w:cs="Times New Roman"/>
          <w:sz w:val="28"/>
          <w:szCs w:val="28"/>
          <w:lang w:val="kk-KZ"/>
        </w:rPr>
        <w:t>–</w:t>
      </w:r>
      <w:r w:rsidR="005C0CB5" w:rsidRPr="00852209">
        <w:rPr>
          <w:rFonts w:ascii="Times New Roman" w:hAnsi="Times New Roman" w:cs="Times New Roman"/>
          <w:sz w:val="28"/>
          <w:szCs w:val="28"/>
          <w:lang w:val="kk-KZ"/>
        </w:rPr>
        <w:t xml:space="preserve"> </w:t>
      </w:r>
      <w:r w:rsidR="000667E4" w:rsidRPr="00852209">
        <w:rPr>
          <w:rFonts w:ascii="Times New Roman" w:hAnsi="Times New Roman" w:cs="Times New Roman"/>
          <w:sz w:val="28"/>
          <w:szCs w:val="28"/>
          <w:lang w:val="kk-KZ"/>
        </w:rPr>
        <w:t>С.</w:t>
      </w:r>
      <w:r w:rsidR="00DF64B5"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lang w:val="kk-KZ"/>
        </w:rPr>
        <w:t>90-98.</w:t>
      </w:r>
    </w:p>
    <w:p w14:paraId="06B5B1BA" w14:textId="77777777" w:rsidR="000667E4" w:rsidRPr="00852209" w:rsidRDefault="00944946"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546C22" w:rsidRPr="00852209">
        <w:rPr>
          <w:rFonts w:ascii="Times New Roman" w:hAnsi="Times New Roman" w:cs="Times New Roman"/>
          <w:sz w:val="28"/>
          <w:szCs w:val="28"/>
        </w:rPr>
        <w:t>25</w:t>
      </w:r>
      <w:r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lang w:val="kk-KZ"/>
        </w:rPr>
        <w:t xml:space="preserve">Жуков Ю.М. Позиции психолога-практика // </w:t>
      </w:r>
      <w:r w:rsidR="00DF64B5" w:rsidRPr="00852209">
        <w:rPr>
          <w:rFonts w:ascii="Times New Roman" w:hAnsi="Times New Roman" w:cs="Times New Roman"/>
          <w:sz w:val="28"/>
          <w:szCs w:val="28"/>
          <w:lang w:val="kk-KZ"/>
        </w:rPr>
        <w:t xml:space="preserve">В кн.: </w:t>
      </w:r>
      <w:r w:rsidR="000667E4" w:rsidRPr="00852209">
        <w:rPr>
          <w:rFonts w:ascii="Times New Roman" w:hAnsi="Times New Roman" w:cs="Times New Roman"/>
          <w:sz w:val="28"/>
          <w:szCs w:val="28"/>
          <w:lang w:val="kk-KZ"/>
        </w:rPr>
        <w:t xml:space="preserve">Введение в практическую социальную психологию. </w:t>
      </w:r>
      <w:r w:rsidR="006B2124"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 xml:space="preserve"> М., 1994. </w:t>
      </w:r>
      <w:r w:rsidR="006B2124"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 xml:space="preserve"> С. 15-23.</w:t>
      </w:r>
    </w:p>
    <w:p w14:paraId="036FEAD7" w14:textId="77777777" w:rsidR="000667E4" w:rsidRPr="00852209" w:rsidRDefault="00944946"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12</w:t>
      </w:r>
      <w:r w:rsidR="00546C22" w:rsidRPr="00852209">
        <w:rPr>
          <w:rFonts w:ascii="Times New Roman" w:hAnsi="Times New Roman" w:cs="Times New Roman"/>
          <w:sz w:val="28"/>
          <w:szCs w:val="28"/>
        </w:rPr>
        <w:t>6</w:t>
      </w:r>
      <w:r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lang w:val="kk-KZ"/>
        </w:rPr>
        <w:t xml:space="preserve">Красило А.И. Специфические особенности и проблемы персоналистического консультирования // Культурно-историческая психология. </w:t>
      </w:r>
      <w:r w:rsidR="006B2124"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 xml:space="preserve"> 2014. </w:t>
      </w:r>
      <w:r w:rsidR="006B2124"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 xml:space="preserve"> Т. 10, №</w:t>
      </w:r>
      <w:r w:rsidR="00DF64B5" w:rsidRPr="00852209">
        <w:rPr>
          <w:rFonts w:ascii="Times New Roman" w:hAnsi="Times New Roman" w:cs="Times New Roman"/>
          <w:sz w:val="28"/>
          <w:szCs w:val="28"/>
          <w:lang w:val="kk-KZ"/>
        </w:rPr>
        <w:t>2.</w:t>
      </w:r>
      <w:r w:rsidR="000667E4" w:rsidRPr="00852209">
        <w:rPr>
          <w:rFonts w:ascii="Times New Roman" w:hAnsi="Times New Roman" w:cs="Times New Roman"/>
          <w:sz w:val="28"/>
          <w:szCs w:val="28"/>
          <w:lang w:val="kk-KZ"/>
        </w:rPr>
        <w:t xml:space="preserve"> </w:t>
      </w:r>
      <w:r w:rsidR="00DF64B5" w:rsidRPr="00852209">
        <w:rPr>
          <w:rFonts w:ascii="Times New Roman" w:hAnsi="Times New Roman" w:cs="Times New Roman"/>
          <w:sz w:val="28"/>
          <w:szCs w:val="28"/>
          <w:lang w:val="kk-KZ"/>
        </w:rPr>
        <w:t xml:space="preserve">– </w:t>
      </w:r>
      <w:r w:rsidR="000667E4" w:rsidRPr="00852209">
        <w:rPr>
          <w:rFonts w:ascii="Times New Roman" w:hAnsi="Times New Roman" w:cs="Times New Roman"/>
          <w:sz w:val="28"/>
          <w:szCs w:val="28"/>
          <w:lang w:val="kk-KZ"/>
        </w:rPr>
        <w:t>С. 95</w:t>
      </w:r>
      <w:r w:rsidR="00DF64B5"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104.</w:t>
      </w:r>
    </w:p>
    <w:p w14:paraId="7790EB68" w14:textId="77777777" w:rsidR="000667E4" w:rsidRPr="00852209" w:rsidRDefault="00944946"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12</w:t>
      </w:r>
      <w:r w:rsidR="00546C22" w:rsidRPr="00852209">
        <w:rPr>
          <w:rFonts w:ascii="Times New Roman" w:hAnsi="Times New Roman" w:cs="Times New Roman"/>
          <w:sz w:val="28"/>
          <w:szCs w:val="28"/>
        </w:rPr>
        <w:t>7</w:t>
      </w:r>
      <w:r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lang w:val="kk-KZ"/>
        </w:rPr>
        <w:t xml:space="preserve">Петровская Л.А. Общение-компетентность-тренинг: </w:t>
      </w:r>
      <w:r w:rsidR="0004212E" w:rsidRPr="00852209">
        <w:rPr>
          <w:rFonts w:ascii="Times New Roman" w:hAnsi="Times New Roman" w:cs="Times New Roman"/>
          <w:sz w:val="28"/>
          <w:szCs w:val="28"/>
          <w:lang w:val="kk-KZ"/>
        </w:rPr>
        <w:t>избр</w:t>
      </w:r>
      <w:r w:rsidR="00DF64B5" w:rsidRPr="00852209">
        <w:rPr>
          <w:rFonts w:ascii="Times New Roman" w:hAnsi="Times New Roman" w:cs="Times New Roman"/>
          <w:sz w:val="28"/>
          <w:szCs w:val="28"/>
          <w:lang w:val="kk-KZ"/>
        </w:rPr>
        <w:t>.</w:t>
      </w:r>
      <w:r w:rsidR="0004212E" w:rsidRPr="00852209">
        <w:rPr>
          <w:rFonts w:ascii="Times New Roman" w:hAnsi="Times New Roman" w:cs="Times New Roman"/>
          <w:sz w:val="28"/>
          <w:szCs w:val="28"/>
          <w:lang w:val="kk-KZ"/>
        </w:rPr>
        <w:t xml:space="preserve"> </w:t>
      </w:r>
      <w:r w:rsidR="00DF64B5" w:rsidRPr="00852209">
        <w:rPr>
          <w:rFonts w:ascii="Times New Roman" w:hAnsi="Times New Roman" w:cs="Times New Roman"/>
          <w:sz w:val="28"/>
          <w:szCs w:val="28"/>
          <w:lang w:val="kk-KZ"/>
        </w:rPr>
        <w:t>тр.</w:t>
      </w:r>
      <w:r w:rsidR="000667E4" w:rsidRPr="00852209">
        <w:rPr>
          <w:rFonts w:ascii="Times New Roman" w:hAnsi="Times New Roman" w:cs="Times New Roman"/>
          <w:sz w:val="28"/>
          <w:szCs w:val="28"/>
          <w:lang w:val="kk-KZ"/>
        </w:rPr>
        <w:t xml:space="preserve"> </w:t>
      </w:r>
      <w:r w:rsidR="006B2124"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 xml:space="preserve"> М.: Смысл, 2007. </w:t>
      </w:r>
      <w:r w:rsidR="006B2124"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 xml:space="preserve"> </w:t>
      </w:r>
      <w:r w:rsidR="005C0CB5" w:rsidRPr="00852209">
        <w:rPr>
          <w:rFonts w:ascii="Times New Roman" w:hAnsi="Times New Roman" w:cs="Times New Roman"/>
          <w:sz w:val="28"/>
          <w:szCs w:val="28"/>
          <w:lang w:val="kk-KZ"/>
        </w:rPr>
        <w:t>686</w:t>
      </w:r>
      <w:r w:rsidR="00DF64B5" w:rsidRPr="00852209">
        <w:rPr>
          <w:rFonts w:ascii="Times New Roman" w:hAnsi="Times New Roman" w:cs="Times New Roman"/>
          <w:sz w:val="28"/>
          <w:szCs w:val="28"/>
          <w:lang w:val="kk-KZ"/>
        </w:rPr>
        <w:t xml:space="preserve"> с</w:t>
      </w:r>
      <w:r w:rsidR="000667E4" w:rsidRPr="00852209">
        <w:rPr>
          <w:rFonts w:ascii="Times New Roman" w:hAnsi="Times New Roman" w:cs="Times New Roman"/>
          <w:sz w:val="28"/>
          <w:szCs w:val="28"/>
          <w:lang w:val="kk-KZ"/>
        </w:rPr>
        <w:t>.</w:t>
      </w:r>
    </w:p>
    <w:p w14:paraId="0DA3E28E" w14:textId="77777777" w:rsidR="000667E4" w:rsidRPr="00852209" w:rsidRDefault="00944946"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12</w:t>
      </w:r>
      <w:r w:rsidR="00546C22" w:rsidRPr="00852209">
        <w:rPr>
          <w:rFonts w:ascii="Times New Roman" w:hAnsi="Times New Roman" w:cs="Times New Roman"/>
          <w:sz w:val="28"/>
          <w:szCs w:val="28"/>
        </w:rPr>
        <w:t>8</w:t>
      </w:r>
      <w:r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lang w:val="kk-KZ"/>
        </w:rPr>
        <w:t>Федорова Л</w:t>
      </w:r>
      <w:r w:rsidR="00DF64B5" w:rsidRPr="00852209">
        <w:rPr>
          <w:rFonts w:ascii="Times New Roman" w:hAnsi="Times New Roman" w:cs="Times New Roman"/>
          <w:sz w:val="28"/>
          <w:szCs w:val="28"/>
          <w:lang w:val="kk-KZ"/>
        </w:rPr>
        <w:t xml:space="preserve">.И. </w:t>
      </w:r>
      <w:r w:rsidR="000667E4" w:rsidRPr="00852209">
        <w:rPr>
          <w:rFonts w:ascii="Times New Roman" w:hAnsi="Times New Roman" w:cs="Times New Roman"/>
          <w:sz w:val="28"/>
          <w:szCs w:val="28"/>
          <w:lang w:val="kk-KZ"/>
        </w:rPr>
        <w:t xml:space="preserve">// </w:t>
      </w:r>
      <w:hyperlink r:id="rId60" w:history="1">
        <w:r w:rsidR="000667E4" w:rsidRPr="00852209">
          <w:rPr>
            <w:rFonts w:ascii="Times New Roman" w:hAnsi="Times New Roman" w:cs="Times New Roman"/>
            <w:sz w:val="28"/>
            <w:szCs w:val="28"/>
            <w:lang w:val="kk-KZ"/>
          </w:rPr>
          <w:t>https://psyjournals.ru/authors/6425</w:t>
        </w:r>
      </w:hyperlink>
      <w:r w:rsidR="00DF64B5"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 xml:space="preserve"> 07.04.2026.</w:t>
      </w:r>
    </w:p>
    <w:p w14:paraId="6337191B" w14:textId="77777777" w:rsidR="000667E4" w:rsidRPr="00852209" w:rsidRDefault="00944946"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12</w:t>
      </w:r>
      <w:r w:rsidR="00546C22" w:rsidRPr="00852209">
        <w:rPr>
          <w:rFonts w:ascii="Times New Roman" w:hAnsi="Times New Roman" w:cs="Times New Roman"/>
          <w:sz w:val="28"/>
          <w:szCs w:val="28"/>
        </w:rPr>
        <w:t>9</w:t>
      </w:r>
      <w:r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lang w:val="kk-KZ"/>
        </w:rPr>
        <w:t xml:space="preserve">Сыздыкова М.Б. Гендерные стереотипы и их влияние на социальные роли в современном Казахстане // Молодой ученый. </w:t>
      </w:r>
      <w:r w:rsidR="006B2124"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 xml:space="preserve"> 2025. </w:t>
      </w:r>
      <w:r w:rsidR="006B2124"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 xml:space="preserve"> №41(592). </w:t>
      </w:r>
      <w:r w:rsidR="006B2124"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 xml:space="preserve"> С. 227</w:t>
      </w:r>
      <w:r w:rsidR="00DF64B5"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230.</w:t>
      </w:r>
    </w:p>
    <w:p w14:paraId="53CB1180" w14:textId="77777777" w:rsidR="000667E4" w:rsidRPr="00852209" w:rsidRDefault="006B2124"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546C22" w:rsidRPr="00852209">
        <w:rPr>
          <w:rFonts w:ascii="Times New Roman" w:hAnsi="Times New Roman" w:cs="Times New Roman"/>
          <w:sz w:val="28"/>
          <w:szCs w:val="28"/>
        </w:rPr>
        <w:t>30</w:t>
      </w:r>
      <w:r w:rsidR="00944946"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lang w:val="kk-KZ"/>
        </w:rPr>
        <w:t xml:space="preserve">Тесленко А.Н., Досанова С.С. Социализация молодежи: опыт междисциплинарного исследования в Казахстане // </w:t>
      </w:r>
      <w:r w:rsidR="004865F1" w:rsidRPr="00852209">
        <w:rPr>
          <w:rFonts w:ascii="Times New Roman" w:hAnsi="Times New Roman" w:cs="Times New Roman"/>
          <w:sz w:val="28"/>
          <w:szCs w:val="28"/>
          <w:lang w:val="kk-KZ"/>
        </w:rPr>
        <w:t xml:space="preserve">Наука о Человеке: гуманитарные исследования. </w:t>
      </w:r>
      <w:r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 xml:space="preserve"> 2013. </w:t>
      </w:r>
      <w:r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 xml:space="preserve"> </w:t>
      </w:r>
      <w:r w:rsidR="004865F1" w:rsidRPr="00852209">
        <w:rPr>
          <w:rFonts w:ascii="Times New Roman" w:hAnsi="Times New Roman" w:cs="Times New Roman"/>
          <w:sz w:val="28"/>
          <w:szCs w:val="28"/>
          <w:lang w:val="kk-KZ"/>
        </w:rPr>
        <w:t>№1(11). – С. 146-153.</w:t>
      </w:r>
    </w:p>
    <w:p w14:paraId="306B3C89" w14:textId="77777777" w:rsidR="000667E4" w:rsidRPr="00852209" w:rsidRDefault="006B2124"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546C22" w:rsidRPr="00852209">
        <w:rPr>
          <w:rFonts w:ascii="Times New Roman" w:hAnsi="Times New Roman" w:cs="Times New Roman"/>
          <w:sz w:val="28"/>
          <w:szCs w:val="28"/>
        </w:rPr>
        <w:t>31</w:t>
      </w:r>
      <w:r w:rsidR="00944946" w:rsidRPr="00852209">
        <w:rPr>
          <w:rFonts w:ascii="Times New Roman" w:hAnsi="Times New Roman" w:cs="Times New Roman"/>
          <w:sz w:val="28"/>
          <w:szCs w:val="28"/>
        </w:rPr>
        <w:t xml:space="preserve"> </w:t>
      </w:r>
      <w:r w:rsidR="00AD79BA" w:rsidRPr="00852209">
        <w:rPr>
          <w:rFonts w:ascii="Times New Roman" w:hAnsi="Times New Roman" w:cs="Times New Roman"/>
          <w:sz w:val="28"/>
          <w:szCs w:val="28"/>
          <w:lang w:val="kk-KZ"/>
        </w:rPr>
        <w:t>Ожегов, С. И. Толковый словарь русского языка: 80 000 слов и фразеологических выражений / С. И. Ожегов, Н. Ю. Шведова; Российская академия наук, Институт русского языка им. В.В. Виноградова. – 4-е изд., доп. – Москва : Азбуковник, 1997. – 944 с.</w:t>
      </w:r>
    </w:p>
    <w:p w14:paraId="1CFE0FDD" w14:textId="77777777" w:rsidR="000667E4" w:rsidRPr="00852209" w:rsidRDefault="00944946"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546C22" w:rsidRPr="00852209">
        <w:rPr>
          <w:rFonts w:ascii="Times New Roman" w:hAnsi="Times New Roman" w:cs="Times New Roman"/>
          <w:sz w:val="28"/>
          <w:szCs w:val="28"/>
        </w:rPr>
        <w:t>32</w:t>
      </w:r>
      <w:r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lang w:val="kk-KZ"/>
        </w:rPr>
        <w:t>Каминс</w:t>
      </w:r>
      <w:r w:rsidRPr="00852209">
        <w:rPr>
          <w:rFonts w:ascii="Times New Roman" w:hAnsi="Times New Roman" w:cs="Times New Roman"/>
          <w:sz w:val="28"/>
          <w:szCs w:val="28"/>
          <w:lang w:val="kk-KZ"/>
        </w:rPr>
        <w:t>кая М.</w:t>
      </w:r>
      <w:r w:rsidR="000667E4" w:rsidRPr="00852209">
        <w:rPr>
          <w:rFonts w:ascii="Times New Roman" w:hAnsi="Times New Roman" w:cs="Times New Roman"/>
          <w:sz w:val="28"/>
          <w:szCs w:val="28"/>
          <w:lang w:val="kk-KZ"/>
        </w:rPr>
        <w:t>В. Концепция профессионального развития учителя в системе</w:t>
      </w:r>
      <w:r w:rsidR="0004212E" w:rsidRPr="00852209">
        <w:rPr>
          <w:rFonts w:ascii="Times New Roman" w:hAnsi="Times New Roman" w:cs="Times New Roman"/>
          <w:sz w:val="28"/>
          <w:szCs w:val="28"/>
          <w:lang w:val="kk-KZ"/>
        </w:rPr>
        <w:t xml:space="preserve"> развивающего образования Д.</w:t>
      </w:r>
      <w:r w:rsidR="000667E4" w:rsidRPr="00852209">
        <w:rPr>
          <w:rFonts w:ascii="Times New Roman" w:hAnsi="Times New Roman" w:cs="Times New Roman"/>
          <w:sz w:val="28"/>
          <w:szCs w:val="28"/>
          <w:lang w:val="kk-KZ"/>
        </w:rPr>
        <w:t xml:space="preserve">Б. Эльконина // Психологическая наука и образование. </w:t>
      </w:r>
      <w:r w:rsidR="006B2124"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 xml:space="preserve"> 2004. </w:t>
      </w:r>
      <w:r w:rsidR="006B2124"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 xml:space="preserve"> №3. </w:t>
      </w:r>
      <w:r w:rsidR="006B2124"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 xml:space="preserve"> С. 34</w:t>
      </w:r>
      <w:r w:rsidR="004865F1"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43.</w:t>
      </w:r>
      <w:r w:rsidR="001D32BA" w:rsidRPr="00852209">
        <w:rPr>
          <w:rFonts w:ascii="Times New Roman" w:hAnsi="Times New Roman" w:cs="Times New Roman"/>
          <w:sz w:val="28"/>
          <w:szCs w:val="28"/>
          <w:lang w:val="kk-KZ"/>
        </w:rPr>
        <w:t xml:space="preserve"> </w:t>
      </w:r>
    </w:p>
    <w:p w14:paraId="59B35EAF" w14:textId="77777777" w:rsidR="000667E4" w:rsidRPr="00852209" w:rsidRDefault="00944946"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546C22" w:rsidRPr="00852209">
        <w:rPr>
          <w:rFonts w:ascii="Times New Roman" w:hAnsi="Times New Roman" w:cs="Times New Roman"/>
          <w:sz w:val="28"/>
          <w:szCs w:val="28"/>
        </w:rPr>
        <w:t>33</w:t>
      </w:r>
      <w:r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lang w:val="kk-KZ"/>
        </w:rPr>
        <w:t xml:space="preserve">Теория личности С.Л. Рубинштейна: учебные материалы / </w:t>
      </w:r>
      <w:r w:rsidR="0012377C" w:rsidRPr="00852209">
        <w:rPr>
          <w:rFonts w:ascii="Times New Roman" w:hAnsi="Times New Roman" w:cs="Times New Roman"/>
          <w:sz w:val="28"/>
          <w:szCs w:val="28"/>
          <w:lang w:val="kk-KZ"/>
        </w:rPr>
        <w:t>https://psychology.karazin.ua/dist2020/materialy/GimaevaLekc4.pdf</w:t>
      </w:r>
      <w:r w:rsidR="004865F1"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 xml:space="preserve"> </w:t>
      </w:r>
      <w:r w:rsidR="004865F1" w:rsidRPr="00852209">
        <w:rPr>
          <w:rFonts w:ascii="Times New Roman" w:hAnsi="Times New Roman" w:cs="Times New Roman"/>
          <w:sz w:val="28"/>
          <w:szCs w:val="28"/>
          <w:lang w:val="kk-KZ"/>
        </w:rPr>
        <w:t>10.10.2025.</w:t>
      </w:r>
    </w:p>
    <w:p w14:paraId="514451C4" w14:textId="77777777" w:rsidR="000667E4" w:rsidRPr="00852209" w:rsidRDefault="00944946"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w:t>
      </w:r>
      <w:r w:rsidR="00546C22" w:rsidRPr="00852209">
        <w:rPr>
          <w:rFonts w:ascii="Times New Roman" w:hAnsi="Times New Roman" w:cs="Times New Roman"/>
          <w:sz w:val="28"/>
          <w:szCs w:val="28"/>
          <w:lang w:val="kk-KZ"/>
        </w:rPr>
        <w:t>34</w:t>
      </w:r>
      <w:r w:rsidRPr="00852209">
        <w:rPr>
          <w:rFonts w:ascii="Times New Roman" w:hAnsi="Times New Roman" w:cs="Times New Roman"/>
          <w:sz w:val="28"/>
          <w:szCs w:val="28"/>
          <w:lang w:val="kk-KZ"/>
        </w:rPr>
        <w:t xml:space="preserve"> </w:t>
      </w:r>
      <w:r w:rsidR="004865F1" w:rsidRPr="00852209">
        <w:rPr>
          <w:rFonts w:ascii="Times New Roman" w:hAnsi="Times New Roman" w:cs="Times New Roman"/>
          <w:sz w:val="28"/>
          <w:szCs w:val="28"/>
          <w:lang w:val="kk-KZ"/>
        </w:rPr>
        <w:t>Каган М.С. Философия культуры. – СПб., 1996. – 414 с.</w:t>
      </w:r>
    </w:p>
    <w:p w14:paraId="45019F26" w14:textId="77777777" w:rsidR="000667E4" w:rsidRPr="00852209" w:rsidRDefault="00944946"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546C22" w:rsidRPr="00852209">
        <w:rPr>
          <w:rFonts w:ascii="Times New Roman" w:hAnsi="Times New Roman" w:cs="Times New Roman"/>
          <w:sz w:val="28"/>
          <w:szCs w:val="28"/>
        </w:rPr>
        <w:t>35</w:t>
      </w:r>
      <w:r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lang w:val="kk-KZ"/>
        </w:rPr>
        <w:t>Седов Н.Н. Социальная позиция личности: теоретические аспекты исследования // Психологический журнал. – 1990. – Т. 11, №3. – С. 45</w:t>
      </w:r>
      <w:r w:rsidR="004865F1"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53.</w:t>
      </w:r>
    </w:p>
    <w:p w14:paraId="6A435190" w14:textId="77777777" w:rsidR="000667E4" w:rsidRPr="00852209" w:rsidRDefault="00944946"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13</w:t>
      </w:r>
      <w:r w:rsidR="00546C22" w:rsidRPr="00852209">
        <w:rPr>
          <w:rFonts w:ascii="Times New Roman" w:hAnsi="Times New Roman" w:cs="Times New Roman"/>
          <w:sz w:val="28"/>
          <w:szCs w:val="28"/>
        </w:rPr>
        <w:t>6</w:t>
      </w:r>
      <w:r w:rsidRPr="00852209">
        <w:rPr>
          <w:rFonts w:ascii="Times New Roman" w:hAnsi="Times New Roman" w:cs="Times New Roman"/>
          <w:sz w:val="28"/>
          <w:szCs w:val="28"/>
        </w:rPr>
        <w:t xml:space="preserve"> </w:t>
      </w:r>
      <w:r w:rsidR="0004212E" w:rsidRPr="00852209">
        <w:rPr>
          <w:rFonts w:ascii="Times New Roman" w:hAnsi="Times New Roman" w:cs="Times New Roman"/>
          <w:sz w:val="28"/>
          <w:szCs w:val="28"/>
          <w:lang w:val="kk-KZ"/>
        </w:rPr>
        <w:t>Ананьев Б.</w:t>
      </w:r>
      <w:r w:rsidR="000667E4" w:rsidRPr="00852209">
        <w:rPr>
          <w:rFonts w:ascii="Times New Roman" w:hAnsi="Times New Roman" w:cs="Times New Roman"/>
          <w:sz w:val="28"/>
          <w:szCs w:val="28"/>
          <w:lang w:val="kk-KZ"/>
        </w:rPr>
        <w:t xml:space="preserve">Г. Человек как предмет познания. </w:t>
      </w:r>
      <w:r w:rsidR="006B2124"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 xml:space="preserve"> СПб., 2001. </w:t>
      </w:r>
      <w:r w:rsidR="006B2124"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 xml:space="preserve"> </w:t>
      </w:r>
      <w:r w:rsidR="001D32BA" w:rsidRPr="00852209">
        <w:rPr>
          <w:rFonts w:ascii="Times New Roman" w:hAnsi="Times New Roman" w:cs="Times New Roman"/>
          <w:sz w:val="28"/>
          <w:szCs w:val="28"/>
          <w:lang w:val="kk-KZ"/>
        </w:rPr>
        <w:t>288</w:t>
      </w:r>
      <w:r w:rsidR="004865F1" w:rsidRPr="00852209">
        <w:rPr>
          <w:rFonts w:ascii="Times New Roman" w:hAnsi="Times New Roman" w:cs="Times New Roman"/>
          <w:sz w:val="28"/>
          <w:szCs w:val="28"/>
          <w:lang w:val="kk-KZ"/>
        </w:rPr>
        <w:t xml:space="preserve"> с.</w:t>
      </w:r>
    </w:p>
    <w:p w14:paraId="339CFC92" w14:textId="77777777" w:rsidR="000667E4" w:rsidRPr="00852209" w:rsidRDefault="00944946"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13</w:t>
      </w:r>
      <w:r w:rsidR="00546C22" w:rsidRPr="00852209">
        <w:rPr>
          <w:rFonts w:ascii="Times New Roman" w:hAnsi="Times New Roman" w:cs="Times New Roman"/>
          <w:sz w:val="28"/>
          <w:szCs w:val="28"/>
        </w:rPr>
        <w:t>7</w:t>
      </w:r>
      <w:r w:rsidRPr="00852209">
        <w:rPr>
          <w:rFonts w:ascii="Times New Roman" w:hAnsi="Times New Roman" w:cs="Times New Roman"/>
          <w:sz w:val="28"/>
          <w:szCs w:val="28"/>
        </w:rPr>
        <w:t xml:space="preserve"> </w:t>
      </w:r>
      <w:r w:rsidR="0004212E" w:rsidRPr="00852209">
        <w:rPr>
          <w:rFonts w:ascii="Times New Roman" w:hAnsi="Times New Roman" w:cs="Times New Roman"/>
          <w:sz w:val="28"/>
          <w:szCs w:val="28"/>
          <w:lang w:val="kk-KZ"/>
        </w:rPr>
        <w:t>Братусь С.</w:t>
      </w:r>
      <w:r w:rsidR="000667E4" w:rsidRPr="00852209">
        <w:rPr>
          <w:rFonts w:ascii="Times New Roman" w:hAnsi="Times New Roman" w:cs="Times New Roman"/>
          <w:sz w:val="28"/>
          <w:szCs w:val="28"/>
          <w:lang w:val="kk-KZ"/>
        </w:rPr>
        <w:t xml:space="preserve">Л. Аномалии личности. </w:t>
      </w:r>
      <w:r w:rsidR="006B2124"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 xml:space="preserve"> М.: Академический проект, 2008. </w:t>
      </w:r>
      <w:r w:rsidR="006B2124" w:rsidRPr="00852209">
        <w:rPr>
          <w:rFonts w:ascii="Times New Roman" w:hAnsi="Times New Roman" w:cs="Times New Roman"/>
          <w:sz w:val="28"/>
          <w:szCs w:val="28"/>
          <w:lang w:val="kk-KZ"/>
        </w:rPr>
        <w:t>–</w:t>
      </w:r>
      <w:r w:rsidR="000667E4" w:rsidRPr="00852209">
        <w:rPr>
          <w:rFonts w:ascii="Times New Roman" w:hAnsi="Times New Roman" w:cs="Times New Roman"/>
          <w:sz w:val="28"/>
          <w:szCs w:val="28"/>
          <w:lang w:val="kk-KZ"/>
        </w:rPr>
        <w:t xml:space="preserve"> </w:t>
      </w:r>
      <w:r w:rsidR="001D32BA" w:rsidRPr="00852209">
        <w:rPr>
          <w:rFonts w:ascii="Times New Roman" w:hAnsi="Times New Roman" w:cs="Times New Roman"/>
          <w:sz w:val="28"/>
          <w:szCs w:val="28"/>
          <w:lang w:val="kk-KZ"/>
        </w:rPr>
        <w:t>301</w:t>
      </w:r>
      <w:r w:rsidR="004865F1" w:rsidRPr="00852209">
        <w:rPr>
          <w:rFonts w:ascii="Times New Roman" w:hAnsi="Times New Roman" w:cs="Times New Roman"/>
          <w:sz w:val="28"/>
          <w:szCs w:val="28"/>
          <w:lang w:val="kk-KZ"/>
        </w:rPr>
        <w:t xml:space="preserve"> с</w:t>
      </w:r>
      <w:r w:rsidR="000667E4" w:rsidRPr="00852209">
        <w:rPr>
          <w:rFonts w:ascii="Times New Roman" w:hAnsi="Times New Roman" w:cs="Times New Roman"/>
          <w:sz w:val="28"/>
          <w:szCs w:val="28"/>
          <w:lang w:val="kk-KZ"/>
        </w:rPr>
        <w:t>.</w:t>
      </w:r>
    </w:p>
    <w:p w14:paraId="28923F2A" w14:textId="77777777" w:rsidR="000667E4" w:rsidRPr="00852209" w:rsidRDefault="0012377C"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13</w:t>
      </w:r>
      <w:r w:rsidR="00546C22" w:rsidRPr="00852209">
        <w:rPr>
          <w:rFonts w:ascii="Times New Roman" w:hAnsi="Times New Roman" w:cs="Times New Roman"/>
          <w:sz w:val="28"/>
          <w:szCs w:val="28"/>
        </w:rPr>
        <w:t>8</w:t>
      </w:r>
      <w:r w:rsidRPr="00852209">
        <w:rPr>
          <w:rFonts w:ascii="Times New Roman" w:hAnsi="Times New Roman" w:cs="Times New Roman"/>
          <w:sz w:val="28"/>
          <w:szCs w:val="28"/>
        </w:rPr>
        <w:t xml:space="preserve"> </w:t>
      </w:r>
      <w:r w:rsidR="004865F1" w:rsidRPr="00852209">
        <w:rPr>
          <w:rFonts w:ascii="Times New Roman" w:hAnsi="Times New Roman" w:cs="Times New Roman"/>
          <w:sz w:val="28"/>
          <w:szCs w:val="28"/>
          <w:lang w:val="kk-KZ"/>
        </w:rPr>
        <w:t xml:space="preserve">Франкл </w:t>
      </w:r>
      <w:r w:rsidR="0004212E" w:rsidRPr="00852209">
        <w:rPr>
          <w:rFonts w:ascii="Times New Roman" w:hAnsi="Times New Roman" w:cs="Times New Roman"/>
          <w:sz w:val="28"/>
          <w:szCs w:val="28"/>
          <w:lang w:val="kk-KZ"/>
        </w:rPr>
        <w:t>В.</w:t>
      </w:r>
      <w:r w:rsidR="000667E4" w:rsidRPr="00852209">
        <w:rPr>
          <w:rFonts w:ascii="Times New Roman" w:hAnsi="Times New Roman" w:cs="Times New Roman"/>
          <w:sz w:val="28"/>
          <w:szCs w:val="28"/>
          <w:lang w:val="kk-KZ"/>
        </w:rPr>
        <w:t xml:space="preserve">Э. </w:t>
      </w:r>
      <w:r w:rsidR="00CF70B4" w:rsidRPr="00852209">
        <w:rPr>
          <w:rFonts w:ascii="Times New Roman" w:hAnsi="Times New Roman" w:cs="Times New Roman"/>
          <w:sz w:val="28"/>
          <w:szCs w:val="28"/>
          <w:lang w:val="kk-KZ"/>
        </w:rPr>
        <w:t>Основы логотерапии</w:t>
      </w:r>
      <w:r w:rsidR="004865F1" w:rsidRPr="00852209">
        <w:rPr>
          <w:rFonts w:ascii="Times New Roman" w:hAnsi="Times New Roman" w:cs="Times New Roman"/>
          <w:sz w:val="28"/>
          <w:szCs w:val="28"/>
          <w:lang w:val="kk-KZ"/>
        </w:rPr>
        <w:t>: психотерапия и религия</w:t>
      </w:r>
      <w:r w:rsidR="00CF70B4" w:rsidRPr="00852209">
        <w:rPr>
          <w:rFonts w:ascii="Times New Roman" w:hAnsi="Times New Roman" w:cs="Times New Roman"/>
          <w:sz w:val="28"/>
          <w:szCs w:val="28"/>
          <w:lang w:val="kk-KZ"/>
        </w:rPr>
        <w:t xml:space="preserve"> / </w:t>
      </w:r>
      <w:r w:rsidR="000667E4" w:rsidRPr="00852209">
        <w:rPr>
          <w:rFonts w:ascii="Times New Roman" w:hAnsi="Times New Roman" w:cs="Times New Roman"/>
          <w:sz w:val="28"/>
          <w:szCs w:val="28"/>
          <w:lang w:val="kk-KZ"/>
        </w:rPr>
        <w:t>пер. с нем. – СПб.: Речь, 2000.</w:t>
      </w:r>
      <w:r w:rsidR="004865F1" w:rsidRPr="00852209">
        <w:rPr>
          <w:rFonts w:ascii="Times New Roman" w:hAnsi="Times New Roman" w:cs="Times New Roman"/>
          <w:sz w:val="28"/>
          <w:szCs w:val="28"/>
          <w:lang w:val="kk-KZ"/>
        </w:rPr>
        <w:t xml:space="preserve"> – 285 с.</w:t>
      </w:r>
    </w:p>
    <w:p w14:paraId="0D8DE4BC" w14:textId="77777777" w:rsidR="000667E4" w:rsidRPr="00852209" w:rsidRDefault="0012377C"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13</w:t>
      </w:r>
      <w:r w:rsidR="00546C22" w:rsidRPr="00852209">
        <w:rPr>
          <w:rFonts w:ascii="Times New Roman" w:hAnsi="Times New Roman" w:cs="Times New Roman"/>
          <w:sz w:val="28"/>
          <w:szCs w:val="28"/>
        </w:rPr>
        <w:t>9</w:t>
      </w:r>
      <w:r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lang w:val="kk-KZ"/>
        </w:rPr>
        <w:t>Карпова Э.Б., Исурина Г.Л., Журавлев А.Л. Психологическая концепция отношений В.Н. Мясищева: основы и содержание // Психологический журнал. – 2020. – Т. 41. – №</w:t>
      </w:r>
      <w:r w:rsidR="004865F1" w:rsidRPr="00852209">
        <w:rPr>
          <w:rFonts w:ascii="Times New Roman" w:hAnsi="Times New Roman" w:cs="Times New Roman"/>
          <w:sz w:val="28"/>
          <w:szCs w:val="28"/>
          <w:lang w:val="kk-KZ"/>
        </w:rPr>
        <w:t>2. – С. 5-</w:t>
      </w:r>
      <w:r w:rsidR="000667E4" w:rsidRPr="00852209">
        <w:rPr>
          <w:rFonts w:ascii="Times New Roman" w:hAnsi="Times New Roman" w:cs="Times New Roman"/>
          <w:sz w:val="28"/>
          <w:szCs w:val="28"/>
          <w:lang w:val="kk-KZ"/>
        </w:rPr>
        <w:t>14.</w:t>
      </w:r>
      <w:r w:rsidR="000667E4" w:rsidRPr="00852209">
        <w:t xml:space="preserve"> </w:t>
      </w:r>
    </w:p>
    <w:p w14:paraId="178CB5CC" w14:textId="77777777" w:rsidR="000667E4" w:rsidRPr="00852209" w:rsidRDefault="0012377C"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E656B6" w:rsidRPr="00852209">
        <w:rPr>
          <w:rFonts w:ascii="Times New Roman" w:hAnsi="Times New Roman" w:cs="Times New Roman"/>
          <w:sz w:val="28"/>
          <w:szCs w:val="28"/>
        </w:rPr>
        <w:t>40</w:t>
      </w:r>
      <w:r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lang w:val="kk-KZ"/>
        </w:rPr>
        <w:t xml:space="preserve">Сухомлинский В.А. Как воспитать настоящего человека. – М.: АСТ, 2021. – </w:t>
      </w:r>
      <w:r w:rsidR="001D32BA" w:rsidRPr="00852209">
        <w:rPr>
          <w:rFonts w:ascii="Times New Roman" w:hAnsi="Times New Roman" w:cs="Times New Roman"/>
          <w:sz w:val="28"/>
          <w:szCs w:val="28"/>
          <w:lang w:val="kk-KZ"/>
        </w:rPr>
        <w:t>288</w:t>
      </w:r>
      <w:r w:rsidR="004865F1" w:rsidRPr="00852209">
        <w:rPr>
          <w:rFonts w:ascii="Times New Roman" w:hAnsi="Times New Roman" w:cs="Times New Roman"/>
          <w:sz w:val="28"/>
          <w:szCs w:val="28"/>
          <w:lang w:val="kk-KZ"/>
        </w:rPr>
        <w:t xml:space="preserve"> с</w:t>
      </w:r>
      <w:r w:rsidR="000667E4" w:rsidRPr="00852209">
        <w:rPr>
          <w:rFonts w:ascii="Times New Roman" w:hAnsi="Times New Roman" w:cs="Times New Roman"/>
          <w:sz w:val="28"/>
          <w:szCs w:val="28"/>
          <w:lang w:val="kk-KZ"/>
        </w:rPr>
        <w:t>.</w:t>
      </w:r>
    </w:p>
    <w:p w14:paraId="0C27211D" w14:textId="77777777" w:rsidR="000667E4" w:rsidRPr="00852209" w:rsidRDefault="0012377C"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E656B6" w:rsidRPr="00852209">
        <w:rPr>
          <w:rFonts w:ascii="Times New Roman" w:hAnsi="Times New Roman" w:cs="Times New Roman"/>
          <w:sz w:val="28"/>
          <w:szCs w:val="28"/>
        </w:rPr>
        <w:t>41</w:t>
      </w:r>
      <w:r w:rsidRPr="00852209">
        <w:rPr>
          <w:rFonts w:ascii="Times New Roman" w:hAnsi="Times New Roman" w:cs="Times New Roman"/>
          <w:sz w:val="28"/>
          <w:szCs w:val="28"/>
        </w:rPr>
        <w:t xml:space="preserve"> </w:t>
      </w:r>
      <w:r w:rsidR="000667E4" w:rsidRPr="00852209">
        <w:rPr>
          <w:rFonts w:ascii="Times New Roman" w:hAnsi="Times New Roman" w:cs="Times New Roman"/>
          <w:sz w:val="28"/>
          <w:szCs w:val="28"/>
          <w:lang w:val="kk-KZ"/>
        </w:rPr>
        <w:t xml:space="preserve">Бонкало С.В. Социально-психологические технологии формирования конструктивной жизненной позиции делинквентных подростков: на примере воспитанников специальных образовательных учреждений закрытого типа: дис. … канд. психол. наук: 19.00.05. – М., 2012. – </w:t>
      </w:r>
      <w:r w:rsidR="001D32BA" w:rsidRPr="00852209">
        <w:rPr>
          <w:rFonts w:ascii="Times New Roman" w:hAnsi="Times New Roman" w:cs="Times New Roman"/>
          <w:sz w:val="28"/>
          <w:szCs w:val="28"/>
          <w:lang w:val="kk-KZ"/>
        </w:rPr>
        <w:t>240</w:t>
      </w:r>
      <w:r w:rsidR="004865F1" w:rsidRPr="00852209">
        <w:rPr>
          <w:rFonts w:ascii="Times New Roman" w:hAnsi="Times New Roman" w:cs="Times New Roman"/>
          <w:sz w:val="28"/>
          <w:szCs w:val="28"/>
          <w:lang w:val="kk-KZ"/>
        </w:rPr>
        <w:t xml:space="preserve"> с</w:t>
      </w:r>
      <w:r w:rsidR="000667E4" w:rsidRPr="00852209">
        <w:rPr>
          <w:rFonts w:ascii="Times New Roman" w:hAnsi="Times New Roman" w:cs="Times New Roman"/>
          <w:sz w:val="28"/>
          <w:szCs w:val="28"/>
          <w:lang w:val="kk-KZ"/>
        </w:rPr>
        <w:t>.</w:t>
      </w:r>
    </w:p>
    <w:p w14:paraId="542E0C62" w14:textId="77777777" w:rsidR="005D0791" w:rsidRPr="00852209" w:rsidRDefault="005D0791"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E656B6" w:rsidRPr="00852209">
        <w:rPr>
          <w:rFonts w:ascii="Times New Roman" w:hAnsi="Times New Roman" w:cs="Times New Roman"/>
          <w:sz w:val="28"/>
          <w:szCs w:val="28"/>
        </w:rPr>
        <w:t>42</w:t>
      </w:r>
      <w:r w:rsidRPr="00852209">
        <w:rPr>
          <w:rFonts w:ascii="Times New Roman" w:hAnsi="Times New Roman" w:cs="Times New Roman"/>
          <w:sz w:val="28"/>
          <w:szCs w:val="28"/>
        </w:rPr>
        <w:t xml:space="preserve"> </w:t>
      </w:r>
      <w:r w:rsidRPr="00852209">
        <w:rPr>
          <w:rFonts w:ascii="Times New Roman" w:hAnsi="Times New Roman" w:cs="Times New Roman"/>
          <w:sz w:val="28"/>
          <w:szCs w:val="28"/>
          <w:lang w:val="kk-KZ"/>
        </w:rPr>
        <w:t>Маркин В.Н. Социальное пространство и жизненные стратегии российской молодежи // Социологические исследования. – 2018. – №6. – С. 23–31.</w:t>
      </w:r>
    </w:p>
    <w:p w14:paraId="059DE3F2" w14:textId="77777777" w:rsidR="005D0791" w:rsidRPr="00852209" w:rsidRDefault="005D0791"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BB15B3" w:rsidRPr="00852209">
        <w:rPr>
          <w:rFonts w:ascii="Times New Roman" w:hAnsi="Times New Roman" w:cs="Times New Roman"/>
          <w:sz w:val="28"/>
          <w:szCs w:val="28"/>
        </w:rPr>
        <w:t>43</w:t>
      </w:r>
      <w:r w:rsidRPr="00852209">
        <w:rPr>
          <w:rFonts w:ascii="Times New Roman" w:hAnsi="Times New Roman" w:cs="Times New Roman"/>
          <w:sz w:val="28"/>
          <w:szCs w:val="28"/>
        </w:rPr>
        <w:t xml:space="preserve"> </w:t>
      </w:r>
      <w:r w:rsidRPr="00852209">
        <w:rPr>
          <w:rFonts w:ascii="Times New Roman" w:hAnsi="Times New Roman" w:cs="Times New Roman"/>
          <w:sz w:val="28"/>
          <w:szCs w:val="28"/>
          <w:lang w:val="kk-KZ"/>
        </w:rPr>
        <w:t>Блинов Ю.Л. Формирование субъективной позиции личности в образовательном процессе // Педагогическое образование и наука. – 2017. – №4. – С. 45</w:t>
      </w:r>
      <w:r w:rsidR="004865F1"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50.</w:t>
      </w:r>
    </w:p>
    <w:p w14:paraId="153E7450" w14:textId="77777777" w:rsidR="005D0791" w:rsidRPr="00852209" w:rsidRDefault="005D0791"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BB15B3" w:rsidRPr="00852209">
        <w:rPr>
          <w:rFonts w:ascii="Times New Roman" w:hAnsi="Times New Roman" w:cs="Times New Roman"/>
          <w:sz w:val="28"/>
          <w:szCs w:val="28"/>
        </w:rPr>
        <w:t>44</w:t>
      </w:r>
      <w:r w:rsidRPr="00852209">
        <w:rPr>
          <w:rFonts w:ascii="Times New Roman" w:hAnsi="Times New Roman" w:cs="Times New Roman"/>
          <w:sz w:val="28"/>
          <w:szCs w:val="28"/>
        </w:rPr>
        <w:t xml:space="preserve"> </w:t>
      </w:r>
      <w:r w:rsidRPr="00852209">
        <w:rPr>
          <w:rFonts w:ascii="Times New Roman" w:hAnsi="Times New Roman" w:cs="Times New Roman"/>
          <w:sz w:val="28"/>
          <w:szCs w:val="28"/>
          <w:lang w:val="kk-KZ"/>
        </w:rPr>
        <w:t>Лукин В.С. Формирование внутренней позиции личности в образовательном процессе // Педагогика. – 2018. – №5. – С. 34</w:t>
      </w:r>
      <w:r w:rsidR="004865F1"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39.</w:t>
      </w:r>
    </w:p>
    <w:p w14:paraId="1800D9C9" w14:textId="77777777" w:rsidR="00BB15B3" w:rsidRPr="00852209" w:rsidRDefault="00BB15B3"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145 Панина В.А. Толерантная позиция личности как результат воспитания межкультурного взаимодействия // Вестник педагогических инноваций. – 2019. – № 3. – С. 21</w:t>
      </w:r>
      <w:r w:rsidR="004865F1"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27.</w:t>
      </w:r>
    </w:p>
    <w:p w14:paraId="73AFBAC0" w14:textId="77777777" w:rsidR="00224ED9" w:rsidRPr="00852209" w:rsidRDefault="00224ED9"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BB15B3" w:rsidRPr="00852209">
        <w:rPr>
          <w:rFonts w:ascii="Times New Roman" w:hAnsi="Times New Roman" w:cs="Times New Roman"/>
          <w:sz w:val="28"/>
          <w:szCs w:val="28"/>
        </w:rPr>
        <w:t>46</w:t>
      </w:r>
      <w:r w:rsidRPr="00852209">
        <w:rPr>
          <w:rFonts w:ascii="Times New Roman" w:hAnsi="Times New Roman" w:cs="Times New Roman"/>
          <w:sz w:val="28"/>
          <w:szCs w:val="28"/>
        </w:rPr>
        <w:t xml:space="preserve"> </w:t>
      </w:r>
      <w:r w:rsidRPr="00852209">
        <w:rPr>
          <w:rFonts w:ascii="Times New Roman" w:hAnsi="Times New Roman" w:cs="Times New Roman"/>
          <w:sz w:val="28"/>
          <w:szCs w:val="28"/>
          <w:lang w:val="kk-KZ"/>
        </w:rPr>
        <w:t>Вощинин А.В. Формирование рефлексивной позиции будущего специалиста в образовательном процессе // Вестник педагогических инноваций. – 2019. – №4. – С. 33</w:t>
      </w:r>
      <w:r w:rsidR="004865F1"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38.</w:t>
      </w:r>
    </w:p>
    <w:p w14:paraId="379C4393" w14:textId="77777777" w:rsidR="0012377C" w:rsidRPr="00852209" w:rsidRDefault="0012377C"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224ED9" w:rsidRPr="00852209">
        <w:rPr>
          <w:rFonts w:ascii="Times New Roman" w:hAnsi="Times New Roman" w:cs="Times New Roman"/>
          <w:sz w:val="28"/>
          <w:szCs w:val="28"/>
        </w:rPr>
        <w:t>4</w:t>
      </w:r>
      <w:r w:rsidR="00BB15B3" w:rsidRPr="00852209">
        <w:rPr>
          <w:rFonts w:ascii="Times New Roman" w:hAnsi="Times New Roman" w:cs="Times New Roman"/>
          <w:sz w:val="28"/>
          <w:szCs w:val="28"/>
        </w:rPr>
        <w:t>7</w:t>
      </w:r>
      <w:r w:rsidRPr="00852209">
        <w:rPr>
          <w:rFonts w:ascii="Times New Roman" w:hAnsi="Times New Roman" w:cs="Times New Roman"/>
          <w:sz w:val="28"/>
          <w:szCs w:val="28"/>
        </w:rPr>
        <w:t xml:space="preserve"> </w:t>
      </w:r>
      <w:r w:rsidRPr="00852209">
        <w:rPr>
          <w:rFonts w:ascii="Times New Roman" w:hAnsi="Times New Roman" w:cs="Times New Roman"/>
          <w:sz w:val="28"/>
          <w:szCs w:val="28"/>
          <w:lang w:val="kk-KZ"/>
        </w:rPr>
        <w:t>Паутова Л.Е. Инновационная активность молодежи в условиях трансформации общества. – М.: Институт социологии РАН, 2012. – 198</w:t>
      </w:r>
      <w:r w:rsidR="004865F1" w:rsidRPr="00852209">
        <w:rPr>
          <w:rFonts w:ascii="Times New Roman" w:hAnsi="Times New Roman" w:cs="Times New Roman"/>
          <w:sz w:val="28"/>
          <w:szCs w:val="28"/>
          <w:lang w:val="kk-KZ"/>
        </w:rPr>
        <w:t xml:space="preserve"> с</w:t>
      </w:r>
      <w:r w:rsidRPr="00852209">
        <w:rPr>
          <w:rFonts w:ascii="Times New Roman" w:hAnsi="Times New Roman" w:cs="Times New Roman"/>
          <w:sz w:val="28"/>
          <w:szCs w:val="28"/>
          <w:lang w:val="kk-KZ"/>
        </w:rPr>
        <w:t>.</w:t>
      </w:r>
    </w:p>
    <w:p w14:paraId="00D92091" w14:textId="77777777" w:rsidR="0012377C" w:rsidRPr="00852209" w:rsidRDefault="0012377C"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224ED9" w:rsidRPr="00852209">
        <w:rPr>
          <w:rFonts w:ascii="Times New Roman" w:hAnsi="Times New Roman" w:cs="Times New Roman"/>
          <w:sz w:val="28"/>
          <w:szCs w:val="28"/>
        </w:rPr>
        <w:t>4</w:t>
      </w:r>
      <w:r w:rsidR="00BB15B3" w:rsidRPr="00852209">
        <w:rPr>
          <w:rFonts w:ascii="Times New Roman" w:hAnsi="Times New Roman" w:cs="Times New Roman"/>
          <w:sz w:val="28"/>
          <w:szCs w:val="28"/>
        </w:rPr>
        <w:t>8</w:t>
      </w:r>
      <w:r w:rsidRPr="00852209">
        <w:rPr>
          <w:rFonts w:ascii="Times New Roman" w:hAnsi="Times New Roman" w:cs="Times New Roman"/>
          <w:sz w:val="28"/>
          <w:szCs w:val="28"/>
        </w:rPr>
        <w:t xml:space="preserve"> </w:t>
      </w:r>
      <w:r w:rsidRPr="00852209">
        <w:rPr>
          <w:rFonts w:ascii="Times New Roman" w:hAnsi="Times New Roman" w:cs="Times New Roman"/>
          <w:sz w:val="28"/>
          <w:szCs w:val="28"/>
          <w:lang w:val="kk-KZ"/>
        </w:rPr>
        <w:t>Петрихин А.С. Исследовательская позиция как основа профессионального становления будущего специалиста // Вестник педагогических инноваций. – 2020. – №1. – С. 28</w:t>
      </w:r>
      <w:r w:rsidR="004865F1"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33.</w:t>
      </w:r>
    </w:p>
    <w:p w14:paraId="24C31D10" w14:textId="77777777" w:rsidR="00224ED9" w:rsidRPr="00852209" w:rsidRDefault="00224ED9"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14</w:t>
      </w:r>
      <w:r w:rsidR="00BB15B3" w:rsidRPr="00852209">
        <w:rPr>
          <w:rFonts w:ascii="Times New Roman" w:hAnsi="Times New Roman" w:cs="Times New Roman"/>
          <w:sz w:val="28"/>
          <w:szCs w:val="28"/>
        </w:rPr>
        <w:t>9</w:t>
      </w:r>
      <w:r w:rsidRPr="00852209">
        <w:rPr>
          <w:rFonts w:ascii="Times New Roman" w:hAnsi="Times New Roman" w:cs="Times New Roman"/>
          <w:sz w:val="28"/>
          <w:szCs w:val="28"/>
        </w:rPr>
        <w:t xml:space="preserve"> </w:t>
      </w:r>
      <w:r w:rsidRPr="00852209">
        <w:rPr>
          <w:rFonts w:ascii="Times New Roman" w:hAnsi="Times New Roman" w:cs="Times New Roman"/>
          <w:sz w:val="28"/>
          <w:szCs w:val="28"/>
          <w:lang w:val="kk-KZ"/>
        </w:rPr>
        <w:t>Слободчиков В.И. Психология развития человека: развитие субъективной реальности в онтогенезе. – М.: Школьная пресса, 2007. – 496 с.</w:t>
      </w:r>
    </w:p>
    <w:p w14:paraId="6C3EC61A" w14:textId="77777777" w:rsidR="00472577" w:rsidRPr="00852209" w:rsidRDefault="00472577"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956975" w:rsidRPr="00852209">
        <w:rPr>
          <w:rFonts w:ascii="Times New Roman" w:hAnsi="Times New Roman" w:cs="Times New Roman"/>
          <w:sz w:val="28"/>
          <w:szCs w:val="28"/>
        </w:rPr>
        <w:t>50</w:t>
      </w:r>
      <w:r w:rsidRPr="00852209">
        <w:rPr>
          <w:rFonts w:ascii="Times New Roman" w:hAnsi="Times New Roman" w:cs="Times New Roman"/>
          <w:sz w:val="28"/>
          <w:szCs w:val="28"/>
        </w:rPr>
        <w:t xml:space="preserve"> </w:t>
      </w:r>
      <w:r w:rsidRPr="00852209">
        <w:rPr>
          <w:rFonts w:ascii="Times New Roman" w:hAnsi="Times New Roman" w:cs="Times New Roman"/>
          <w:sz w:val="28"/>
          <w:szCs w:val="28"/>
          <w:lang w:val="kk-KZ"/>
        </w:rPr>
        <w:t>Каган М.С. Философская теория ценности. – СПб.: Петрополис, 1997. – 205</w:t>
      </w:r>
      <w:r w:rsidR="004865F1" w:rsidRPr="00852209">
        <w:rPr>
          <w:rFonts w:ascii="Times New Roman" w:hAnsi="Times New Roman" w:cs="Times New Roman"/>
          <w:sz w:val="28"/>
          <w:szCs w:val="28"/>
          <w:lang w:val="kk-KZ"/>
        </w:rPr>
        <w:t xml:space="preserve"> с</w:t>
      </w:r>
      <w:r w:rsidRPr="00852209">
        <w:rPr>
          <w:rFonts w:ascii="Times New Roman" w:hAnsi="Times New Roman" w:cs="Times New Roman"/>
          <w:sz w:val="28"/>
          <w:szCs w:val="28"/>
          <w:lang w:val="kk-KZ"/>
        </w:rPr>
        <w:t>.</w:t>
      </w:r>
    </w:p>
    <w:p w14:paraId="3F42D03D" w14:textId="77777777" w:rsidR="00472577" w:rsidRPr="00852209" w:rsidRDefault="00472577"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956975" w:rsidRPr="00852209">
        <w:rPr>
          <w:rFonts w:ascii="Times New Roman" w:hAnsi="Times New Roman" w:cs="Times New Roman"/>
          <w:sz w:val="28"/>
          <w:szCs w:val="28"/>
        </w:rPr>
        <w:t>51</w:t>
      </w:r>
      <w:r w:rsidRPr="00852209">
        <w:rPr>
          <w:rFonts w:ascii="Times New Roman" w:hAnsi="Times New Roman" w:cs="Times New Roman"/>
          <w:sz w:val="28"/>
          <w:szCs w:val="28"/>
        </w:rPr>
        <w:t xml:space="preserve"> </w:t>
      </w:r>
      <w:r w:rsidRPr="00852209">
        <w:rPr>
          <w:rFonts w:ascii="Times New Roman" w:hAnsi="Times New Roman" w:cs="Times New Roman"/>
          <w:sz w:val="28"/>
          <w:szCs w:val="28"/>
          <w:lang w:val="kk-KZ"/>
        </w:rPr>
        <w:t>Сироткин Л.Ю. Позиция личности в системе социальных отношений: монография. – М.: Изд-во МПСУ, 2004. – 192</w:t>
      </w:r>
      <w:r w:rsidR="004865F1" w:rsidRPr="00852209">
        <w:rPr>
          <w:rFonts w:ascii="Times New Roman" w:hAnsi="Times New Roman" w:cs="Times New Roman"/>
          <w:sz w:val="28"/>
          <w:szCs w:val="28"/>
          <w:lang w:val="kk-KZ"/>
        </w:rPr>
        <w:t xml:space="preserve"> с</w:t>
      </w:r>
      <w:r w:rsidRPr="00852209">
        <w:rPr>
          <w:rFonts w:ascii="Times New Roman" w:hAnsi="Times New Roman" w:cs="Times New Roman"/>
          <w:sz w:val="28"/>
          <w:szCs w:val="28"/>
          <w:lang w:val="kk-KZ"/>
        </w:rPr>
        <w:t>.</w:t>
      </w:r>
    </w:p>
    <w:p w14:paraId="013B8EE7" w14:textId="77777777" w:rsidR="00472577" w:rsidRPr="00852209" w:rsidRDefault="00472577"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956975" w:rsidRPr="00852209">
        <w:rPr>
          <w:rFonts w:ascii="Times New Roman" w:hAnsi="Times New Roman" w:cs="Times New Roman"/>
          <w:sz w:val="28"/>
          <w:szCs w:val="28"/>
        </w:rPr>
        <w:t>52</w:t>
      </w:r>
      <w:r w:rsidRPr="00852209">
        <w:rPr>
          <w:rFonts w:ascii="Times New Roman" w:hAnsi="Times New Roman" w:cs="Times New Roman"/>
          <w:sz w:val="28"/>
          <w:szCs w:val="28"/>
        </w:rPr>
        <w:t xml:space="preserve"> </w:t>
      </w:r>
      <w:r w:rsidRPr="00852209">
        <w:rPr>
          <w:rFonts w:ascii="Times New Roman" w:hAnsi="Times New Roman" w:cs="Times New Roman"/>
          <w:sz w:val="28"/>
          <w:szCs w:val="28"/>
          <w:lang w:val="kk-KZ"/>
        </w:rPr>
        <w:t>Алексеева В.Г. Ценностные ориентации как фактор жизнедеятельности и развития личности // Психол. журн</w:t>
      </w:r>
      <w:r w:rsidR="004865F1" w:rsidRPr="00852209">
        <w:rPr>
          <w:rFonts w:ascii="Times New Roman" w:hAnsi="Times New Roman" w:cs="Times New Roman"/>
          <w:sz w:val="28"/>
          <w:szCs w:val="28"/>
          <w:lang w:val="kk-KZ"/>
        </w:rPr>
        <w:t>ал</w:t>
      </w:r>
      <w:r w:rsidRPr="00852209">
        <w:rPr>
          <w:rFonts w:ascii="Times New Roman" w:hAnsi="Times New Roman" w:cs="Times New Roman"/>
          <w:sz w:val="28"/>
          <w:szCs w:val="28"/>
          <w:lang w:val="kk-KZ"/>
        </w:rPr>
        <w:t xml:space="preserve">.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1984.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Т. 5</w:t>
      </w:r>
      <w:r w:rsidR="004865F1"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№5.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С. 63-70.</w:t>
      </w:r>
    </w:p>
    <w:p w14:paraId="64E5E61E" w14:textId="77777777" w:rsidR="00472577" w:rsidRPr="00852209" w:rsidRDefault="00472577" w:rsidP="00F6411C">
      <w:pPr>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956975" w:rsidRPr="00852209">
        <w:rPr>
          <w:rFonts w:ascii="Times New Roman" w:hAnsi="Times New Roman" w:cs="Times New Roman"/>
          <w:sz w:val="28"/>
          <w:szCs w:val="28"/>
        </w:rPr>
        <w:t>53</w:t>
      </w:r>
      <w:r w:rsidRPr="00852209">
        <w:rPr>
          <w:rFonts w:ascii="Times New Roman" w:hAnsi="Times New Roman" w:cs="Times New Roman"/>
          <w:sz w:val="28"/>
          <w:szCs w:val="28"/>
        </w:rPr>
        <w:t xml:space="preserve"> </w:t>
      </w:r>
      <w:r w:rsidRPr="00852209">
        <w:rPr>
          <w:rFonts w:ascii="Times New Roman" w:hAnsi="Times New Roman" w:cs="Times New Roman"/>
          <w:sz w:val="28"/>
          <w:szCs w:val="28"/>
          <w:lang w:val="kk-KZ"/>
        </w:rPr>
        <w:t xml:space="preserve">Бедерханова В.П. Становление личностно-ориентированной позиции педагога.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Краснодар: КубГУ, 2001.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w:t>
      </w:r>
      <w:r w:rsidR="00956975" w:rsidRPr="00852209">
        <w:rPr>
          <w:rFonts w:ascii="Times New Roman" w:hAnsi="Times New Roman" w:cs="Times New Roman"/>
          <w:sz w:val="28"/>
          <w:szCs w:val="28"/>
          <w:lang w:val="kk-KZ"/>
        </w:rPr>
        <w:t xml:space="preserve">220 с. </w:t>
      </w:r>
    </w:p>
    <w:p w14:paraId="62BA0190" w14:textId="77777777" w:rsidR="00472577" w:rsidRPr="00852209" w:rsidRDefault="00472577"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956975" w:rsidRPr="00852209">
        <w:rPr>
          <w:rFonts w:ascii="Times New Roman" w:hAnsi="Times New Roman" w:cs="Times New Roman"/>
          <w:sz w:val="28"/>
          <w:szCs w:val="28"/>
        </w:rPr>
        <w:t>54</w:t>
      </w:r>
      <w:r w:rsidRPr="00852209">
        <w:rPr>
          <w:rFonts w:ascii="Times New Roman" w:hAnsi="Times New Roman" w:cs="Times New Roman"/>
          <w:sz w:val="28"/>
          <w:szCs w:val="28"/>
        </w:rPr>
        <w:t xml:space="preserve"> </w:t>
      </w:r>
      <w:r w:rsidRPr="00852209">
        <w:rPr>
          <w:rFonts w:ascii="Times New Roman" w:hAnsi="Times New Roman" w:cs="Times New Roman"/>
          <w:sz w:val="28"/>
          <w:szCs w:val="28"/>
          <w:lang w:val="kk-KZ"/>
        </w:rPr>
        <w:t xml:space="preserve">Зарецкий В.К. Психологическая позиция в профессиональной деятельности: обобщение теоретических подходов // Консультативная психология и психотерапия.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2013.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Т. 21, №2. </w:t>
      </w:r>
      <w:r w:rsidR="006B2124" w:rsidRPr="00852209">
        <w:rPr>
          <w:rFonts w:ascii="Times New Roman" w:hAnsi="Times New Roman" w:cs="Times New Roman"/>
          <w:sz w:val="28"/>
          <w:szCs w:val="28"/>
          <w:lang w:val="kk-KZ"/>
        </w:rPr>
        <w:t>–</w:t>
      </w:r>
      <w:r w:rsidR="004865F1" w:rsidRPr="00852209">
        <w:rPr>
          <w:rFonts w:ascii="Times New Roman" w:hAnsi="Times New Roman" w:cs="Times New Roman"/>
          <w:sz w:val="28"/>
          <w:szCs w:val="28"/>
          <w:lang w:val="kk-KZ"/>
        </w:rPr>
        <w:t xml:space="preserve"> С. 8-</w:t>
      </w:r>
      <w:r w:rsidRPr="00852209">
        <w:rPr>
          <w:rFonts w:ascii="Times New Roman" w:hAnsi="Times New Roman" w:cs="Times New Roman"/>
          <w:sz w:val="28"/>
          <w:szCs w:val="28"/>
          <w:lang w:val="kk-KZ"/>
        </w:rPr>
        <w:t>37.</w:t>
      </w:r>
    </w:p>
    <w:p w14:paraId="14DACF80" w14:textId="77777777" w:rsidR="00472577" w:rsidRPr="00852209" w:rsidRDefault="00472577"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956975" w:rsidRPr="00852209">
        <w:rPr>
          <w:rFonts w:ascii="Times New Roman" w:hAnsi="Times New Roman" w:cs="Times New Roman"/>
          <w:sz w:val="28"/>
          <w:szCs w:val="28"/>
        </w:rPr>
        <w:t>55</w:t>
      </w:r>
      <w:r w:rsidRPr="00852209">
        <w:rPr>
          <w:rFonts w:ascii="Times New Roman" w:hAnsi="Times New Roman" w:cs="Times New Roman"/>
          <w:sz w:val="28"/>
          <w:szCs w:val="28"/>
        </w:rPr>
        <w:t xml:space="preserve"> </w:t>
      </w:r>
      <w:r w:rsidRPr="00852209">
        <w:rPr>
          <w:rFonts w:ascii="Times New Roman" w:hAnsi="Times New Roman" w:cs="Times New Roman"/>
          <w:sz w:val="28"/>
          <w:szCs w:val="28"/>
          <w:lang w:val="kk-KZ"/>
        </w:rPr>
        <w:t xml:space="preserve">Трещев А.М. </w:t>
      </w:r>
      <w:r w:rsidR="004865F1" w:rsidRPr="00852209">
        <w:rPr>
          <w:rFonts w:ascii="Times New Roman" w:hAnsi="Times New Roman" w:cs="Times New Roman"/>
          <w:sz w:val="28"/>
          <w:szCs w:val="28"/>
          <w:lang w:val="kk-KZ"/>
        </w:rPr>
        <w:t>Становление</w:t>
      </w:r>
      <w:r w:rsidRPr="00852209">
        <w:rPr>
          <w:rFonts w:ascii="Times New Roman" w:hAnsi="Times New Roman" w:cs="Times New Roman"/>
          <w:sz w:val="28"/>
          <w:szCs w:val="28"/>
          <w:lang w:val="kk-KZ"/>
        </w:rPr>
        <w:t xml:space="preserve"> профессионально-субъектной позиции будущего учителя: автореф. … док. пед. </w:t>
      </w:r>
      <w:r w:rsidR="004865F1" w:rsidRPr="00852209">
        <w:rPr>
          <w:rFonts w:ascii="Times New Roman" w:hAnsi="Times New Roman" w:cs="Times New Roman"/>
          <w:sz w:val="28"/>
          <w:szCs w:val="28"/>
          <w:lang w:val="kk-KZ"/>
        </w:rPr>
        <w:t>наук: 13.00.08</w:t>
      </w:r>
      <w:r w:rsidRPr="00852209">
        <w:rPr>
          <w:rFonts w:ascii="Times New Roman" w:hAnsi="Times New Roman" w:cs="Times New Roman"/>
          <w:sz w:val="28"/>
          <w:szCs w:val="28"/>
          <w:lang w:val="kk-KZ"/>
        </w:rPr>
        <w:t xml:space="preserve">.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Калуга, 2001.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w:t>
      </w:r>
      <w:r w:rsidR="004865F1" w:rsidRPr="00852209">
        <w:rPr>
          <w:rFonts w:ascii="Times New Roman" w:hAnsi="Times New Roman" w:cs="Times New Roman"/>
          <w:sz w:val="28"/>
          <w:szCs w:val="28"/>
          <w:lang w:val="kk-KZ"/>
        </w:rPr>
        <w:t>44 с</w:t>
      </w:r>
      <w:r w:rsidRPr="00852209">
        <w:rPr>
          <w:rFonts w:ascii="Times New Roman" w:hAnsi="Times New Roman" w:cs="Times New Roman"/>
          <w:sz w:val="28"/>
          <w:szCs w:val="28"/>
          <w:lang w:val="kk-KZ"/>
        </w:rPr>
        <w:t xml:space="preserve">. </w:t>
      </w:r>
    </w:p>
    <w:p w14:paraId="29572157" w14:textId="77777777" w:rsidR="00472577" w:rsidRPr="00852209" w:rsidRDefault="005D0791"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3F61C5" w:rsidRPr="00852209">
        <w:rPr>
          <w:rFonts w:ascii="Times New Roman" w:hAnsi="Times New Roman" w:cs="Times New Roman"/>
          <w:sz w:val="28"/>
          <w:szCs w:val="28"/>
        </w:rPr>
        <w:t>55</w:t>
      </w:r>
      <w:r w:rsidRPr="00852209">
        <w:rPr>
          <w:rFonts w:ascii="Times New Roman" w:hAnsi="Times New Roman" w:cs="Times New Roman"/>
          <w:sz w:val="28"/>
          <w:szCs w:val="28"/>
        </w:rPr>
        <w:t xml:space="preserve"> </w:t>
      </w:r>
      <w:r w:rsidR="00472577" w:rsidRPr="00852209">
        <w:rPr>
          <w:rFonts w:ascii="Times New Roman" w:hAnsi="Times New Roman" w:cs="Times New Roman"/>
          <w:sz w:val="28"/>
          <w:szCs w:val="28"/>
          <w:lang w:val="kk-KZ"/>
        </w:rPr>
        <w:t>Бодалев А.А. Психология общения</w:t>
      </w:r>
      <w:r w:rsidR="004865F1" w:rsidRPr="00852209">
        <w:rPr>
          <w:rFonts w:ascii="Times New Roman" w:hAnsi="Times New Roman" w:cs="Times New Roman"/>
          <w:sz w:val="28"/>
          <w:szCs w:val="28"/>
          <w:lang w:val="kk-KZ"/>
        </w:rPr>
        <w:t>.</w:t>
      </w:r>
      <w:r w:rsidR="00472577" w:rsidRPr="00852209">
        <w:rPr>
          <w:rFonts w:ascii="Times New Roman" w:hAnsi="Times New Roman" w:cs="Times New Roman"/>
          <w:sz w:val="28"/>
          <w:szCs w:val="28"/>
          <w:lang w:val="kk-KZ"/>
        </w:rPr>
        <w:t xml:space="preserve"> </w:t>
      </w:r>
      <w:r w:rsidR="006B2124" w:rsidRPr="00852209">
        <w:rPr>
          <w:rFonts w:ascii="Times New Roman" w:hAnsi="Times New Roman" w:cs="Times New Roman"/>
          <w:sz w:val="28"/>
          <w:szCs w:val="28"/>
          <w:lang w:val="kk-KZ"/>
        </w:rPr>
        <w:t>–</w:t>
      </w:r>
      <w:r w:rsidR="00472577" w:rsidRPr="00852209">
        <w:rPr>
          <w:rFonts w:ascii="Times New Roman" w:hAnsi="Times New Roman" w:cs="Times New Roman"/>
          <w:sz w:val="28"/>
          <w:szCs w:val="28"/>
          <w:lang w:val="kk-KZ"/>
        </w:rPr>
        <w:t xml:space="preserve"> М.: Когито-центр, 2011. </w:t>
      </w:r>
      <w:r w:rsidR="006B2124" w:rsidRPr="00852209">
        <w:rPr>
          <w:rFonts w:ascii="Times New Roman" w:hAnsi="Times New Roman" w:cs="Times New Roman"/>
          <w:sz w:val="28"/>
          <w:szCs w:val="28"/>
          <w:lang w:val="kk-KZ"/>
        </w:rPr>
        <w:t>–</w:t>
      </w:r>
      <w:r w:rsidR="00472577" w:rsidRPr="00852209">
        <w:rPr>
          <w:rFonts w:ascii="Times New Roman" w:hAnsi="Times New Roman" w:cs="Times New Roman"/>
          <w:sz w:val="28"/>
          <w:szCs w:val="28"/>
          <w:lang w:val="kk-KZ"/>
        </w:rPr>
        <w:t xml:space="preserve"> 384</w:t>
      </w:r>
      <w:r w:rsidR="004865F1" w:rsidRPr="00852209">
        <w:rPr>
          <w:rFonts w:ascii="Times New Roman" w:hAnsi="Times New Roman" w:cs="Times New Roman"/>
          <w:sz w:val="28"/>
          <w:szCs w:val="28"/>
          <w:lang w:val="kk-KZ"/>
        </w:rPr>
        <w:t xml:space="preserve"> с</w:t>
      </w:r>
      <w:r w:rsidR="00472577" w:rsidRPr="00852209">
        <w:rPr>
          <w:rFonts w:ascii="Times New Roman" w:hAnsi="Times New Roman" w:cs="Times New Roman"/>
          <w:sz w:val="28"/>
          <w:szCs w:val="28"/>
          <w:lang w:val="kk-KZ"/>
        </w:rPr>
        <w:t>.</w:t>
      </w:r>
    </w:p>
    <w:p w14:paraId="0EA6D728" w14:textId="77777777" w:rsidR="00472577" w:rsidRPr="00852209" w:rsidRDefault="005D0791"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224ED9" w:rsidRPr="00852209">
        <w:rPr>
          <w:rFonts w:ascii="Times New Roman" w:hAnsi="Times New Roman" w:cs="Times New Roman"/>
          <w:sz w:val="28"/>
          <w:szCs w:val="28"/>
        </w:rPr>
        <w:t>5</w:t>
      </w:r>
      <w:r w:rsidR="003F61C5" w:rsidRPr="00852209">
        <w:rPr>
          <w:rFonts w:ascii="Times New Roman" w:hAnsi="Times New Roman" w:cs="Times New Roman"/>
          <w:sz w:val="28"/>
          <w:szCs w:val="28"/>
        </w:rPr>
        <w:t>6</w:t>
      </w:r>
      <w:r w:rsidRPr="00852209">
        <w:rPr>
          <w:rFonts w:ascii="Times New Roman" w:hAnsi="Times New Roman" w:cs="Times New Roman"/>
          <w:sz w:val="28"/>
          <w:szCs w:val="28"/>
        </w:rPr>
        <w:t xml:space="preserve"> </w:t>
      </w:r>
      <w:r w:rsidR="003F61C5" w:rsidRPr="00852209">
        <w:rPr>
          <w:rFonts w:ascii="Times New Roman" w:hAnsi="Times New Roman" w:cs="Times New Roman"/>
          <w:sz w:val="28"/>
          <w:szCs w:val="28"/>
          <w:lang w:val="kk-KZ"/>
        </w:rPr>
        <w:t xml:space="preserve">Исаев И.Ф. Теория и практика формирования профессионально-педагогической культуры преподавателя высшей школы. </w:t>
      </w:r>
      <w:r w:rsidR="004865F1" w:rsidRPr="00852209">
        <w:rPr>
          <w:rFonts w:ascii="Times New Roman" w:hAnsi="Times New Roman" w:cs="Times New Roman"/>
          <w:sz w:val="28"/>
          <w:szCs w:val="28"/>
          <w:lang w:val="kk-KZ"/>
        </w:rPr>
        <w:t>–</w:t>
      </w:r>
      <w:r w:rsidR="003F61C5" w:rsidRPr="00852209">
        <w:rPr>
          <w:rFonts w:ascii="Times New Roman" w:hAnsi="Times New Roman" w:cs="Times New Roman"/>
          <w:sz w:val="28"/>
          <w:szCs w:val="28"/>
          <w:lang w:val="kk-KZ"/>
        </w:rPr>
        <w:t xml:space="preserve"> М</w:t>
      </w:r>
      <w:r w:rsidR="004865F1" w:rsidRPr="00852209">
        <w:rPr>
          <w:rFonts w:ascii="Times New Roman" w:hAnsi="Times New Roman" w:cs="Times New Roman"/>
          <w:sz w:val="28"/>
          <w:szCs w:val="28"/>
          <w:lang w:val="kk-KZ"/>
        </w:rPr>
        <w:t xml:space="preserve">.; </w:t>
      </w:r>
      <w:r w:rsidR="003F61C5" w:rsidRPr="00852209">
        <w:rPr>
          <w:rFonts w:ascii="Times New Roman" w:hAnsi="Times New Roman" w:cs="Times New Roman"/>
          <w:sz w:val="28"/>
          <w:szCs w:val="28"/>
          <w:lang w:val="kk-KZ"/>
        </w:rPr>
        <w:t>Белгород, 1993. – 217 с</w:t>
      </w:r>
      <w:r w:rsidR="00472577" w:rsidRPr="00852209">
        <w:rPr>
          <w:rFonts w:ascii="Times New Roman" w:hAnsi="Times New Roman" w:cs="Times New Roman"/>
          <w:sz w:val="28"/>
          <w:szCs w:val="28"/>
          <w:lang w:val="kk-KZ"/>
        </w:rPr>
        <w:t>.</w:t>
      </w:r>
    </w:p>
    <w:p w14:paraId="3198D720" w14:textId="77777777" w:rsidR="00472577" w:rsidRPr="00852209" w:rsidRDefault="005D0791"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224ED9" w:rsidRPr="00852209">
        <w:rPr>
          <w:rFonts w:ascii="Times New Roman" w:hAnsi="Times New Roman" w:cs="Times New Roman"/>
          <w:sz w:val="28"/>
          <w:szCs w:val="28"/>
        </w:rPr>
        <w:t>5</w:t>
      </w:r>
      <w:r w:rsidR="003F61C5" w:rsidRPr="00852209">
        <w:rPr>
          <w:rFonts w:ascii="Times New Roman" w:hAnsi="Times New Roman" w:cs="Times New Roman"/>
          <w:sz w:val="28"/>
          <w:szCs w:val="28"/>
        </w:rPr>
        <w:t>7</w:t>
      </w:r>
      <w:r w:rsidR="00472577" w:rsidRPr="00852209">
        <w:rPr>
          <w:rFonts w:ascii="Times New Roman" w:hAnsi="Times New Roman" w:cs="Times New Roman"/>
          <w:sz w:val="28"/>
          <w:szCs w:val="28"/>
          <w:lang w:val="kk-KZ"/>
        </w:rPr>
        <w:t xml:space="preserve"> Галактионова Т.Г. Становление педагогической позиции студентов в условиях педагогического колледжа: дис. … канд. пед. </w:t>
      </w:r>
      <w:r w:rsidR="004865F1" w:rsidRPr="00852209">
        <w:rPr>
          <w:rFonts w:ascii="Times New Roman" w:hAnsi="Times New Roman" w:cs="Times New Roman"/>
          <w:sz w:val="28"/>
          <w:szCs w:val="28"/>
          <w:lang w:val="kk-KZ"/>
        </w:rPr>
        <w:t>наук: 13.00.01</w:t>
      </w:r>
      <w:r w:rsidR="00472577" w:rsidRPr="00852209">
        <w:rPr>
          <w:rFonts w:ascii="Times New Roman" w:hAnsi="Times New Roman" w:cs="Times New Roman"/>
          <w:sz w:val="28"/>
          <w:szCs w:val="28"/>
          <w:lang w:val="kk-KZ"/>
        </w:rPr>
        <w:t xml:space="preserve">. </w:t>
      </w:r>
      <w:r w:rsidR="006B2124" w:rsidRPr="00852209">
        <w:rPr>
          <w:rFonts w:ascii="Times New Roman" w:hAnsi="Times New Roman" w:cs="Times New Roman"/>
          <w:sz w:val="28"/>
          <w:szCs w:val="28"/>
          <w:lang w:val="kk-KZ"/>
        </w:rPr>
        <w:t>–</w:t>
      </w:r>
      <w:r w:rsidR="00472577" w:rsidRPr="00852209">
        <w:rPr>
          <w:rFonts w:ascii="Times New Roman" w:hAnsi="Times New Roman" w:cs="Times New Roman"/>
          <w:sz w:val="28"/>
          <w:szCs w:val="28"/>
          <w:lang w:val="kk-KZ"/>
        </w:rPr>
        <w:t xml:space="preserve"> СПб., 1997. </w:t>
      </w:r>
      <w:r w:rsidR="006B2124" w:rsidRPr="00852209">
        <w:rPr>
          <w:rFonts w:ascii="Times New Roman" w:hAnsi="Times New Roman" w:cs="Times New Roman"/>
          <w:sz w:val="28"/>
          <w:szCs w:val="28"/>
          <w:lang w:val="kk-KZ"/>
        </w:rPr>
        <w:t>–</w:t>
      </w:r>
      <w:r w:rsidR="00472577" w:rsidRPr="00852209">
        <w:rPr>
          <w:rFonts w:ascii="Times New Roman" w:hAnsi="Times New Roman" w:cs="Times New Roman"/>
          <w:sz w:val="28"/>
          <w:szCs w:val="28"/>
          <w:lang w:val="kk-KZ"/>
        </w:rPr>
        <w:t xml:space="preserve"> 212</w:t>
      </w:r>
      <w:r w:rsidR="004865F1" w:rsidRPr="00852209">
        <w:rPr>
          <w:rFonts w:ascii="Times New Roman" w:hAnsi="Times New Roman" w:cs="Times New Roman"/>
          <w:sz w:val="28"/>
          <w:szCs w:val="28"/>
          <w:lang w:val="kk-KZ"/>
        </w:rPr>
        <w:t xml:space="preserve"> с</w:t>
      </w:r>
      <w:r w:rsidR="00472577" w:rsidRPr="00852209">
        <w:rPr>
          <w:rFonts w:ascii="Times New Roman" w:hAnsi="Times New Roman" w:cs="Times New Roman"/>
          <w:sz w:val="28"/>
          <w:szCs w:val="28"/>
          <w:lang w:val="kk-KZ"/>
        </w:rPr>
        <w:t>.</w:t>
      </w:r>
    </w:p>
    <w:p w14:paraId="4F81A5F0" w14:textId="77777777" w:rsidR="00472577" w:rsidRPr="00852209" w:rsidRDefault="005D0791"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15</w:t>
      </w:r>
      <w:r w:rsidR="003F61C5" w:rsidRPr="00852209">
        <w:rPr>
          <w:rFonts w:ascii="Times New Roman" w:hAnsi="Times New Roman" w:cs="Times New Roman"/>
          <w:sz w:val="28"/>
          <w:szCs w:val="28"/>
        </w:rPr>
        <w:t>8</w:t>
      </w:r>
      <w:r w:rsidRPr="00852209">
        <w:rPr>
          <w:rFonts w:ascii="Times New Roman" w:hAnsi="Times New Roman" w:cs="Times New Roman"/>
          <w:sz w:val="28"/>
          <w:szCs w:val="28"/>
        </w:rPr>
        <w:t xml:space="preserve"> </w:t>
      </w:r>
      <w:r w:rsidR="00472577" w:rsidRPr="00852209">
        <w:rPr>
          <w:rFonts w:ascii="Times New Roman" w:hAnsi="Times New Roman" w:cs="Times New Roman"/>
          <w:sz w:val="28"/>
          <w:szCs w:val="28"/>
          <w:lang w:val="kk-KZ"/>
        </w:rPr>
        <w:t xml:space="preserve">Григорьева А.И. Становление профессиональной позиции педагога-воспитателя в системе послевузовской подготовки: дис. … канд. пед. </w:t>
      </w:r>
      <w:r w:rsidR="00547430" w:rsidRPr="00852209">
        <w:rPr>
          <w:rFonts w:ascii="Times New Roman" w:hAnsi="Times New Roman" w:cs="Times New Roman"/>
          <w:sz w:val="28"/>
          <w:szCs w:val="28"/>
          <w:lang w:val="kk-KZ"/>
        </w:rPr>
        <w:t>наук: 13.00.01</w:t>
      </w:r>
      <w:r w:rsidR="00472577" w:rsidRPr="00852209">
        <w:rPr>
          <w:rFonts w:ascii="Times New Roman" w:hAnsi="Times New Roman" w:cs="Times New Roman"/>
          <w:sz w:val="28"/>
          <w:szCs w:val="28"/>
          <w:lang w:val="kk-KZ"/>
        </w:rPr>
        <w:t xml:space="preserve">. </w:t>
      </w:r>
      <w:r w:rsidR="006B2124" w:rsidRPr="00852209">
        <w:rPr>
          <w:rFonts w:ascii="Times New Roman" w:hAnsi="Times New Roman" w:cs="Times New Roman"/>
          <w:sz w:val="28"/>
          <w:szCs w:val="28"/>
          <w:lang w:val="kk-KZ"/>
        </w:rPr>
        <w:t>–</w:t>
      </w:r>
      <w:r w:rsidR="00472577" w:rsidRPr="00852209">
        <w:rPr>
          <w:rFonts w:ascii="Times New Roman" w:hAnsi="Times New Roman" w:cs="Times New Roman"/>
          <w:sz w:val="28"/>
          <w:szCs w:val="28"/>
          <w:lang w:val="kk-KZ"/>
        </w:rPr>
        <w:t xml:space="preserve"> М</w:t>
      </w:r>
      <w:r w:rsidR="00547430" w:rsidRPr="00852209">
        <w:rPr>
          <w:rFonts w:ascii="Times New Roman" w:hAnsi="Times New Roman" w:cs="Times New Roman"/>
          <w:sz w:val="28"/>
          <w:szCs w:val="28"/>
          <w:lang w:val="kk-KZ"/>
        </w:rPr>
        <w:t>.</w:t>
      </w:r>
      <w:r w:rsidR="00472577" w:rsidRPr="00852209">
        <w:rPr>
          <w:rFonts w:ascii="Times New Roman" w:hAnsi="Times New Roman" w:cs="Times New Roman"/>
          <w:sz w:val="28"/>
          <w:szCs w:val="28"/>
          <w:lang w:val="kk-KZ"/>
        </w:rPr>
        <w:t xml:space="preserve">, 1998. </w:t>
      </w:r>
      <w:r w:rsidR="006B2124" w:rsidRPr="00852209">
        <w:rPr>
          <w:rFonts w:ascii="Times New Roman" w:hAnsi="Times New Roman" w:cs="Times New Roman"/>
          <w:sz w:val="28"/>
          <w:szCs w:val="28"/>
          <w:lang w:val="kk-KZ"/>
        </w:rPr>
        <w:t>–</w:t>
      </w:r>
      <w:r w:rsidR="00472577" w:rsidRPr="00852209">
        <w:rPr>
          <w:rFonts w:ascii="Times New Roman" w:hAnsi="Times New Roman" w:cs="Times New Roman"/>
          <w:sz w:val="28"/>
          <w:szCs w:val="28"/>
          <w:lang w:val="kk-KZ"/>
        </w:rPr>
        <w:t xml:space="preserve"> 178</w:t>
      </w:r>
      <w:r w:rsidR="00547430" w:rsidRPr="00852209">
        <w:rPr>
          <w:rFonts w:ascii="Times New Roman" w:hAnsi="Times New Roman" w:cs="Times New Roman"/>
          <w:sz w:val="28"/>
          <w:szCs w:val="28"/>
          <w:lang w:val="kk-KZ"/>
        </w:rPr>
        <w:t xml:space="preserve"> с</w:t>
      </w:r>
      <w:r w:rsidR="00472577" w:rsidRPr="00852209">
        <w:rPr>
          <w:rFonts w:ascii="Times New Roman" w:hAnsi="Times New Roman" w:cs="Times New Roman"/>
          <w:sz w:val="28"/>
          <w:szCs w:val="28"/>
          <w:lang w:val="kk-KZ"/>
        </w:rPr>
        <w:t>.</w:t>
      </w:r>
    </w:p>
    <w:p w14:paraId="3BC7D4AF" w14:textId="77777777" w:rsidR="005D0791" w:rsidRPr="00852209" w:rsidRDefault="005D0791"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15</w:t>
      </w:r>
      <w:r w:rsidR="003F61C5" w:rsidRPr="00852209">
        <w:rPr>
          <w:rFonts w:ascii="Times New Roman" w:hAnsi="Times New Roman" w:cs="Times New Roman"/>
          <w:sz w:val="28"/>
          <w:szCs w:val="28"/>
        </w:rPr>
        <w:t>9</w:t>
      </w:r>
      <w:r w:rsidRPr="00852209">
        <w:rPr>
          <w:rFonts w:ascii="Times New Roman" w:hAnsi="Times New Roman" w:cs="Times New Roman"/>
          <w:sz w:val="28"/>
          <w:szCs w:val="28"/>
        </w:rPr>
        <w:t xml:space="preserve"> </w:t>
      </w:r>
      <w:r w:rsidRPr="00852209">
        <w:rPr>
          <w:rFonts w:ascii="Times New Roman" w:hAnsi="Times New Roman" w:cs="Times New Roman"/>
          <w:sz w:val="28"/>
          <w:szCs w:val="28"/>
          <w:lang w:val="kk-KZ"/>
        </w:rPr>
        <w:t xml:space="preserve">Ермолаева М.Г. Авторская позиция учителя как предмет педагогического исследования: монография.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СПб</w:t>
      </w:r>
      <w:r w:rsidR="00547430"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2010.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147</w:t>
      </w:r>
      <w:r w:rsidR="00547430" w:rsidRPr="00852209">
        <w:rPr>
          <w:rFonts w:ascii="Times New Roman" w:hAnsi="Times New Roman" w:cs="Times New Roman"/>
          <w:sz w:val="28"/>
          <w:szCs w:val="28"/>
          <w:lang w:val="kk-KZ"/>
        </w:rPr>
        <w:t xml:space="preserve"> с</w:t>
      </w:r>
      <w:r w:rsidRPr="00852209">
        <w:rPr>
          <w:rFonts w:ascii="Times New Roman" w:hAnsi="Times New Roman" w:cs="Times New Roman"/>
          <w:sz w:val="28"/>
          <w:szCs w:val="28"/>
          <w:lang w:val="kk-KZ"/>
        </w:rPr>
        <w:t xml:space="preserve">. </w:t>
      </w:r>
    </w:p>
    <w:p w14:paraId="7C371802" w14:textId="77777777" w:rsidR="005D0791" w:rsidRPr="00852209" w:rsidRDefault="005D0791"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3F61C5" w:rsidRPr="00852209">
        <w:rPr>
          <w:rFonts w:ascii="Times New Roman" w:hAnsi="Times New Roman" w:cs="Times New Roman"/>
          <w:sz w:val="28"/>
          <w:szCs w:val="28"/>
        </w:rPr>
        <w:t>60</w:t>
      </w:r>
      <w:r w:rsidRPr="00852209">
        <w:rPr>
          <w:rFonts w:ascii="Times New Roman" w:hAnsi="Times New Roman" w:cs="Times New Roman"/>
          <w:sz w:val="28"/>
          <w:szCs w:val="28"/>
        </w:rPr>
        <w:t xml:space="preserve"> </w:t>
      </w:r>
      <w:r w:rsidRPr="00852209">
        <w:rPr>
          <w:rFonts w:ascii="Times New Roman" w:hAnsi="Times New Roman" w:cs="Times New Roman"/>
          <w:sz w:val="28"/>
          <w:szCs w:val="28"/>
          <w:lang w:val="kk-KZ"/>
        </w:rPr>
        <w:t xml:space="preserve">Засобина Г.А. Особенности формирования у студентов профессиональных умений в конструировании учебной работы: </w:t>
      </w:r>
      <w:r w:rsidR="00547430" w:rsidRPr="00852209">
        <w:rPr>
          <w:rFonts w:ascii="Times New Roman" w:hAnsi="Times New Roman" w:cs="Times New Roman"/>
          <w:sz w:val="28"/>
          <w:szCs w:val="28"/>
          <w:lang w:val="kk-KZ"/>
        </w:rPr>
        <w:t xml:space="preserve">на материале преподавания педагогики, метолики преподавания физики и организации пед.практики: </w:t>
      </w:r>
      <w:r w:rsidRPr="00852209">
        <w:rPr>
          <w:rFonts w:ascii="Times New Roman" w:hAnsi="Times New Roman" w:cs="Times New Roman"/>
          <w:sz w:val="28"/>
          <w:szCs w:val="28"/>
          <w:lang w:val="kk-KZ"/>
        </w:rPr>
        <w:t xml:space="preserve">автореф. </w:t>
      </w:r>
      <w:r w:rsidR="00547430"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канд. пед. </w:t>
      </w:r>
      <w:r w:rsidR="00547430" w:rsidRPr="00852209">
        <w:rPr>
          <w:rFonts w:ascii="Times New Roman" w:hAnsi="Times New Roman" w:cs="Times New Roman"/>
          <w:sz w:val="28"/>
          <w:szCs w:val="28"/>
          <w:lang w:val="kk-KZ"/>
        </w:rPr>
        <w:t>наук: 730</w:t>
      </w:r>
      <w:r w:rsidRPr="00852209">
        <w:rPr>
          <w:rFonts w:ascii="Times New Roman" w:hAnsi="Times New Roman" w:cs="Times New Roman"/>
          <w:sz w:val="28"/>
          <w:szCs w:val="28"/>
          <w:lang w:val="kk-KZ"/>
        </w:rPr>
        <w:t xml:space="preserve">.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Л</w:t>
      </w:r>
      <w:r w:rsidR="00547430"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1971.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20</w:t>
      </w:r>
      <w:r w:rsidR="00547430" w:rsidRPr="00852209">
        <w:rPr>
          <w:rFonts w:ascii="Times New Roman" w:hAnsi="Times New Roman" w:cs="Times New Roman"/>
          <w:sz w:val="28"/>
          <w:szCs w:val="28"/>
          <w:lang w:val="kk-KZ"/>
        </w:rPr>
        <w:t xml:space="preserve"> с</w:t>
      </w:r>
      <w:r w:rsidRPr="00852209">
        <w:rPr>
          <w:rFonts w:ascii="Times New Roman" w:hAnsi="Times New Roman" w:cs="Times New Roman"/>
          <w:sz w:val="28"/>
          <w:szCs w:val="28"/>
          <w:lang w:val="kk-KZ"/>
        </w:rPr>
        <w:t>.</w:t>
      </w:r>
    </w:p>
    <w:p w14:paraId="68A10E25" w14:textId="77777777" w:rsidR="005D0791" w:rsidRPr="00852209" w:rsidRDefault="005D0791"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3F61C5" w:rsidRPr="00852209">
        <w:rPr>
          <w:rFonts w:ascii="Times New Roman" w:hAnsi="Times New Roman" w:cs="Times New Roman"/>
          <w:sz w:val="28"/>
          <w:szCs w:val="28"/>
        </w:rPr>
        <w:t>61</w:t>
      </w:r>
      <w:r w:rsidRPr="00852209">
        <w:rPr>
          <w:rFonts w:ascii="Times New Roman" w:hAnsi="Times New Roman" w:cs="Times New Roman"/>
          <w:sz w:val="28"/>
          <w:szCs w:val="28"/>
        </w:rPr>
        <w:t xml:space="preserve"> </w:t>
      </w:r>
      <w:r w:rsidRPr="00852209">
        <w:rPr>
          <w:rFonts w:ascii="Times New Roman" w:hAnsi="Times New Roman" w:cs="Times New Roman"/>
          <w:sz w:val="28"/>
          <w:szCs w:val="28"/>
          <w:lang w:val="kk-KZ"/>
        </w:rPr>
        <w:t>Кормилицына К.А. Профессиональное творчество учителя как фактор результативно</w:t>
      </w:r>
      <w:r w:rsidR="00547430" w:rsidRPr="00852209">
        <w:rPr>
          <w:rFonts w:ascii="Times New Roman" w:hAnsi="Times New Roman" w:cs="Times New Roman"/>
          <w:sz w:val="28"/>
          <w:szCs w:val="28"/>
          <w:lang w:val="kk-KZ"/>
        </w:rPr>
        <w:t>сти педагогической деятельности</w:t>
      </w:r>
      <w:r w:rsidRPr="00852209">
        <w:rPr>
          <w:rFonts w:ascii="Times New Roman" w:hAnsi="Times New Roman" w:cs="Times New Roman"/>
          <w:sz w:val="28"/>
          <w:szCs w:val="28"/>
          <w:lang w:val="kk-KZ"/>
        </w:rPr>
        <w:t xml:space="preserve">: дис. … канд. пед. </w:t>
      </w:r>
      <w:r w:rsidR="00547430" w:rsidRPr="00852209">
        <w:rPr>
          <w:rFonts w:ascii="Times New Roman" w:hAnsi="Times New Roman" w:cs="Times New Roman"/>
          <w:sz w:val="28"/>
          <w:szCs w:val="28"/>
          <w:lang w:val="kk-KZ"/>
        </w:rPr>
        <w:t>наук: 13.00.01.</w:t>
      </w:r>
      <w:r w:rsidRPr="00852209">
        <w:rPr>
          <w:rFonts w:ascii="Times New Roman" w:hAnsi="Times New Roman" w:cs="Times New Roman"/>
          <w:sz w:val="28"/>
          <w:szCs w:val="28"/>
          <w:lang w:val="kk-KZ"/>
        </w:rPr>
        <w:t xml:space="preserve"> </w:t>
      </w:r>
      <w:r w:rsidR="00547430" w:rsidRPr="00852209">
        <w:rPr>
          <w:rFonts w:ascii="Times New Roman" w:hAnsi="Times New Roman" w:cs="Times New Roman"/>
          <w:sz w:val="28"/>
          <w:szCs w:val="28"/>
          <w:lang w:val="kk-KZ"/>
        </w:rPr>
        <w:t xml:space="preserve">– </w:t>
      </w:r>
      <w:r w:rsidRPr="00852209">
        <w:rPr>
          <w:rFonts w:ascii="Times New Roman" w:hAnsi="Times New Roman" w:cs="Times New Roman"/>
          <w:sz w:val="28"/>
          <w:szCs w:val="28"/>
          <w:lang w:val="kk-KZ"/>
        </w:rPr>
        <w:t>СПб</w:t>
      </w:r>
      <w:r w:rsidR="00547430"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2002.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23</w:t>
      </w:r>
      <w:r w:rsidR="00547430" w:rsidRPr="00852209">
        <w:rPr>
          <w:rFonts w:ascii="Times New Roman" w:hAnsi="Times New Roman" w:cs="Times New Roman"/>
          <w:sz w:val="28"/>
          <w:szCs w:val="28"/>
          <w:lang w:val="kk-KZ"/>
        </w:rPr>
        <w:t>4 с.</w:t>
      </w:r>
    </w:p>
    <w:p w14:paraId="05A88061" w14:textId="77777777" w:rsidR="005D0791" w:rsidRPr="00852209" w:rsidRDefault="00224ED9"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3F61C5" w:rsidRPr="00852209">
        <w:rPr>
          <w:rFonts w:ascii="Times New Roman" w:hAnsi="Times New Roman" w:cs="Times New Roman"/>
          <w:sz w:val="28"/>
          <w:szCs w:val="28"/>
        </w:rPr>
        <w:t>62</w:t>
      </w:r>
      <w:r w:rsidR="005D0791" w:rsidRPr="00852209">
        <w:rPr>
          <w:rFonts w:ascii="Times New Roman" w:hAnsi="Times New Roman" w:cs="Times New Roman"/>
          <w:sz w:val="28"/>
          <w:szCs w:val="28"/>
        </w:rPr>
        <w:t xml:space="preserve"> </w:t>
      </w:r>
      <w:r w:rsidR="005D0791" w:rsidRPr="00852209">
        <w:rPr>
          <w:rFonts w:ascii="Times New Roman" w:hAnsi="Times New Roman" w:cs="Times New Roman"/>
          <w:sz w:val="28"/>
          <w:szCs w:val="28"/>
          <w:lang w:val="kk-KZ"/>
        </w:rPr>
        <w:t xml:space="preserve">Климов Е.А. Психология профессионального </w:t>
      </w:r>
      <w:r w:rsidR="00547430" w:rsidRPr="00852209">
        <w:rPr>
          <w:rFonts w:ascii="Times New Roman" w:hAnsi="Times New Roman" w:cs="Times New Roman"/>
          <w:sz w:val="28"/>
          <w:szCs w:val="28"/>
          <w:lang w:val="kk-KZ"/>
        </w:rPr>
        <w:t>самоопределения</w:t>
      </w:r>
      <w:r w:rsidR="005D0791" w:rsidRPr="00852209">
        <w:rPr>
          <w:rFonts w:ascii="Times New Roman" w:hAnsi="Times New Roman" w:cs="Times New Roman"/>
          <w:sz w:val="28"/>
          <w:szCs w:val="28"/>
          <w:lang w:val="kk-KZ"/>
        </w:rPr>
        <w:t>. – М.: Педагогика, 200</w:t>
      </w:r>
      <w:r w:rsidR="00547430" w:rsidRPr="00852209">
        <w:rPr>
          <w:rFonts w:ascii="Times New Roman" w:hAnsi="Times New Roman" w:cs="Times New Roman"/>
          <w:sz w:val="28"/>
          <w:szCs w:val="28"/>
          <w:lang w:val="kk-KZ"/>
        </w:rPr>
        <w:t>4</w:t>
      </w:r>
      <w:r w:rsidR="005D0791" w:rsidRPr="00852209">
        <w:rPr>
          <w:rFonts w:ascii="Times New Roman" w:hAnsi="Times New Roman" w:cs="Times New Roman"/>
          <w:sz w:val="28"/>
          <w:szCs w:val="28"/>
          <w:lang w:val="kk-KZ"/>
        </w:rPr>
        <w:t>. – 3</w:t>
      </w:r>
      <w:r w:rsidR="00547430" w:rsidRPr="00852209">
        <w:rPr>
          <w:rFonts w:ascii="Times New Roman" w:hAnsi="Times New Roman" w:cs="Times New Roman"/>
          <w:sz w:val="28"/>
          <w:szCs w:val="28"/>
          <w:lang w:val="kk-KZ"/>
        </w:rPr>
        <w:t>04 с</w:t>
      </w:r>
      <w:r w:rsidR="005D0791" w:rsidRPr="00852209">
        <w:rPr>
          <w:rFonts w:ascii="Times New Roman" w:hAnsi="Times New Roman" w:cs="Times New Roman"/>
          <w:sz w:val="28"/>
          <w:szCs w:val="28"/>
          <w:lang w:val="kk-KZ"/>
        </w:rPr>
        <w:t>.</w:t>
      </w:r>
    </w:p>
    <w:p w14:paraId="2C51C209" w14:textId="77777777" w:rsidR="005D0791" w:rsidRPr="00852209" w:rsidRDefault="005D0791"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3F61C5" w:rsidRPr="00852209">
        <w:rPr>
          <w:rFonts w:ascii="Times New Roman" w:hAnsi="Times New Roman" w:cs="Times New Roman"/>
          <w:sz w:val="28"/>
          <w:szCs w:val="28"/>
        </w:rPr>
        <w:t>63</w:t>
      </w:r>
      <w:r w:rsidRPr="00852209">
        <w:rPr>
          <w:rFonts w:ascii="Times New Roman" w:hAnsi="Times New Roman" w:cs="Times New Roman"/>
          <w:sz w:val="28"/>
          <w:szCs w:val="28"/>
        </w:rPr>
        <w:t xml:space="preserve"> Выготский Л.С. Педагогическая психология. </w:t>
      </w:r>
      <w:r w:rsidR="006B2124" w:rsidRPr="00852209">
        <w:rPr>
          <w:rFonts w:ascii="Times New Roman" w:hAnsi="Times New Roman" w:cs="Times New Roman"/>
          <w:sz w:val="28"/>
          <w:szCs w:val="28"/>
        </w:rPr>
        <w:t>–</w:t>
      </w:r>
      <w:r w:rsidRPr="00852209">
        <w:rPr>
          <w:rFonts w:ascii="Times New Roman" w:hAnsi="Times New Roman" w:cs="Times New Roman"/>
          <w:sz w:val="28"/>
          <w:szCs w:val="28"/>
        </w:rPr>
        <w:t xml:space="preserve"> М</w:t>
      </w:r>
      <w:r w:rsidR="00547430" w:rsidRPr="00852209">
        <w:rPr>
          <w:rFonts w:ascii="Times New Roman" w:hAnsi="Times New Roman" w:cs="Times New Roman"/>
          <w:sz w:val="28"/>
          <w:szCs w:val="28"/>
        </w:rPr>
        <w:t>.</w:t>
      </w:r>
      <w:r w:rsidRPr="00852209">
        <w:rPr>
          <w:rFonts w:ascii="Times New Roman" w:hAnsi="Times New Roman" w:cs="Times New Roman"/>
          <w:sz w:val="28"/>
          <w:szCs w:val="28"/>
        </w:rPr>
        <w:t xml:space="preserve">: Педагогика, 1991. </w:t>
      </w:r>
      <w:r w:rsidR="006B2124" w:rsidRPr="00852209">
        <w:rPr>
          <w:rFonts w:ascii="Times New Roman" w:hAnsi="Times New Roman" w:cs="Times New Roman"/>
          <w:sz w:val="28"/>
          <w:szCs w:val="28"/>
        </w:rPr>
        <w:t>–</w:t>
      </w:r>
      <w:r w:rsidRPr="00852209">
        <w:rPr>
          <w:rFonts w:ascii="Times New Roman" w:hAnsi="Times New Roman" w:cs="Times New Roman"/>
          <w:sz w:val="28"/>
          <w:szCs w:val="28"/>
        </w:rPr>
        <w:t xml:space="preserve"> 480</w:t>
      </w:r>
      <w:r w:rsidR="00547430" w:rsidRPr="00852209">
        <w:rPr>
          <w:rFonts w:ascii="Times New Roman" w:hAnsi="Times New Roman" w:cs="Times New Roman"/>
          <w:sz w:val="28"/>
          <w:szCs w:val="28"/>
        </w:rPr>
        <w:t xml:space="preserve"> с</w:t>
      </w:r>
      <w:r w:rsidRPr="00852209">
        <w:rPr>
          <w:rFonts w:ascii="Times New Roman" w:hAnsi="Times New Roman" w:cs="Times New Roman"/>
          <w:sz w:val="28"/>
          <w:szCs w:val="28"/>
        </w:rPr>
        <w:t>.</w:t>
      </w:r>
    </w:p>
    <w:p w14:paraId="578DA0F8" w14:textId="77777777" w:rsidR="005D0791" w:rsidRPr="00852209" w:rsidRDefault="005D0791"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3F61C5" w:rsidRPr="00852209">
        <w:rPr>
          <w:rFonts w:ascii="Times New Roman" w:hAnsi="Times New Roman" w:cs="Times New Roman"/>
          <w:sz w:val="28"/>
          <w:szCs w:val="28"/>
        </w:rPr>
        <w:t>64</w:t>
      </w:r>
      <w:r w:rsidRPr="00852209">
        <w:rPr>
          <w:rFonts w:ascii="Times New Roman" w:hAnsi="Times New Roman" w:cs="Times New Roman"/>
          <w:sz w:val="28"/>
          <w:szCs w:val="28"/>
        </w:rPr>
        <w:t xml:space="preserve"> </w:t>
      </w:r>
      <w:r w:rsidRPr="00852209">
        <w:rPr>
          <w:rFonts w:ascii="Times New Roman" w:hAnsi="Times New Roman" w:cs="Times New Roman"/>
          <w:sz w:val="28"/>
          <w:szCs w:val="28"/>
          <w:lang w:val="kk-KZ"/>
        </w:rPr>
        <w:t xml:space="preserve">Ткаченко Н.В. Формирование профессиональной позиции будущего педагога в процессе профессиональной подготовки: дис. … канд. пед. </w:t>
      </w:r>
      <w:r w:rsidR="00547430" w:rsidRPr="00852209">
        <w:rPr>
          <w:rFonts w:ascii="Times New Roman" w:hAnsi="Times New Roman" w:cs="Times New Roman"/>
          <w:sz w:val="28"/>
          <w:szCs w:val="28"/>
          <w:lang w:val="kk-KZ"/>
        </w:rPr>
        <w:t>наук: 13.00.08.</w:t>
      </w:r>
      <w:r w:rsidRPr="00852209">
        <w:rPr>
          <w:rFonts w:ascii="Times New Roman" w:hAnsi="Times New Roman" w:cs="Times New Roman"/>
          <w:sz w:val="28"/>
          <w:szCs w:val="28"/>
          <w:lang w:val="kk-KZ"/>
        </w:rPr>
        <w:t xml:space="preserve">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М., 2017.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180</w:t>
      </w:r>
      <w:r w:rsidR="00547430" w:rsidRPr="00852209">
        <w:rPr>
          <w:rFonts w:ascii="Times New Roman" w:hAnsi="Times New Roman" w:cs="Times New Roman"/>
          <w:sz w:val="28"/>
          <w:szCs w:val="28"/>
          <w:lang w:val="kk-KZ"/>
        </w:rPr>
        <w:t xml:space="preserve"> с</w:t>
      </w:r>
      <w:r w:rsidRPr="00852209">
        <w:rPr>
          <w:rFonts w:ascii="Times New Roman" w:hAnsi="Times New Roman" w:cs="Times New Roman"/>
          <w:sz w:val="28"/>
          <w:szCs w:val="28"/>
          <w:lang w:val="kk-KZ"/>
        </w:rPr>
        <w:t>.</w:t>
      </w:r>
    </w:p>
    <w:p w14:paraId="6F6531CB" w14:textId="77777777" w:rsidR="003F61C5" w:rsidRPr="00852209" w:rsidRDefault="003F61C5"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165 Психолого-педагогические основы профессиональной деятельности педагога: учеб</w:t>
      </w:r>
      <w:r w:rsidR="00547430"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-метод</w:t>
      </w:r>
      <w:r w:rsidR="00547430"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пос</w:t>
      </w:r>
      <w:r w:rsidR="00547430"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 под ред. В.Н. Мезинова.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Тюмень, 2023.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192</w:t>
      </w:r>
      <w:r w:rsidR="00547430" w:rsidRPr="00852209">
        <w:rPr>
          <w:rFonts w:ascii="Times New Roman" w:hAnsi="Times New Roman" w:cs="Times New Roman"/>
          <w:sz w:val="28"/>
          <w:szCs w:val="28"/>
          <w:lang w:val="kk-KZ"/>
        </w:rPr>
        <w:t xml:space="preserve"> с</w:t>
      </w:r>
      <w:r w:rsidRPr="00852209">
        <w:rPr>
          <w:rFonts w:ascii="Times New Roman" w:hAnsi="Times New Roman" w:cs="Times New Roman"/>
          <w:sz w:val="28"/>
          <w:szCs w:val="28"/>
          <w:lang w:val="kk-KZ"/>
        </w:rPr>
        <w:t>.</w:t>
      </w:r>
    </w:p>
    <w:p w14:paraId="18342193" w14:textId="77777777" w:rsidR="003F61C5" w:rsidRPr="00852209" w:rsidRDefault="003F61C5"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166 Joseph S.A. The Humanistic Psychology of Carl Rogers: Understanding the Person-Centered Approach. – Oxford: O</w:t>
      </w:r>
      <w:r w:rsidR="00547430" w:rsidRPr="00852209">
        <w:rPr>
          <w:rFonts w:ascii="Times New Roman" w:hAnsi="Times New Roman" w:cs="Times New Roman"/>
          <w:sz w:val="28"/>
          <w:szCs w:val="28"/>
          <w:lang w:val="kk-KZ"/>
        </w:rPr>
        <w:t>xford University Press, 2025. –</w:t>
      </w:r>
      <w:r w:rsidRPr="00852209">
        <w:rPr>
          <w:rFonts w:ascii="Times New Roman" w:hAnsi="Times New Roman" w:cs="Times New Roman"/>
          <w:sz w:val="28"/>
          <w:szCs w:val="28"/>
          <w:lang w:val="kk-KZ"/>
        </w:rPr>
        <w:t xml:space="preserve"> 320</w:t>
      </w:r>
      <w:r w:rsidR="00547430" w:rsidRPr="00852209">
        <w:rPr>
          <w:rFonts w:ascii="Times New Roman" w:hAnsi="Times New Roman" w:cs="Times New Roman"/>
          <w:sz w:val="28"/>
          <w:szCs w:val="28"/>
          <w:lang w:val="kk-KZ"/>
        </w:rPr>
        <w:t xml:space="preserve"> р</w:t>
      </w:r>
      <w:r w:rsidRPr="00852209">
        <w:rPr>
          <w:rFonts w:ascii="Times New Roman" w:hAnsi="Times New Roman" w:cs="Times New Roman"/>
          <w:sz w:val="28"/>
          <w:szCs w:val="28"/>
          <w:lang w:val="kk-KZ"/>
        </w:rPr>
        <w:t>.</w:t>
      </w:r>
    </w:p>
    <w:p w14:paraId="22F8BC60" w14:textId="77777777" w:rsidR="005D0791" w:rsidRPr="00852209" w:rsidRDefault="005D0791"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922DA7" w:rsidRPr="00852209">
        <w:rPr>
          <w:rFonts w:ascii="Times New Roman" w:hAnsi="Times New Roman" w:cs="Times New Roman"/>
          <w:sz w:val="28"/>
          <w:szCs w:val="28"/>
        </w:rPr>
        <w:t>67</w:t>
      </w:r>
      <w:r w:rsidRPr="00852209">
        <w:rPr>
          <w:rFonts w:ascii="Times New Roman" w:hAnsi="Times New Roman" w:cs="Times New Roman"/>
          <w:sz w:val="28"/>
          <w:szCs w:val="28"/>
        </w:rPr>
        <w:t xml:space="preserve"> </w:t>
      </w:r>
      <w:r w:rsidRPr="00852209">
        <w:rPr>
          <w:rFonts w:ascii="Times New Roman" w:hAnsi="Times New Roman" w:cs="Times New Roman"/>
          <w:sz w:val="28"/>
          <w:szCs w:val="28"/>
          <w:lang w:val="kk-KZ"/>
        </w:rPr>
        <w:t xml:space="preserve">Гогоберидзе А.Г. Некоторые характерные особенности проявления субъектной позиции студентами педагогического вуза // Педагогическая акмеология: поиски и достижения : сб. тр.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СПб., 2001.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Вып. 3.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С. 25</w:t>
      </w:r>
      <w:r w:rsidR="00547430"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30.</w:t>
      </w:r>
    </w:p>
    <w:p w14:paraId="3B5F7CA7" w14:textId="77777777" w:rsidR="005D0791" w:rsidRPr="00852209" w:rsidRDefault="00224ED9"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rPr>
        <w:t>1</w:t>
      </w:r>
      <w:r w:rsidR="00922DA7" w:rsidRPr="00852209">
        <w:rPr>
          <w:rFonts w:ascii="Times New Roman" w:hAnsi="Times New Roman" w:cs="Times New Roman"/>
          <w:sz w:val="28"/>
          <w:szCs w:val="28"/>
        </w:rPr>
        <w:t>68</w:t>
      </w:r>
      <w:r w:rsidRPr="00852209">
        <w:rPr>
          <w:rFonts w:ascii="Times New Roman" w:hAnsi="Times New Roman" w:cs="Times New Roman"/>
          <w:sz w:val="28"/>
          <w:szCs w:val="28"/>
        </w:rPr>
        <w:t xml:space="preserve"> </w:t>
      </w:r>
      <w:r w:rsidR="005D0791" w:rsidRPr="00852209">
        <w:rPr>
          <w:rFonts w:ascii="Times New Roman" w:hAnsi="Times New Roman" w:cs="Times New Roman"/>
          <w:sz w:val="28"/>
          <w:szCs w:val="28"/>
          <w:lang w:val="kk-KZ"/>
        </w:rPr>
        <w:t xml:space="preserve">Сапаргалиева А.Ж. Совершенствование профессиональной подготовки педагога-психолога как специалиста помогающих профессий: дис. </w:t>
      </w:r>
      <w:r w:rsidR="00547430" w:rsidRPr="00852209">
        <w:rPr>
          <w:rFonts w:ascii="Times New Roman" w:hAnsi="Times New Roman" w:cs="Times New Roman"/>
          <w:sz w:val="28"/>
          <w:szCs w:val="28"/>
          <w:lang w:val="kk-KZ"/>
        </w:rPr>
        <w:t xml:space="preserve">... док. </w:t>
      </w:r>
      <w:r w:rsidR="005D0791" w:rsidRPr="00852209">
        <w:rPr>
          <w:rFonts w:ascii="Times New Roman" w:hAnsi="Times New Roman" w:cs="Times New Roman"/>
          <w:sz w:val="28"/>
          <w:szCs w:val="28"/>
          <w:lang w:val="kk-KZ"/>
        </w:rPr>
        <w:t>PhD</w:t>
      </w:r>
      <w:r w:rsidR="00547430" w:rsidRPr="00852209">
        <w:rPr>
          <w:rFonts w:ascii="Times New Roman" w:hAnsi="Times New Roman" w:cs="Times New Roman"/>
          <w:sz w:val="28"/>
          <w:szCs w:val="28"/>
          <w:lang w:val="kk-KZ"/>
        </w:rPr>
        <w:t xml:space="preserve">: </w:t>
      </w:r>
      <w:r w:rsidR="00547430" w:rsidRPr="00852209">
        <w:rPr>
          <w:rFonts w:ascii="Times New Roman" w:hAnsi="Times New Roman" w:cs="Times New Roman"/>
          <w:sz w:val="28"/>
          <w:szCs w:val="28"/>
        </w:rPr>
        <w:t>6D010300</w:t>
      </w:r>
      <w:r w:rsidR="005D0791" w:rsidRPr="00852209">
        <w:rPr>
          <w:rFonts w:ascii="Times New Roman" w:hAnsi="Times New Roman" w:cs="Times New Roman"/>
          <w:sz w:val="28"/>
          <w:szCs w:val="28"/>
          <w:lang w:val="kk-KZ"/>
        </w:rPr>
        <w:t xml:space="preserve">. </w:t>
      </w:r>
      <w:r w:rsidR="006B2124" w:rsidRPr="00852209">
        <w:rPr>
          <w:rFonts w:ascii="Times New Roman" w:hAnsi="Times New Roman" w:cs="Times New Roman"/>
          <w:sz w:val="28"/>
          <w:szCs w:val="28"/>
          <w:lang w:val="kk-KZ"/>
        </w:rPr>
        <w:t>–</w:t>
      </w:r>
      <w:r w:rsidR="005D0791" w:rsidRPr="00852209">
        <w:rPr>
          <w:rFonts w:ascii="Times New Roman" w:hAnsi="Times New Roman" w:cs="Times New Roman"/>
          <w:sz w:val="28"/>
          <w:szCs w:val="28"/>
          <w:lang w:val="kk-KZ"/>
        </w:rPr>
        <w:t xml:space="preserve"> Талдыкорган, 2015. </w:t>
      </w:r>
      <w:r w:rsidR="006B2124" w:rsidRPr="00852209">
        <w:rPr>
          <w:rFonts w:ascii="Times New Roman" w:hAnsi="Times New Roman" w:cs="Times New Roman"/>
          <w:sz w:val="28"/>
          <w:szCs w:val="28"/>
          <w:lang w:val="kk-KZ"/>
        </w:rPr>
        <w:t>–</w:t>
      </w:r>
      <w:r w:rsidR="005D0791" w:rsidRPr="00852209">
        <w:rPr>
          <w:rFonts w:ascii="Times New Roman" w:hAnsi="Times New Roman" w:cs="Times New Roman"/>
          <w:sz w:val="28"/>
          <w:szCs w:val="28"/>
          <w:lang w:val="kk-KZ"/>
        </w:rPr>
        <w:t xml:space="preserve"> </w:t>
      </w:r>
      <w:r w:rsidR="00922DA7" w:rsidRPr="00852209">
        <w:rPr>
          <w:rFonts w:ascii="Times New Roman" w:hAnsi="Times New Roman" w:cs="Times New Roman"/>
          <w:sz w:val="28"/>
          <w:szCs w:val="28"/>
          <w:lang w:val="kk-KZ"/>
        </w:rPr>
        <w:t>165 с</w:t>
      </w:r>
      <w:r w:rsidR="005D0791" w:rsidRPr="00852209">
        <w:rPr>
          <w:rFonts w:ascii="Times New Roman" w:hAnsi="Times New Roman" w:cs="Times New Roman"/>
          <w:sz w:val="28"/>
          <w:szCs w:val="28"/>
          <w:lang w:val="kk-KZ"/>
        </w:rPr>
        <w:t>.</w:t>
      </w:r>
    </w:p>
    <w:p w14:paraId="593DDAF9" w14:textId="77777777" w:rsidR="00224ED9" w:rsidRPr="00852209" w:rsidRDefault="00224ED9"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16</w:t>
      </w:r>
      <w:r w:rsidR="00A429D8" w:rsidRPr="00852209">
        <w:rPr>
          <w:rFonts w:ascii="Times New Roman" w:hAnsi="Times New Roman" w:cs="Times New Roman"/>
          <w:sz w:val="28"/>
          <w:szCs w:val="28"/>
        </w:rPr>
        <w:t>9</w:t>
      </w:r>
      <w:r w:rsidRPr="00852209">
        <w:rPr>
          <w:rFonts w:ascii="Times New Roman" w:hAnsi="Times New Roman" w:cs="Times New Roman"/>
          <w:sz w:val="28"/>
          <w:szCs w:val="28"/>
        </w:rPr>
        <w:t xml:space="preserve"> </w:t>
      </w:r>
      <w:r w:rsidRPr="00852209">
        <w:rPr>
          <w:rFonts w:ascii="Times New Roman" w:hAnsi="Times New Roman" w:cs="Times New Roman"/>
          <w:sz w:val="28"/>
          <w:szCs w:val="28"/>
          <w:lang w:val="kk-KZ"/>
        </w:rPr>
        <w:t xml:space="preserve">Аяганова А., Агбаева У., Тұрғазы А. Психолого-педагогическое условие развития профессиональных компетенций будущего педагога-психолога // </w:t>
      </w:r>
      <w:r w:rsidR="00547430" w:rsidRPr="00852209">
        <w:rPr>
          <w:rFonts w:ascii="Times New Roman" w:hAnsi="Times New Roman" w:cs="Times New Roman"/>
          <w:sz w:val="28"/>
          <w:szCs w:val="28"/>
        </w:rPr>
        <w:t>https://doi.org/10.51889/2959-5967.2023.75.2.005</w:t>
      </w:r>
      <w:r w:rsidRPr="00852209">
        <w:rPr>
          <w:rFonts w:ascii="Times New Roman" w:hAnsi="Times New Roman" w:cs="Times New Roman"/>
          <w:sz w:val="28"/>
          <w:szCs w:val="28"/>
          <w:lang w:val="kk-KZ"/>
        </w:rPr>
        <w:t>.</w:t>
      </w:r>
      <w:r w:rsidR="00547430" w:rsidRPr="00852209">
        <w:rPr>
          <w:rFonts w:ascii="Times New Roman" w:hAnsi="Times New Roman" w:cs="Times New Roman"/>
          <w:sz w:val="28"/>
          <w:szCs w:val="28"/>
          <w:lang w:val="kk-KZ"/>
        </w:rPr>
        <w:t xml:space="preserve"> 10.10.2025.</w:t>
      </w:r>
    </w:p>
    <w:p w14:paraId="35066729" w14:textId="77777777" w:rsidR="00224ED9" w:rsidRPr="00852209" w:rsidRDefault="00224ED9"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w:t>
      </w:r>
      <w:r w:rsidR="00A429D8" w:rsidRPr="00852209">
        <w:rPr>
          <w:rFonts w:ascii="Times New Roman" w:hAnsi="Times New Roman" w:cs="Times New Roman"/>
          <w:sz w:val="28"/>
          <w:szCs w:val="28"/>
          <w:lang w:val="kk-KZ"/>
        </w:rPr>
        <w:t>70</w:t>
      </w:r>
      <w:r w:rsidRPr="00852209">
        <w:rPr>
          <w:rFonts w:ascii="Times New Roman" w:hAnsi="Times New Roman" w:cs="Times New Roman"/>
          <w:sz w:val="28"/>
          <w:szCs w:val="28"/>
          <w:lang w:val="kk-KZ"/>
        </w:rPr>
        <w:t xml:space="preserve"> Есимгалиева Т.М. Болашақ педагог-психологтардың кәсіби құзыреттілігін көптілді білім беру жағдайында қалыптастыру: </w:t>
      </w:r>
      <w:r w:rsidR="00712A10" w:rsidRPr="00852209">
        <w:rPr>
          <w:rFonts w:ascii="Times New Roman" w:hAnsi="Times New Roman" w:cs="Times New Roman"/>
          <w:sz w:val="28"/>
          <w:szCs w:val="28"/>
          <w:lang w:val="kk-KZ"/>
        </w:rPr>
        <w:t xml:space="preserve">6D010300: док. </w:t>
      </w:r>
      <w:r w:rsidRPr="00852209">
        <w:rPr>
          <w:rFonts w:ascii="Times New Roman" w:hAnsi="Times New Roman" w:cs="Times New Roman"/>
          <w:sz w:val="28"/>
          <w:szCs w:val="28"/>
          <w:lang w:val="kk-KZ"/>
        </w:rPr>
        <w:t>PhD</w:t>
      </w:r>
      <w:r w:rsidR="00712A10" w:rsidRPr="00852209">
        <w:rPr>
          <w:rFonts w:ascii="Times New Roman" w:hAnsi="Times New Roman" w:cs="Times New Roman"/>
          <w:sz w:val="28"/>
          <w:szCs w:val="28"/>
          <w:lang w:val="kk-KZ"/>
        </w:rPr>
        <w:t>. ... дис.</w:t>
      </w:r>
      <w:r w:rsidRPr="00852209">
        <w:rPr>
          <w:rFonts w:ascii="Times New Roman" w:hAnsi="Times New Roman" w:cs="Times New Roman"/>
          <w:sz w:val="28"/>
          <w:szCs w:val="28"/>
          <w:lang w:val="kk-KZ"/>
        </w:rPr>
        <w:t xml:space="preserve"> – Алматы, 2020.</w:t>
      </w:r>
      <w:r w:rsidR="00712A10" w:rsidRPr="00852209">
        <w:rPr>
          <w:rFonts w:ascii="Times New Roman" w:hAnsi="Times New Roman" w:cs="Times New Roman"/>
          <w:sz w:val="28"/>
          <w:szCs w:val="28"/>
          <w:lang w:val="kk-KZ"/>
        </w:rPr>
        <w:t xml:space="preserve"> – 195 б.</w:t>
      </w:r>
    </w:p>
    <w:p w14:paraId="51B06E87" w14:textId="77777777" w:rsidR="00594B90" w:rsidRPr="00852209" w:rsidRDefault="00594B90"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w:t>
      </w:r>
      <w:r w:rsidR="00C452F5" w:rsidRPr="00852209">
        <w:rPr>
          <w:rFonts w:ascii="Times New Roman" w:hAnsi="Times New Roman" w:cs="Times New Roman"/>
          <w:sz w:val="28"/>
          <w:szCs w:val="28"/>
          <w:lang w:val="kk-KZ"/>
        </w:rPr>
        <w:t>7</w:t>
      </w:r>
      <w:r w:rsidR="00A429D8" w:rsidRPr="00852209">
        <w:rPr>
          <w:rFonts w:ascii="Times New Roman" w:hAnsi="Times New Roman" w:cs="Times New Roman"/>
          <w:sz w:val="28"/>
          <w:szCs w:val="28"/>
        </w:rPr>
        <w:t>1</w:t>
      </w:r>
      <w:r w:rsidRPr="00852209">
        <w:rPr>
          <w:rFonts w:ascii="Times New Roman" w:hAnsi="Times New Roman" w:cs="Times New Roman"/>
          <w:sz w:val="28"/>
          <w:szCs w:val="28"/>
          <w:lang w:val="kk-KZ"/>
        </w:rPr>
        <w:t xml:space="preserve"> Какабаева Д.С.</w:t>
      </w:r>
      <w:r w:rsidR="00712A10" w:rsidRPr="00852209">
        <w:rPr>
          <w:rFonts w:ascii="Times New Roman" w:hAnsi="Times New Roman" w:cs="Times New Roman"/>
          <w:sz w:val="28"/>
          <w:szCs w:val="28"/>
          <w:lang w:val="kk-KZ"/>
        </w:rPr>
        <w:t xml:space="preserve"> и др. </w:t>
      </w:r>
      <w:r w:rsidRPr="00852209">
        <w:rPr>
          <w:rFonts w:ascii="Times New Roman" w:hAnsi="Times New Roman" w:cs="Times New Roman"/>
          <w:sz w:val="28"/>
          <w:szCs w:val="28"/>
          <w:lang w:val="kk-KZ"/>
        </w:rPr>
        <w:t>Профессиональная позиция будущего педагога-психолога: необходимость развития</w:t>
      </w:r>
      <w:r w:rsidR="00712A10" w:rsidRPr="00852209">
        <w:rPr>
          <w:rFonts w:ascii="Times New Roman" w:hAnsi="Times New Roman" w:cs="Times New Roman"/>
          <w:sz w:val="28"/>
          <w:szCs w:val="28"/>
          <w:lang w:val="kk-KZ"/>
        </w:rPr>
        <w:t xml:space="preserve"> // https://bulletin-pedagogical.ablaikhan.kz/index.php/j1/article/view/653/452</w:t>
      </w:r>
      <w:r w:rsidRPr="00852209">
        <w:rPr>
          <w:rFonts w:ascii="Times New Roman" w:hAnsi="Times New Roman" w:cs="Times New Roman"/>
          <w:sz w:val="28"/>
          <w:szCs w:val="28"/>
          <w:lang w:val="kk-KZ"/>
        </w:rPr>
        <w:t xml:space="preserve">. </w:t>
      </w:r>
      <w:r w:rsidR="00712A10" w:rsidRPr="00852209">
        <w:rPr>
          <w:rFonts w:ascii="Times New Roman" w:hAnsi="Times New Roman" w:cs="Times New Roman"/>
          <w:sz w:val="28"/>
          <w:szCs w:val="28"/>
          <w:lang w:val="kk-KZ"/>
        </w:rPr>
        <w:t>10.10.2025.</w:t>
      </w:r>
    </w:p>
    <w:p w14:paraId="788D1AB0" w14:textId="77777777" w:rsidR="00594B90" w:rsidRPr="00852209" w:rsidRDefault="00594B90"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w:t>
      </w:r>
      <w:r w:rsidR="00C452F5" w:rsidRPr="00852209">
        <w:rPr>
          <w:rFonts w:ascii="Times New Roman" w:hAnsi="Times New Roman" w:cs="Times New Roman"/>
          <w:sz w:val="28"/>
          <w:szCs w:val="28"/>
          <w:lang w:val="kk-KZ"/>
        </w:rPr>
        <w:t>7</w:t>
      </w:r>
      <w:r w:rsidR="00A429D8" w:rsidRPr="00852209">
        <w:rPr>
          <w:rFonts w:ascii="Times New Roman" w:hAnsi="Times New Roman" w:cs="Times New Roman"/>
          <w:sz w:val="28"/>
          <w:szCs w:val="28"/>
          <w:lang w:val="en-US"/>
        </w:rPr>
        <w:t>2</w:t>
      </w:r>
      <w:r w:rsidRPr="00852209">
        <w:rPr>
          <w:rFonts w:ascii="Times New Roman" w:hAnsi="Times New Roman" w:cs="Times New Roman"/>
          <w:sz w:val="28"/>
          <w:szCs w:val="28"/>
          <w:lang w:val="kk-KZ"/>
        </w:rPr>
        <w:t xml:space="preserve"> Case C., Dalley T. The Handbook of Art Therapy.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London : Routledge, 2014.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256</w:t>
      </w:r>
      <w:r w:rsidR="00712A10" w:rsidRPr="00852209">
        <w:rPr>
          <w:rFonts w:ascii="Times New Roman" w:hAnsi="Times New Roman" w:cs="Times New Roman"/>
          <w:sz w:val="28"/>
          <w:szCs w:val="28"/>
          <w:lang w:val="kk-KZ"/>
        </w:rPr>
        <w:t xml:space="preserve"> р</w:t>
      </w:r>
      <w:r w:rsidRPr="00852209">
        <w:rPr>
          <w:rFonts w:ascii="Times New Roman" w:hAnsi="Times New Roman" w:cs="Times New Roman"/>
          <w:sz w:val="28"/>
          <w:szCs w:val="28"/>
          <w:lang w:val="kk-KZ"/>
        </w:rPr>
        <w:t>.</w:t>
      </w:r>
    </w:p>
    <w:p w14:paraId="5845D67C" w14:textId="77777777" w:rsidR="00594B90" w:rsidRPr="00852209" w:rsidRDefault="00C452F5"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17</w:t>
      </w:r>
      <w:r w:rsidR="00A429D8" w:rsidRPr="00852209">
        <w:rPr>
          <w:rFonts w:ascii="Times New Roman" w:hAnsi="Times New Roman" w:cs="Times New Roman"/>
          <w:sz w:val="28"/>
          <w:szCs w:val="28"/>
        </w:rPr>
        <w:t>3</w:t>
      </w:r>
      <w:r w:rsidRPr="00852209">
        <w:rPr>
          <w:rFonts w:ascii="Times New Roman" w:hAnsi="Times New Roman" w:cs="Times New Roman"/>
          <w:sz w:val="28"/>
          <w:szCs w:val="28"/>
          <w:lang w:val="kk-KZ"/>
        </w:rPr>
        <w:t xml:space="preserve"> </w:t>
      </w:r>
      <w:r w:rsidR="00594B90" w:rsidRPr="00852209">
        <w:rPr>
          <w:rFonts w:ascii="Times New Roman" w:hAnsi="Times New Roman" w:cs="Times New Roman"/>
          <w:sz w:val="28"/>
          <w:szCs w:val="28"/>
          <w:lang w:val="kk-KZ"/>
        </w:rPr>
        <w:t xml:space="preserve">Светоносова Л.Г. Арт-технологии как средство формирования педагогической культуры будущего учителя // </w:t>
      </w:r>
      <w:hyperlink r:id="rId61" w:history="1">
        <w:r w:rsidR="00712A10" w:rsidRPr="00852209">
          <w:rPr>
            <w:rStyle w:val="af6"/>
            <w:rFonts w:ascii="Times New Roman" w:hAnsi="Times New Roman" w:cs="Times New Roman"/>
            <w:color w:val="auto"/>
            <w:sz w:val="28"/>
            <w:szCs w:val="28"/>
            <w:u w:val="none"/>
            <w:lang w:val="kk-KZ"/>
          </w:rPr>
          <w:t>http://mir-nauki.com</w:t>
        </w:r>
      </w:hyperlink>
      <w:r w:rsidRPr="00852209">
        <w:rPr>
          <w:rFonts w:ascii="Times New Roman" w:hAnsi="Times New Roman" w:cs="Times New Roman"/>
          <w:sz w:val="28"/>
          <w:szCs w:val="28"/>
          <w:lang w:val="kk-KZ"/>
        </w:rPr>
        <w:t>.</w:t>
      </w:r>
      <w:r w:rsidR="00594B90" w:rsidRPr="00852209">
        <w:rPr>
          <w:rFonts w:ascii="Times New Roman" w:hAnsi="Times New Roman" w:cs="Times New Roman"/>
          <w:sz w:val="28"/>
          <w:szCs w:val="28"/>
          <w:lang w:val="kk-KZ"/>
        </w:rPr>
        <w:t xml:space="preserve"> 08.04.2026.</w:t>
      </w:r>
    </w:p>
    <w:p w14:paraId="0A423954" w14:textId="77777777" w:rsidR="00594B90" w:rsidRPr="00852209" w:rsidRDefault="00C452F5"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17</w:t>
      </w:r>
      <w:r w:rsidR="002E46C3" w:rsidRPr="00852209">
        <w:rPr>
          <w:rFonts w:ascii="Times New Roman" w:hAnsi="Times New Roman" w:cs="Times New Roman"/>
          <w:sz w:val="28"/>
          <w:szCs w:val="28"/>
          <w:lang w:val="kk-KZ"/>
        </w:rPr>
        <w:t>4</w:t>
      </w:r>
      <w:r w:rsidRPr="00852209">
        <w:rPr>
          <w:rFonts w:ascii="Times New Roman" w:hAnsi="Times New Roman" w:cs="Times New Roman"/>
          <w:sz w:val="28"/>
          <w:szCs w:val="28"/>
          <w:lang w:val="kk-KZ"/>
        </w:rPr>
        <w:t xml:space="preserve"> </w:t>
      </w:r>
      <w:r w:rsidR="00594B90" w:rsidRPr="00852209">
        <w:rPr>
          <w:rFonts w:ascii="Times New Roman" w:hAnsi="Times New Roman" w:cs="Times New Roman"/>
          <w:sz w:val="28"/>
          <w:szCs w:val="28"/>
          <w:lang w:val="kk-KZ"/>
        </w:rPr>
        <w:t xml:space="preserve">Rogers C.R. On Becoming a Person: A Therapist’s View of Psychotherapy. </w:t>
      </w:r>
      <w:r w:rsidR="006B2124" w:rsidRPr="00852209">
        <w:rPr>
          <w:rFonts w:ascii="Times New Roman" w:hAnsi="Times New Roman" w:cs="Times New Roman"/>
          <w:sz w:val="28"/>
          <w:szCs w:val="28"/>
          <w:lang w:val="kk-KZ"/>
        </w:rPr>
        <w:t>–</w:t>
      </w:r>
      <w:r w:rsidR="00594B90" w:rsidRPr="00852209">
        <w:rPr>
          <w:rFonts w:ascii="Times New Roman" w:hAnsi="Times New Roman" w:cs="Times New Roman"/>
          <w:sz w:val="28"/>
          <w:szCs w:val="28"/>
          <w:lang w:val="kk-KZ"/>
        </w:rPr>
        <w:t xml:space="preserve"> Boston: Houghton Mifflin, 1995. </w:t>
      </w:r>
      <w:r w:rsidR="006B2124" w:rsidRPr="00852209">
        <w:rPr>
          <w:rFonts w:ascii="Times New Roman" w:hAnsi="Times New Roman" w:cs="Times New Roman"/>
          <w:sz w:val="28"/>
          <w:szCs w:val="28"/>
          <w:lang w:val="kk-KZ"/>
        </w:rPr>
        <w:t>–</w:t>
      </w:r>
      <w:r w:rsidR="00594B90" w:rsidRPr="00852209">
        <w:rPr>
          <w:rFonts w:ascii="Times New Roman" w:hAnsi="Times New Roman" w:cs="Times New Roman"/>
          <w:sz w:val="28"/>
          <w:szCs w:val="28"/>
          <w:lang w:val="kk-KZ"/>
        </w:rPr>
        <w:t xml:space="preserve"> 420</w:t>
      </w:r>
      <w:r w:rsidR="00712A10" w:rsidRPr="00852209">
        <w:rPr>
          <w:rFonts w:ascii="Times New Roman" w:hAnsi="Times New Roman" w:cs="Times New Roman"/>
          <w:sz w:val="28"/>
          <w:szCs w:val="28"/>
          <w:lang w:val="kk-KZ"/>
        </w:rPr>
        <w:t xml:space="preserve"> р</w:t>
      </w:r>
      <w:r w:rsidR="00594B90" w:rsidRPr="00852209">
        <w:rPr>
          <w:rFonts w:ascii="Times New Roman" w:hAnsi="Times New Roman" w:cs="Times New Roman"/>
          <w:sz w:val="28"/>
          <w:szCs w:val="28"/>
          <w:lang w:val="kk-KZ"/>
        </w:rPr>
        <w:t>.</w:t>
      </w:r>
    </w:p>
    <w:p w14:paraId="299DFCAC" w14:textId="77777777" w:rsidR="00E002AE" w:rsidRPr="00852209" w:rsidRDefault="00C452F5"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17</w:t>
      </w:r>
      <w:r w:rsidR="002E46C3" w:rsidRPr="00852209">
        <w:rPr>
          <w:rFonts w:ascii="Times New Roman" w:hAnsi="Times New Roman" w:cs="Times New Roman"/>
          <w:sz w:val="28"/>
          <w:szCs w:val="28"/>
          <w:lang w:val="kk-KZ"/>
        </w:rPr>
        <w:t>5</w:t>
      </w:r>
      <w:r w:rsidRPr="00852209">
        <w:rPr>
          <w:rFonts w:ascii="Times New Roman" w:hAnsi="Times New Roman" w:cs="Times New Roman"/>
          <w:sz w:val="28"/>
          <w:szCs w:val="28"/>
          <w:lang w:val="kk-KZ"/>
        </w:rPr>
        <w:t xml:space="preserve"> </w:t>
      </w:r>
      <w:r w:rsidR="00E002AE" w:rsidRPr="00852209">
        <w:rPr>
          <w:rFonts w:ascii="Times New Roman" w:hAnsi="Times New Roman" w:cs="Times New Roman"/>
          <w:sz w:val="28"/>
          <w:szCs w:val="28"/>
          <w:lang w:val="kk-KZ"/>
        </w:rPr>
        <w:t>Rigopouli K., Kotsifakos D., Psaromiligkos Y. Vygotsky’s creativity: options and ideas in 21st-century technology-enhan</w:t>
      </w:r>
      <w:r w:rsidR="00E002AE" w:rsidRPr="00852209">
        <w:rPr>
          <w:rFonts w:ascii="Times New Roman" w:hAnsi="Times New Roman" w:cs="Times New Roman"/>
          <w:sz w:val="28"/>
          <w:szCs w:val="28"/>
          <w:lang w:val="en-US"/>
        </w:rPr>
        <w:t xml:space="preserve">ced learning design // Education Sciences. </w:t>
      </w:r>
      <w:r w:rsidR="006B2124" w:rsidRPr="00852209">
        <w:rPr>
          <w:rFonts w:ascii="Times New Roman" w:hAnsi="Times New Roman" w:cs="Times New Roman"/>
          <w:sz w:val="28"/>
          <w:szCs w:val="28"/>
          <w:lang w:val="en-US"/>
        </w:rPr>
        <w:t>–</w:t>
      </w:r>
      <w:r w:rsidR="00E002AE" w:rsidRPr="00852209">
        <w:rPr>
          <w:rFonts w:ascii="Times New Roman" w:hAnsi="Times New Roman" w:cs="Times New Roman"/>
          <w:sz w:val="28"/>
          <w:szCs w:val="28"/>
          <w:lang w:val="en-US"/>
        </w:rPr>
        <w:t xml:space="preserve"> 2025. </w:t>
      </w:r>
      <w:r w:rsidR="006B2124" w:rsidRPr="00852209">
        <w:rPr>
          <w:rFonts w:ascii="Times New Roman" w:hAnsi="Times New Roman" w:cs="Times New Roman"/>
          <w:sz w:val="28"/>
          <w:szCs w:val="28"/>
          <w:lang w:val="en-US"/>
        </w:rPr>
        <w:t>–</w:t>
      </w:r>
      <w:r w:rsidR="00E002AE" w:rsidRPr="00852209">
        <w:rPr>
          <w:rFonts w:ascii="Times New Roman" w:hAnsi="Times New Roman" w:cs="Times New Roman"/>
          <w:sz w:val="28"/>
          <w:szCs w:val="28"/>
          <w:lang w:val="en-US"/>
        </w:rPr>
        <w:t xml:space="preserve"> Vol. 15, </w:t>
      </w:r>
      <w:r w:rsidR="00712A10" w:rsidRPr="00852209">
        <w:rPr>
          <w:rFonts w:ascii="Times New Roman" w:hAnsi="Times New Roman" w:cs="Times New Roman"/>
          <w:sz w:val="28"/>
          <w:szCs w:val="28"/>
          <w:lang w:val="en-US"/>
        </w:rPr>
        <w:t xml:space="preserve">Issue </w:t>
      </w:r>
      <w:r w:rsidR="00E002AE" w:rsidRPr="00852209">
        <w:rPr>
          <w:rFonts w:ascii="Times New Roman" w:hAnsi="Times New Roman" w:cs="Times New Roman"/>
          <w:sz w:val="28"/>
          <w:szCs w:val="28"/>
          <w:lang w:val="en-US"/>
        </w:rPr>
        <w:t xml:space="preserve">2. </w:t>
      </w:r>
      <w:r w:rsidR="006B2124" w:rsidRPr="00852209">
        <w:rPr>
          <w:rFonts w:ascii="Times New Roman" w:hAnsi="Times New Roman" w:cs="Times New Roman"/>
          <w:sz w:val="28"/>
          <w:szCs w:val="28"/>
          <w:lang w:val="en-US"/>
        </w:rPr>
        <w:t>–</w:t>
      </w:r>
      <w:r w:rsidR="00E002AE" w:rsidRPr="00852209">
        <w:rPr>
          <w:rFonts w:ascii="Times New Roman" w:hAnsi="Times New Roman" w:cs="Times New Roman"/>
          <w:sz w:val="28"/>
          <w:szCs w:val="28"/>
          <w:lang w:val="en-US"/>
        </w:rPr>
        <w:t xml:space="preserve"> </w:t>
      </w:r>
      <w:r w:rsidR="00712A10" w:rsidRPr="00852209">
        <w:rPr>
          <w:rFonts w:ascii="Times New Roman" w:hAnsi="Times New Roman" w:cs="Times New Roman"/>
          <w:sz w:val="28"/>
          <w:szCs w:val="28"/>
          <w:lang w:val="en-US"/>
        </w:rPr>
        <w:t>P</w:t>
      </w:r>
      <w:r w:rsidR="00E002AE" w:rsidRPr="00852209">
        <w:rPr>
          <w:rFonts w:ascii="Times New Roman" w:hAnsi="Times New Roman" w:cs="Times New Roman"/>
          <w:sz w:val="28"/>
          <w:szCs w:val="28"/>
          <w:lang w:val="en-US"/>
        </w:rPr>
        <w:t>. 257.</w:t>
      </w:r>
    </w:p>
    <w:p w14:paraId="2CF30BF5" w14:textId="77777777" w:rsidR="00C452F5" w:rsidRPr="00852209" w:rsidRDefault="00C452F5" w:rsidP="00F6411C">
      <w:pPr>
        <w:tabs>
          <w:tab w:val="left" w:pos="567"/>
        </w:tabs>
        <w:spacing w:after="0" w:line="240" w:lineRule="auto"/>
        <w:ind w:firstLine="709"/>
        <w:contextualSpacing/>
        <w:jc w:val="both"/>
        <w:rPr>
          <w:rFonts w:ascii="Times New Roman" w:hAnsi="Times New Roman" w:cs="Times New Roman"/>
          <w:sz w:val="28"/>
          <w:szCs w:val="28"/>
        </w:rPr>
      </w:pPr>
      <w:r w:rsidRPr="00852209">
        <w:rPr>
          <w:rFonts w:ascii="Times New Roman" w:hAnsi="Times New Roman" w:cs="Times New Roman"/>
          <w:sz w:val="28"/>
          <w:szCs w:val="28"/>
          <w:lang w:val="kk-KZ"/>
        </w:rPr>
        <w:t>17</w:t>
      </w:r>
      <w:r w:rsidR="002E46C3" w:rsidRPr="00852209">
        <w:rPr>
          <w:rFonts w:ascii="Times New Roman" w:hAnsi="Times New Roman" w:cs="Times New Roman"/>
          <w:sz w:val="28"/>
          <w:szCs w:val="28"/>
          <w:lang w:val="kk-KZ"/>
        </w:rPr>
        <w:t>6</w:t>
      </w:r>
      <w:r w:rsidRPr="00852209">
        <w:rPr>
          <w:rFonts w:ascii="Times New Roman" w:hAnsi="Times New Roman" w:cs="Times New Roman"/>
          <w:sz w:val="28"/>
          <w:szCs w:val="28"/>
          <w:lang w:val="kk-KZ"/>
        </w:rPr>
        <w:t xml:space="preserve"> Выготский Л.С. О педологическом анализе педагогического процесса //</w:t>
      </w:r>
      <w:r w:rsidR="00712A10" w:rsidRPr="00852209">
        <w:rPr>
          <w:rFonts w:ascii="Times New Roman" w:hAnsi="Times New Roman" w:cs="Times New Roman"/>
          <w:sz w:val="28"/>
          <w:szCs w:val="28"/>
        </w:rPr>
        <w:t xml:space="preserve"> </w:t>
      </w:r>
      <w:hyperlink r:id="rId62" w:history="1">
        <w:r w:rsidR="00712A10" w:rsidRPr="00852209">
          <w:rPr>
            <w:rStyle w:val="af6"/>
            <w:rFonts w:ascii="Times New Roman" w:hAnsi="Times New Roman" w:cs="Times New Roman"/>
            <w:color w:val="auto"/>
            <w:sz w:val="28"/>
            <w:szCs w:val="28"/>
            <w:u w:val="none"/>
            <w:lang w:val="kk-KZ"/>
          </w:rPr>
          <w:t>https://psychlib.ru/mgppu/vur/VUR-1161.htm</w:t>
        </w:r>
      </w:hyperlink>
      <w:r w:rsidR="00712A10" w:rsidRPr="00852209">
        <w:rPr>
          <w:rFonts w:ascii="Times New Roman" w:hAnsi="Times New Roman" w:cs="Times New Roman"/>
          <w:sz w:val="28"/>
          <w:szCs w:val="28"/>
          <w:lang w:val="kk-KZ"/>
        </w:rPr>
        <w:t>?</w:t>
      </w:r>
      <w:r w:rsidR="00712A10" w:rsidRPr="00852209">
        <w:rPr>
          <w:rFonts w:ascii="Times New Roman" w:hAnsi="Times New Roman" w:cs="Times New Roman"/>
          <w:sz w:val="28"/>
          <w:szCs w:val="28"/>
        </w:rPr>
        <w:t>. 10.10.2025.</w:t>
      </w:r>
    </w:p>
    <w:p w14:paraId="031E75B2" w14:textId="77777777" w:rsidR="00594B90" w:rsidRPr="00852209" w:rsidRDefault="001D262C"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17</w:t>
      </w:r>
      <w:r w:rsidR="00A56637" w:rsidRPr="00852209">
        <w:rPr>
          <w:rFonts w:ascii="Times New Roman" w:hAnsi="Times New Roman" w:cs="Times New Roman"/>
          <w:sz w:val="28"/>
          <w:szCs w:val="28"/>
          <w:lang w:val="kk-KZ"/>
        </w:rPr>
        <w:t>7</w:t>
      </w:r>
      <w:r w:rsidRPr="00852209">
        <w:rPr>
          <w:rFonts w:ascii="Times New Roman" w:hAnsi="Times New Roman" w:cs="Times New Roman"/>
          <w:sz w:val="28"/>
          <w:szCs w:val="28"/>
          <w:lang w:val="kk-KZ"/>
        </w:rPr>
        <w:t xml:space="preserve"> </w:t>
      </w:r>
      <w:r w:rsidR="00594B90" w:rsidRPr="00852209">
        <w:rPr>
          <w:rFonts w:ascii="Times New Roman" w:hAnsi="Times New Roman" w:cs="Times New Roman"/>
          <w:sz w:val="28"/>
          <w:szCs w:val="28"/>
          <w:lang w:val="kk-KZ"/>
        </w:rPr>
        <w:t xml:space="preserve">Беккер-Глош В. Арт-терапия как метод психотерапии и психопрофилактики // Журнал практической психологии и психоанализа. </w:t>
      </w:r>
      <w:r w:rsidR="006B2124" w:rsidRPr="00852209">
        <w:rPr>
          <w:rFonts w:ascii="Times New Roman" w:hAnsi="Times New Roman" w:cs="Times New Roman"/>
          <w:sz w:val="28"/>
          <w:szCs w:val="28"/>
          <w:lang w:val="kk-KZ"/>
        </w:rPr>
        <w:t>–</w:t>
      </w:r>
      <w:r w:rsidR="00594B90" w:rsidRPr="00852209">
        <w:rPr>
          <w:rFonts w:ascii="Times New Roman" w:hAnsi="Times New Roman" w:cs="Times New Roman"/>
          <w:sz w:val="28"/>
          <w:szCs w:val="28"/>
          <w:lang w:val="kk-KZ"/>
        </w:rPr>
        <w:t xml:space="preserve"> 2000. </w:t>
      </w:r>
      <w:r w:rsidR="006B2124" w:rsidRPr="00852209">
        <w:rPr>
          <w:rFonts w:ascii="Times New Roman" w:hAnsi="Times New Roman" w:cs="Times New Roman"/>
          <w:sz w:val="28"/>
          <w:szCs w:val="28"/>
          <w:lang w:val="kk-KZ"/>
        </w:rPr>
        <w:t>–</w:t>
      </w:r>
      <w:r w:rsidR="00594B90" w:rsidRPr="00852209">
        <w:rPr>
          <w:rFonts w:ascii="Times New Roman" w:hAnsi="Times New Roman" w:cs="Times New Roman"/>
          <w:sz w:val="28"/>
          <w:szCs w:val="28"/>
          <w:lang w:val="kk-KZ"/>
        </w:rPr>
        <w:t xml:space="preserve"> №2. </w:t>
      </w:r>
      <w:r w:rsidR="006B2124" w:rsidRPr="00852209">
        <w:rPr>
          <w:rFonts w:ascii="Times New Roman" w:hAnsi="Times New Roman" w:cs="Times New Roman"/>
          <w:sz w:val="28"/>
          <w:szCs w:val="28"/>
          <w:lang w:val="kk-KZ"/>
        </w:rPr>
        <w:t>–</w:t>
      </w:r>
      <w:r w:rsidR="00594B90" w:rsidRPr="00852209">
        <w:rPr>
          <w:rFonts w:ascii="Times New Roman" w:hAnsi="Times New Roman" w:cs="Times New Roman"/>
          <w:sz w:val="28"/>
          <w:szCs w:val="28"/>
          <w:lang w:val="kk-KZ"/>
        </w:rPr>
        <w:t xml:space="preserve"> С. 35</w:t>
      </w:r>
      <w:r w:rsidR="00712A10" w:rsidRPr="00852209">
        <w:rPr>
          <w:rFonts w:ascii="Times New Roman" w:hAnsi="Times New Roman" w:cs="Times New Roman"/>
          <w:sz w:val="28"/>
          <w:szCs w:val="28"/>
        </w:rPr>
        <w:t>-</w:t>
      </w:r>
      <w:r w:rsidR="00594B90" w:rsidRPr="00852209">
        <w:rPr>
          <w:rFonts w:ascii="Times New Roman" w:hAnsi="Times New Roman" w:cs="Times New Roman"/>
          <w:sz w:val="28"/>
          <w:szCs w:val="28"/>
          <w:lang w:val="kk-KZ"/>
        </w:rPr>
        <w:t>47.</w:t>
      </w:r>
      <w:r w:rsidR="00594B90" w:rsidRPr="00852209">
        <w:t xml:space="preserve"> </w:t>
      </w:r>
    </w:p>
    <w:p w14:paraId="4295F047" w14:textId="77777777" w:rsidR="00594B90" w:rsidRPr="00852209" w:rsidRDefault="001D262C"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17</w:t>
      </w:r>
      <w:r w:rsidR="00A56637" w:rsidRPr="00852209">
        <w:rPr>
          <w:rFonts w:ascii="Times New Roman" w:hAnsi="Times New Roman" w:cs="Times New Roman"/>
          <w:sz w:val="28"/>
          <w:szCs w:val="28"/>
          <w:lang w:val="kk-KZ"/>
        </w:rPr>
        <w:t>8</w:t>
      </w:r>
      <w:r w:rsidRPr="00852209">
        <w:rPr>
          <w:rFonts w:ascii="Times New Roman" w:hAnsi="Times New Roman" w:cs="Times New Roman"/>
          <w:sz w:val="28"/>
          <w:szCs w:val="28"/>
          <w:lang w:val="kk-KZ"/>
        </w:rPr>
        <w:t xml:space="preserve"> </w:t>
      </w:r>
      <w:r w:rsidR="00712A10" w:rsidRPr="00852209">
        <w:rPr>
          <w:rFonts w:ascii="Times New Roman" w:hAnsi="Times New Roman" w:cs="Times New Roman"/>
          <w:sz w:val="28"/>
          <w:szCs w:val="28"/>
          <w:lang w:val="kk-KZ"/>
        </w:rPr>
        <w:t>Жукова Т.В. Использование арт-технологий в подготовке студентов-психологов к профессиональной деятельности. – М.: Владос, 2005. – 250 с.</w:t>
      </w:r>
    </w:p>
    <w:p w14:paraId="0D2F99A2" w14:textId="77777777" w:rsidR="00594B90" w:rsidRPr="00852209" w:rsidRDefault="001D262C"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17</w:t>
      </w:r>
      <w:r w:rsidR="00A56637" w:rsidRPr="00852209">
        <w:rPr>
          <w:rFonts w:ascii="Times New Roman" w:hAnsi="Times New Roman" w:cs="Times New Roman"/>
          <w:sz w:val="28"/>
          <w:szCs w:val="28"/>
          <w:lang w:val="kk-KZ"/>
        </w:rPr>
        <w:t>9</w:t>
      </w:r>
      <w:r w:rsidRPr="00852209">
        <w:rPr>
          <w:rFonts w:ascii="Times New Roman" w:hAnsi="Times New Roman" w:cs="Times New Roman"/>
          <w:sz w:val="28"/>
          <w:szCs w:val="28"/>
          <w:lang w:val="kk-KZ"/>
        </w:rPr>
        <w:t xml:space="preserve"> </w:t>
      </w:r>
      <w:r w:rsidR="00594B90" w:rsidRPr="00852209">
        <w:rPr>
          <w:rFonts w:ascii="Times New Roman" w:hAnsi="Times New Roman" w:cs="Times New Roman"/>
          <w:sz w:val="28"/>
          <w:szCs w:val="28"/>
          <w:lang w:val="kk-KZ"/>
        </w:rPr>
        <w:t>Кунгурова И.М., Пшеничная К.А., Рассада С.А. Арт</w:t>
      </w:r>
      <w:r w:rsidR="00594B90" w:rsidRPr="00852209">
        <w:rPr>
          <w:rFonts w:ascii="Times New Roman" w:hAnsi="Times New Roman" w:cs="Times New Roman"/>
          <w:sz w:val="28"/>
          <w:szCs w:val="28"/>
        </w:rPr>
        <w:t>-</w:t>
      </w:r>
      <w:r w:rsidR="00594B90" w:rsidRPr="00852209">
        <w:rPr>
          <w:rFonts w:ascii="Times New Roman" w:hAnsi="Times New Roman" w:cs="Times New Roman"/>
          <w:sz w:val="28"/>
          <w:szCs w:val="28"/>
          <w:lang w:val="kk-KZ"/>
        </w:rPr>
        <w:t>технология как педагогическая категория: совокупность средств искусства и методов художественно</w:t>
      </w:r>
      <w:r w:rsidR="00594B90" w:rsidRPr="00852209">
        <w:rPr>
          <w:rFonts w:ascii="Times New Roman" w:hAnsi="Times New Roman" w:cs="Times New Roman"/>
          <w:sz w:val="28"/>
          <w:szCs w:val="28"/>
        </w:rPr>
        <w:t>-</w:t>
      </w:r>
      <w:r w:rsidR="00594B90" w:rsidRPr="00852209">
        <w:rPr>
          <w:rFonts w:ascii="Times New Roman" w:hAnsi="Times New Roman" w:cs="Times New Roman"/>
          <w:sz w:val="28"/>
          <w:szCs w:val="28"/>
          <w:lang w:val="kk-KZ"/>
        </w:rPr>
        <w:t>творческой деятельности для достижения намеченной педагогической цели //</w:t>
      </w:r>
      <w:r w:rsidR="00933DB8" w:rsidRPr="00852209">
        <w:rPr>
          <w:rFonts w:ascii="Times New Roman" w:hAnsi="Times New Roman" w:cs="Times New Roman"/>
          <w:sz w:val="28"/>
          <w:szCs w:val="28"/>
        </w:rPr>
        <w:t xml:space="preserve"> В кн.: Инновационные технологии преподования иностранных языков в вузе.</w:t>
      </w:r>
      <w:r w:rsidR="00594B90" w:rsidRPr="00852209">
        <w:rPr>
          <w:rFonts w:ascii="Times New Roman" w:hAnsi="Times New Roman" w:cs="Times New Roman"/>
          <w:sz w:val="28"/>
          <w:szCs w:val="28"/>
          <w:lang w:val="kk-KZ"/>
        </w:rPr>
        <w:t xml:space="preserve"> </w:t>
      </w:r>
      <w:r w:rsidR="006B2124" w:rsidRPr="00852209">
        <w:rPr>
          <w:rFonts w:ascii="Times New Roman" w:hAnsi="Times New Roman" w:cs="Times New Roman"/>
          <w:sz w:val="28"/>
          <w:szCs w:val="28"/>
          <w:lang w:val="kk-KZ"/>
        </w:rPr>
        <w:t>–</w:t>
      </w:r>
      <w:r w:rsidR="00933DB8" w:rsidRPr="00852209">
        <w:rPr>
          <w:rFonts w:ascii="Times New Roman" w:hAnsi="Times New Roman" w:cs="Times New Roman"/>
          <w:sz w:val="28"/>
          <w:szCs w:val="28"/>
          <w:lang w:val="kk-KZ"/>
        </w:rPr>
        <w:t xml:space="preserve"> М.</w:t>
      </w:r>
      <w:r w:rsidR="00594B90" w:rsidRPr="00852209">
        <w:rPr>
          <w:rFonts w:ascii="Times New Roman" w:hAnsi="Times New Roman" w:cs="Times New Roman"/>
          <w:sz w:val="28"/>
          <w:szCs w:val="28"/>
          <w:lang w:val="kk-KZ"/>
        </w:rPr>
        <w:t>, 2013.</w:t>
      </w:r>
      <w:r w:rsidR="00933DB8" w:rsidRPr="00852209">
        <w:rPr>
          <w:rFonts w:ascii="Times New Roman" w:hAnsi="Times New Roman" w:cs="Times New Roman"/>
          <w:sz w:val="28"/>
          <w:szCs w:val="28"/>
          <w:lang w:val="kk-KZ"/>
        </w:rPr>
        <w:t xml:space="preserve"> – 185 с.</w:t>
      </w:r>
    </w:p>
    <w:p w14:paraId="76258B0E" w14:textId="77777777" w:rsidR="00594B90" w:rsidRPr="00852209" w:rsidRDefault="001D262C"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w:t>
      </w:r>
      <w:r w:rsidR="00A56637" w:rsidRPr="00852209">
        <w:rPr>
          <w:rFonts w:ascii="Times New Roman" w:hAnsi="Times New Roman" w:cs="Times New Roman"/>
          <w:sz w:val="28"/>
          <w:szCs w:val="28"/>
          <w:lang w:val="kk-KZ"/>
        </w:rPr>
        <w:t>80</w:t>
      </w:r>
      <w:r w:rsidRPr="00852209">
        <w:rPr>
          <w:rFonts w:ascii="Times New Roman" w:hAnsi="Times New Roman" w:cs="Times New Roman"/>
          <w:sz w:val="28"/>
          <w:szCs w:val="28"/>
          <w:lang w:val="kk-KZ"/>
        </w:rPr>
        <w:t xml:space="preserve"> </w:t>
      </w:r>
      <w:r w:rsidR="00594B90" w:rsidRPr="00852209">
        <w:rPr>
          <w:rFonts w:ascii="Times New Roman" w:hAnsi="Times New Roman" w:cs="Times New Roman"/>
          <w:sz w:val="28"/>
          <w:szCs w:val="28"/>
          <w:lang w:val="kk-KZ"/>
        </w:rPr>
        <w:t xml:space="preserve">Liebmann M. Art Therapy for Groups: </w:t>
      </w:r>
      <w:r w:rsidR="00933DB8" w:rsidRPr="00852209">
        <w:rPr>
          <w:rFonts w:ascii="Times New Roman" w:hAnsi="Times New Roman" w:cs="Times New Roman"/>
          <w:sz w:val="28"/>
          <w:szCs w:val="28"/>
          <w:lang w:val="kk-KZ"/>
        </w:rPr>
        <w:t>a handbook of themes, games and exercises.</w:t>
      </w:r>
      <w:r w:rsidR="00594B90" w:rsidRPr="00852209">
        <w:rPr>
          <w:rFonts w:ascii="Times New Roman" w:hAnsi="Times New Roman" w:cs="Times New Roman"/>
          <w:sz w:val="28"/>
          <w:szCs w:val="28"/>
          <w:lang w:val="kk-KZ"/>
        </w:rPr>
        <w:t xml:space="preserve"> </w:t>
      </w:r>
      <w:r w:rsidR="006B2124" w:rsidRPr="00852209">
        <w:rPr>
          <w:rFonts w:ascii="Times New Roman" w:hAnsi="Times New Roman" w:cs="Times New Roman"/>
          <w:sz w:val="28"/>
          <w:szCs w:val="28"/>
          <w:lang w:val="kk-KZ"/>
        </w:rPr>
        <w:t>–</w:t>
      </w:r>
      <w:r w:rsidR="00594B90" w:rsidRPr="00852209">
        <w:rPr>
          <w:rFonts w:ascii="Times New Roman" w:hAnsi="Times New Roman" w:cs="Times New Roman"/>
          <w:sz w:val="28"/>
          <w:szCs w:val="28"/>
          <w:lang w:val="kk-KZ"/>
        </w:rPr>
        <w:t xml:space="preserve"> Cambridge, 2003. </w:t>
      </w:r>
      <w:r w:rsidR="006B2124" w:rsidRPr="00852209">
        <w:rPr>
          <w:rFonts w:ascii="Times New Roman" w:hAnsi="Times New Roman" w:cs="Times New Roman"/>
          <w:sz w:val="28"/>
          <w:szCs w:val="28"/>
          <w:lang w:val="kk-KZ"/>
        </w:rPr>
        <w:t>–</w:t>
      </w:r>
      <w:r w:rsidR="00594B90" w:rsidRPr="00852209">
        <w:rPr>
          <w:rFonts w:ascii="Times New Roman" w:hAnsi="Times New Roman" w:cs="Times New Roman"/>
          <w:sz w:val="28"/>
          <w:szCs w:val="28"/>
          <w:lang w:val="kk-KZ"/>
        </w:rPr>
        <w:t xml:space="preserve"> </w:t>
      </w:r>
      <w:r w:rsidR="00933DB8" w:rsidRPr="00852209">
        <w:rPr>
          <w:rFonts w:ascii="Times New Roman" w:hAnsi="Times New Roman" w:cs="Times New Roman"/>
          <w:sz w:val="28"/>
          <w:szCs w:val="28"/>
          <w:lang w:val="kk-KZ"/>
        </w:rPr>
        <w:t>365 p</w:t>
      </w:r>
      <w:r w:rsidR="00594B90" w:rsidRPr="00852209">
        <w:rPr>
          <w:rFonts w:ascii="Times New Roman" w:hAnsi="Times New Roman" w:cs="Times New Roman"/>
          <w:sz w:val="28"/>
          <w:szCs w:val="28"/>
          <w:lang w:val="kk-KZ"/>
        </w:rPr>
        <w:t>.</w:t>
      </w:r>
    </w:p>
    <w:p w14:paraId="19548290" w14:textId="77777777" w:rsidR="00594B90" w:rsidRPr="00852209" w:rsidRDefault="001D262C"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18</w:t>
      </w:r>
      <w:r w:rsidR="00A56637" w:rsidRPr="00852209">
        <w:rPr>
          <w:rFonts w:ascii="Times New Roman" w:hAnsi="Times New Roman" w:cs="Times New Roman"/>
          <w:sz w:val="28"/>
          <w:szCs w:val="28"/>
          <w:lang w:val="kk-KZ"/>
        </w:rPr>
        <w:t>1</w:t>
      </w:r>
      <w:r w:rsidRPr="00852209">
        <w:rPr>
          <w:rFonts w:ascii="Times New Roman" w:hAnsi="Times New Roman" w:cs="Times New Roman"/>
          <w:sz w:val="28"/>
          <w:szCs w:val="28"/>
          <w:lang w:val="kk-KZ"/>
        </w:rPr>
        <w:t xml:space="preserve"> </w:t>
      </w:r>
      <w:r w:rsidR="00933DB8" w:rsidRPr="00852209">
        <w:rPr>
          <w:rFonts w:ascii="Times New Roman" w:hAnsi="Times New Roman" w:cs="Times New Roman"/>
          <w:sz w:val="28"/>
          <w:szCs w:val="28"/>
          <w:lang w:val="kk-KZ"/>
        </w:rPr>
        <w:t>Никандров Н.Д. Духовные ценности и воспитание человека // Педагогика. – 1998. – №4. – С. 3-8.</w:t>
      </w:r>
    </w:p>
    <w:p w14:paraId="5A218622" w14:textId="77777777" w:rsidR="00594B90" w:rsidRPr="00852209" w:rsidRDefault="001D262C"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18</w:t>
      </w:r>
      <w:r w:rsidR="00A56637" w:rsidRPr="00852209">
        <w:rPr>
          <w:rFonts w:ascii="Times New Roman" w:hAnsi="Times New Roman" w:cs="Times New Roman"/>
          <w:sz w:val="28"/>
          <w:szCs w:val="28"/>
          <w:lang w:val="kk-KZ"/>
        </w:rPr>
        <w:t>2</w:t>
      </w:r>
      <w:r w:rsidRPr="00852209">
        <w:rPr>
          <w:rFonts w:ascii="Times New Roman" w:hAnsi="Times New Roman" w:cs="Times New Roman"/>
          <w:sz w:val="28"/>
          <w:szCs w:val="28"/>
          <w:lang w:val="kk-KZ"/>
        </w:rPr>
        <w:t xml:space="preserve"> </w:t>
      </w:r>
      <w:r w:rsidR="00594B90" w:rsidRPr="00852209">
        <w:rPr>
          <w:rFonts w:ascii="Times New Roman" w:hAnsi="Times New Roman" w:cs="Times New Roman"/>
          <w:sz w:val="28"/>
          <w:szCs w:val="28"/>
          <w:lang w:val="kk-KZ"/>
        </w:rPr>
        <w:t>Шкиль И.Е. Арт-технологии в образовательном процессе: теоретические основы и педагогические возможности // Матер</w:t>
      </w:r>
      <w:r w:rsidR="005D1B48" w:rsidRPr="00852209">
        <w:rPr>
          <w:rFonts w:ascii="Times New Roman" w:hAnsi="Times New Roman" w:cs="Times New Roman"/>
          <w:sz w:val="28"/>
          <w:szCs w:val="28"/>
          <w:lang w:val="kk-KZ"/>
        </w:rPr>
        <w:t>.</w:t>
      </w:r>
      <w:r w:rsidR="00594B90" w:rsidRPr="00852209">
        <w:rPr>
          <w:rFonts w:ascii="Times New Roman" w:hAnsi="Times New Roman" w:cs="Times New Roman"/>
          <w:sz w:val="28"/>
          <w:szCs w:val="28"/>
          <w:lang w:val="kk-KZ"/>
        </w:rPr>
        <w:t xml:space="preserve"> </w:t>
      </w:r>
      <w:r w:rsidR="005D1B48" w:rsidRPr="00852209">
        <w:rPr>
          <w:rFonts w:ascii="Times New Roman" w:hAnsi="Times New Roman" w:cs="Times New Roman"/>
          <w:sz w:val="28"/>
          <w:szCs w:val="28"/>
          <w:lang w:val="kk-KZ"/>
        </w:rPr>
        <w:t>междунар.</w:t>
      </w:r>
      <w:r w:rsidR="00594B90" w:rsidRPr="00852209">
        <w:rPr>
          <w:rFonts w:ascii="Times New Roman" w:hAnsi="Times New Roman" w:cs="Times New Roman"/>
          <w:sz w:val="28"/>
          <w:szCs w:val="28"/>
          <w:lang w:val="kk-KZ"/>
        </w:rPr>
        <w:t xml:space="preserve"> </w:t>
      </w:r>
      <w:r w:rsidR="005D1B48" w:rsidRPr="00852209">
        <w:rPr>
          <w:rFonts w:ascii="Times New Roman" w:hAnsi="Times New Roman" w:cs="Times New Roman"/>
          <w:sz w:val="28"/>
          <w:szCs w:val="28"/>
          <w:lang w:val="kk-KZ"/>
        </w:rPr>
        <w:t>науч.</w:t>
      </w:r>
      <w:r w:rsidR="00594B90" w:rsidRPr="00852209">
        <w:rPr>
          <w:rFonts w:ascii="Times New Roman" w:hAnsi="Times New Roman" w:cs="Times New Roman"/>
          <w:sz w:val="28"/>
          <w:szCs w:val="28"/>
          <w:lang w:val="kk-KZ"/>
        </w:rPr>
        <w:t>-практ</w:t>
      </w:r>
      <w:r w:rsidR="005D1B48" w:rsidRPr="00852209">
        <w:rPr>
          <w:rFonts w:ascii="Times New Roman" w:hAnsi="Times New Roman" w:cs="Times New Roman"/>
          <w:sz w:val="28"/>
          <w:szCs w:val="28"/>
          <w:lang w:val="kk-KZ"/>
        </w:rPr>
        <w:t>.</w:t>
      </w:r>
      <w:r w:rsidR="00594B90" w:rsidRPr="00852209">
        <w:rPr>
          <w:rFonts w:ascii="Times New Roman" w:hAnsi="Times New Roman" w:cs="Times New Roman"/>
          <w:sz w:val="28"/>
          <w:szCs w:val="28"/>
          <w:lang w:val="kk-KZ"/>
        </w:rPr>
        <w:t xml:space="preserve"> конф. – </w:t>
      </w:r>
      <w:r w:rsidR="005D1B48" w:rsidRPr="00852209">
        <w:rPr>
          <w:rFonts w:ascii="Times New Roman" w:hAnsi="Times New Roman" w:cs="Times New Roman"/>
          <w:sz w:val="28"/>
          <w:szCs w:val="28"/>
          <w:lang w:val="kk-KZ"/>
        </w:rPr>
        <w:t xml:space="preserve">М., </w:t>
      </w:r>
      <w:r w:rsidR="00594B90" w:rsidRPr="00852209">
        <w:rPr>
          <w:rFonts w:ascii="Times New Roman" w:hAnsi="Times New Roman" w:cs="Times New Roman"/>
          <w:sz w:val="28"/>
          <w:szCs w:val="28"/>
          <w:lang w:val="kk-KZ"/>
        </w:rPr>
        <w:t>2023. – С. 45</w:t>
      </w:r>
      <w:r w:rsidR="00933DB8" w:rsidRPr="00852209">
        <w:rPr>
          <w:rFonts w:ascii="Times New Roman" w:hAnsi="Times New Roman" w:cs="Times New Roman"/>
          <w:sz w:val="28"/>
          <w:szCs w:val="28"/>
          <w:lang w:val="kk-KZ"/>
        </w:rPr>
        <w:t>-</w:t>
      </w:r>
      <w:r w:rsidR="00594B90" w:rsidRPr="00852209">
        <w:rPr>
          <w:rFonts w:ascii="Times New Roman" w:hAnsi="Times New Roman" w:cs="Times New Roman"/>
          <w:sz w:val="28"/>
          <w:szCs w:val="28"/>
          <w:lang w:val="kk-KZ"/>
        </w:rPr>
        <w:t>49.</w:t>
      </w:r>
    </w:p>
    <w:p w14:paraId="5323AC8E" w14:textId="77777777" w:rsidR="00AB2756" w:rsidRPr="00852209" w:rsidRDefault="00AB2756"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18</w:t>
      </w:r>
      <w:r w:rsidR="00A56637" w:rsidRPr="00852209">
        <w:rPr>
          <w:rFonts w:ascii="Times New Roman" w:hAnsi="Times New Roman" w:cs="Times New Roman"/>
          <w:sz w:val="28"/>
          <w:szCs w:val="28"/>
          <w:lang w:val="kk-KZ"/>
        </w:rPr>
        <w:t>3</w:t>
      </w:r>
      <w:r w:rsidRPr="00852209">
        <w:rPr>
          <w:rFonts w:ascii="Times New Roman" w:hAnsi="Times New Roman" w:cs="Times New Roman"/>
          <w:sz w:val="28"/>
          <w:szCs w:val="28"/>
          <w:lang w:val="kk-KZ"/>
        </w:rPr>
        <w:t xml:space="preserve"> Рудестам К. Групповая психотерапия: теория и практика / пер. с англ.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СПб.: Питер, 2000.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368</w:t>
      </w:r>
      <w:r w:rsidR="00933DB8" w:rsidRPr="00852209">
        <w:rPr>
          <w:rFonts w:ascii="Times New Roman" w:hAnsi="Times New Roman" w:cs="Times New Roman"/>
          <w:sz w:val="28"/>
          <w:szCs w:val="28"/>
          <w:lang w:val="kk-KZ"/>
        </w:rPr>
        <w:t xml:space="preserve"> с</w:t>
      </w:r>
      <w:r w:rsidRPr="00852209">
        <w:rPr>
          <w:rFonts w:ascii="Times New Roman" w:hAnsi="Times New Roman" w:cs="Times New Roman"/>
          <w:sz w:val="28"/>
          <w:szCs w:val="28"/>
          <w:lang w:val="kk-KZ"/>
        </w:rPr>
        <w:t>.</w:t>
      </w:r>
    </w:p>
    <w:p w14:paraId="1A9F9423" w14:textId="77777777" w:rsidR="00594B90" w:rsidRPr="00852209" w:rsidRDefault="00AB2756"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18</w:t>
      </w:r>
      <w:r w:rsidR="00A56637" w:rsidRPr="00852209">
        <w:rPr>
          <w:rFonts w:ascii="Times New Roman" w:hAnsi="Times New Roman" w:cs="Times New Roman"/>
          <w:sz w:val="28"/>
          <w:szCs w:val="28"/>
          <w:lang w:val="kk-KZ"/>
        </w:rPr>
        <w:t>4</w:t>
      </w:r>
      <w:r w:rsidRPr="00852209">
        <w:rPr>
          <w:rFonts w:ascii="Times New Roman" w:hAnsi="Times New Roman" w:cs="Times New Roman"/>
          <w:sz w:val="28"/>
          <w:szCs w:val="28"/>
          <w:lang w:val="kk-KZ"/>
        </w:rPr>
        <w:t xml:space="preserve"> </w:t>
      </w:r>
      <w:r w:rsidR="00594B90" w:rsidRPr="00852209">
        <w:rPr>
          <w:rFonts w:ascii="Times New Roman" w:hAnsi="Times New Roman" w:cs="Times New Roman"/>
          <w:sz w:val="28"/>
          <w:szCs w:val="28"/>
          <w:lang w:val="kk-KZ"/>
        </w:rPr>
        <w:t>Кунгурова И.М, Кутявина Е.А., Ткаченко К.И. Арт-технологии в преподавании дисциплины «Технологии и методики обучения иностранным языкам» в вузе // Вестник Ишимского государственного педагогического института им. П.П. Ершова. – 2013. – №11. – С. 46</w:t>
      </w:r>
      <w:r w:rsidR="00933DB8" w:rsidRPr="00852209">
        <w:rPr>
          <w:rFonts w:ascii="Times New Roman" w:hAnsi="Times New Roman" w:cs="Times New Roman"/>
          <w:sz w:val="28"/>
          <w:szCs w:val="28"/>
          <w:lang w:val="kk-KZ"/>
        </w:rPr>
        <w:t>-</w:t>
      </w:r>
      <w:r w:rsidR="00594B90" w:rsidRPr="00852209">
        <w:rPr>
          <w:rFonts w:ascii="Times New Roman" w:hAnsi="Times New Roman" w:cs="Times New Roman"/>
          <w:sz w:val="28"/>
          <w:szCs w:val="28"/>
          <w:lang w:val="kk-KZ"/>
        </w:rPr>
        <w:t>51.</w:t>
      </w:r>
    </w:p>
    <w:p w14:paraId="7702C04E" w14:textId="77777777" w:rsidR="00594B90" w:rsidRPr="00852209" w:rsidRDefault="00A07A55"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18</w:t>
      </w:r>
      <w:r w:rsidR="00A56637" w:rsidRPr="00852209">
        <w:rPr>
          <w:rFonts w:ascii="Times New Roman" w:hAnsi="Times New Roman" w:cs="Times New Roman"/>
          <w:sz w:val="28"/>
          <w:szCs w:val="28"/>
          <w:lang w:val="kk-KZ"/>
        </w:rPr>
        <w:t>5</w:t>
      </w:r>
      <w:r w:rsidRPr="00852209">
        <w:rPr>
          <w:rFonts w:ascii="Times New Roman" w:hAnsi="Times New Roman" w:cs="Times New Roman"/>
          <w:sz w:val="28"/>
          <w:szCs w:val="28"/>
          <w:lang w:val="kk-KZ"/>
        </w:rPr>
        <w:t xml:space="preserve"> </w:t>
      </w:r>
      <w:r w:rsidR="00594B90" w:rsidRPr="00852209">
        <w:rPr>
          <w:rFonts w:ascii="Times New Roman" w:hAnsi="Times New Roman" w:cs="Times New Roman"/>
          <w:sz w:val="28"/>
          <w:szCs w:val="28"/>
          <w:lang w:val="kk-KZ"/>
        </w:rPr>
        <w:t xml:space="preserve">Бурачевская Т.В., Логинова И.Н. Арт-технологии как инновационная педагогическая технология // </w:t>
      </w:r>
      <w:hyperlink r:id="rId63" w:history="1">
        <w:r w:rsidR="00933DB8" w:rsidRPr="00852209">
          <w:rPr>
            <w:rStyle w:val="af6"/>
            <w:rFonts w:ascii="Times New Roman" w:hAnsi="Times New Roman" w:cs="Times New Roman"/>
            <w:color w:val="auto"/>
            <w:sz w:val="28"/>
            <w:szCs w:val="28"/>
            <w:u w:val="none"/>
            <w:lang w:val="kk-KZ"/>
          </w:rPr>
          <w:t>https://interactive-plus.ru/ru/article</w:t>
        </w:r>
      </w:hyperlink>
      <w:r w:rsidR="00933DB8" w:rsidRPr="00852209">
        <w:rPr>
          <w:rFonts w:ascii="Times New Roman" w:hAnsi="Times New Roman" w:cs="Times New Roman"/>
          <w:sz w:val="28"/>
          <w:szCs w:val="28"/>
          <w:lang w:val="kk-KZ"/>
        </w:rPr>
        <w:t>.</w:t>
      </w:r>
      <w:r w:rsidR="00594B90" w:rsidRPr="00852209">
        <w:rPr>
          <w:rFonts w:ascii="Times New Roman" w:hAnsi="Times New Roman" w:cs="Times New Roman"/>
          <w:sz w:val="28"/>
          <w:szCs w:val="28"/>
          <w:lang w:val="kk-KZ"/>
        </w:rPr>
        <w:t xml:space="preserve"> 08.04.2026.</w:t>
      </w:r>
    </w:p>
    <w:p w14:paraId="3F985604" w14:textId="77777777" w:rsidR="00793FD8" w:rsidRPr="00852209" w:rsidRDefault="00A07A55"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18</w:t>
      </w:r>
      <w:r w:rsidR="00A56637" w:rsidRPr="00852209">
        <w:rPr>
          <w:rFonts w:ascii="Times New Roman" w:hAnsi="Times New Roman" w:cs="Times New Roman"/>
          <w:sz w:val="28"/>
          <w:szCs w:val="28"/>
          <w:lang w:val="kk-KZ"/>
        </w:rPr>
        <w:t>6</w:t>
      </w:r>
      <w:r w:rsidRPr="00852209">
        <w:rPr>
          <w:rFonts w:ascii="Times New Roman" w:hAnsi="Times New Roman" w:cs="Times New Roman"/>
          <w:sz w:val="28"/>
          <w:szCs w:val="28"/>
          <w:lang w:val="kk-KZ"/>
        </w:rPr>
        <w:t xml:space="preserve"> </w:t>
      </w:r>
      <w:r w:rsidR="00793FD8" w:rsidRPr="00852209">
        <w:rPr>
          <w:rFonts w:ascii="Times New Roman" w:hAnsi="Times New Roman" w:cs="Times New Roman"/>
          <w:sz w:val="28"/>
          <w:szCs w:val="28"/>
          <w:lang w:val="kk-KZ"/>
        </w:rPr>
        <w:t>Лазенюк О.Н., Стерхова Н.С. Понятие и спектр арт-технологий, реализуемых в образовательном процессе начальной школы // Ученые записки Шадринского государ</w:t>
      </w:r>
      <w:r w:rsidR="00933DB8" w:rsidRPr="00852209">
        <w:rPr>
          <w:rFonts w:ascii="Times New Roman" w:hAnsi="Times New Roman" w:cs="Times New Roman"/>
          <w:sz w:val="28"/>
          <w:szCs w:val="28"/>
          <w:lang w:val="kk-KZ"/>
        </w:rPr>
        <w:t>.</w:t>
      </w:r>
      <w:r w:rsidR="00793FD8" w:rsidRPr="00852209">
        <w:rPr>
          <w:rFonts w:ascii="Times New Roman" w:hAnsi="Times New Roman" w:cs="Times New Roman"/>
          <w:sz w:val="28"/>
          <w:szCs w:val="28"/>
          <w:lang w:val="kk-KZ"/>
        </w:rPr>
        <w:t xml:space="preserve"> педагогического универ. </w:t>
      </w:r>
      <w:r w:rsidR="006B2124" w:rsidRPr="00852209">
        <w:rPr>
          <w:rFonts w:ascii="Times New Roman" w:hAnsi="Times New Roman" w:cs="Times New Roman"/>
          <w:sz w:val="28"/>
          <w:szCs w:val="28"/>
          <w:lang w:val="kk-KZ"/>
        </w:rPr>
        <w:t>–</w:t>
      </w:r>
      <w:r w:rsidR="00793FD8" w:rsidRPr="00852209">
        <w:rPr>
          <w:rFonts w:ascii="Times New Roman" w:hAnsi="Times New Roman" w:cs="Times New Roman"/>
          <w:sz w:val="28"/>
          <w:szCs w:val="28"/>
          <w:lang w:val="kk-KZ"/>
        </w:rPr>
        <w:t xml:space="preserve"> 2023. </w:t>
      </w:r>
      <w:r w:rsidR="006B2124" w:rsidRPr="00852209">
        <w:rPr>
          <w:rFonts w:ascii="Times New Roman" w:hAnsi="Times New Roman" w:cs="Times New Roman"/>
          <w:sz w:val="28"/>
          <w:szCs w:val="28"/>
          <w:lang w:val="kk-KZ"/>
        </w:rPr>
        <w:t>–</w:t>
      </w:r>
      <w:r w:rsidR="00793FD8" w:rsidRPr="00852209">
        <w:rPr>
          <w:rFonts w:ascii="Times New Roman" w:hAnsi="Times New Roman" w:cs="Times New Roman"/>
          <w:sz w:val="28"/>
          <w:szCs w:val="28"/>
          <w:lang w:val="kk-KZ"/>
        </w:rPr>
        <w:t xml:space="preserve"> №2. </w:t>
      </w:r>
      <w:r w:rsidR="006B2124" w:rsidRPr="00852209">
        <w:rPr>
          <w:rFonts w:ascii="Times New Roman" w:hAnsi="Times New Roman" w:cs="Times New Roman"/>
          <w:sz w:val="28"/>
          <w:szCs w:val="28"/>
          <w:lang w:val="kk-KZ"/>
        </w:rPr>
        <w:t>–</w:t>
      </w:r>
      <w:r w:rsidR="00793FD8" w:rsidRPr="00852209">
        <w:rPr>
          <w:rFonts w:ascii="Times New Roman" w:hAnsi="Times New Roman" w:cs="Times New Roman"/>
          <w:sz w:val="28"/>
          <w:szCs w:val="28"/>
          <w:lang w:val="kk-KZ"/>
        </w:rPr>
        <w:t xml:space="preserve"> С. 45</w:t>
      </w:r>
      <w:r w:rsidR="00933DB8" w:rsidRPr="00852209">
        <w:rPr>
          <w:rFonts w:ascii="Times New Roman" w:hAnsi="Times New Roman" w:cs="Times New Roman"/>
          <w:sz w:val="28"/>
          <w:szCs w:val="28"/>
          <w:lang w:val="kk-KZ"/>
        </w:rPr>
        <w:t>-</w:t>
      </w:r>
      <w:r w:rsidR="00793FD8" w:rsidRPr="00852209">
        <w:rPr>
          <w:rFonts w:ascii="Times New Roman" w:hAnsi="Times New Roman" w:cs="Times New Roman"/>
          <w:sz w:val="28"/>
          <w:szCs w:val="28"/>
          <w:lang w:val="kk-KZ"/>
        </w:rPr>
        <w:t>52.</w:t>
      </w:r>
    </w:p>
    <w:p w14:paraId="52289DA9" w14:textId="77777777" w:rsidR="00793FD8" w:rsidRPr="00852209" w:rsidRDefault="00A07A55" w:rsidP="00F6411C">
      <w:pPr>
        <w:tabs>
          <w:tab w:val="left" w:pos="567"/>
        </w:tabs>
        <w:spacing w:after="0" w:line="240" w:lineRule="auto"/>
        <w:ind w:firstLine="709"/>
        <w:contextualSpacing/>
        <w:jc w:val="both"/>
        <w:rPr>
          <w:rFonts w:ascii="Times New Roman" w:hAnsi="Times New Roman" w:cs="Times New Roman"/>
          <w:sz w:val="28"/>
          <w:szCs w:val="28"/>
          <w:lang w:val="en-US"/>
        </w:rPr>
      </w:pPr>
      <w:r w:rsidRPr="00852209">
        <w:rPr>
          <w:rFonts w:ascii="Times New Roman" w:hAnsi="Times New Roman" w:cs="Times New Roman"/>
          <w:sz w:val="28"/>
          <w:szCs w:val="28"/>
          <w:lang w:val="kk-KZ"/>
        </w:rPr>
        <w:t>18</w:t>
      </w:r>
      <w:r w:rsidR="00A56637" w:rsidRPr="00852209">
        <w:rPr>
          <w:rFonts w:ascii="Times New Roman" w:hAnsi="Times New Roman" w:cs="Times New Roman"/>
          <w:sz w:val="28"/>
          <w:szCs w:val="28"/>
          <w:lang w:val="kk-KZ"/>
        </w:rPr>
        <w:t>7</w:t>
      </w:r>
      <w:r w:rsidRPr="00852209">
        <w:rPr>
          <w:rFonts w:ascii="Times New Roman" w:hAnsi="Times New Roman" w:cs="Times New Roman"/>
          <w:sz w:val="28"/>
          <w:szCs w:val="28"/>
          <w:lang w:val="kk-KZ"/>
        </w:rPr>
        <w:t xml:space="preserve"> </w:t>
      </w:r>
      <w:r w:rsidR="00793FD8" w:rsidRPr="00852209">
        <w:rPr>
          <w:rFonts w:ascii="Times New Roman" w:hAnsi="Times New Roman" w:cs="Times New Roman"/>
          <w:sz w:val="28"/>
          <w:szCs w:val="28"/>
          <w:lang w:val="kk-KZ"/>
        </w:rPr>
        <w:t>Regev D. Arts Therapies with Children and Adolescents. – Basel: MDPI Books, 2023. – 320</w:t>
      </w:r>
      <w:r w:rsidR="00933DB8" w:rsidRPr="00852209">
        <w:rPr>
          <w:rFonts w:ascii="Times New Roman" w:hAnsi="Times New Roman" w:cs="Times New Roman"/>
          <w:sz w:val="28"/>
          <w:szCs w:val="28"/>
          <w:lang w:val="kk-KZ"/>
        </w:rPr>
        <w:t xml:space="preserve"> р</w:t>
      </w:r>
      <w:r w:rsidR="00793FD8" w:rsidRPr="00852209">
        <w:rPr>
          <w:rFonts w:ascii="Times New Roman" w:hAnsi="Times New Roman" w:cs="Times New Roman"/>
          <w:sz w:val="28"/>
          <w:szCs w:val="28"/>
          <w:lang w:val="kk-KZ"/>
        </w:rPr>
        <w:t>.</w:t>
      </w:r>
    </w:p>
    <w:p w14:paraId="7B353DCC" w14:textId="77777777" w:rsidR="00793FD8" w:rsidRPr="00852209" w:rsidRDefault="00A07A55"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18</w:t>
      </w:r>
      <w:r w:rsidR="00A56637" w:rsidRPr="00852209">
        <w:rPr>
          <w:rFonts w:ascii="Times New Roman" w:hAnsi="Times New Roman" w:cs="Times New Roman"/>
          <w:sz w:val="28"/>
          <w:szCs w:val="28"/>
          <w:lang w:val="kk-KZ"/>
        </w:rPr>
        <w:t>8</w:t>
      </w:r>
      <w:r w:rsidRPr="00852209">
        <w:rPr>
          <w:rFonts w:ascii="Times New Roman" w:hAnsi="Times New Roman" w:cs="Times New Roman"/>
          <w:sz w:val="28"/>
          <w:szCs w:val="28"/>
          <w:lang w:val="kk-KZ"/>
        </w:rPr>
        <w:t xml:space="preserve"> </w:t>
      </w:r>
      <w:r w:rsidR="00793FD8" w:rsidRPr="00852209">
        <w:rPr>
          <w:rFonts w:ascii="Times New Roman" w:hAnsi="Times New Roman" w:cs="Times New Roman"/>
          <w:sz w:val="28"/>
          <w:szCs w:val="28"/>
          <w:lang w:val="kk-KZ"/>
        </w:rPr>
        <w:t xml:space="preserve">FSU Researchers Develop Mindfulness-Based Art Therapy Intervention // </w:t>
      </w:r>
      <w:hyperlink r:id="rId64" w:history="1">
        <w:r w:rsidR="00933DB8" w:rsidRPr="00852209">
          <w:rPr>
            <w:rStyle w:val="af6"/>
            <w:rFonts w:ascii="Times New Roman" w:hAnsi="Times New Roman" w:cs="Times New Roman"/>
            <w:color w:val="auto"/>
            <w:sz w:val="28"/>
            <w:szCs w:val="28"/>
            <w:u w:val="none"/>
            <w:lang w:val="kk-KZ"/>
          </w:rPr>
          <w:t>https://cfa.fsu.edu/fsu-researchers-develop-mindfulness-based-art.</w:t>
        </w:r>
      </w:hyperlink>
      <w:r w:rsidR="00933DB8" w:rsidRPr="00852209">
        <w:rPr>
          <w:rFonts w:ascii="Times New Roman" w:hAnsi="Times New Roman" w:cs="Times New Roman"/>
          <w:sz w:val="28"/>
          <w:szCs w:val="28"/>
          <w:lang w:val="kk-KZ"/>
        </w:rPr>
        <w:t xml:space="preserve"> </w:t>
      </w:r>
      <w:r w:rsidR="00793FD8" w:rsidRPr="00852209">
        <w:rPr>
          <w:rFonts w:ascii="Times New Roman" w:hAnsi="Times New Roman" w:cs="Times New Roman"/>
          <w:sz w:val="28"/>
          <w:szCs w:val="28"/>
          <w:lang w:val="kk-KZ"/>
        </w:rPr>
        <w:t>08.04.2026.</w:t>
      </w:r>
    </w:p>
    <w:p w14:paraId="4490C068" w14:textId="77777777" w:rsidR="00793FD8" w:rsidRPr="00852209" w:rsidRDefault="00A07A55"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18</w:t>
      </w:r>
      <w:r w:rsidR="00A56637" w:rsidRPr="00852209">
        <w:rPr>
          <w:rFonts w:ascii="Times New Roman" w:hAnsi="Times New Roman" w:cs="Times New Roman"/>
          <w:sz w:val="28"/>
          <w:szCs w:val="28"/>
          <w:lang w:val="kk-KZ"/>
        </w:rPr>
        <w:t>9</w:t>
      </w:r>
      <w:r w:rsidRPr="00852209">
        <w:rPr>
          <w:rFonts w:ascii="Times New Roman" w:hAnsi="Times New Roman" w:cs="Times New Roman"/>
          <w:sz w:val="28"/>
          <w:szCs w:val="28"/>
          <w:lang w:val="kk-KZ"/>
        </w:rPr>
        <w:t xml:space="preserve"> </w:t>
      </w:r>
      <w:r w:rsidR="00793FD8" w:rsidRPr="00852209">
        <w:rPr>
          <w:rFonts w:ascii="Times New Roman" w:hAnsi="Times New Roman" w:cs="Times New Roman"/>
          <w:sz w:val="28"/>
          <w:szCs w:val="28"/>
          <w:lang w:val="kk-KZ"/>
        </w:rPr>
        <w:t xml:space="preserve">Какабаева Д.С. </w:t>
      </w:r>
      <w:r w:rsidR="00793FD8" w:rsidRPr="00852209">
        <w:rPr>
          <w:rFonts w:ascii="Times New Roman" w:eastAsia="Times New Roman" w:hAnsi="Times New Roman" w:cs="Times New Roman"/>
          <w:sz w:val="28"/>
          <w:szCs w:val="28"/>
          <w:lang w:eastAsia="ru-RU"/>
        </w:rPr>
        <w:t xml:space="preserve">Практическое применение арт-технологий на занятиях кружка "Мир в цветах" в системе дополнительного образования // </w:t>
      </w:r>
      <w:r w:rsidR="00793FD8" w:rsidRPr="00852209">
        <w:rPr>
          <w:rFonts w:ascii="Times New Roman" w:hAnsi="Times New Roman" w:cs="Times New Roman"/>
          <w:sz w:val="28"/>
          <w:szCs w:val="28"/>
        </w:rPr>
        <w:t>Матер</w:t>
      </w:r>
      <w:r w:rsidR="00933DB8" w:rsidRPr="00852209">
        <w:rPr>
          <w:rFonts w:ascii="Times New Roman" w:hAnsi="Times New Roman" w:cs="Times New Roman"/>
          <w:sz w:val="28"/>
          <w:szCs w:val="28"/>
        </w:rPr>
        <w:t>.</w:t>
      </w:r>
      <w:r w:rsidR="00793FD8" w:rsidRPr="00852209">
        <w:rPr>
          <w:rFonts w:ascii="Times New Roman" w:hAnsi="Times New Roman" w:cs="Times New Roman"/>
          <w:sz w:val="28"/>
          <w:szCs w:val="28"/>
        </w:rPr>
        <w:t xml:space="preserve"> </w:t>
      </w:r>
      <w:r w:rsidR="00933DB8" w:rsidRPr="00852209">
        <w:rPr>
          <w:rFonts w:ascii="Times New Roman" w:hAnsi="Times New Roman" w:cs="Times New Roman"/>
          <w:sz w:val="28"/>
          <w:szCs w:val="28"/>
        </w:rPr>
        <w:t>республ. науч.-практ. конф.</w:t>
      </w:r>
      <w:r w:rsidR="00793FD8" w:rsidRPr="00852209">
        <w:rPr>
          <w:rFonts w:ascii="Times New Roman" w:hAnsi="Times New Roman" w:cs="Times New Roman"/>
          <w:sz w:val="28"/>
          <w:szCs w:val="28"/>
        </w:rPr>
        <w:t xml:space="preserve"> с междунар</w:t>
      </w:r>
      <w:r w:rsidR="00933DB8" w:rsidRPr="00852209">
        <w:rPr>
          <w:rFonts w:ascii="Times New Roman" w:hAnsi="Times New Roman" w:cs="Times New Roman"/>
          <w:sz w:val="28"/>
          <w:szCs w:val="28"/>
        </w:rPr>
        <w:t>.</w:t>
      </w:r>
      <w:r w:rsidR="00793FD8" w:rsidRPr="00852209">
        <w:rPr>
          <w:rFonts w:ascii="Times New Roman" w:hAnsi="Times New Roman" w:cs="Times New Roman"/>
          <w:sz w:val="28"/>
          <w:szCs w:val="28"/>
        </w:rPr>
        <w:t xml:space="preserve"> </w:t>
      </w:r>
      <w:r w:rsidR="00933DB8" w:rsidRPr="00852209">
        <w:rPr>
          <w:rFonts w:ascii="Times New Roman" w:hAnsi="Times New Roman" w:cs="Times New Roman"/>
          <w:sz w:val="28"/>
          <w:szCs w:val="28"/>
        </w:rPr>
        <w:t>участ.</w:t>
      </w:r>
      <w:r w:rsidR="00793FD8" w:rsidRPr="00852209">
        <w:rPr>
          <w:rFonts w:ascii="Times New Roman" w:hAnsi="Times New Roman" w:cs="Times New Roman"/>
          <w:sz w:val="28"/>
          <w:szCs w:val="28"/>
        </w:rPr>
        <w:t xml:space="preserve"> "Біз бірдейміз!" в рамках развития инклюзии в системе дополнительного образования. </w:t>
      </w:r>
      <w:r w:rsidR="00933DB8" w:rsidRPr="00852209">
        <w:rPr>
          <w:rFonts w:ascii="Times New Roman" w:hAnsi="Times New Roman" w:cs="Times New Roman"/>
          <w:sz w:val="28"/>
          <w:szCs w:val="28"/>
        </w:rPr>
        <w:t xml:space="preserve">– </w:t>
      </w:r>
      <w:r w:rsidR="00793FD8" w:rsidRPr="00852209">
        <w:rPr>
          <w:rFonts w:ascii="Times New Roman" w:hAnsi="Times New Roman" w:cs="Times New Roman"/>
          <w:sz w:val="28"/>
          <w:szCs w:val="28"/>
        </w:rPr>
        <w:t xml:space="preserve">Кокшетау, 2022. </w:t>
      </w:r>
      <w:r w:rsidR="006B2124" w:rsidRPr="00852209">
        <w:rPr>
          <w:rFonts w:ascii="Times New Roman" w:hAnsi="Times New Roman" w:cs="Times New Roman"/>
          <w:sz w:val="28"/>
          <w:szCs w:val="28"/>
          <w:lang w:val="kk-KZ"/>
        </w:rPr>
        <w:t>–</w:t>
      </w:r>
      <w:r w:rsidR="00793FD8" w:rsidRPr="00852209">
        <w:rPr>
          <w:rFonts w:ascii="Times New Roman" w:hAnsi="Times New Roman" w:cs="Times New Roman"/>
          <w:sz w:val="28"/>
          <w:szCs w:val="28"/>
          <w:lang w:val="kk-KZ"/>
        </w:rPr>
        <w:t xml:space="preserve"> С. </w:t>
      </w:r>
      <w:r w:rsidR="00933DB8" w:rsidRPr="00852209">
        <w:rPr>
          <w:rFonts w:ascii="Times New Roman" w:hAnsi="Times New Roman" w:cs="Times New Roman"/>
          <w:sz w:val="28"/>
          <w:szCs w:val="28"/>
          <w:lang w:val="kk-KZ"/>
        </w:rPr>
        <w:t>3</w:t>
      </w:r>
      <w:r w:rsidR="00793FD8" w:rsidRPr="00852209">
        <w:rPr>
          <w:rFonts w:ascii="Times New Roman" w:hAnsi="Times New Roman" w:cs="Times New Roman"/>
          <w:sz w:val="28"/>
          <w:szCs w:val="28"/>
        </w:rPr>
        <w:t>17.</w:t>
      </w:r>
    </w:p>
    <w:p w14:paraId="00323505" w14:textId="77777777" w:rsidR="00933DB8" w:rsidRPr="00852209" w:rsidRDefault="00A07A55" w:rsidP="00F6411C">
      <w:pPr>
        <w:tabs>
          <w:tab w:val="left" w:pos="567"/>
        </w:tabs>
        <w:spacing w:after="0" w:line="240" w:lineRule="auto"/>
        <w:ind w:firstLine="709"/>
        <w:contextualSpacing/>
        <w:jc w:val="both"/>
        <w:rPr>
          <w:rFonts w:ascii="Times New Roman" w:hAnsi="Times New Roman" w:cs="Times New Roman"/>
          <w:sz w:val="28"/>
          <w:szCs w:val="28"/>
          <w:lang w:val="en-US"/>
        </w:rPr>
      </w:pPr>
      <w:r w:rsidRPr="00852209">
        <w:rPr>
          <w:rFonts w:ascii="Times New Roman" w:hAnsi="Times New Roman" w:cs="Times New Roman"/>
          <w:sz w:val="28"/>
          <w:szCs w:val="28"/>
          <w:lang w:val="kk-KZ"/>
        </w:rPr>
        <w:t>1</w:t>
      </w:r>
      <w:r w:rsidR="00A56637" w:rsidRPr="00852209">
        <w:rPr>
          <w:rFonts w:ascii="Times New Roman" w:hAnsi="Times New Roman" w:cs="Times New Roman"/>
          <w:sz w:val="28"/>
          <w:szCs w:val="28"/>
          <w:lang w:val="kk-KZ"/>
        </w:rPr>
        <w:t>90</w:t>
      </w:r>
      <w:r w:rsidRPr="00852209">
        <w:rPr>
          <w:rFonts w:ascii="Times New Roman" w:hAnsi="Times New Roman" w:cs="Times New Roman"/>
          <w:sz w:val="28"/>
          <w:szCs w:val="28"/>
          <w:lang w:val="kk-KZ"/>
        </w:rPr>
        <w:t xml:space="preserve"> </w:t>
      </w:r>
      <w:r w:rsidR="0008123F" w:rsidRPr="00852209">
        <w:rPr>
          <w:rFonts w:ascii="Times New Roman" w:hAnsi="Times New Roman" w:cs="Times New Roman"/>
          <w:sz w:val="28"/>
          <w:szCs w:val="28"/>
          <w:lang w:val="kk-KZ"/>
        </w:rPr>
        <w:t>Kakabayeva D., Abibulayeva A., Orazbayeva K., Naviy L. «AI as a Simulated Client: Impact on Educational Psychology Students’ Therapeutic Skills»  Journal of Curriculum Studies Research, 2025, Volume: 7 Issue: 2. – pp.31-52</w:t>
      </w:r>
      <w:r w:rsidR="0008123F" w:rsidRPr="00852209">
        <w:rPr>
          <w:rFonts w:ascii="Times New Roman" w:hAnsi="Times New Roman" w:cs="Times New Roman"/>
          <w:sz w:val="28"/>
          <w:szCs w:val="28"/>
          <w:lang w:val="en-US"/>
        </w:rPr>
        <w:t>.</w:t>
      </w:r>
    </w:p>
    <w:p w14:paraId="2128AF20" w14:textId="77777777" w:rsidR="00793FD8" w:rsidRPr="00852209" w:rsidRDefault="00A07A55" w:rsidP="00F6411C">
      <w:pPr>
        <w:tabs>
          <w:tab w:val="left" w:pos="567"/>
        </w:tabs>
        <w:spacing w:after="0" w:line="240" w:lineRule="auto"/>
        <w:ind w:firstLine="709"/>
        <w:contextualSpacing/>
        <w:jc w:val="both"/>
        <w:rPr>
          <w:rFonts w:ascii="Times New Roman" w:hAnsi="Times New Roman" w:cs="Times New Roman"/>
          <w:sz w:val="28"/>
          <w:szCs w:val="28"/>
          <w:lang w:val="en-US"/>
        </w:rPr>
      </w:pPr>
      <w:r w:rsidRPr="00852209">
        <w:rPr>
          <w:rFonts w:ascii="Times New Roman" w:hAnsi="Times New Roman" w:cs="Times New Roman"/>
          <w:sz w:val="28"/>
          <w:szCs w:val="28"/>
          <w:lang w:val="kk-KZ"/>
        </w:rPr>
        <w:t>19</w:t>
      </w:r>
      <w:r w:rsidR="00A56637" w:rsidRPr="00852209">
        <w:rPr>
          <w:rFonts w:ascii="Times New Roman" w:hAnsi="Times New Roman" w:cs="Times New Roman"/>
          <w:sz w:val="28"/>
          <w:szCs w:val="28"/>
          <w:lang w:val="kk-KZ"/>
        </w:rPr>
        <w:t>1</w:t>
      </w:r>
      <w:r w:rsidRPr="00852209">
        <w:rPr>
          <w:rFonts w:ascii="Times New Roman" w:hAnsi="Times New Roman" w:cs="Times New Roman"/>
          <w:sz w:val="28"/>
          <w:szCs w:val="28"/>
          <w:lang w:val="kk-KZ"/>
        </w:rPr>
        <w:t xml:space="preserve"> </w:t>
      </w:r>
      <w:r w:rsidR="00793FD8" w:rsidRPr="00852209">
        <w:rPr>
          <w:rFonts w:ascii="Times New Roman" w:hAnsi="Times New Roman" w:cs="Times New Roman"/>
          <w:sz w:val="28"/>
          <w:szCs w:val="28"/>
          <w:lang w:val="kk-KZ"/>
        </w:rPr>
        <w:t>Tillyashaykhova M.A., Samigova G.A. Innovations in Art Education: Developing Interactive Elements Using Artificial Intelligence // International Culture &amp; Technology Studies. – 2025.</w:t>
      </w:r>
      <w:r w:rsidR="00933DB8" w:rsidRPr="00852209">
        <w:rPr>
          <w:rFonts w:ascii="Times New Roman" w:hAnsi="Times New Roman" w:cs="Times New Roman"/>
          <w:sz w:val="28"/>
          <w:szCs w:val="28"/>
          <w:lang w:val="en-US"/>
        </w:rPr>
        <w:t xml:space="preserve"> – Vol. 10, Issue 3. – P. 141-149.</w:t>
      </w:r>
    </w:p>
    <w:p w14:paraId="30D31BD8" w14:textId="77777777" w:rsidR="00793FD8" w:rsidRPr="00852209" w:rsidRDefault="00A07A55"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19</w:t>
      </w:r>
      <w:r w:rsidR="00A56637" w:rsidRPr="00852209">
        <w:rPr>
          <w:rFonts w:ascii="Times New Roman" w:hAnsi="Times New Roman" w:cs="Times New Roman"/>
          <w:sz w:val="28"/>
          <w:szCs w:val="28"/>
          <w:lang w:val="kk-KZ"/>
        </w:rPr>
        <w:t>2</w:t>
      </w:r>
      <w:r w:rsidRPr="00852209">
        <w:rPr>
          <w:rFonts w:ascii="Times New Roman" w:hAnsi="Times New Roman" w:cs="Times New Roman"/>
          <w:sz w:val="28"/>
          <w:szCs w:val="28"/>
          <w:lang w:val="kk-KZ"/>
        </w:rPr>
        <w:t xml:space="preserve"> </w:t>
      </w:r>
      <w:r w:rsidR="00793FD8" w:rsidRPr="00852209">
        <w:rPr>
          <w:rFonts w:ascii="Times New Roman" w:hAnsi="Times New Roman" w:cs="Times New Roman"/>
          <w:sz w:val="28"/>
          <w:szCs w:val="28"/>
          <w:lang w:val="kk-KZ"/>
        </w:rPr>
        <w:t xml:space="preserve">Zhang C., Xu S. Aesthetic Experience and Educational Value in Co-creating Art with Generative AI: Evidence from a Survey of Young Learners // </w:t>
      </w:r>
      <w:hyperlink r:id="rId65" w:history="1">
        <w:r w:rsidR="00793FD8" w:rsidRPr="00852209">
          <w:rPr>
            <w:rFonts w:ascii="Times New Roman" w:hAnsi="Times New Roman" w:cs="Times New Roman"/>
            <w:sz w:val="28"/>
            <w:szCs w:val="28"/>
            <w:lang w:val="kk-KZ"/>
          </w:rPr>
          <w:t>https://arxiv.org/abs/2509.10576</w:t>
        </w:r>
      </w:hyperlink>
      <w:r w:rsidR="00933DB8" w:rsidRPr="00852209">
        <w:rPr>
          <w:rFonts w:ascii="Times New Roman" w:hAnsi="Times New Roman" w:cs="Times New Roman"/>
          <w:sz w:val="28"/>
          <w:szCs w:val="28"/>
          <w:lang w:val="en-US"/>
        </w:rPr>
        <w:t>.</w:t>
      </w:r>
      <w:r w:rsidR="00793FD8" w:rsidRPr="00852209">
        <w:rPr>
          <w:rFonts w:ascii="Times New Roman" w:hAnsi="Times New Roman" w:cs="Times New Roman"/>
          <w:sz w:val="28"/>
          <w:szCs w:val="28"/>
          <w:lang w:val="kk-KZ"/>
        </w:rPr>
        <w:t xml:space="preserve"> 08.04.2026.</w:t>
      </w:r>
    </w:p>
    <w:p w14:paraId="2DDFFEB1" w14:textId="77777777" w:rsidR="00793FD8" w:rsidRPr="00852209" w:rsidRDefault="00A07A55"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19</w:t>
      </w:r>
      <w:r w:rsidR="00A56637" w:rsidRPr="00852209">
        <w:rPr>
          <w:rFonts w:ascii="Times New Roman" w:hAnsi="Times New Roman" w:cs="Times New Roman"/>
          <w:sz w:val="28"/>
          <w:szCs w:val="28"/>
          <w:lang w:val="kk-KZ"/>
        </w:rPr>
        <w:t>3</w:t>
      </w:r>
      <w:r w:rsidRPr="00852209">
        <w:rPr>
          <w:rFonts w:ascii="Times New Roman" w:hAnsi="Times New Roman" w:cs="Times New Roman"/>
          <w:sz w:val="28"/>
          <w:szCs w:val="28"/>
          <w:lang w:val="kk-KZ"/>
        </w:rPr>
        <w:t xml:space="preserve"> </w:t>
      </w:r>
      <w:r w:rsidR="00793FD8" w:rsidRPr="00852209">
        <w:rPr>
          <w:rFonts w:ascii="Times New Roman" w:hAnsi="Times New Roman" w:cs="Times New Roman"/>
          <w:sz w:val="28"/>
          <w:szCs w:val="28"/>
          <w:lang w:val="kk-KZ"/>
        </w:rPr>
        <w:t>Какабаева</w:t>
      </w:r>
      <w:r w:rsidR="00933DB8" w:rsidRPr="00852209">
        <w:rPr>
          <w:rFonts w:ascii="Times New Roman" w:hAnsi="Times New Roman" w:cs="Times New Roman"/>
          <w:sz w:val="28"/>
          <w:szCs w:val="28"/>
          <w:lang w:val="kk-KZ"/>
        </w:rPr>
        <w:t xml:space="preserve"> Д.С.</w:t>
      </w:r>
      <w:r w:rsidR="00793FD8" w:rsidRPr="00852209">
        <w:rPr>
          <w:rFonts w:ascii="Times New Roman" w:hAnsi="Times New Roman" w:cs="Times New Roman"/>
          <w:sz w:val="28"/>
          <w:szCs w:val="28"/>
          <w:lang w:val="kk-KZ"/>
        </w:rPr>
        <w:t>, Баймуханова</w:t>
      </w:r>
      <w:r w:rsidR="00933DB8" w:rsidRPr="00852209">
        <w:rPr>
          <w:rFonts w:ascii="Times New Roman" w:hAnsi="Times New Roman" w:cs="Times New Roman"/>
          <w:sz w:val="28"/>
          <w:szCs w:val="28"/>
          <w:lang w:val="kk-KZ"/>
        </w:rPr>
        <w:t xml:space="preserve"> А.Ж.</w:t>
      </w:r>
      <w:r w:rsidR="00793FD8" w:rsidRPr="00852209">
        <w:rPr>
          <w:rFonts w:ascii="Times New Roman" w:hAnsi="Times New Roman" w:cs="Times New Roman"/>
          <w:sz w:val="28"/>
          <w:szCs w:val="28"/>
          <w:lang w:val="kk-KZ"/>
        </w:rPr>
        <w:t>, Черненко</w:t>
      </w:r>
      <w:r w:rsidR="00933DB8" w:rsidRPr="00852209">
        <w:rPr>
          <w:rFonts w:ascii="Times New Roman" w:hAnsi="Times New Roman" w:cs="Times New Roman"/>
          <w:sz w:val="28"/>
          <w:szCs w:val="28"/>
          <w:lang w:val="kk-KZ"/>
        </w:rPr>
        <w:t xml:space="preserve"> Ю.В</w:t>
      </w:r>
      <w:r w:rsidR="00793FD8" w:rsidRPr="00852209">
        <w:rPr>
          <w:rFonts w:ascii="Times New Roman" w:hAnsi="Times New Roman" w:cs="Times New Roman"/>
          <w:sz w:val="28"/>
          <w:szCs w:val="28"/>
          <w:lang w:val="kk-KZ"/>
        </w:rPr>
        <w:t>. Инновационные технологии в АРТ-терапии: влияние на психоэмоциональное состояние студентов //</w:t>
      </w:r>
      <w:r w:rsidR="00793FD8" w:rsidRPr="00852209">
        <w:t xml:space="preserve"> </w:t>
      </w:r>
      <w:r w:rsidR="00793FD8" w:rsidRPr="00852209">
        <w:rPr>
          <w:rFonts w:ascii="Times New Roman" w:hAnsi="Times New Roman" w:cs="Times New Roman"/>
          <w:sz w:val="28"/>
          <w:szCs w:val="28"/>
          <w:lang w:val="kk-KZ"/>
        </w:rPr>
        <w:t xml:space="preserve">Вестник Торайгыров университета педагогическая серия. </w:t>
      </w:r>
      <w:r w:rsidR="00E2691A" w:rsidRPr="00852209">
        <w:rPr>
          <w:rFonts w:ascii="Times New Roman" w:hAnsi="Times New Roman" w:cs="Times New Roman"/>
          <w:sz w:val="28"/>
          <w:szCs w:val="28"/>
        </w:rPr>
        <w:t xml:space="preserve">– 2024. – </w:t>
      </w:r>
      <w:r w:rsidR="00E2691A" w:rsidRPr="00852209">
        <w:rPr>
          <w:rFonts w:ascii="Times New Roman" w:hAnsi="Times New Roman" w:cs="Times New Roman"/>
          <w:sz w:val="28"/>
          <w:szCs w:val="28"/>
          <w:lang w:val="kk-KZ"/>
        </w:rPr>
        <w:t>№</w:t>
      </w:r>
      <w:r w:rsidR="00793FD8" w:rsidRPr="00852209">
        <w:rPr>
          <w:rFonts w:ascii="Times New Roman" w:hAnsi="Times New Roman" w:cs="Times New Roman"/>
          <w:sz w:val="28"/>
          <w:szCs w:val="28"/>
          <w:lang w:val="kk-KZ"/>
        </w:rPr>
        <w:t xml:space="preserve">4. </w:t>
      </w:r>
      <w:r w:rsidR="006B2124" w:rsidRPr="00852209">
        <w:rPr>
          <w:rFonts w:ascii="Times New Roman" w:hAnsi="Times New Roman" w:cs="Times New Roman"/>
          <w:sz w:val="28"/>
          <w:szCs w:val="28"/>
          <w:lang w:val="kk-KZ"/>
        </w:rPr>
        <w:t>–</w:t>
      </w:r>
      <w:r w:rsidR="00793FD8" w:rsidRPr="00852209">
        <w:rPr>
          <w:rFonts w:ascii="Times New Roman" w:hAnsi="Times New Roman" w:cs="Times New Roman"/>
          <w:sz w:val="28"/>
          <w:szCs w:val="28"/>
          <w:lang w:val="kk-KZ"/>
        </w:rPr>
        <w:t xml:space="preserve"> С. 217-231.</w:t>
      </w:r>
    </w:p>
    <w:p w14:paraId="053AA23F" w14:textId="77777777" w:rsidR="00793FD8" w:rsidRPr="00852209" w:rsidRDefault="00A07A55"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19</w:t>
      </w:r>
      <w:r w:rsidR="00A56637" w:rsidRPr="00852209">
        <w:rPr>
          <w:rFonts w:ascii="Times New Roman" w:hAnsi="Times New Roman" w:cs="Times New Roman"/>
          <w:sz w:val="28"/>
          <w:szCs w:val="28"/>
          <w:lang w:val="kk-KZ"/>
        </w:rPr>
        <w:t>4</w:t>
      </w:r>
      <w:r w:rsidRPr="00852209">
        <w:rPr>
          <w:rFonts w:ascii="Times New Roman" w:hAnsi="Times New Roman" w:cs="Times New Roman"/>
          <w:sz w:val="28"/>
          <w:szCs w:val="28"/>
          <w:lang w:val="kk-KZ"/>
        </w:rPr>
        <w:t xml:space="preserve"> </w:t>
      </w:r>
      <w:r w:rsidR="00793FD8" w:rsidRPr="00852209">
        <w:rPr>
          <w:rFonts w:ascii="Times New Roman" w:hAnsi="Times New Roman" w:cs="Times New Roman"/>
          <w:sz w:val="28"/>
          <w:szCs w:val="28"/>
          <w:lang w:val="kk-KZ"/>
        </w:rPr>
        <w:t>Постановление Правительства Республики Казахстан</w:t>
      </w:r>
      <w:r w:rsidR="00E2691A" w:rsidRPr="00852209">
        <w:rPr>
          <w:rFonts w:ascii="Times New Roman" w:hAnsi="Times New Roman" w:cs="Times New Roman"/>
          <w:sz w:val="28"/>
          <w:szCs w:val="28"/>
          <w:lang w:val="kk-KZ"/>
        </w:rPr>
        <w:t>.</w:t>
      </w:r>
      <w:r w:rsidR="00793FD8" w:rsidRPr="00852209">
        <w:rPr>
          <w:rFonts w:ascii="Times New Roman" w:hAnsi="Times New Roman" w:cs="Times New Roman"/>
          <w:sz w:val="28"/>
          <w:szCs w:val="28"/>
          <w:lang w:val="kk-KZ"/>
        </w:rPr>
        <w:t xml:space="preserve"> </w:t>
      </w:r>
      <w:r w:rsidR="00E2691A" w:rsidRPr="00852209">
        <w:rPr>
          <w:rFonts w:ascii="Times New Roman" w:hAnsi="Times New Roman" w:cs="Times New Roman"/>
          <w:sz w:val="28"/>
          <w:szCs w:val="28"/>
          <w:lang w:val="kk-KZ"/>
        </w:rPr>
        <w:t>Об утверждении Государственной программы «Цифровой Казахстан»: утв.</w:t>
      </w:r>
      <w:r w:rsidR="00793FD8" w:rsidRPr="00852209">
        <w:rPr>
          <w:rFonts w:ascii="Times New Roman" w:hAnsi="Times New Roman" w:cs="Times New Roman"/>
          <w:sz w:val="28"/>
          <w:szCs w:val="28"/>
          <w:lang w:val="kk-KZ"/>
        </w:rPr>
        <w:t xml:space="preserve"> 12 декабря 2017 г</w:t>
      </w:r>
      <w:r w:rsidR="00E2691A" w:rsidRPr="00852209">
        <w:rPr>
          <w:rFonts w:ascii="Times New Roman" w:hAnsi="Times New Roman" w:cs="Times New Roman"/>
          <w:sz w:val="28"/>
          <w:szCs w:val="28"/>
          <w:lang w:val="kk-KZ"/>
        </w:rPr>
        <w:t>ода,</w:t>
      </w:r>
      <w:r w:rsidR="00793FD8" w:rsidRPr="00852209">
        <w:rPr>
          <w:rFonts w:ascii="Times New Roman" w:hAnsi="Times New Roman" w:cs="Times New Roman"/>
          <w:sz w:val="28"/>
          <w:szCs w:val="28"/>
          <w:lang w:val="kk-KZ"/>
        </w:rPr>
        <w:t xml:space="preserve"> №827 // </w:t>
      </w:r>
      <w:hyperlink r:id="rId66" w:history="1">
        <w:r w:rsidR="00793FD8" w:rsidRPr="00852209">
          <w:rPr>
            <w:rFonts w:ascii="Times New Roman" w:hAnsi="Times New Roman" w:cs="Times New Roman"/>
            <w:sz w:val="28"/>
            <w:szCs w:val="28"/>
            <w:lang w:val="kk-KZ"/>
          </w:rPr>
          <w:t>https://adilet.zan.kz/rus/docs/P1700000827</w:t>
        </w:r>
      </w:hyperlink>
      <w:r w:rsidR="00E2691A" w:rsidRPr="00852209">
        <w:rPr>
          <w:rFonts w:ascii="Times New Roman" w:hAnsi="Times New Roman" w:cs="Times New Roman"/>
          <w:sz w:val="28"/>
          <w:szCs w:val="28"/>
          <w:lang w:val="kk-KZ"/>
        </w:rPr>
        <w:t>.</w:t>
      </w:r>
      <w:r w:rsidR="00793FD8" w:rsidRPr="00852209">
        <w:rPr>
          <w:rFonts w:ascii="Times New Roman" w:hAnsi="Times New Roman" w:cs="Times New Roman"/>
          <w:sz w:val="28"/>
          <w:szCs w:val="28"/>
          <w:lang w:val="kk-KZ"/>
        </w:rPr>
        <w:t xml:space="preserve"> </w:t>
      </w:r>
      <w:r w:rsidR="00E2691A" w:rsidRPr="00852209">
        <w:rPr>
          <w:rFonts w:ascii="Times New Roman" w:hAnsi="Times New Roman" w:cs="Times New Roman"/>
          <w:sz w:val="28"/>
          <w:szCs w:val="28"/>
          <w:lang w:val="kk-KZ"/>
        </w:rPr>
        <w:t>08</w:t>
      </w:r>
      <w:r w:rsidR="00793FD8" w:rsidRPr="00852209">
        <w:rPr>
          <w:rFonts w:ascii="Times New Roman" w:hAnsi="Times New Roman" w:cs="Times New Roman"/>
          <w:sz w:val="28"/>
          <w:szCs w:val="28"/>
          <w:lang w:val="kk-KZ"/>
        </w:rPr>
        <w:t>.04.2026.</w:t>
      </w:r>
    </w:p>
    <w:p w14:paraId="356F0B7A" w14:textId="77777777" w:rsidR="00E2691A" w:rsidRPr="00852209" w:rsidRDefault="006C53B1"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19</w:t>
      </w:r>
      <w:r w:rsidR="00A56637" w:rsidRPr="00852209">
        <w:rPr>
          <w:rFonts w:ascii="Times New Roman" w:hAnsi="Times New Roman" w:cs="Times New Roman"/>
          <w:sz w:val="28"/>
          <w:szCs w:val="28"/>
          <w:lang w:val="kk-KZ"/>
        </w:rPr>
        <w:t>5</w:t>
      </w:r>
      <w:r w:rsidRPr="00852209">
        <w:rPr>
          <w:rFonts w:ascii="Times New Roman" w:hAnsi="Times New Roman" w:cs="Times New Roman"/>
          <w:sz w:val="28"/>
          <w:szCs w:val="28"/>
          <w:lang w:val="kk-KZ"/>
        </w:rPr>
        <w:t xml:space="preserve"> </w:t>
      </w:r>
      <w:r w:rsidRPr="00852209">
        <w:rPr>
          <w:rFonts w:ascii="Times New Roman" w:hAnsi="Times New Roman" w:cs="Times New Roman"/>
          <w:sz w:val="28"/>
          <w:szCs w:val="28"/>
          <w:lang w:val="en-US"/>
        </w:rPr>
        <w:t xml:space="preserve">Muller A.J. et al. </w:t>
      </w:r>
      <w:r w:rsidR="00D56ACB" w:rsidRPr="00852209">
        <w:rPr>
          <w:rFonts w:ascii="Times New Roman" w:hAnsi="Times New Roman" w:cs="Times New Roman"/>
          <w:sz w:val="28"/>
          <w:szCs w:val="28"/>
          <w:lang w:val="kk-KZ"/>
        </w:rPr>
        <w:t>John Dewey and the Develop</w:t>
      </w:r>
      <w:r w:rsidRPr="00852209">
        <w:rPr>
          <w:rFonts w:ascii="Times New Roman" w:hAnsi="Times New Roman" w:cs="Times New Roman"/>
          <w:sz w:val="28"/>
          <w:szCs w:val="28"/>
          <w:lang w:val="kk-KZ"/>
        </w:rPr>
        <w:t xml:space="preserve">ment of Reflective Teachers // </w:t>
      </w:r>
      <w:r w:rsidR="00D56ACB" w:rsidRPr="00852209">
        <w:rPr>
          <w:rFonts w:ascii="Times New Roman" w:hAnsi="Times New Roman" w:cs="Times New Roman"/>
          <w:sz w:val="28"/>
          <w:szCs w:val="28"/>
          <w:lang w:val="kk-KZ"/>
        </w:rPr>
        <w:t xml:space="preserve">Journal of Humanities and Social Science. </w:t>
      </w:r>
      <w:r w:rsidR="006B2124" w:rsidRPr="00852209">
        <w:rPr>
          <w:rFonts w:ascii="Times New Roman" w:hAnsi="Times New Roman" w:cs="Times New Roman"/>
          <w:sz w:val="28"/>
          <w:szCs w:val="28"/>
          <w:lang w:val="kk-KZ"/>
        </w:rPr>
        <w:t>–</w:t>
      </w:r>
      <w:r w:rsidR="00D56ACB" w:rsidRPr="00852209">
        <w:rPr>
          <w:rFonts w:ascii="Times New Roman" w:hAnsi="Times New Roman" w:cs="Times New Roman"/>
          <w:sz w:val="28"/>
          <w:szCs w:val="28"/>
          <w:lang w:val="kk-KZ"/>
        </w:rPr>
        <w:t xml:space="preserve"> 2025. </w:t>
      </w:r>
      <w:r w:rsidR="006B2124" w:rsidRPr="00852209">
        <w:rPr>
          <w:rFonts w:ascii="Times New Roman" w:hAnsi="Times New Roman" w:cs="Times New Roman"/>
          <w:sz w:val="28"/>
          <w:szCs w:val="28"/>
          <w:lang w:val="kk-KZ"/>
        </w:rPr>
        <w:t>–</w:t>
      </w:r>
      <w:r w:rsidR="00D56ACB" w:rsidRPr="00852209">
        <w:rPr>
          <w:rFonts w:ascii="Times New Roman" w:hAnsi="Times New Roman" w:cs="Times New Roman"/>
          <w:sz w:val="28"/>
          <w:szCs w:val="28"/>
          <w:lang w:val="kk-KZ"/>
        </w:rPr>
        <w:t xml:space="preserve"> Vol. 30, Issue 3. </w:t>
      </w:r>
      <w:r w:rsidR="006B2124" w:rsidRPr="00852209">
        <w:rPr>
          <w:rFonts w:ascii="Times New Roman" w:hAnsi="Times New Roman" w:cs="Times New Roman"/>
          <w:sz w:val="28"/>
          <w:szCs w:val="28"/>
          <w:lang w:val="kk-KZ"/>
        </w:rPr>
        <w:t>–</w:t>
      </w:r>
      <w:r w:rsidR="00D56ACB" w:rsidRPr="00852209">
        <w:rPr>
          <w:rFonts w:ascii="Times New Roman" w:hAnsi="Times New Roman" w:cs="Times New Roman"/>
          <w:sz w:val="28"/>
          <w:szCs w:val="28"/>
          <w:lang w:val="kk-KZ"/>
        </w:rPr>
        <w:t xml:space="preserve"> P. 9</w:t>
      </w:r>
      <w:r w:rsidR="00E2691A" w:rsidRPr="00852209">
        <w:rPr>
          <w:rFonts w:ascii="Times New Roman" w:hAnsi="Times New Roman" w:cs="Times New Roman"/>
          <w:sz w:val="28"/>
          <w:szCs w:val="28"/>
          <w:lang w:val="kk-KZ"/>
        </w:rPr>
        <w:t>-</w:t>
      </w:r>
      <w:r w:rsidR="00D56ACB" w:rsidRPr="00852209">
        <w:rPr>
          <w:rFonts w:ascii="Times New Roman" w:hAnsi="Times New Roman" w:cs="Times New Roman"/>
          <w:sz w:val="28"/>
          <w:szCs w:val="28"/>
          <w:lang w:val="kk-KZ"/>
        </w:rPr>
        <w:t xml:space="preserve">14. </w:t>
      </w:r>
    </w:p>
    <w:p w14:paraId="001810D4" w14:textId="77777777" w:rsidR="00D56ACB" w:rsidRPr="00852209" w:rsidRDefault="00D56ACB"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19</w:t>
      </w:r>
      <w:r w:rsidR="00A56637" w:rsidRPr="00852209">
        <w:rPr>
          <w:rFonts w:ascii="Times New Roman" w:hAnsi="Times New Roman" w:cs="Times New Roman"/>
          <w:sz w:val="28"/>
          <w:szCs w:val="28"/>
          <w:lang w:val="kk-KZ"/>
        </w:rPr>
        <w:t xml:space="preserve">6 </w:t>
      </w:r>
      <w:r w:rsidRPr="00852209">
        <w:rPr>
          <w:rFonts w:ascii="Times New Roman" w:hAnsi="Times New Roman" w:cs="Times New Roman"/>
          <w:sz w:val="28"/>
          <w:szCs w:val="28"/>
          <w:lang w:val="kk-KZ"/>
        </w:rPr>
        <w:t xml:space="preserve">Соколовская О.К. Становление профессиональной позиции студента-психолога в процессе обучения в вузе: дис. … канд. психол. </w:t>
      </w:r>
      <w:r w:rsidR="00E2691A" w:rsidRPr="00852209">
        <w:rPr>
          <w:rFonts w:ascii="Times New Roman" w:hAnsi="Times New Roman" w:cs="Times New Roman"/>
          <w:sz w:val="28"/>
          <w:szCs w:val="28"/>
          <w:lang w:val="kk-KZ"/>
        </w:rPr>
        <w:t>наук: 19.00.07.</w:t>
      </w:r>
      <w:r w:rsidRPr="00852209">
        <w:rPr>
          <w:rFonts w:ascii="Times New Roman" w:hAnsi="Times New Roman" w:cs="Times New Roman"/>
          <w:sz w:val="28"/>
          <w:szCs w:val="28"/>
          <w:lang w:val="kk-KZ"/>
        </w:rPr>
        <w:t xml:space="preserve">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Ярославль, 2010.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18</w:t>
      </w:r>
      <w:r w:rsidR="00E2691A" w:rsidRPr="00852209">
        <w:rPr>
          <w:rFonts w:ascii="Times New Roman" w:hAnsi="Times New Roman" w:cs="Times New Roman"/>
          <w:sz w:val="28"/>
          <w:szCs w:val="28"/>
          <w:lang w:val="kk-KZ"/>
        </w:rPr>
        <w:t>7 с</w:t>
      </w:r>
      <w:r w:rsidRPr="00852209">
        <w:rPr>
          <w:rFonts w:ascii="Times New Roman" w:hAnsi="Times New Roman" w:cs="Times New Roman"/>
          <w:sz w:val="28"/>
          <w:szCs w:val="28"/>
          <w:lang w:val="kk-KZ"/>
        </w:rPr>
        <w:t>.</w:t>
      </w:r>
    </w:p>
    <w:p w14:paraId="364A4FC3" w14:textId="77777777" w:rsidR="00D56ACB" w:rsidRPr="00852209" w:rsidRDefault="00D56ACB"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19</w:t>
      </w:r>
      <w:r w:rsidR="00A56637" w:rsidRPr="00852209">
        <w:rPr>
          <w:rFonts w:ascii="Times New Roman" w:hAnsi="Times New Roman" w:cs="Times New Roman"/>
          <w:sz w:val="28"/>
          <w:szCs w:val="28"/>
          <w:lang w:val="kk-KZ"/>
        </w:rPr>
        <w:t xml:space="preserve">7 </w:t>
      </w:r>
      <w:r w:rsidRPr="00852209">
        <w:rPr>
          <w:rFonts w:ascii="Times New Roman" w:hAnsi="Times New Roman" w:cs="Times New Roman"/>
          <w:sz w:val="28"/>
          <w:szCs w:val="28"/>
        </w:rPr>
        <w:t>Соколова Е.Т. Становление и пути развития психологии деяте</w:t>
      </w:r>
      <w:r w:rsidR="00E2691A" w:rsidRPr="00852209">
        <w:rPr>
          <w:rFonts w:ascii="Times New Roman" w:hAnsi="Times New Roman" w:cs="Times New Roman"/>
          <w:sz w:val="28"/>
          <w:szCs w:val="28"/>
        </w:rPr>
        <w:t xml:space="preserve">льности </w:t>
      </w:r>
      <w:r w:rsidRPr="00852209">
        <w:rPr>
          <w:rFonts w:ascii="Times New Roman" w:hAnsi="Times New Roman" w:cs="Times New Roman"/>
          <w:sz w:val="28"/>
          <w:szCs w:val="28"/>
        </w:rPr>
        <w:t xml:space="preserve">школа А.Н. Леонтьева: дис. … док. психол. </w:t>
      </w:r>
      <w:r w:rsidR="00E2691A" w:rsidRPr="00852209">
        <w:rPr>
          <w:rFonts w:ascii="Times New Roman" w:hAnsi="Times New Roman" w:cs="Times New Roman"/>
          <w:sz w:val="28"/>
          <w:szCs w:val="28"/>
        </w:rPr>
        <w:t>наук: 19.00.01</w:t>
      </w:r>
      <w:r w:rsidRPr="00852209">
        <w:rPr>
          <w:rFonts w:ascii="Times New Roman" w:hAnsi="Times New Roman" w:cs="Times New Roman"/>
          <w:sz w:val="28"/>
          <w:szCs w:val="28"/>
        </w:rPr>
        <w:t xml:space="preserve">. </w:t>
      </w:r>
      <w:r w:rsidR="006B2124" w:rsidRPr="00852209">
        <w:rPr>
          <w:rFonts w:ascii="Times New Roman" w:hAnsi="Times New Roman" w:cs="Times New Roman"/>
          <w:sz w:val="28"/>
          <w:szCs w:val="28"/>
        </w:rPr>
        <w:t>–</w:t>
      </w:r>
      <w:r w:rsidRPr="00852209">
        <w:rPr>
          <w:rFonts w:ascii="Times New Roman" w:hAnsi="Times New Roman" w:cs="Times New Roman"/>
          <w:sz w:val="28"/>
          <w:szCs w:val="28"/>
        </w:rPr>
        <w:t xml:space="preserve"> М</w:t>
      </w:r>
      <w:r w:rsidR="00E2691A" w:rsidRPr="00852209">
        <w:rPr>
          <w:rFonts w:ascii="Times New Roman" w:hAnsi="Times New Roman" w:cs="Times New Roman"/>
          <w:sz w:val="28"/>
          <w:szCs w:val="28"/>
        </w:rPr>
        <w:t>.</w:t>
      </w:r>
      <w:r w:rsidRPr="00852209">
        <w:rPr>
          <w:rFonts w:ascii="Times New Roman" w:hAnsi="Times New Roman" w:cs="Times New Roman"/>
          <w:sz w:val="28"/>
          <w:szCs w:val="28"/>
        </w:rPr>
        <w:t xml:space="preserve">, 2021. </w:t>
      </w:r>
      <w:r w:rsidR="006B2124" w:rsidRPr="00852209">
        <w:rPr>
          <w:rFonts w:ascii="Times New Roman" w:hAnsi="Times New Roman" w:cs="Times New Roman"/>
          <w:sz w:val="28"/>
          <w:szCs w:val="28"/>
        </w:rPr>
        <w:t>–</w:t>
      </w:r>
      <w:r w:rsidRPr="00852209">
        <w:rPr>
          <w:rFonts w:ascii="Times New Roman" w:hAnsi="Times New Roman" w:cs="Times New Roman"/>
          <w:sz w:val="28"/>
          <w:szCs w:val="28"/>
        </w:rPr>
        <w:t xml:space="preserve"> 4</w:t>
      </w:r>
      <w:r w:rsidR="00E2691A" w:rsidRPr="00852209">
        <w:rPr>
          <w:rFonts w:ascii="Times New Roman" w:hAnsi="Times New Roman" w:cs="Times New Roman"/>
          <w:sz w:val="28"/>
          <w:szCs w:val="28"/>
        </w:rPr>
        <w:t>85 с</w:t>
      </w:r>
      <w:r w:rsidRPr="00852209">
        <w:rPr>
          <w:rFonts w:ascii="Times New Roman" w:hAnsi="Times New Roman" w:cs="Times New Roman"/>
          <w:sz w:val="28"/>
          <w:szCs w:val="28"/>
        </w:rPr>
        <w:t>.</w:t>
      </w:r>
    </w:p>
    <w:p w14:paraId="5BE2AEE7" w14:textId="77777777" w:rsidR="00D56ACB" w:rsidRPr="00852209" w:rsidRDefault="00D56ACB"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19</w:t>
      </w:r>
      <w:r w:rsidR="00A56637" w:rsidRPr="00852209">
        <w:rPr>
          <w:rFonts w:ascii="Times New Roman" w:hAnsi="Times New Roman" w:cs="Times New Roman"/>
          <w:sz w:val="28"/>
          <w:szCs w:val="28"/>
          <w:lang w:val="kk-KZ"/>
        </w:rPr>
        <w:t>8</w:t>
      </w:r>
      <w:r w:rsidRPr="00852209">
        <w:rPr>
          <w:rFonts w:ascii="Times New Roman" w:hAnsi="Times New Roman" w:cs="Times New Roman"/>
          <w:sz w:val="28"/>
          <w:szCs w:val="28"/>
          <w:lang w:val="kk-KZ"/>
        </w:rPr>
        <w:t xml:space="preserve"> Зимняя И.А. Компетенция и компетентность в контексте компетентностного подхода в образовании // Иностранные языки в школе. </w:t>
      </w:r>
      <w:r w:rsidR="00E2691A"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2012. </w:t>
      </w:r>
      <w:r w:rsidR="00E2691A"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№6. </w:t>
      </w:r>
      <w:r w:rsidR="00E2691A"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С. 2</w:t>
      </w:r>
      <w:r w:rsidR="00E2691A"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10.</w:t>
      </w:r>
    </w:p>
    <w:p w14:paraId="225CAAD6" w14:textId="77777777" w:rsidR="00D56ACB" w:rsidRPr="00852209" w:rsidRDefault="00D56ACB"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19</w:t>
      </w:r>
      <w:r w:rsidR="00A56637" w:rsidRPr="00852209">
        <w:rPr>
          <w:rFonts w:ascii="Times New Roman" w:hAnsi="Times New Roman" w:cs="Times New Roman"/>
          <w:sz w:val="28"/>
          <w:szCs w:val="28"/>
          <w:lang w:val="kk-KZ"/>
        </w:rPr>
        <w:t>9</w:t>
      </w:r>
      <w:r w:rsidRPr="00852209">
        <w:rPr>
          <w:rFonts w:ascii="Times New Roman" w:hAnsi="Times New Roman" w:cs="Times New Roman"/>
          <w:sz w:val="28"/>
          <w:szCs w:val="28"/>
          <w:lang w:val="kk-KZ"/>
        </w:rPr>
        <w:t xml:space="preserve"> Назарова С.И. Системно-деятельностный подход в обучении искусством // </w:t>
      </w:r>
      <w:r w:rsidR="00E2691A" w:rsidRPr="00852209">
        <w:rPr>
          <w:rFonts w:ascii="Times New Roman" w:hAnsi="Times New Roman" w:cs="Times New Roman"/>
          <w:sz w:val="28"/>
          <w:szCs w:val="28"/>
          <w:lang w:val="kk-KZ"/>
        </w:rPr>
        <w:t>Здоровье и образование в ХХІ веке</w:t>
      </w:r>
      <w:r w:rsidRPr="00852209">
        <w:rPr>
          <w:rFonts w:ascii="Times New Roman" w:hAnsi="Times New Roman" w:cs="Times New Roman"/>
          <w:sz w:val="28"/>
          <w:szCs w:val="28"/>
          <w:lang w:val="kk-KZ"/>
        </w:rPr>
        <w:t xml:space="preserve">.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2018.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Т</w:t>
      </w:r>
      <w:r w:rsidR="00E2691A"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20.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С. 86-90.</w:t>
      </w:r>
    </w:p>
    <w:p w14:paraId="5812A231" w14:textId="77777777" w:rsidR="00D56ACB" w:rsidRPr="00852209" w:rsidRDefault="00A56637"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200</w:t>
      </w:r>
      <w:r w:rsidR="00D56ACB" w:rsidRPr="00852209">
        <w:rPr>
          <w:rFonts w:ascii="Times New Roman" w:hAnsi="Times New Roman" w:cs="Times New Roman"/>
          <w:sz w:val="28"/>
          <w:szCs w:val="28"/>
          <w:lang w:val="kk-KZ"/>
        </w:rPr>
        <w:t xml:space="preserve"> Лебедева Л.Д. Педагогические основы арт-терапии в образовании учителя: дис. … док</w:t>
      </w:r>
      <w:r w:rsidR="00E2691A" w:rsidRPr="00852209">
        <w:rPr>
          <w:rFonts w:ascii="Times New Roman" w:hAnsi="Times New Roman" w:cs="Times New Roman"/>
          <w:sz w:val="28"/>
          <w:szCs w:val="28"/>
          <w:lang w:val="kk-KZ"/>
        </w:rPr>
        <w:t>.</w:t>
      </w:r>
      <w:r w:rsidR="00D56ACB" w:rsidRPr="00852209">
        <w:rPr>
          <w:rFonts w:ascii="Times New Roman" w:hAnsi="Times New Roman" w:cs="Times New Roman"/>
          <w:sz w:val="28"/>
          <w:szCs w:val="28"/>
          <w:lang w:val="kk-KZ"/>
        </w:rPr>
        <w:t xml:space="preserve"> </w:t>
      </w:r>
      <w:r w:rsidR="00E2691A" w:rsidRPr="00852209">
        <w:rPr>
          <w:rFonts w:ascii="Times New Roman" w:hAnsi="Times New Roman" w:cs="Times New Roman"/>
          <w:sz w:val="28"/>
          <w:szCs w:val="28"/>
          <w:lang w:val="kk-KZ"/>
        </w:rPr>
        <w:t>пед. наук: 10.00.01.</w:t>
      </w:r>
      <w:r w:rsidR="00D56ACB" w:rsidRPr="00852209">
        <w:rPr>
          <w:rFonts w:ascii="Times New Roman" w:hAnsi="Times New Roman" w:cs="Times New Roman"/>
          <w:sz w:val="28"/>
          <w:szCs w:val="28"/>
          <w:lang w:val="kk-KZ"/>
        </w:rPr>
        <w:t xml:space="preserve"> </w:t>
      </w:r>
      <w:r w:rsidR="006B2124" w:rsidRPr="00852209">
        <w:rPr>
          <w:rFonts w:ascii="Times New Roman" w:hAnsi="Times New Roman" w:cs="Times New Roman"/>
          <w:sz w:val="28"/>
          <w:szCs w:val="28"/>
          <w:lang w:val="kk-KZ"/>
        </w:rPr>
        <w:t>–</w:t>
      </w:r>
      <w:r w:rsidR="00D56ACB" w:rsidRPr="00852209">
        <w:rPr>
          <w:rFonts w:ascii="Times New Roman" w:hAnsi="Times New Roman" w:cs="Times New Roman"/>
          <w:sz w:val="28"/>
          <w:szCs w:val="28"/>
          <w:lang w:val="kk-KZ"/>
        </w:rPr>
        <w:t xml:space="preserve"> Ульяновск, 2001. </w:t>
      </w:r>
      <w:r w:rsidR="006B2124" w:rsidRPr="00852209">
        <w:rPr>
          <w:rFonts w:ascii="Times New Roman" w:hAnsi="Times New Roman" w:cs="Times New Roman"/>
          <w:sz w:val="28"/>
          <w:szCs w:val="28"/>
          <w:lang w:val="kk-KZ"/>
        </w:rPr>
        <w:t>–</w:t>
      </w:r>
      <w:r w:rsidR="00D56ACB" w:rsidRPr="00852209">
        <w:rPr>
          <w:rFonts w:ascii="Times New Roman" w:hAnsi="Times New Roman" w:cs="Times New Roman"/>
          <w:sz w:val="28"/>
          <w:szCs w:val="28"/>
          <w:lang w:val="kk-KZ"/>
        </w:rPr>
        <w:t xml:space="preserve"> 383</w:t>
      </w:r>
      <w:r w:rsidR="00E2691A" w:rsidRPr="00852209">
        <w:rPr>
          <w:rFonts w:ascii="Times New Roman" w:hAnsi="Times New Roman" w:cs="Times New Roman"/>
          <w:sz w:val="28"/>
          <w:szCs w:val="28"/>
          <w:lang w:val="kk-KZ"/>
        </w:rPr>
        <w:t xml:space="preserve"> с</w:t>
      </w:r>
      <w:r w:rsidR="00D56ACB" w:rsidRPr="00852209">
        <w:rPr>
          <w:rFonts w:ascii="Times New Roman" w:hAnsi="Times New Roman" w:cs="Times New Roman"/>
          <w:sz w:val="28"/>
          <w:szCs w:val="28"/>
          <w:lang w:val="kk-KZ"/>
        </w:rPr>
        <w:t>.</w:t>
      </w:r>
    </w:p>
    <w:p w14:paraId="5DE51275" w14:textId="77777777" w:rsidR="00D56ACB" w:rsidRPr="00852209" w:rsidRDefault="00D56ACB"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20</w:t>
      </w:r>
      <w:r w:rsidR="00A56637" w:rsidRPr="00852209">
        <w:rPr>
          <w:rFonts w:ascii="Times New Roman" w:hAnsi="Times New Roman" w:cs="Times New Roman"/>
          <w:sz w:val="28"/>
          <w:szCs w:val="28"/>
          <w:lang w:val="kk-KZ"/>
        </w:rPr>
        <w:t>1</w:t>
      </w:r>
      <w:r w:rsidRPr="00852209">
        <w:rPr>
          <w:rFonts w:ascii="Times New Roman" w:hAnsi="Times New Roman" w:cs="Times New Roman"/>
          <w:sz w:val="28"/>
          <w:szCs w:val="28"/>
          <w:lang w:val="kk-KZ"/>
        </w:rPr>
        <w:t xml:space="preserve"> Дубровина И.В. О профессиональной подготовке практического психолога образования // Психолого-педагогические исследования. </w:t>
      </w:r>
      <w:r w:rsidR="00E2691A"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2012. </w:t>
      </w:r>
      <w:r w:rsidR="00E2691A"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Т.</w:t>
      </w:r>
      <w:r w:rsidR="00E2691A" w:rsidRPr="00852209">
        <w:rPr>
          <w:rFonts w:ascii="Times New Roman" w:hAnsi="Times New Roman" w:cs="Times New Roman"/>
          <w:sz w:val="28"/>
          <w:szCs w:val="28"/>
          <w:lang w:val="kk-KZ"/>
        </w:rPr>
        <w:t> </w:t>
      </w:r>
      <w:r w:rsidRPr="00852209">
        <w:rPr>
          <w:rFonts w:ascii="Times New Roman" w:hAnsi="Times New Roman" w:cs="Times New Roman"/>
          <w:sz w:val="28"/>
          <w:szCs w:val="28"/>
          <w:lang w:val="kk-KZ"/>
        </w:rPr>
        <w:t xml:space="preserve">4, №1. </w:t>
      </w:r>
      <w:r w:rsidR="00E2691A"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С</w:t>
      </w:r>
      <w:r w:rsidR="00E2691A"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29</w:t>
      </w:r>
      <w:r w:rsidR="00E2691A" w:rsidRPr="00852209">
        <w:rPr>
          <w:rFonts w:ascii="Times New Roman" w:hAnsi="Times New Roman" w:cs="Times New Roman"/>
          <w:sz w:val="28"/>
          <w:szCs w:val="28"/>
          <w:lang w:val="kk-KZ"/>
        </w:rPr>
        <w:t>-35.</w:t>
      </w:r>
      <w:r w:rsidRPr="00852209">
        <w:rPr>
          <w:rFonts w:ascii="Times New Roman" w:hAnsi="Times New Roman" w:cs="Times New Roman"/>
          <w:sz w:val="28"/>
          <w:szCs w:val="28"/>
          <w:lang w:val="kk-KZ"/>
        </w:rPr>
        <w:t xml:space="preserve"> </w:t>
      </w:r>
    </w:p>
    <w:p w14:paraId="3801F87B" w14:textId="77777777" w:rsidR="00D56ACB" w:rsidRPr="00852209" w:rsidRDefault="00D56ACB"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20</w:t>
      </w:r>
      <w:r w:rsidR="00A56637" w:rsidRPr="00852209">
        <w:rPr>
          <w:rFonts w:ascii="Times New Roman" w:hAnsi="Times New Roman" w:cs="Times New Roman"/>
          <w:sz w:val="28"/>
          <w:szCs w:val="28"/>
          <w:lang w:val="kk-KZ"/>
        </w:rPr>
        <w:t>2</w:t>
      </w:r>
      <w:r w:rsidRPr="00852209">
        <w:rPr>
          <w:rFonts w:ascii="Times New Roman" w:hAnsi="Times New Roman" w:cs="Times New Roman"/>
          <w:sz w:val="28"/>
          <w:szCs w:val="28"/>
          <w:lang w:val="kk-KZ"/>
        </w:rPr>
        <w:t xml:space="preserve"> </w:t>
      </w:r>
      <w:r w:rsidR="00A429D8" w:rsidRPr="00852209">
        <w:rPr>
          <w:rFonts w:ascii="Times New Roman" w:hAnsi="Times New Roman" w:cs="Times New Roman"/>
          <w:sz w:val="28"/>
          <w:szCs w:val="28"/>
          <w:lang w:val="kk-KZ"/>
        </w:rPr>
        <w:t>Митина Л.</w:t>
      </w:r>
      <w:r w:rsidRPr="00852209">
        <w:rPr>
          <w:rFonts w:ascii="Times New Roman" w:hAnsi="Times New Roman" w:cs="Times New Roman"/>
          <w:sz w:val="28"/>
          <w:szCs w:val="28"/>
          <w:lang w:val="kk-KZ"/>
        </w:rPr>
        <w:t xml:space="preserve">М. Личностно-профессиональное развитие педагога: современное осмысление и инновационная практика // Вестник практической психологии образования.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2022.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Т. 19, №2.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С. 9</w:t>
      </w:r>
      <w:r w:rsidR="00E2691A"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19.</w:t>
      </w:r>
    </w:p>
    <w:p w14:paraId="3EA668B1" w14:textId="77777777" w:rsidR="00D56ACB" w:rsidRPr="00852209" w:rsidRDefault="00132AF7"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20</w:t>
      </w:r>
      <w:r w:rsidR="00A56637" w:rsidRPr="00852209">
        <w:rPr>
          <w:rFonts w:ascii="Times New Roman" w:hAnsi="Times New Roman" w:cs="Times New Roman"/>
          <w:sz w:val="28"/>
          <w:szCs w:val="28"/>
          <w:lang w:val="kk-KZ"/>
        </w:rPr>
        <w:t>3</w:t>
      </w:r>
      <w:r w:rsidRPr="00852209">
        <w:rPr>
          <w:rFonts w:ascii="Times New Roman" w:hAnsi="Times New Roman" w:cs="Times New Roman"/>
          <w:sz w:val="28"/>
          <w:szCs w:val="28"/>
          <w:lang w:val="kk-KZ"/>
        </w:rPr>
        <w:t xml:space="preserve"> </w:t>
      </w:r>
      <w:r w:rsidR="00D56ACB" w:rsidRPr="00852209">
        <w:rPr>
          <w:rFonts w:ascii="Times New Roman" w:hAnsi="Times New Roman" w:cs="Times New Roman"/>
          <w:sz w:val="28"/>
          <w:szCs w:val="28"/>
          <w:lang w:val="kk-KZ"/>
        </w:rPr>
        <w:t xml:space="preserve">Arts-based teaching and learning in teacher education: “Crystallising” student teachers' learning outcomes through a systematic literature review // </w:t>
      </w:r>
      <w:hyperlink r:id="rId67" w:history="1">
        <w:r w:rsidR="00D56ACB" w:rsidRPr="00852209">
          <w:rPr>
            <w:rFonts w:ascii="Times New Roman" w:hAnsi="Times New Roman" w:cs="Times New Roman"/>
            <w:sz w:val="28"/>
            <w:szCs w:val="28"/>
            <w:lang w:val="kk-KZ"/>
          </w:rPr>
          <w:t>https://doi.org/10.1016/j.tate.2021.103545</w:t>
        </w:r>
      </w:hyperlink>
      <w:r w:rsidR="00E2691A" w:rsidRPr="00852209">
        <w:rPr>
          <w:rFonts w:ascii="Times New Roman" w:hAnsi="Times New Roman" w:cs="Times New Roman"/>
          <w:sz w:val="28"/>
          <w:szCs w:val="28"/>
          <w:lang w:val="kk-KZ"/>
        </w:rPr>
        <w:t>.</w:t>
      </w:r>
      <w:r w:rsidR="00D56ACB" w:rsidRPr="00852209">
        <w:rPr>
          <w:rFonts w:ascii="Times New Roman" w:hAnsi="Times New Roman" w:cs="Times New Roman"/>
          <w:sz w:val="28"/>
          <w:szCs w:val="28"/>
          <w:lang w:val="kk-KZ"/>
        </w:rPr>
        <w:t xml:space="preserve"> 08.04.2026.</w:t>
      </w:r>
    </w:p>
    <w:p w14:paraId="110B1842" w14:textId="77777777" w:rsidR="00E002AE" w:rsidRPr="00852209" w:rsidRDefault="00132AF7"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20</w:t>
      </w:r>
      <w:r w:rsidR="00A56637" w:rsidRPr="00852209">
        <w:rPr>
          <w:rFonts w:ascii="Times New Roman" w:hAnsi="Times New Roman" w:cs="Times New Roman"/>
          <w:sz w:val="28"/>
          <w:szCs w:val="28"/>
          <w:lang w:val="kk-KZ"/>
        </w:rPr>
        <w:t>4</w:t>
      </w:r>
      <w:r w:rsidRPr="00852209">
        <w:rPr>
          <w:rFonts w:ascii="Times New Roman" w:hAnsi="Times New Roman" w:cs="Times New Roman"/>
          <w:sz w:val="28"/>
          <w:szCs w:val="28"/>
          <w:lang w:val="kk-KZ"/>
        </w:rPr>
        <w:t xml:space="preserve"> </w:t>
      </w:r>
      <w:r w:rsidR="00E002AE" w:rsidRPr="00852209">
        <w:rPr>
          <w:rFonts w:ascii="Times New Roman" w:hAnsi="Times New Roman" w:cs="Times New Roman"/>
          <w:sz w:val="28"/>
          <w:szCs w:val="28"/>
          <w:lang w:val="kk-KZ"/>
        </w:rPr>
        <w:t>Reinhardt H. Gustav Wunderwald (1882</w:t>
      </w:r>
      <w:r w:rsidR="00E2691A" w:rsidRPr="00852209">
        <w:rPr>
          <w:rFonts w:ascii="Times New Roman" w:hAnsi="Times New Roman" w:cs="Times New Roman"/>
          <w:sz w:val="28"/>
          <w:szCs w:val="28"/>
          <w:lang w:val="kk-KZ"/>
        </w:rPr>
        <w:t>-</w:t>
      </w:r>
      <w:r w:rsidR="00E002AE" w:rsidRPr="00852209">
        <w:rPr>
          <w:rFonts w:ascii="Times New Roman" w:hAnsi="Times New Roman" w:cs="Times New Roman"/>
          <w:sz w:val="28"/>
          <w:szCs w:val="28"/>
          <w:lang w:val="kk-KZ"/>
        </w:rPr>
        <w:t xml:space="preserve">1945): Untersuchungen zum bildkünstlerischen Gesamtwerk. </w:t>
      </w:r>
      <w:r w:rsidR="006B2124" w:rsidRPr="00852209">
        <w:rPr>
          <w:rFonts w:ascii="Times New Roman" w:hAnsi="Times New Roman" w:cs="Times New Roman"/>
          <w:sz w:val="28"/>
          <w:szCs w:val="28"/>
          <w:lang w:val="kk-KZ"/>
        </w:rPr>
        <w:t>–</w:t>
      </w:r>
      <w:r w:rsidR="00E002AE" w:rsidRPr="00852209">
        <w:rPr>
          <w:rFonts w:ascii="Times New Roman" w:hAnsi="Times New Roman" w:cs="Times New Roman"/>
          <w:sz w:val="28"/>
          <w:szCs w:val="28"/>
          <w:lang w:val="kk-KZ"/>
        </w:rPr>
        <w:t xml:space="preserve"> NY</w:t>
      </w:r>
      <w:r w:rsidR="00E2691A" w:rsidRPr="00852209">
        <w:rPr>
          <w:rFonts w:ascii="Times New Roman" w:hAnsi="Times New Roman" w:cs="Times New Roman"/>
          <w:sz w:val="28"/>
          <w:szCs w:val="28"/>
          <w:lang w:val="kk-KZ"/>
        </w:rPr>
        <w:t>.</w:t>
      </w:r>
      <w:r w:rsidR="00E002AE" w:rsidRPr="00852209">
        <w:rPr>
          <w:rFonts w:ascii="Times New Roman" w:hAnsi="Times New Roman" w:cs="Times New Roman"/>
          <w:sz w:val="28"/>
          <w:szCs w:val="28"/>
          <w:lang w:val="kk-KZ"/>
        </w:rPr>
        <w:t>, 1988.</w:t>
      </w:r>
      <w:r w:rsidR="00E2691A" w:rsidRPr="00852209">
        <w:rPr>
          <w:rFonts w:ascii="Times New Roman" w:hAnsi="Times New Roman" w:cs="Times New Roman"/>
          <w:sz w:val="28"/>
          <w:szCs w:val="28"/>
          <w:lang w:val="kk-KZ"/>
        </w:rPr>
        <w:t xml:space="preserve"> – 419 р.</w:t>
      </w:r>
    </w:p>
    <w:p w14:paraId="71AE5A2A" w14:textId="77777777" w:rsidR="00E2691A" w:rsidRPr="00852209" w:rsidRDefault="00132AF7"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20</w:t>
      </w:r>
      <w:r w:rsidR="00A56637" w:rsidRPr="00852209">
        <w:rPr>
          <w:rFonts w:ascii="Times New Roman" w:hAnsi="Times New Roman" w:cs="Times New Roman"/>
          <w:sz w:val="28"/>
          <w:szCs w:val="28"/>
          <w:lang w:val="kk-KZ"/>
        </w:rPr>
        <w:t>5</w:t>
      </w:r>
      <w:r w:rsidRPr="00852209">
        <w:rPr>
          <w:rFonts w:ascii="Times New Roman" w:hAnsi="Times New Roman" w:cs="Times New Roman"/>
          <w:sz w:val="28"/>
          <w:szCs w:val="28"/>
          <w:lang w:val="kk-KZ"/>
        </w:rPr>
        <w:t xml:space="preserve"> </w:t>
      </w:r>
      <w:r w:rsidR="005F622F" w:rsidRPr="00852209">
        <w:rPr>
          <w:rFonts w:ascii="Times New Roman" w:hAnsi="Times New Roman" w:cs="Times New Roman"/>
          <w:sz w:val="28"/>
          <w:szCs w:val="28"/>
          <w:lang w:val="kk-KZ"/>
        </w:rPr>
        <w:t xml:space="preserve">Erikson E.H. The Life Cycle Completed. </w:t>
      </w:r>
      <w:r w:rsidR="006B2124" w:rsidRPr="00852209">
        <w:rPr>
          <w:rFonts w:ascii="Times New Roman" w:hAnsi="Times New Roman" w:cs="Times New Roman"/>
          <w:sz w:val="28"/>
          <w:szCs w:val="28"/>
          <w:lang w:val="kk-KZ"/>
        </w:rPr>
        <w:t>–</w:t>
      </w:r>
      <w:r w:rsidR="005F622F" w:rsidRPr="00852209">
        <w:rPr>
          <w:rFonts w:ascii="Times New Roman" w:hAnsi="Times New Roman" w:cs="Times New Roman"/>
          <w:sz w:val="28"/>
          <w:szCs w:val="28"/>
          <w:lang w:val="kk-KZ"/>
        </w:rPr>
        <w:t xml:space="preserve"> NY</w:t>
      </w:r>
      <w:r w:rsidR="00E2691A" w:rsidRPr="00852209">
        <w:rPr>
          <w:rFonts w:ascii="Times New Roman" w:hAnsi="Times New Roman" w:cs="Times New Roman"/>
          <w:sz w:val="28"/>
          <w:szCs w:val="28"/>
          <w:lang w:val="kk-KZ"/>
        </w:rPr>
        <w:t>.</w:t>
      </w:r>
      <w:r w:rsidR="005F622F" w:rsidRPr="00852209">
        <w:rPr>
          <w:rFonts w:ascii="Times New Roman" w:hAnsi="Times New Roman" w:cs="Times New Roman"/>
          <w:sz w:val="28"/>
          <w:szCs w:val="28"/>
          <w:lang w:val="kk-KZ"/>
        </w:rPr>
        <w:t>, 19</w:t>
      </w:r>
      <w:r w:rsidR="00E2691A" w:rsidRPr="00852209">
        <w:rPr>
          <w:rFonts w:ascii="Times New Roman" w:hAnsi="Times New Roman" w:cs="Times New Roman"/>
          <w:sz w:val="28"/>
          <w:szCs w:val="28"/>
          <w:lang w:val="kk-KZ"/>
        </w:rPr>
        <w:t>97</w:t>
      </w:r>
      <w:r w:rsidR="005F622F" w:rsidRPr="00852209">
        <w:rPr>
          <w:rFonts w:ascii="Times New Roman" w:hAnsi="Times New Roman" w:cs="Times New Roman"/>
          <w:sz w:val="28"/>
          <w:szCs w:val="28"/>
          <w:lang w:val="kk-KZ"/>
        </w:rPr>
        <w:t>.</w:t>
      </w:r>
      <w:r w:rsidR="00E2691A" w:rsidRPr="00852209">
        <w:rPr>
          <w:rFonts w:ascii="Times New Roman" w:hAnsi="Times New Roman" w:cs="Times New Roman"/>
          <w:sz w:val="28"/>
          <w:szCs w:val="28"/>
          <w:lang w:val="kk-KZ"/>
        </w:rPr>
        <w:t xml:space="preserve"> – 134 р.</w:t>
      </w:r>
    </w:p>
    <w:p w14:paraId="48C5F452" w14:textId="77777777" w:rsidR="005F622F" w:rsidRPr="00852209" w:rsidRDefault="00132AF7"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20</w:t>
      </w:r>
      <w:r w:rsidR="00A56637" w:rsidRPr="00852209">
        <w:rPr>
          <w:rFonts w:ascii="Times New Roman" w:hAnsi="Times New Roman" w:cs="Times New Roman"/>
          <w:sz w:val="28"/>
          <w:szCs w:val="28"/>
          <w:lang w:val="kk-KZ"/>
        </w:rPr>
        <w:t>6</w:t>
      </w:r>
      <w:r w:rsidRPr="00852209">
        <w:rPr>
          <w:rFonts w:ascii="Times New Roman" w:hAnsi="Times New Roman" w:cs="Times New Roman"/>
          <w:sz w:val="28"/>
          <w:szCs w:val="28"/>
          <w:lang w:val="kk-KZ"/>
        </w:rPr>
        <w:t xml:space="preserve"> </w:t>
      </w:r>
      <w:r w:rsidR="005F622F" w:rsidRPr="00852209">
        <w:rPr>
          <w:rFonts w:ascii="Times New Roman" w:hAnsi="Times New Roman" w:cs="Times New Roman"/>
          <w:sz w:val="28"/>
          <w:szCs w:val="28"/>
          <w:lang w:val="kk-KZ"/>
        </w:rPr>
        <w:t xml:space="preserve">Новиков А.М., Новиков Д.А. Методология. </w:t>
      </w:r>
      <w:r w:rsidR="006B2124" w:rsidRPr="00852209">
        <w:rPr>
          <w:rFonts w:ascii="Times New Roman" w:hAnsi="Times New Roman" w:cs="Times New Roman"/>
          <w:sz w:val="28"/>
          <w:szCs w:val="28"/>
          <w:lang w:val="kk-KZ"/>
        </w:rPr>
        <w:t>–</w:t>
      </w:r>
      <w:r w:rsidR="005F622F" w:rsidRPr="00852209">
        <w:rPr>
          <w:rFonts w:ascii="Times New Roman" w:hAnsi="Times New Roman" w:cs="Times New Roman"/>
          <w:sz w:val="28"/>
          <w:szCs w:val="28"/>
          <w:lang w:val="kk-KZ"/>
        </w:rPr>
        <w:t xml:space="preserve"> М., 2007. </w:t>
      </w:r>
      <w:r w:rsidR="006B2124" w:rsidRPr="00852209">
        <w:rPr>
          <w:rFonts w:ascii="Times New Roman" w:hAnsi="Times New Roman" w:cs="Times New Roman"/>
          <w:sz w:val="28"/>
          <w:szCs w:val="28"/>
          <w:lang w:val="kk-KZ"/>
        </w:rPr>
        <w:t>–</w:t>
      </w:r>
      <w:r w:rsidR="005F622F" w:rsidRPr="00852209">
        <w:rPr>
          <w:rFonts w:ascii="Times New Roman" w:hAnsi="Times New Roman" w:cs="Times New Roman"/>
          <w:sz w:val="28"/>
          <w:szCs w:val="28"/>
          <w:lang w:val="kk-KZ"/>
        </w:rPr>
        <w:t xml:space="preserve"> 668</w:t>
      </w:r>
      <w:r w:rsidR="00E2691A" w:rsidRPr="00852209">
        <w:rPr>
          <w:rFonts w:ascii="Times New Roman" w:hAnsi="Times New Roman" w:cs="Times New Roman"/>
          <w:sz w:val="28"/>
          <w:szCs w:val="28"/>
          <w:lang w:val="kk-KZ"/>
        </w:rPr>
        <w:t xml:space="preserve"> с</w:t>
      </w:r>
      <w:r w:rsidR="005F622F" w:rsidRPr="00852209">
        <w:rPr>
          <w:rFonts w:ascii="Times New Roman" w:hAnsi="Times New Roman" w:cs="Times New Roman"/>
          <w:sz w:val="28"/>
          <w:szCs w:val="28"/>
          <w:lang w:val="kk-KZ"/>
        </w:rPr>
        <w:t>.</w:t>
      </w:r>
    </w:p>
    <w:p w14:paraId="6D3AB964" w14:textId="77777777" w:rsidR="005F622F" w:rsidRPr="00852209" w:rsidRDefault="00690208"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20</w:t>
      </w:r>
      <w:r w:rsidR="00737F4B" w:rsidRPr="00852209">
        <w:rPr>
          <w:rFonts w:ascii="Times New Roman" w:hAnsi="Times New Roman" w:cs="Times New Roman"/>
          <w:sz w:val="28"/>
          <w:szCs w:val="28"/>
          <w:lang w:val="kk-KZ"/>
        </w:rPr>
        <w:t>7</w:t>
      </w:r>
      <w:r w:rsidRPr="00852209">
        <w:rPr>
          <w:rFonts w:ascii="Times New Roman" w:hAnsi="Times New Roman" w:cs="Times New Roman"/>
          <w:sz w:val="28"/>
          <w:szCs w:val="28"/>
          <w:lang w:val="kk-KZ"/>
        </w:rPr>
        <w:t xml:space="preserve"> </w:t>
      </w:r>
      <w:r w:rsidR="005F622F" w:rsidRPr="00852209">
        <w:rPr>
          <w:rFonts w:ascii="Times New Roman" w:hAnsi="Times New Roman" w:cs="Times New Roman"/>
          <w:sz w:val="28"/>
          <w:szCs w:val="28"/>
          <w:lang w:val="kk-KZ"/>
        </w:rPr>
        <w:t xml:space="preserve">Leavy P. Method Meets Art: Arts-Based Research Practice. </w:t>
      </w:r>
      <w:r w:rsidR="006B2124" w:rsidRPr="00852209">
        <w:rPr>
          <w:rFonts w:ascii="Times New Roman" w:hAnsi="Times New Roman" w:cs="Times New Roman"/>
          <w:sz w:val="28"/>
          <w:szCs w:val="28"/>
          <w:lang w:val="kk-KZ"/>
        </w:rPr>
        <w:t>–</w:t>
      </w:r>
      <w:r w:rsidR="005F622F" w:rsidRPr="00852209">
        <w:rPr>
          <w:rFonts w:ascii="Times New Roman" w:hAnsi="Times New Roman" w:cs="Times New Roman"/>
          <w:sz w:val="28"/>
          <w:szCs w:val="28"/>
          <w:lang w:val="kk-KZ"/>
        </w:rPr>
        <w:t xml:space="preserve"> </w:t>
      </w:r>
      <w:r w:rsidR="00E2691A" w:rsidRPr="00852209">
        <w:rPr>
          <w:rFonts w:ascii="Times New Roman" w:hAnsi="Times New Roman" w:cs="Times New Roman"/>
          <w:sz w:val="28"/>
          <w:szCs w:val="28"/>
          <w:lang w:val="kk-KZ"/>
        </w:rPr>
        <w:t xml:space="preserve">Ed. </w:t>
      </w:r>
      <w:r w:rsidR="005F622F" w:rsidRPr="00852209">
        <w:rPr>
          <w:rFonts w:ascii="Times New Roman" w:hAnsi="Times New Roman" w:cs="Times New Roman"/>
          <w:sz w:val="28"/>
          <w:szCs w:val="28"/>
          <w:lang w:val="kk-KZ"/>
        </w:rPr>
        <w:t>2nd</w:t>
      </w:r>
      <w:r w:rsidR="00E2691A" w:rsidRPr="00852209">
        <w:rPr>
          <w:rFonts w:ascii="Times New Roman" w:hAnsi="Times New Roman" w:cs="Times New Roman"/>
          <w:sz w:val="28"/>
          <w:szCs w:val="28"/>
          <w:lang w:val="kk-KZ"/>
        </w:rPr>
        <w:t>.</w:t>
      </w:r>
      <w:r w:rsidR="005F622F" w:rsidRPr="00852209">
        <w:rPr>
          <w:rFonts w:ascii="Times New Roman" w:hAnsi="Times New Roman" w:cs="Times New Roman"/>
          <w:sz w:val="28"/>
          <w:szCs w:val="28"/>
          <w:lang w:val="kk-KZ"/>
        </w:rPr>
        <w:t xml:space="preserve"> </w:t>
      </w:r>
      <w:r w:rsidR="006B2124" w:rsidRPr="00852209">
        <w:rPr>
          <w:rFonts w:ascii="Times New Roman" w:hAnsi="Times New Roman" w:cs="Times New Roman"/>
          <w:sz w:val="28"/>
          <w:szCs w:val="28"/>
          <w:lang w:val="kk-KZ"/>
        </w:rPr>
        <w:t>–</w:t>
      </w:r>
      <w:r w:rsidR="005F622F" w:rsidRPr="00852209">
        <w:rPr>
          <w:rFonts w:ascii="Times New Roman" w:hAnsi="Times New Roman" w:cs="Times New Roman"/>
          <w:sz w:val="28"/>
          <w:szCs w:val="28"/>
          <w:lang w:val="kk-KZ"/>
        </w:rPr>
        <w:t xml:space="preserve"> NY</w:t>
      </w:r>
      <w:r w:rsidR="00E2691A" w:rsidRPr="00852209">
        <w:rPr>
          <w:rFonts w:ascii="Times New Roman" w:hAnsi="Times New Roman" w:cs="Times New Roman"/>
          <w:sz w:val="28"/>
          <w:szCs w:val="28"/>
          <w:lang w:val="kk-KZ"/>
        </w:rPr>
        <w:t>.</w:t>
      </w:r>
      <w:r w:rsidR="005F622F" w:rsidRPr="00852209">
        <w:rPr>
          <w:rFonts w:ascii="Times New Roman" w:hAnsi="Times New Roman" w:cs="Times New Roman"/>
          <w:sz w:val="28"/>
          <w:szCs w:val="28"/>
          <w:lang w:val="kk-KZ"/>
        </w:rPr>
        <w:t xml:space="preserve">: The Guilford Press, 2015. </w:t>
      </w:r>
      <w:r w:rsidR="006B2124" w:rsidRPr="00852209">
        <w:rPr>
          <w:rFonts w:ascii="Times New Roman" w:hAnsi="Times New Roman" w:cs="Times New Roman"/>
          <w:sz w:val="28"/>
          <w:szCs w:val="28"/>
          <w:lang w:val="kk-KZ"/>
        </w:rPr>
        <w:t>–</w:t>
      </w:r>
      <w:r w:rsidR="005F622F" w:rsidRPr="00852209">
        <w:rPr>
          <w:rFonts w:ascii="Times New Roman" w:hAnsi="Times New Roman" w:cs="Times New Roman"/>
          <w:sz w:val="28"/>
          <w:szCs w:val="28"/>
          <w:lang w:val="kk-KZ"/>
        </w:rPr>
        <w:t xml:space="preserve"> 354</w:t>
      </w:r>
      <w:r w:rsidR="00E2691A" w:rsidRPr="00852209">
        <w:rPr>
          <w:rFonts w:ascii="Times New Roman" w:hAnsi="Times New Roman" w:cs="Times New Roman"/>
          <w:sz w:val="28"/>
          <w:szCs w:val="28"/>
          <w:lang w:val="kk-KZ"/>
        </w:rPr>
        <w:t xml:space="preserve"> р</w:t>
      </w:r>
      <w:r w:rsidR="005F622F" w:rsidRPr="00852209">
        <w:rPr>
          <w:rFonts w:ascii="Times New Roman" w:hAnsi="Times New Roman" w:cs="Times New Roman"/>
          <w:sz w:val="28"/>
          <w:szCs w:val="28"/>
          <w:lang w:val="kk-KZ"/>
        </w:rPr>
        <w:t>.</w:t>
      </w:r>
    </w:p>
    <w:p w14:paraId="00E715BC" w14:textId="77777777" w:rsidR="005F622F" w:rsidRPr="00852209" w:rsidRDefault="00690208"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20</w:t>
      </w:r>
      <w:r w:rsidR="00737F4B" w:rsidRPr="00852209">
        <w:rPr>
          <w:rFonts w:ascii="Times New Roman" w:hAnsi="Times New Roman" w:cs="Times New Roman"/>
          <w:sz w:val="28"/>
          <w:szCs w:val="28"/>
          <w:lang w:val="kk-KZ"/>
        </w:rPr>
        <w:t>8</w:t>
      </w:r>
      <w:r w:rsidRPr="00852209">
        <w:rPr>
          <w:rFonts w:ascii="Times New Roman" w:hAnsi="Times New Roman" w:cs="Times New Roman"/>
          <w:sz w:val="28"/>
          <w:szCs w:val="28"/>
          <w:lang w:val="kk-KZ"/>
        </w:rPr>
        <w:t xml:space="preserve"> </w:t>
      </w:r>
      <w:r w:rsidR="005F622F" w:rsidRPr="00852209">
        <w:rPr>
          <w:rFonts w:ascii="Times New Roman" w:hAnsi="Times New Roman" w:cs="Times New Roman"/>
          <w:sz w:val="28"/>
          <w:szCs w:val="28"/>
          <w:lang w:val="kk-KZ"/>
        </w:rPr>
        <w:t xml:space="preserve">Belliveau G., Lea G. W. Research-Based Theatre: An Artistic Methodology. </w:t>
      </w:r>
      <w:r w:rsidR="006B2124" w:rsidRPr="00852209">
        <w:rPr>
          <w:rFonts w:ascii="Times New Roman" w:hAnsi="Times New Roman" w:cs="Times New Roman"/>
          <w:sz w:val="28"/>
          <w:szCs w:val="28"/>
          <w:lang w:val="kk-KZ"/>
        </w:rPr>
        <w:t>–</w:t>
      </w:r>
      <w:r w:rsidR="005F622F" w:rsidRPr="00852209">
        <w:rPr>
          <w:rFonts w:ascii="Times New Roman" w:hAnsi="Times New Roman" w:cs="Times New Roman"/>
          <w:sz w:val="28"/>
          <w:szCs w:val="28"/>
          <w:lang w:val="kk-KZ"/>
        </w:rPr>
        <w:t xml:space="preserve"> Bristol: Intellect, 2016. </w:t>
      </w:r>
      <w:r w:rsidR="006B2124" w:rsidRPr="00852209">
        <w:rPr>
          <w:rFonts w:ascii="Times New Roman" w:hAnsi="Times New Roman" w:cs="Times New Roman"/>
          <w:sz w:val="28"/>
          <w:szCs w:val="28"/>
          <w:lang w:val="kk-KZ"/>
        </w:rPr>
        <w:t>–</w:t>
      </w:r>
      <w:r w:rsidR="005F622F" w:rsidRPr="00852209">
        <w:rPr>
          <w:rFonts w:ascii="Times New Roman" w:hAnsi="Times New Roman" w:cs="Times New Roman"/>
          <w:sz w:val="28"/>
          <w:szCs w:val="28"/>
          <w:lang w:val="kk-KZ"/>
        </w:rPr>
        <w:t xml:space="preserve"> 230</w:t>
      </w:r>
      <w:r w:rsidR="006C53B1" w:rsidRPr="00852209">
        <w:rPr>
          <w:rFonts w:ascii="Times New Roman" w:hAnsi="Times New Roman" w:cs="Times New Roman"/>
          <w:sz w:val="28"/>
          <w:szCs w:val="28"/>
          <w:lang w:val="kk-KZ"/>
        </w:rPr>
        <w:t xml:space="preserve"> р</w:t>
      </w:r>
      <w:r w:rsidR="005F622F" w:rsidRPr="00852209">
        <w:rPr>
          <w:rFonts w:ascii="Times New Roman" w:hAnsi="Times New Roman" w:cs="Times New Roman"/>
          <w:sz w:val="28"/>
          <w:szCs w:val="28"/>
          <w:lang w:val="kk-KZ"/>
        </w:rPr>
        <w:t>.</w:t>
      </w:r>
    </w:p>
    <w:p w14:paraId="3C39900F" w14:textId="77777777" w:rsidR="005F622F" w:rsidRPr="00852209" w:rsidRDefault="00737F4B"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209</w:t>
      </w:r>
      <w:r w:rsidR="00690208" w:rsidRPr="00852209">
        <w:rPr>
          <w:rFonts w:ascii="Times New Roman" w:hAnsi="Times New Roman" w:cs="Times New Roman"/>
          <w:sz w:val="28"/>
          <w:szCs w:val="28"/>
          <w:lang w:val="kk-KZ"/>
        </w:rPr>
        <w:t xml:space="preserve"> </w:t>
      </w:r>
      <w:r w:rsidR="005F622F" w:rsidRPr="00852209">
        <w:rPr>
          <w:rFonts w:ascii="Times New Roman" w:hAnsi="Times New Roman" w:cs="Times New Roman"/>
          <w:sz w:val="28"/>
          <w:szCs w:val="28"/>
          <w:lang w:val="kk-KZ"/>
        </w:rPr>
        <w:t xml:space="preserve">Мадалиева З.Б. Поддержка педагогов в ситуации профессионального выгорания // Педагогика және психология. </w:t>
      </w:r>
      <w:r w:rsidR="006B2124" w:rsidRPr="00852209">
        <w:rPr>
          <w:rFonts w:ascii="Times New Roman" w:hAnsi="Times New Roman" w:cs="Times New Roman"/>
          <w:sz w:val="28"/>
          <w:szCs w:val="28"/>
          <w:lang w:val="kk-KZ"/>
        </w:rPr>
        <w:t>–</w:t>
      </w:r>
      <w:r w:rsidR="005F622F" w:rsidRPr="00852209">
        <w:rPr>
          <w:rFonts w:ascii="Times New Roman" w:hAnsi="Times New Roman" w:cs="Times New Roman"/>
          <w:sz w:val="28"/>
          <w:szCs w:val="28"/>
          <w:lang w:val="kk-KZ"/>
        </w:rPr>
        <w:t xml:space="preserve"> 2016. </w:t>
      </w:r>
      <w:r w:rsidR="006B2124" w:rsidRPr="00852209">
        <w:rPr>
          <w:rFonts w:ascii="Times New Roman" w:hAnsi="Times New Roman" w:cs="Times New Roman"/>
          <w:sz w:val="28"/>
          <w:szCs w:val="28"/>
          <w:lang w:val="kk-KZ"/>
        </w:rPr>
        <w:t>–</w:t>
      </w:r>
      <w:r w:rsidR="005F622F" w:rsidRPr="00852209">
        <w:rPr>
          <w:rFonts w:ascii="Times New Roman" w:hAnsi="Times New Roman" w:cs="Times New Roman"/>
          <w:sz w:val="28"/>
          <w:szCs w:val="28"/>
          <w:lang w:val="kk-KZ"/>
        </w:rPr>
        <w:t xml:space="preserve"> №1(26). </w:t>
      </w:r>
      <w:r w:rsidR="006B2124" w:rsidRPr="00852209">
        <w:rPr>
          <w:rFonts w:ascii="Times New Roman" w:hAnsi="Times New Roman" w:cs="Times New Roman"/>
          <w:sz w:val="28"/>
          <w:szCs w:val="28"/>
          <w:lang w:val="kk-KZ"/>
        </w:rPr>
        <w:t>–</w:t>
      </w:r>
      <w:r w:rsidR="005F622F" w:rsidRPr="00852209">
        <w:rPr>
          <w:rFonts w:ascii="Times New Roman" w:hAnsi="Times New Roman" w:cs="Times New Roman"/>
          <w:sz w:val="28"/>
          <w:szCs w:val="28"/>
          <w:lang w:val="kk-KZ"/>
        </w:rPr>
        <w:t xml:space="preserve"> С. 52</w:t>
      </w:r>
      <w:r w:rsidR="006C53B1" w:rsidRPr="00852209">
        <w:rPr>
          <w:rFonts w:ascii="Times New Roman" w:hAnsi="Times New Roman" w:cs="Times New Roman"/>
          <w:sz w:val="28"/>
          <w:szCs w:val="28"/>
          <w:lang w:val="kk-KZ"/>
        </w:rPr>
        <w:t>-</w:t>
      </w:r>
      <w:r w:rsidR="005F622F" w:rsidRPr="00852209">
        <w:rPr>
          <w:rFonts w:ascii="Times New Roman" w:hAnsi="Times New Roman" w:cs="Times New Roman"/>
          <w:sz w:val="28"/>
          <w:szCs w:val="28"/>
          <w:lang w:val="kk-KZ"/>
        </w:rPr>
        <w:t>57.</w:t>
      </w:r>
    </w:p>
    <w:p w14:paraId="07586339" w14:textId="77777777" w:rsidR="005F622F" w:rsidRPr="00852209" w:rsidRDefault="00690208"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w:t>
      </w:r>
      <w:r w:rsidR="00737F4B" w:rsidRPr="00852209">
        <w:rPr>
          <w:rFonts w:ascii="Times New Roman" w:hAnsi="Times New Roman" w:cs="Times New Roman"/>
          <w:sz w:val="28"/>
          <w:szCs w:val="28"/>
          <w:lang w:val="kk-KZ"/>
        </w:rPr>
        <w:t>10</w:t>
      </w:r>
      <w:r w:rsidRPr="00852209">
        <w:rPr>
          <w:rFonts w:ascii="Times New Roman" w:hAnsi="Times New Roman" w:cs="Times New Roman"/>
          <w:sz w:val="28"/>
          <w:szCs w:val="28"/>
          <w:lang w:val="kk-KZ"/>
        </w:rPr>
        <w:t xml:space="preserve"> </w:t>
      </w:r>
      <w:r w:rsidR="005F622F" w:rsidRPr="00852209">
        <w:rPr>
          <w:rFonts w:ascii="Times New Roman" w:hAnsi="Times New Roman" w:cs="Times New Roman"/>
          <w:sz w:val="28"/>
          <w:szCs w:val="28"/>
          <w:lang w:val="kk-KZ"/>
        </w:rPr>
        <w:t xml:space="preserve">Briones E., Gallego-Álvarez T., Palomera R. Creative Drama and Forum Theatre in Initial Teacher Education: Fostering Students’ Empathy and Awareness of Professional Conflicts // Teaching and Teacher Education. – 2022. – Vol. 117. – </w:t>
      </w:r>
      <w:r w:rsidR="006C53B1" w:rsidRPr="00852209">
        <w:rPr>
          <w:rFonts w:ascii="Times New Roman" w:hAnsi="Times New Roman" w:cs="Times New Roman"/>
          <w:sz w:val="28"/>
          <w:szCs w:val="28"/>
          <w:lang w:val="kk-KZ"/>
        </w:rPr>
        <w:t>Р. </w:t>
      </w:r>
      <w:r w:rsidR="005F622F" w:rsidRPr="00852209">
        <w:rPr>
          <w:rFonts w:ascii="Times New Roman" w:hAnsi="Times New Roman" w:cs="Times New Roman"/>
          <w:sz w:val="28"/>
          <w:szCs w:val="28"/>
          <w:lang w:val="kk-KZ"/>
        </w:rPr>
        <w:t>103809.</w:t>
      </w:r>
    </w:p>
    <w:p w14:paraId="64E3437E" w14:textId="77777777" w:rsidR="00690208" w:rsidRPr="00852209" w:rsidRDefault="00690208"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21</w:t>
      </w:r>
      <w:r w:rsidR="00737F4B" w:rsidRPr="00852209">
        <w:rPr>
          <w:rFonts w:ascii="Times New Roman" w:hAnsi="Times New Roman" w:cs="Times New Roman"/>
          <w:sz w:val="28"/>
          <w:szCs w:val="28"/>
          <w:lang w:val="kk-KZ"/>
        </w:rPr>
        <w:t>1</w:t>
      </w:r>
      <w:r w:rsidRPr="00852209">
        <w:rPr>
          <w:rFonts w:ascii="Times New Roman" w:hAnsi="Times New Roman" w:cs="Times New Roman"/>
          <w:sz w:val="28"/>
          <w:szCs w:val="28"/>
          <w:lang w:val="kk-KZ"/>
        </w:rPr>
        <w:t xml:space="preserve"> Meedendorp E., Deunk M. Stimulating Teachers’ Equity Literacy through Drama and Theatre-Based Work Forms: A Systematic Review // Educational Research Review. – 2025. – Vol. 46. – </w:t>
      </w:r>
      <w:r w:rsidR="006C53B1" w:rsidRPr="00852209">
        <w:rPr>
          <w:rFonts w:ascii="Times New Roman" w:hAnsi="Times New Roman" w:cs="Times New Roman"/>
          <w:sz w:val="28"/>
          <w:szCs w:val="28"/>
          <w:lang w:val="kk-KZ"/>
        </w:rPr>
        <w:t>Р.</w:t>
      </w:r>
      <w:r w:rsidRPr="00852209">
        <w:rPr>
          <w:rFonts w:ascii="Times New Roman" w:hAnsi="Times New Roman" w:cs="Times New Roman"/>
          <w:sz w:val="28"/>
          <w:szCs w:val="28"/>
          <w:lang w:val="kk-KZ"/>
        </w:rPr>
        <w:t xml:space="preserve"> 100664. </w:t>
      </w:r>
    </w:p>
    <w:p w14:paraId="7DA1250B" w14:textId="77777777" w:rsidR="005F622F" w:rsidRPr="00852209" w:rsidRDefault="00690208"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21</w:t>
      </w:r>
      <w:r w:rsidR="00737F4B" w:rsidRPr="00852209">
        <w:rPr>
          <w:rFonts w:ascii="Times New Roman" w:hAnsi="Times New Roman" w:cs="Times New Roman"/>
          <w:sz w:val="28"/>
          <w:szCs w:val="28"/>
          <w:lang w:val="kk-KZ"/>
        </w:rPr>
        <w:t>2</w:t>
      </w:r>
      <w:r w:rsidRPr="00852209">
        <w:rPr>
          <w:rFonts w:ascii="Times New Roman" w:hAnsi="Times New Roman" w:cs="Times New Roman"/>
          <w:sz w:val="28"/>
          <w:szCs w:val="28"/>
          <w:lang w:val="kk-KZ"/>
        </w:rPr>
        <w:t xml:space="preserve"> </w:t>
      </w:r>
      <w:r w:rsidR="005F622F" w:rsidRPr="00852209">
        <w:rPr>
          <w:rFonts w:ascii="Times New Roman" w:hAnsi="Times New Roman" w:cs="Times New Roman"/>
          <w:sz w:val="28"/>
          <w:szCs w:val="28"/>
          <w:lang w:val="kk-KZ"/>
        </w:rPr>
        <w:t>Гордеева Т.О.</w:t>
      </w:r>
      <w:r w:rsidR="006C53B1" w:rsidRPr="00852209">
        <w:rPr>
          <w:rFonts w:ascii="Times New Roman" w:hAnsi="Times New Roman" w:cs="Times New Roman"/>
          <w:sz w:val="28"/>
          <w:szCs w:val="28"/>
          <w:lang w:val="kk-KZ"/>
        </w:rPr>
        <w:t xml:space="preserve"> и др.</w:t>
      </w:r>
      <w:r w:rsidR="005F622F" w:rsidRPr="00852209">
        <w:rPr>
          <w:rFonts w:ascii="Times New Roman" w:hAnsi="Times New Roman" w:cs="Times New Roman"/>
          <w:sz w:val="28"/>
          <w:szCs w:val="28"/>
          <w:lang w:val="kk-KZ"/>
        </w:rPr>
        <w:t xml:space="preserve"> </w:t>
      </w:r>
      <w:r w:rsidR="006C53B1" w:rsidRPr="00852209">
        <w:rPr>
          <w:rFonts w:ascii="Times New Roman" w:hAnsi="Times New Roman" w:cs="Times New Roman"/>
          <w:sz w:val="28"/>
          <w:szCs w:val="28"/>
          <w:lang w:val="kk-KZ"/>
        </w:rPr>
        <w:t>Academic Motivation of Elementary School Children in Two Educational Approaches – Innovative and Traditional</w:t>
      </w:r>
      <w:r w:rsidR="006C53B1" w:rsidRPr="00852209">
        <w:rPr>
          <w:rFonts w:ascii="Times New Roman" w:hAnsi="Times New Roman" w:cs="Times New Roman"/>
          <w:sz w:val="28"/>
          <w:szCs w:val="28"/>
          <w:lang w:val="en-US"/>
        </w:rPr>
        <w:t xml:space="preserve"> </w:t>
      </w:r>
      <w:r w:rsidR="005F622F" w:rsidRPr="00852209">
        <w:rPr>
          <w:rFonts w:ascii="Times New Roman" w:hAnsi="Times New Roman" w:cs="Times New Roman"/>
          <w:sz w:val="28"/>
          <w:szCs w:val="28"/>
          <w:lang w:val="kk-KZ"/>
        </w:rPr>
        <w:t xml:space="preserve">// Psychology in Russia: State of the Art. – 2018. – </w:t>
      </w:r>
      <w:r w:rsidR="006C53B1" w:rsidRPr="00852209">
        <w:rPr>
          <w:rFonts w:ascii="Times New Roman" w:hAnsi="Times New Roman" w:cs="Times New Roman"/>
          <w:sz w:val="28"/>
          <w:szCs w:val="28"/>
          <w:lang w:val="en-US"/>
        </w:rPr>
        <w:t>Vol</w:t>
      </w:r>
      <w:r w:rsidR="005F622F" w:rsidRPr="00852209">
        <w:rPr>
          <w:rFonts w:ascii="Times New Roman" w:hAnsi="Times New Roman" w:cs="Times New Roman"/>
          <w:sz w:val="28"/>
          <w:szCs w:val="28"/>
          <w:lang w:val="kk-KZ"/>
        </w:rPr>
        <w:t xml:space="preserve">. 11, </w:t>
      </w:r>
      <w:r w:rsidR="006C53B1" w:rsidRPr="00852209">
        <w:rPr>
          <w:rFonts w:ascii="Times New Roman" w:hAnsi="Times New Roman" w:cs="Times New Roman"/>
          <w:sz w:val="28"/>
          <w:szCs w:val="28"/>
          <w:lang w:val="en-US"/>
        </w:rPr>
        <w:t>Issue</w:t>
      </w:r>
      <w:r w:rsidR="005F622F" w:rsidRPr="00852209">
        <w:rPr>
          <w:rFonts w:ascii="Times New Roman" w:hAnsi="Times New Roman" w:cs="Times New Roman"/>
          <w:sz w:val="28"/>
          <w:szCs w:val="28"/>
          <w:lang w:val="kk-KZ"/>
        </w:rPr>
        <w:t xml:space="preserve"> 4. – </w:t>
      </w:r>
      <w:r w:rsidR="006C53B1" w:rsidRPr="00852209">
        <w:rPr>
          <w:rFonts w:ascii="Times New Roman" w:hAnsi="Times New Roman" w:cs="Times New Roman"/>
          <w:sz w:val="28"/>
          <w:szCs w:val="28"/>
          <w:lang w:val="en-US"/>
        </w:rPr>
        <w:t>P</w:t>
      </w:r>
      <w:r w:rsidR="005F622F" w:rsidRPr="00852209">
        <w:rPr>
          <w:rFonts w:ascii="Times New Roman" w:hAnsi="Times New Roman" w:cs="Times New Roman"/>
          <w:sz w:val="28"/>
          <w:szCs w:val="28"/>
          <w:lang w:val="kk-KZ"/>
        </w:rPr>
        <w:t>.</w:t>
      </w:r>
      <w:r w:rsidR="006C53B1" w:rsidRPr="00852209">
        <w:rPr>
          <w:rFonts w:ascii="Times New Roman" w:hAnsi="Times New Roman" w:cs="Times New Roman"/>
          <w:sz w:val="28"/>
          <w:szCs w:val="28"/>
          <w:lang w:val="en-US"/>
        </w:rPr>
        <w:t> </w:t>
      </w:r>
      <w:r w:rsidR="006C53B1" w:rsidRPr="00852209">
        <w:rPr>
          <w:rFonts w:ascii="Times New Roman" w:hAnsi="Times New Roman" w:cs="Times New Roman"/>
          <w:sz w:val="28"/>
          <w:szCs w:val="28"/>
          <w:lang w:val="kk-KZ"/>
        </w:rPr>
        <w:t>22-</w:t>
      </w:r>
      <w:r w:rsidR="005F622F" w:rsidRPr="00852209">
        <w:rPr>
          <w:rFonts w:ascii="Times New Roman" w:hAnsi="Times New Roman" w:cs="Times New Roman"/>
          <w:sz w:val="28"/>
          <w:szCs w:val="28"/>
          <w:lang w:val="kk-KZ"/>
        </w:rPr>
        <w:t>3</w:t>
      </w:r>
      <w:r w:rsidR="006C53B1" w:rsidRPr="00852209">
        <w:rPr>
          <w:rFonts w:ascii="Times New Roman" w:hAnsi="Times New Roman" w:cs="Times New Roman"/>
          <w:sz w:val="28"/>
          <w:szCs w:val="28"/>
          <w:lang w:val="kk-KZ"/>
        </w:rPr>
        <w:t>9</w:t>
      </w:r>
      <w:r w:rsidR="005F622F" w:rsidRPr="00852209">
        <w:rPr>
          <w:rFonts w:ascii="Times New Roman" w:hAnsi="Times New Roman" w:cs="Times New Roman"/>
          <w:sz w:val="28"/>
          <w:szCs w:val="28"/>
          <w:lang w:val="kk-KZ"/>
        </w:rPr>
        <w:t xml:space="preserve">. </w:t>
      </w:r>
    </w:p>
    <w:p w14:paraId="2A1702E5" w14:textId="77777777" w:rsidR="005F622F" w:rsidRPr="00852209" w:rsidRDefault="00690208"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21</w:t>
      </w:r>
      <w:r w:rsidR="00737F4B" w:rsidRPr="00852209">
        <w:rPr>
          <w:rFonts w:ascii="Times New Roman" w:hAnsi="Times New Roman" w:cs="Times New Roman"/>
          <w:sz w:val="28"/>
          <w:szCs w:val="28"/>
          <w:lang w:val="kk-KZ"/>
        </w:rPr>
        <w:t>3</w:t>
      </w:r>
      <w:r w:rsidRPr="00852209">
        <w:rPr>
          <w:rFonts w:ascii="Times New Roman" w:hAnsi="Times New Roman" w:cs="Times New Roman"/>
          <w:sz w:val="28"/>
          <w:szCs w:val="28"/>
          <w:lang w:val="kk-KZ"/>
        </w:rPr>
        <w:t xml:space="preserve"> </w:t>
      </w:r>
      <w:r w:rsidR="005F622F" w:rsidRPr="00852209">
        <w:rPr>
          <w:rFonts w:ascii="Times New Roman" w:hAnsi="Times New Roman" w:cs="Times New Roman"/>
          <w:sz w:val="28"/>
          <w:szCs w:val="28"/>
          <w:lang w:val="kk-KZ"/>
        </w:rPr>
        <w:t>Aluri J., Ker J., Marr B.</w:t>
      </w:r>
      <w:r w:rsidR="006C53B1" w:rsidRPr="00852209">
        <w:rPr>
          <w:rFonts w:ascii="Times New Roman" w:hAnsi="Times New Roman" w:cs="Times New Roman"/>
          <w:sz w:val="28"/>
          <w:szCs w:val="28"/>
          <w:lang w:val="en-US"/>
        </w:rPr>
        <w:t xml:space="preserve"> et al. </w:t>
      </w:r>
      <w:r w:rsidR="005F622F" w:rsidRPr="00852209">
        <w:rPr>
          <w:rFonts w:ascii="Times New Roman" w:hAnsi="Times New Roman" w:cs="Times New Roman"/>
          <w:sz w:val="28"/>
          <w:szCs w:val="28"/>
          <w:lang w:val="kk-KZ"/>
        </w:rPr>
        <w:t xml:space="preserve">The Role of Arts-Based Curricula in Professional Identity Formation: Results of a Qualitative Analysis of Learners’ Written Reflections // Medical Education Online. – 2023. – Vol. 28, </w:t>
      </w:r>
      <w:r w:rsidR="006C53B1" w:rsidRPr="00852209">
        <w:rPr>
          <w:rFonts w:ascii="Times New Roman" w:hAnsi="Times New Roman" w:cs="Times New Roman"/>
          <w:sz w:val="28"/>
          <w:szCs w:val="28"/>
          <w:lang w:val="en-US"/>
        </w:rPr>
        <w:t>Issue</w:t>
      </w:r>
      <w:r w:rsidR="005F622F" w:rsidRPr="00852209">
        <w:rPr>
          <w:rFonts w:ascii="Times New Roman" w:hAnsi="Times New Roman" w:cs="Times New Roman"/>
          <w:sz w:val="28"/>
          <w:szCs w:val="28"/>
          <w:lang w:val="kk-KZ"/>
        </w:rPr>
        <w:t xml:space="preserve"> 1. – </w:t>
      </w:r>
      <w:r w:rsidR="006C53B1" w:rsidRPr="00852209">
        <w:rPr>
          <w:rFonts w:ascii="Times New Roman" w:hAnsi="Times New Roman" w:cs="Times New Roman"/>
          <w:sz w:val="28"/>
          <w:szCs w:val="28"/>
          <w:lang w:val="en-US"/>
        </w:rPr>
        <w:t>P</w:t>
      </w:r>
      <w:r w:rsidR="005F622F" w:rsidRPr="00852209">
        <w:rPr>
          <w:rFonts w:ascii="Times New Roman" w:hAnsi="Times New Roman" w:cs="Times New Roman"/>
          <w:sz w:val="28"/>
          <w:szCs w:val="28"/>
          <w:lang w:val="kk-KZ"/>
        </w:rPr>
        <w:t xml:space="preserve">. 2145105. </w:t>
      </w:r>
    </w:p>
    <w:p w14:paraId="4FD6D43F" w14:textId="77777777" w:rsidR="005F622F" w:rsidRPr="00852209" w:rsidRDefault="00690208" w:rsidP="006C53B1">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w:t>
      </w:r>
      <w:r w:rsidR="00737F4B" w:rsidRPr="00852209">
        <w:rPr>
          <w:rFonts w:ascii="Times New Roman" w:hAnsi="Times New Roman" w:cs="Times New Roman"/>
          <w:sz w:val="28"/>
          <w:szCs w:val="28"/>
          <w:lang w:val="kk-KZ"/>
        </w:rPr>
        <w:t>14</w:t>
      </w:r>
      <w:r w:rsidRPr="00852209">
        <w:rPr>
          <w:rFonts w:ascii="Times New Roman" w:hAnsi="Times New Roman" w:cs="Times New Roman"/>
          <w:sz w:val="28"/>
          <w:szCs w:val="28"/>
          <w:lang w:val="kk-KZ"/>
        </w:rPr>
        <w:t xml:space="preserve"> </w:t>
      </w:r>
      <w:r w:rsidR="005F622F" w:rsidRPr="00852209">
        <w:rPr>
          <w:rFonts w:ascii="Times New Roman" w:hAnsi="Times New Roman" w:cs="Times New Roman"/>
          <w:sz w:val="28"/>
          <w:szCs w:val="28"/>
          <w:lang w:val="kk-KZ"/>
        </w:rPr>
        <w:t xml:space="preserve">Pan C.S., Leung S.K.Y., Wan S.W.-Y. Unlocking Emotional Aspects of Kindergarten Teachers’ Professional Identity through Photovoice // Education Sciences. – 2023. – Vol. 13, </w:t>
      </w:r>
      <w:r w:rsidR="006C53B1" w:rsidRPr="00852209">
        <w:rPr>
          <w:rFonts w:ascii="Times New Roman" w:hAnsi="Times New Roman" w:cs="Times New Roman"/>
          <w:sz w:val="28"/>
          <w:szCs w:val="28"/>
          <w:lang w:val="en-US"/>
        </w:rPr>
        <w:t>Issue</w:t>
      </w:r>
      <w:r w:rsidR="006C53B1" w:rsidRPr="00852209">
        <w:rPr>
          <w:rFonts w:ascii="Times New Roman" w:hAnsi="Times New Roman" w:cs="Times New Roman"/>
          <w:sz w:val="28"/>
          <w:szCs w:val="28"/>
          <w:lang w:val="kk-KZ"/>
        </w:rPr>
        <w:t xml:space="preserve"> 4. – P</w:t>
      </w:r>
      <w:r w:rsidR="005F622F" w:rsidRPr="00852209">
        <w:rPr>
          <w:rFonts w:ascii="Times New Roman" w:hAnsi="Times New Roman" w:cs="Times New Roman"/>
          <w:sz w:val="28"/>
          <w:szCs w:val="28"/>
          <w:lang w:val="kk-KZ"/>
        </w:rPr>
        <w:t xml:space="preserve">. 342. </w:t>
      </w:r>
    </w:p>
    <w:p w14:paraId="7F99528B" w14:textId="77777777" w:rsidR="005F622F" w:rsidRPr="00852209" w:rsidRDefault="00690208" w:rsidP="006C53B1">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w:t>
      </w:r>
      <w:r w:rsidR="00737F4B" w:rsidRPr="00852209">
        <w:rPr>
          <w:rFonts w:ascii="Times New Roman" w:hAnsi="Times New Roman" w:cs="Times New Roman"/>
          <w:sz w:val="28"/>
          <w:szCs w:val="28"/>
          <w:lang w:val="kk-KZ"/>
        </w:rPr>
        <w:t>15</w:t>
      </w:r>
      <w:r w:rsidRPr="00852209">
        <w:rPr>
          <w:rFonts w:ascii="Times New Roman" w:hAnsi="Times New Roman" w:cs="Times New Roman"/>
          <w:sz w:val="28"/>
          <w:szCs w:val="28"/>
          <w:lang w:val="kk-KZ"/>
        </w:rPr>
        <w:t xml:space="preserve"> </w:t>
      </w:r>
      <w:r w:rsidR="005F622F" w:rsidRPr="00852209">
        <w:rPr>
          <w:rFonts w:ascii="Times New Roman" w:hAnsi="Times New Roman" w:cs="Times New Roman"/>
          <w:sz w:val="28"/>
          <w:szCs w:val="28"/>
          <w:lang w:val="kk-KZ"/>
        </w:rPr>
        <w:t>Ryan R.M., Deci E.L. Self-Determination Theory: Basic Psychological Needs in Motivation, Development, and Wellness. – NY</w:t>
      </w:r>
      <w:r w:rsidR="006C53B1" w:rsidRPr="00852209">
        <w:rPr>
          <w:rFonts w:ascii="Times New Roman" w:hAnsi="Times New Roman" w:cs="Times New Roman"/>
          <w:sz w:val="28"/>
          <w:szCs w:val="28"/>
          <w:lang w:val="en-US"/>
        </w:rPr>
        <w:t>.</w:t>
      </w:r>
      <w:r w:rsidR="005F622F" w:rsidRPr="00852209">
        <w:rPr>
          <w:rFonts w:ascii="Times New Roman" w:hAnsi="Times New Roman" w:cs="Times New Roman"/>
          <w:sz w:val="28"/>
          <w:szCs w:val="28"/>
          <w:lang w:val="kk-KZ"/>
        </w:rPr>
        <w:t>, 2017. – 756</w:t>
      </w:r>
      <w:r w:rsidR="006C53B1" w:rsidRPr="00852209">
        <w:rPr>
          <w:rFonts w:ascii="Times New Roman" w:hAnsi="Times New Roman" w:cs="Times New Roman"/>
          <w:sz w:val="28"/>
          <w:szCs w:val="28"/>
          <w:lang w:val="en-US"/>
        </w:rPr>
        <w:t xml:space="preserve"> p</w:t>
      </w:r>
      <w:r w:rsidR="005F622F" w:rsidRPr="00852209">
        <w:rPr>
          <w:rFonts w:ascii="Times New Roman" w:hAnsi="Times New Roman" w:cs="Times New Roman"/>
          <w:sz w:val="28"/>
          <w:szCs w:val="28"/>
          <w:lang w:val="kk-KZ"/>
        </w:rPr>
        <w:t>.</w:t>
      </w:r>
    </w:p>
    <w:p w14:paraId="3800A0A6" w14:textId="77777777" w:rsidR="005F622F" w:rsidRPr="00852209" w:rsidRDefault="00690208" w:rsidP="006C53B1">
      <w:pPr>
        <w:spacing w:after="0" w:line="240" w:lineRule="auto"/>
        <w:ind w:firstLine="709"/>
        <w:jc w:val="both"/>
        <w:rPr>
          <w:rFonts w:ascii="Times New Roman" w:hAnsi="Times New Roman" w:cs="Times New Roman"/>
          <w:sz w:val="28"/>
          <w:szCs w:val="28"/>
          <w:lang w:val="en-US"/>
        </w:rPr>
      </w:pPr>
      <w:r w:rsidRPr="00852209">
        <w:rPr>
          <w:rFonts w:ascii="Times New Roman" w:hAnsi="Times New Roman" w:cs="Times New Roman"/>
          <w:sz w:val="28"/>
          <w:szCs w:val="28"/>
          <w:lang w:val="kk-KZ"/>
        </w:rPr>
        <w:t>2</w:t>
      </w:r>
      <w:r w:rsidR="00737F4B" w:rsidRPr="00852209">
        <w:rPr>
          <w:rFonts w:ascii="Times New Roman" w:hAnsi="Times New Roman" w:cs="Times New Roman"/>
          <w:sz w:val="28"/>
          <w:szCs w:val="28"/>
          <w:lang w:val="kk-KZ"/>
        </w:rPr>
        <w:t>16</w:t>
      </w:r>
      <w:r w:rsidRPr="00852209">
        <w:rPr>
          <w:rFonts w:ascii="Times New Roman" w:hAnsi="Times New Roman" w:cs="Times New Roman"/>
          <w:sz w:val="28"/>
          <w:szCs w:val="28"/>
          <w:lang w:val="kk-KZ"/>
        </w:rPr>
        <w:t xml:space="preserve"> </w:t>
      </w:r>
      <w:r w:rsidR="005F622F" w:rsidRPr="00852209">
        <w:rPr>
          <w:rFonts w:ascii="Times New Roman" w:hAnsi="Times New Roman" w:cs="Times New Roman"/>
          <w:sz w:val="28"/>
          <w:szCs w:val="28"/>
          <w:lang w:val="kk-KZ"/>
        </w:rPr>
        <w:t xml:space="preserve">Lin P. A Photovoice Approach to Deepening Teacher Reflection // </w:t>
      </w:r>
      <w:hyperlink r:id="rId68" w:history="1">
        <w:r w:rsidR="006C53B1" w:rsidRPr="00852209">
          <w:rPr>
            <w:rStyle w:val="af6"/>
            <w:rFonts w:ascii="Times New Roman" w:hAnsi="Times New Roman" w:cs="Times New Roman"/>
            <w:color w:val="auto"/>
            <w:sz w:val="28"/>
            <w:szCs w:val="28"/>
            <w:u w:val="none"/>
            <w:lang w:val="en-US"/>
          </w:rPr>
          <w:t>https://doi.org/10.1177/16094069251339186</w:t>
        </w:r>
      </w:hyperlink>
      <w:r w:rsidR="005F622F" w:rsidRPr="00852209">
        <w:rPr>
          <w:rFonts w:ascii="Times New Roman" w:hAnsi="Times New Roman" w:cs="Times New Roman"/>
          <w:sz w:val="28"/>
          <w:szCs w:val="28"/>
          <w:lang w:val="kk-KZ"/>
        </w:rPr>
        <w:t>.</w:t>
      </w:r>
      <w:r w:rsidR="006C53B1" w:rsidRPr="00852209">
        <w:rPr>
          <w:rFonts w:ascii="Times New Roman" w:hAnsi="Times New Roman" w:cs="Times New Roman"/>
          <w:sz w:val="28"/>
          <w:szCs w:val="28"/>
          <w:lang w:val="en-US"/>
        </w:rPr>
        <w:t xml:space="preserve"> 10.10.2025.</w:t>
      </w:r>
    </w:p>
    <w:p w14:paraId="0B1FC76A" w14:textId="77777777" w:rsidR="005F622F" w:rsidRPr="00852209" w:rsidRDefault="00690208" w:rsidP="006C53B1">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w:t>
      </w:r>
      <w:r w:rsidR="00737F4B" w:rsidRPr="00852209">
        <w:rPr>
          <w:rFonts w:ascii="Times New Roman" w:hAnsi="Times New Roman" w:cs="Times New Roman"/>
          <w:sz w:val="28"/>
          <w:szCs w:val="28"/>
          <w:lang w:val="kk-KZ"/>
        </w:rPr>
        <w:t>17</w:t>
      </w:r>
      <w:r w:rsidRPr="00852209">
        <w:rPr>
          <w:rFonts w:ascii="Times New Roman" w:hAnsi="Times New Roman" w:cs="Times New Roman"/>
          <w:sz w:val="28"/>
          <w:szCs w:val="28"/>
          <w:lang w:val="kk-KZ"/>
        </w:rPr>
        <w:t xml:space="preserve"> </w:t>
      </w:r>
      <w:r w:rsidR="005F622F" w:rsidRPr="00852209">
        <w:rPr>
          <w:rFonts w:ascii="Times New Roman" w:hAnsi="Times New Roman" w:cs="Times New Roman"/>
          <w:sz w:val="28"/>
          <w:szCs w:val="28"/>
          <w:lang w:val="kk-KZ"/>
        </w:rPr>
        <w:t xml:space="preserve">Douglas K., Carless D. Creating Deeper Attachments: Reflections on Developing Arts-Based Pedagogy and Practice within Psychology // Methods in Psychology. – 2024. – Vol. 11. – </w:t>
      </w:r>
      <w:r w:rsidR="00737F4B" w:rsidRPr="00852209">
        <w:rPr>
          <w:rFonts w:ascii="Times New Roman" w:hAnsi="Times New Roman" w:cs="Times New Roman"/>
          <w:sz w:val="28"/>
          <w:szCs w:val="28"/>
          <w:lang w:val="kk-KZ"/>
        </w:rPr>
        <w:t>Р.</w:t>
      </w:r>
      <w:r w:rsidR="005F622F" w:rsidRPr="00852209">
        <w:rPr>
          <w:rFonts w:ascii="Times New Roman" w:hAnsi="Times New Roman" w:cs="Times New Roman"/>
          <w:sz w:val="28"/>
          <w:szCs w:val="28"/>
          <w:lang w:val="kk-KZ"/>
        </w:rPr>
        <w:t xml:space="preserve"> 100169. </w:t>
      </w:r>
    </w:p>
    <w:p w14:paraId="5D31EF71" w14:textId="77777777" w:rsidR="005F622F" w:rsidRPr="00852209" w:rsidRDefault="00690208" w:rsidP="006C53B1">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w:t>
      </w:r>
      <w:r w:rsidR="00737F4B" w:rsidRPr="00852209">
        <w:rPr>
          <w:rFonts w:ascii="Times New Roman" w:hAnsi="Times New Roman" w:cs="Times New Roman"/>
          <w:sz w:val="28"/>
          <w:szCs w:val="28"/>
          <w:lang w:val="kk-KZ"/>
        </w:rPr>
        <w:t>18</w:t>
      </w:r>
      <w:r w:rsidRPr="00852209">
        <w:rPr>
          <w:rFonts w:ascii="Times New Roman" w:hAnsi="Times New Roman" w:cs="Times New Roman"/>
          <w:sz w:val="28"/>
          <w:szCs w:val="28"/>
          <w:lang w:val="kk-KZ"/>
        </w:rPr>
        <w:t xml:space="preserve"> </w:t>
      </w:r>
      <w:r w:rsidR="005F622F" w:rsidRPr="00852209">
        <w:rPr>
          <w:rFonts w:ascii="Times New Roman" w:hAnsi="Times New Roman" w:cs="Times New Roman"/>
          <w:sz w:val="28"/>
          <w:szCs w:val="28"/>
          <w:lang w:val="kk-KZ"/>
        </w:rPr>
        <w:t>Шадриков В.Д., Кургинян С.С. Исследование рефлексии деятельности и ее диагностика через оценку конструктов психологической функциональной системы деятельности // Экспериментальная психология. – 2015. – Т. 8, №1. – С.</w:t>
      </w:r>
      <w:r w:rsidR="00737F4B" w:rsidRPr="00852209">
        <w:rPr>
          <w:rFonts w:ascii="Times New Roman" w:hAnsi="Times New Roman" w:cs="Times New Roman"/>
          <w:sz w:val="28"/>
          <w:szCs w:val="28"/>
          <w:lang w:val="kk-KZ"/>
        </w:rPr>
        <w:t> </w:t>
      </w:r>
      <w:r w:rsidR="005F622F" w:rsidRPr="00852209">
        <w:rPr>
          <w:rFonts w:ascii="Times New Roman" w:hAnsi="Times New Roman" w:cs="Times New Roman"/>
          <w:sz w:val="28"/>
          <w:szCs w:val="28"/>
          <w:lang w:val="kk-KZ"/>
        </w:rPr>
        <w:t>106</w:t>
      </w:r>
      <w:r w:rsidR="00737F4B" w:rsidRPr="00852209">
        <w:rPr>
          <w:rFonts w:ascii="Times New Roman" w:hAnsi="Times New Roman" w:cs="Times New Roman"/>
          <w:sz w:val="28"/>
          <w:szCs w:val="28"/>
          <w:lang w:val="kk-KZ"/>
        </w:rPr>
        <w:t>-</w:t>
      </w:r>
      <w:r w:rsidR="005F622F" w:rsidRPr="00852209">
        <w:rPr>
          <w:rFonts w:ascii="Times New Roman" w:hAnsi="Times New Roman" w:cs="Times New Roman"/>
          <w:sz w:val="28"/>
          <w:szCs w:val="28"/>
          <w:lang w:val="kk-KZ"/>
        </w:rPr>
        <w:t>126.</w:t>
      </w:r>
    </w:p>
    <w:p w14:paraId="5FBBBC42" w14:textId="77777777" w:rsidR="002D4BF7" w:rsidRPr="00852209" w:rsidRDefault="002D4BF7"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w:t>
      </w:r>
      <w:r w:rsidR="00737F4B" w:rsidRPr="00852209">
        <w:rPr>
          <w:rFonts w:ascii="Times New Roman" w:hAnsi="Times New Roman" w:cs="Times New Roman"/>
          <w:sz w:val="28"/>
          <w:szCs w:val="28"/>
          <w:lang w:val="kk-KZ"/>
        </w:rPr>
        <w:t>19</w:t>
      </w:r>
      <w:r w:rsidRPr="00852209">
        <w:rPr>
          <w:rFonts w:ascii="Times New Roman" w:hAnsi="Times New Roman" w:cs="Times New Roman"/>
          <w:sz w:val="28"/>
          <w:szCs w:val="28"/>
          <w:lang w:val="kk-KZ"/>
        </w:rPr>
        <w:t xml:space="preserve"> Мазилов В.А., Слепко Ю.Н., Костригин А.А. Развитие рефлексивных способностей студентов – будущих учителей начальных классов // Перспективы науки и образования. – 2022. – №3(57). – С. 470</w:t>
      </w:r>
      <w:r w:rsidR="00737F4B"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485. </w:t>
      </w:r>
    </w:p>
    <w:p w14:paraId="403213A2" w14:textId="77777777" w:rsidR="002D4BF7" w:rsidRPr="00852209" w:rsidRDefault="002D4BF7"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w:t>
      </w:r>
      <w:r w:rsidR="00737F4B" w:rsidRPr="00852209">
        <w:rPr>
          <w:rFonts w:ascii="Times New Roman" w:hAnsi="Times New Roman" w:cs="Times New Roman"/>
          <w:sz w:val="28"/>
          <w:szCs w:val="28"/>
          <w:lang w:val="kk-KZ"/>
        </w:rPr>
        <w:t>20</w:t>
      </w:r>
      <w:r w:rsidRPr="00852209">
        <w:rPr>
          <w:rFonts w:ascii="Times New Roman" w:hAnsi="Times New Roman" w:cs="Times New Roman"/>
          <w:sz w:val="28"/>
          <w:szCs w:val="28"/>
          <w:lang w:val="kk-KZ"/>
        </w:rPr>
        <w:t xml:space="preserve"> Cerqueira A.R., Alves A.S., Monteiro-Soares M. et al. Visual Thinking Strategies in Medical Education: A Systematic Review // BMC Medical Education. – 2023. – Vol. 23. – </w:t>
      </w:r>
      <w:r w:rsidR="00CC5AFF" w:rsidRPr="00852209">
        <w:rPr>
          <w:rFonts w:ascii="Times New Roman" w:hAnsi="Times New Roman" w:cs="Times New Roman"/>
          <w:sz w:val="28"/>
          <w:szCs w:val="28"/>
          <w:lang w:val="kk-KZ"/>
        </w:rPr>
        <w:t>Р</w:t>
      </w:r>
      <w:r w:rsidRPr="00852209">
        <w:rPr>
          <w:rFonts w:ascii="Times New Roman" w:hAnsi="Times New Roman" w:cs="Times New Roman"/>
          <w:sz w:val="28"/>
          <w:szCs w:val="28"/>
          <w:lang w:val="kk-KZ"/>
        </w:rPr>
        <w:t xml:space="preserve">. 536. </w:t>
      </w:r>
    </w:p>
    <w:p w14:paraId="5C27F7A8" w14:textId="77777777" w:rsidR="002D4BF7" w:rsidRPr="00852209" w:rsidRDefault="002D4BF7"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w:t>
      </w:r>
      <w:r w:rsidR="00737F4B" w:rsidRPr="00852209">
        <w:rPr>
          <w:rFonts w:ascii="Times New Roman" w:hAnsi="Times New Roman" w:cs="Times New Roman"/>
          <w:sz w:val="28"/>
          <w:szCs w:val="28"/>
          <w:lang w:val="kk-KZ"/>
        </w:rPr>
        <w:t>21</w:t>
      </w:r>
      <w:r w:rsidRPr="00852209">
        <w:rPr>
          <w:rFonts w:ascii="Times New Roman" w:hAnsi="Times New Roman" w:cs="Times New Roman"/>
          <w:sz w:val="28"/>
          <w:szCs w:val="28"/>
          <w:lang w:val="kk-KZ"/>
        </w:rPr>
        <w:t xml:space="preserve"> Брызгалин Е.А., Александрова Ю.Ю., Пряжников Н.С. Теоретико-психологический анализ современных представлений о профессиональной идентичности: общие принципы // Психологические исследования.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2023.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Т.</w:t>
      </w:r>
      <w:r w:rsidR="00CC5AFF" w:rsidRPr="00852209">
        <w:rPr>
          <w:rFonts w:ascii="Times New Roman" w:hAnsi="Times New Roman" w:cs="Times New Roman"/>
          <w:sz w:val="28"/>
          <w:szCs w:val="28"/>
          <w:lang w:val="kk-KZ"/>
        </w:rPr>
        <w:t> </w:t>
      </w:r>
      <w:r w:rsidRPr="00852209">
        <w:rPr>
          <w:rFonts w:ascii="Times New Roman" w:hAnsi="Times New Roman" w:cs="Times New Roman"/>
          <w:sz w:val="28"/>
          <w:szCs w:val="28"/>
          <w:lang w:val="kk-KZ"/>
        </w:rPr>
        <w:t>16, №92.</w:t>
      </w:r>
      <w:r w:rsidR="00CC5AFF" w:rsidRPr="00852209">
        <w:rPr>
          <w:rFonts w:ascii="Times New Roman" w:hAnsi="Times New Roman" w:cs="Times New Roman"/>
          <w:sz w:val="28"/>
          <w:szCs w:val="28"/>
          <w:lang w:val="kk-KZ"/>
        </w:rPr>
        <w:t xml:space="preserve"> – C. 7.</w:t>
      </w:r>
    </w:p>
    <w:p w14:paraId="0454BEA7" w14:textId="77777777" w:rsidR="002D4BF7" w:rsidRPr="00852209" w:rsidRDefault="002D4BF7"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w:t>
      </w:r>
      <w:r w:rsidR="00737F4B" w:rsidRPr="00852209">
        <w:rPr>
          <w:rFonts w:ascii="Times New Roman" w:hAnsi="Times New Roman" w:cs="Times New Roman"/>
          <w:sz w:val="28"/>
          <w:szCs w:val="28"/>
          <w:lang w:val="kk-KZ"/>
        </w:rPr>
        <w:t>22</w:t>
      </w:r>
      <w:r w:rsidRPr="00852209">
        <w:rPr>
          <w:rFonts w:ascii="Times New Roman" w:hAnsi="Times New Roman" w:cs="Times New Roman"/>
          <w:sz w:val="28"/>
          <w:szCs w:val="28"/>
          <w:lang w:val="kk-KZ"/>
        </w:rPr>
        <w:t xml:space="preserve"> Nikiforova A.A. The systems approach // </w:t>
      </w:r>
      <w:r w:rsidR="00CC5AFF" w:rsidRPr="00852209">
        <w:rPr>
          <w:rFonts w:ascii="Times New Roman" w:hAnsi="Times New Roman" w:cs="Times New Roman"/>
          <w:sz w:val="28"/>
          <w:szCs w:val="28"/>
          <w:lang w:val="kk-KZ"/>
        </w:rPr>
        <w:t xml:space="preserve">In book: </w:t>
      </w:r>
      <w:r w:rsidRPr="00852209">
        <w:rPr>
          <w:rFonts w:ascii="Times New Roman" w:hAnsi="Times New Roman" w:cs="Times New Roman"/>
          <w:sz w:val="28"/>
          <w:szCs w:val="28"/>
          <w:lang w:val="kk-KZ"/>
        </w:rPr>
        <w:t xml:space="preserve">Encyclopedia of Knowledge Organization.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w:t>
      </w:r>
      <w:r w:rsidR="00CC5AFF" w:rsidRPr="00852209">
        <w:rPr>
          <w:rFonts w:ascii="Times New Roman" w:hAnsi="Times New Roman" w:cs="Times New Roman"/>
          <w:sz w:val="28"/>
          <w:szCs w:val="28"/>
          <w:lang w:val="kk-KZ"/>
        </w:rPr>
        <w:t>M.</w:t>
      </w:r>
      <w:r w:rsidRPr="00852209">
        <w:rPr>
          <w:rFonts w:ascii="Times New Roman" w:hAnsi="Times New Roman" w:cs="Times New Roman"/>
          <w:sz w:val="28"/>
          <w:szCs w:val="28"/>
          <w:lang w:val="kk-KZ"/>
        </w:rPr>
        <w:t xml:space="preserve">, 2022. </w:t>
      </w:r>
      <w:r w:rsidR="006B2124"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 xml:space="preserve"> P. 1</w:t>
      </w:r>
      <w:r w:rsidR="00CC5AFF"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24. .</w:t>
      </w:r>
    </w:p>
    <w:p w14:paraId="4222BF3F" w14:textId="77777777" w:rsidR="002D4BF7" w:rsidRPr="00852209" w:rsidRDefault="002D4BF7"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w:t>
      </w:r>
      <w:r w:rsidR="00737F4B" w:rsidRPr="00852209">
        <w:rPr>
          <w:rFonts w:ascii="Times New Roman" w:hAnsi="Times New Roman" w:cs="Times New Roman"/>
          <w:sz w:val="28"/>
          <w:szCs w:val="28"/>
          <w:lang w:val="kk-KZ"/>
        </w:rPr>
        <w:t>23</w:t>
      </w:r>
      <w:r w:rsidRPr="00852209">
        <w:rPr>
          <w:rFonts w:ascii="Times New Roman" w:hAnsi="Times New Roman" w:cs="Times New Roman"/>
          <w:sz w:val="28"/>
          <w:szCs w:val="28"/>
          <w:lang w:val="kk-KZ"/>
        </w:rPr>
        <w:t xml:space="preserve"> Chin D., Phillips Y., Woo M.T.</w:t>
      </w:r>
      <w:r w:rsidR="00CC5AFF" w:rsidRPr="00852209">
        <w:rPr>
          <w:rFonts w:ascii="Times New Roman" w:hAnsi="Times New Roman" w:cs="Times New Roman"/>
          <w:sz w:val="28"/>
          <w:szCs w:val="28"/>
          <w:lang w:val="kk-KZ"/>
        </w:rPr>
        <w:t xml:space="preserve"> et al.</w:t>
      </w:r>
      <w:r w:rsidRPr="00852209">
        <w:rPr>
          <w:rFonts w:ascii="Times New Roman" w:hAnsi="Times New Roman" w:cs="Times New Roman"/>
          <w:sz w:val="28"/>
          <w:szCs w:val="28"/>
          <w:lang w:val="kk-KZ"/>
        </w:rPr>
        <w:t xml:space="preserve"> Key components that contribute to professional identity development in internships for Singapore’s tertiary institutions: systematic review // Asian Journal of the Scholarship of Teaching and Learning. – 2020. – Vol. 10, </w:t>
      </w:r>
      <w:r w:rsidR="00CC5AFF" w:rsidRPr="00852209">
        <w:rPr>
          <w:rFonts w:ascii="Times New Roman" w:hAnsi="Times New Roman" w:cs="Times New Roman"/>
          <w:sz w:val="28"/>
          <w:szCs w:val="28"/>
          <w:lang w:val="kk-KZ"/>
        </w:rPr>
        <w:t xml:space="preserve">Issue </w:t>
      </w:r>
      <w:r w:rsidRPr="00852209">
        <w:rPr>
          <w:rFonts w:ascii="Times New Roman" w:hAnsi="Times New Roman" w:cs="Times New Roman"/>
          <w:sz w:val="28"/>
          <w:szCs w:val="28"/>
          <w:lang w:val="kk-KZ"/>
        </w:rPr>
        <w:t>1. – P. 89</w:t>
      </w:r>
      <w:r w:rsidR="00CC5AFF" w:rsidRPr="00852209">
        <w:rPr>
          <w:rFonts w:ascii="Times New Roman" w:hAnsi="Times New Roman" w:cs="Times New Roman"/>
          <w:sz w:val="28"/>
          <w:szCs w:val="28"/>
          <w:lang w:val="kk-KZ"/>
        </w:rPr>
        <w:t>-</w:t>
      </w:r>
      <w:r w:rsidRPr="00852209">
        <w:rPr>
          <w:rFonts w:ascii="Times New Roman" w:hAnsi="Times New Roman" w:cs="Times New Roman"/>
          <w:sz w:val="28"/>
          <w:szCs w:val="28"/>
          <w:lang w:val="kk-KZ"/>
        </w:rPr>
        <w:t>113.</w:t>
      </w:r>
    </w:p>
    <w:p w14:paraId="4A0F9EAA" w14:textId="77777777" w:rsidR="00793FD8" w:rsidRPr="00852209" w:rsidRDefault="002D4BF7"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w:t>
      </w:r>
      <w:r w:rsidR="00737F4B" w:rsidRPr="00852209">
        <w:rPr>
          <w:rFonts w:ascii="Times New Roman" w:hAnsi="Times New Roman" w:cs="Times New Roman"/>
          <w:sz w:val="28"/>
          <w:szCs w:val="28"/>
          <w:lang w:val="kk-KZ"/>
        </w:rPr>
        <w:t>2</w:t>
      </w:r>
      <w:r w:rsidRPr="00852209">
        <w:rPr>
          <w:rFonts w:ascii="Times New Roman" w:hAnsi="Times New Roman" w:cs="Times New Roman"/>
          <w:sz w:val="28"/>
          <w:szCs w:val="28"/>
          <w:lang w:val="kk-KZ"/>
        </w:rPr>
        <w:t xml:space="preserve">4 </w:t>
      </w:r>
      <w:r w:rsidR="005F622F" w:rsidRPr="00852209">
        <w:rPr>
          <w:rFonts w:ascii="Times New Roman" w:hAnsi="Times New Roman" w:cs="Times New Roman"/>
          <w:sz w:val="28"/>
          <w:szCs w:val="28"/>
          <w:lang w:val="kk-KZ"/>
        </w:rPr>
        <w:t>Phenwan T. Teaching of Reflection in Higher Education: A Narrative Review // MedEdPublish. – 2024. – Vol. 14</w:t>
      </w:r>
      <w:r w:rsidR="00CC5AFF" w:rsidRPr="00852209">
        <w:rPr>
          <w:rFonts w:ascii="Times New Roman" w:hAnsi="Times New Roman" w:cs="Times New Roman"/>
          <w:sz w:val="28"/>
          <w:szCs w:val="28"/>
          <w:lang w:val="kk-KZ"/>
        </w:rPr>
        <w:t>. – P.</w:t>
      </w:r>
      <w:r w:rsidR="005F622F" w:rsidRPr="00852209">
        <w:rPr>
          <w:rFonts w:ascii="Times New Roman" w:hAnsi="Times New Roman" w:cs="Times New Roman"/>
          <w:sz w:val="28"/>
          <w:szCs w:val="28"/>
          <w:lang w:val="kk-KZ"/>
        </w:rPr>
        <w:t xml:space="preserve"> 53.</w:t>
      </w:r>
    </w:p>
    <w:p w14:paraId="5446C43C" w14:textId="77777777" w:rsidR="005F622F" w:rsidRPr="00852209" w:rsidRDefault="002D4BF7"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w:t>
      </w:r>
      <w:r w:rsidR="00737F4B" w:rsidRPr="00852209">
        <w:rPr>
          <w:rFonts w:ascii="Times New Roman" w:hAnsi="Times New Roman" w:cs="Times New Roman"/>
          <w:sz w:val="28"/>
          <w:szCs w:val="28"/>
          <w:lang w:val="kk-KZ"/>
        </w:rPr>
        <w:t>25</w:t>
      </w:r>
      <w:r w:rsidRPr="00852209">
        <w:rPr>
          <w:rFonts w:ascii="Times New Roman" w:hAnsi="Times New Roman" w:cs="Times New Roman"/>
          <w:sz w:val="28"/>
          <w:szCs w:val="28"/>
          <w:lang w:val="kk-KZ"/>
        </w:rPr>
        <w:t xml:space="preserve"> </w:t>
      </w:r>
      <w:r w:rsidR="005F622F" w:rsidRPr="00852209">
        <w:rPr>
          <w:rFonts w:ascii="Times New Roman" w:hAnsi="Times New Roman" w:cs="Times New Roman"/>
          <w:sz w:val="28"/>
          <w:szCs w:val="28"/>
          <w:lang w:val="kk-KZ"/>
        </w:rPr>
        <w:t xml:space="preserve">Lim R.B.T., Chiu E.Y., Pokhrel S. et al. A Systematic Review of the Outcomes, Level, Facilitators, and Barriers of Self-Reflection in Public Health Higher Education // Frontiers in Education. – 2022. – Vol. 7. – </w:t>
      </w:r>
      <w:r w:rsidR="00CC5AFF" w:rsidRPr="00852209">
        <w:rPr>
          <w:rFonts w:ascii="Times New Roman" w:hAnsi="Times New Roman" w:cs="Times New Roman"/>
          <w:sz w:val="28"/>
          <w:szCs w:val="28"/>
          <w:lang w:val="kk-KZ"/>
        </w:rPr>
        <w:t>P.</w:t>
      </w:r>
      <w:r w:rsidR="005F622F" w:rsidRPr="00852209">
        <w:rPr>
          <w:rFonts w:ascii="Times New Roman" w:hAnsi="Times New Roman" w:cs="Times New Roman"/>
          <w:sz w:val="28"/>
          <w:szCs w:val="28"/>
          <w:lang w:val="kk-KZ"/>
        </w:rPr>
        <w:t xml:space="preserve"> 938224. </w:t>
      </w:r>
    </w:p>
    <w:p w14:paraId="39E321E4" w14:textId="77777777" w:rsidR="00CC5AFF" w:rsidRPr="00852209" w:rsidRDefault="002D4BF7"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w:t>
      </w:r>
      <w:r w:rsidR="00737F4B" w:rsidRPr="00852209">
        <w:rPr>
          <w:rFonts w:ascii="Times New Roman" w:hAnsi="Times New Roman" w:cs="Times New Roman"/>
          <w:sz w:val="28"/>
          <w:szCs w:val="28"/>
          <w:lang w:val="kk-KZ"/>
        </w:rPr>
        <w:t>26</w:t>
      </w:r>
      <w:r w:rsidRPr="00852209">
        <w:rPr>
          <w:rFonts w:ascii="Times New Roman" w:hAnsi="Times New Roman" w:cs="Times New Roman"/>
          <w:sz w:val="28"/>
          <w:szCs w:val="28"/>
          <w:lang w:val="kk-KZ"/>
        </w:rPr>
        <w:t xml:space="preserve"> </w:t>
      </w:r>
      <w:r w:rsidR="005F622F" w:rsidRPr="00852209">
        <w:rPr>
          <w:rFonts w:ascii="Times New Roman" w:hAnsi="Times New Roman" w:cs="Times New Roman"/>
          <w:sz w:val="28"/>
          <w:szCs w:val="28"/>
          <w:lang w:val="kk-KZ"/>
        </w:rPr>
        <w:t xml:space="preserve">Pithouse-Morgan K., van Laren L., Masinga L. Professional Learning Through Arts-Inspired Collaborative Self-Study: Growing from the Inside Out with Rippling Effect // Studying Teacher Education. – 2025. – Vol. 21, </w:t>
      </w:r>
      <w:r w:rsidR="00CC5AFF" w:rsidRPr="00852209">
        <w:rPr>
          <w:rFonts w:ascii="Times New Roman" w:hAnsi="Times New Roman" w:cs="Times New Roman"/>
          <w:sz w:val="28"/>
          <w:szCs w:val="28"/>
          <w:lang w:val="kk-KZ"/>
        </w:rPr>
        <w:t>Issue</w:t>
      </w:r>
      <w:r w:rsidR="005F622F" w:rsidRPr="00852209">
        <w:rPr>
          <w:rFonts w:ascii="Times New Roman" w:hAnsi="Times New Roman" w:cs="Times New Roman"/>
          <w:sz w:val="28"/>
          <w:szCs w:val="28"/>
          <w:lang w:val="kk-KZ"/>
        </w:rPr>
        <w:t xml:space="preserve"> 1. – P. 7</w:t>
      </w:r>
      <w:r w:rsidR="00CC5AFF" w:rsidRPr="00852209">
        <w:rPr>
          <w:rFonts w:ascii="Times New Roman" w:hAnsi="Times New Roman" w:cs="Times New Roman"/>
          <w:sz w:val="28"/>
          <w:szCs w:val="28"/>
          <w:lang w:val="kk-KZ"/>
        </w:rPr>
        <w:t>-</w:t>
      </w:r>
      <w:r w:rsidR="005F622F" w:rsidRPr="00852209">
        <w:rPr>
          <w:rFonts w:ascii="Times New Roman" w:hAnsi="Times New Roman" w:cs="Times New Roman"/>
          <w:sz w:val="28"/>
          <w:szCs w:val="28"/>
          <w:lang w:val="kk-KZ"/>
        </w:rPr>
        <w:t xml:space="preserve">21. </w:t>
      </w:r>
    </w:p>
    <w:p w14:paraId="5997F77A" w14:textId="77777777" w:rsidR="005F622F" w:rsidRPr="00852209" w:rsidRDefault="002D4BF7"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w:t>
      </w:r>
      <w:r w:rsidR="00737F4B" w:rsidRPr="00852209">
        <w:rPr>
          <w:rFonts w:ascii="Times New Roman" w:hAnsi="Times New Roman" w:cs="Times New Roman"/>
          <w:sz w:val="28"/>
          <w:szCs w:val="28"/>
          <w:lang w:val="kk-KZ"/>
        </w:rPr>
        <w:t>27</w:t>
      </w:r>
      <w:r w:rsidRPr="00852209">
        <w:rPr>
          <w:rFonts w:ascii="Times New Roman" w:hAnsi="Times New Roman" w:cs="Times New Roman"/>
          <w:sz w:val="28"/>
          <w:szCs w:val="28"/>
          <w:lang w:val="kk-KZ"/>
        </w:rPr>
        <w:t xml:space="preserve"> </w:t>
      </w:r>
      <w:r w:rsidR="005F622F" w:rsidRPr="00852209">
        <w:rPr>
          <w:rFonts w:ascii="Times New Roman" w:hAnsi="Times New Roman" w:cs="Times New Roman"/>
          <w:sz w:val="28"/>
          <w:szCs w:val="28"/>
          <w:lang w:val="kk-KZ"/>
        </w:rPr>
        <w:t>Полякова О.Б. Повышение саморегуляции волевой сферы студентов как фактор эффективности профессиональной подготовки // Теоретическая и экспериментальная психология. – 2022. – №2. – С. 93</w:t>
      </w:r>
      <w:r w:rsidR="00CC5AFF" w:rsidRPr="00852209">
        <w:rPr>
          <w:rFonts w:ascii="Times New Roman" w:hAnsi="Times New Roman" w:cs="Times New Roman"/>
          <w:sz w:val="28"/>
          <w:szCs w:val="28"/>
          <w:lang w:val="kk-KZ"/>
        </w:rPr>
        <w:t>-</w:t>
      </w:r>
      <w:r w:rsidR="005F622F" w:rsidRPr="00852209">
        <w:rPr>
          <w:rFonts w:ascii="Times New Roman" w:hAnsi="Times New Roman" w:cs="Times New Roman"/>
          <w:sz w:val="28"/>
          <w:szCs w:val="28"/>
          <w:lang w:val="kk-KZ"/>
        </w:rPr>
        <w:t>109.</w:t>
      </w:r>
    </w:p>
    <w:p w14:paraId="35FDE062" w14:textId="77777777" w:rsidR="005F622F" w:rsidRPr="00852209" w:rsidRDefault="002D4BF7"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w:t>
      </w:r>
      <w:r w:rsidR="00737F4B" w:rsidRPr="00852209">
        <w:rPr>
          <w:rFonts w:ascii="Times New Roman" w:hAnsi="Times New Roman" w:cs="Times New Roman"/>
          <w:sz w:val="28"/>
          <w:szCs w:val="28"/>
          <w:lang w:val="kk-KZ"/>
        </w:rPr>
        <w:t>28</w:t>
      </w:r>
      <w:r w:rsidRPr="00852209">
        <w:rPr>
          <w:rFonts w:ascii="Times New Roman" w:hAnsi="Times New Roman" w:cs="Times New Roman"/>
          <w:sz w:val="28"/>
          <w:szCs w:val="28"/>
          <w:lang w:val="kk-KZ"/>
        </w:rPr>
        <w:t xml:space="preserve"> </w:t>
      </w:r>
      <w:r w:rsidR="005F622F" w:rsidRPr="00852209">
        <w:rPr>
          <w:rFonts w:ascii="Times New Roman" w:hAnsi="Times New Roman" w:cs="Times New Roman"/>
          <w:sz w:val="28"/>
          <w:szCs w:val="28"/>
          <w:lang w:val="kk-KZ"/>
        </w:rPr>
        <w:t xml:space="preserve">Morosanova V.I., Bondarenko I.N., Fomina T.G. Conscious Self-regulation, Motivational Factors, and Personality Traits as Predictors of Students’ Academic Performance: A Linear Empirical Model // Psychology in Russia: State of the Art. – 2022. – Vol. 15, </w:t>
      </w:r>
      <w:r w:rsidR="00CC5AFF" w:rsidRPr="00852209">
        <w:rPr>
          <w:rFonts w:ascii="Times New Roman" w:hAnsi="Times New Roman" w:cs="Times New Roman"/>
          <w:sz w:val="28"/>
          <w:szCs w:val="28"/>
          <w:lang w:val="kk-KZ"/>
        </w:rPr>
        <w:t xml:space="preserve">Issue </w:t>
      </w:r>
      <w:r w:rsidR="005F622F" w:rsidRPr="00852209">
        <w:rPr>
          <w:rFonts w:ascii="Times New Roman" w:hAnsi="Times New Roman" w:cs="Times New Roman"/>
          <w:sz w:val="28"/>
          <w:szCs w:val="28"/>
          <w:lang w:val="kk-KZ"/>
        </w:rPr>
        <w:t>4. – P. 170</w:t>
      </w:r>
      <w:r w:rsidR="00CC5AFF" w:rsidRPr="00852209">
        <w:rPr>
          <w:rFonts w:ascii="Times New Roman" w:hAnsi="Times New Roman" w:cs="Times New Roman"/>
          <w:sz w:val="28"/>
          <w:szCs w:val="28"/>
          <w:lang w:val="kk-KZ"/>
        </w:rPr>
        <w:t>-</w:t>
      </w:r>
      <w:r w:rsidR="005F622F" w:rsidRPr="00852209">
        <w:rPr>
          <w:rFonts w:ascii="Times New Roman" w:hAnsi="Times New Roman" w:cs="Times New Roman"/>
          <w:sz w:val="28"/>
          <w:szCs w:val="28"/>
          <w:lang w:val="kk-KZ"/>
        </w:rPr>
        <w:t>187.</w:t>
      </w:r>
    </w:p>
    <w:p w14:paraId="6795DA01" w14:textId="77777777" w:rsidR="005F622F" w:rsidRPr="00852209" w:rsidRDefault="002D4BF7"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w:t>
      </w:r>
      <w:r w:rsidR="00737F4B" w:rsidRPr="00852209">
        <w:rPr>
          <w:rFonts w:ascii="Times New Roman" w:hAnsi="Times New Roman" w:cs="Times New Roman"/>
          <w:sz w:val="28"/>
          <w:szCs w:val="28"/>
          <w:lang w:val="kk-KZ"/>
        </w:rPr>
        <w:t>29</w:t>
      </w:r>
      <w:r w:rsidRPr="00852209">
        <w:rPr>
          <w:rFonts w:ascii="Times New Roman" w:hAnsi="Times New Roman" w:cs="Times New Roman"/>
          <w:sz w:val="28"/>
          <w:szCs w:val="28"/>
          <w:lang w:val="kk-KZ"/>
        </w:rPr>
        <w:t xml:space="preserve"> </w:t>
      </w:r>
      <w:r w:rsidR="005F622F" w:rsidRPr="00852209">
        <w:rPr>
          <w:rFonts w:ascii="Times New Roman" w:hAnsi="Times New Roman" w:cs="Times New Roman"/>
          <w:sz w:val="28"/>
          <w:szCs w:val="28"/>
          <w:lang w:val="kk-KZ"/>
        </w:rPr>
        <w:t>Simón-Grábalos D.</w:t>
      </w:r>
      <w:r w:rsidR="00CC5AFF" w:rsidRPr="00852209">
        <w:rPr>
          <w:rFonts w:ascii="Times New Roman" w:hAnsi="Times New Roman" w:cs="Times New Roman"/>
          <w:sz w:val="28"/>
          <w:szCs w:val="28"/>
          <w:lang w:val="kk-KZ"/>
        </w:rPr>
        <w:t xml:space="preserve"> et al.</w:t>
      </w:r>
      <w:r w:rsidR="005F622F" w:rsidRPr="00852209">
        <w:rPr>
          <w:rFonts w:ascii="Times New Roman" w:hAnsi="Times New Roman" w:cs="Times New Roman"/>
          <w:sz w:val="28"/>
          <w:szCs w:val="28"/>
          <w:lang w:val="kk-KZ"/>
        </w:rPr>
        <w:t xml:space="preserve"> Systematic Review of the Literature on Interventions to Improve Self-Regulation of Learning in First-Year University Students // Education Sciences. – 2025. – Vol. 15, </w:t>
      </w:r>
      <w:r w:rsidR="00CC5AFF" w:rsidRPr="00852209">
        <w:rPr>
          <w:rFonts w:ascii="Times New Roman" w:hAnsi="Times New Roman" w:cs="Times New Roman"/>
          <w:sz w:val="28"/>
          <w:szCs w:val="28"/>
          <w:lang w:val="kk-KZ"/>
        </w:rPr>
        <w:t>Issue</w:t>
      </w:r>
      <w:r w:rsidR="005F622F" w:rsidRPr="00852209">
        <w:rPr>
          <w:rFonts w:ascii="Times New Roman" w:hAnsi="Times New Roman" w:cs="Times New Roman"/>
          <w:sz w:val="28"/>
          <w:szCs w:val="28"/>
          <w:lang w:val="kk-KZ"/>
        </w:rPr>
        <w:t xml:space="preserve"> 3. – </w:t>
      </w:r>
      <w:r w:rsidR="00CC5AFF" w:rsidRPr="00852209">
        <w:rPr>
          <w:rFonts w:ascii="Times New Roman" w:hAnsi="Times New Roman" w:cs="Times New Roman"/>
          <w:sz w:val="28"/>
          <w:szCs w:val="28"/>
          <w:lang w:val="kk-KZ"/>
        </w:rPr>
        <w:t>P.</w:t>
      </w:r>
      <w:r w:rsidR="005F622F" w:rsidRPr="00852209">
        <w:rPr>
          <w:rFonts w:ascii="Times New Roman" w:hAnsi="Times New Roman" w:cs="Times New Roman"/>
          <w:sz w:val="28"/>
          <w:szCs w:val="28"/>
          <w:lang w:val="kk-KZ"/>
        </w:rPr>
        <w:t xml:space="preserve"> 372.</w:t>
      </w:r>
    </w:p>
    <w:p w14:paraId="7AD9405C" w14:textId="77777777" w:rsidR="005F622F" w:rsidRPr="00852209" w:rsidRDefault="002D4BF7"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w:t>
      </w:r>
      <w:r w:rsidR="00737F4B" w:rsidRPr="00852209">
        <w:rPr>
          <w:rFonts w:ascii="Times New Roman" w:hAnsi="Times New Roman" w:cs="Times New Roman"/>
          <w:sz w:val="28"/>
          <w:szCs w:val="28"/>
          <w:lang w:val="kk-KZ"/>
        </w:rPr>
        <w:t>30</w:t>
      </w:r>
      <w:r w:rsidRPr="00852209">
        <w:rPr>
          <w:rFonts w:ascii="Times New Roman" w:hAnsi="Times New Roman" w:cs="Times New Roman"/>
          <w:sz w:val="28"/>
          <w:szCs w:val="28"/>
          <w:lang w:val="kk-KZ"/>
        </w:rPr>
        <w:t xml:space="preserve"> </w:t>
      </w:r>
      <w:r w:rsidR="005F622F" w:rsidRPr="00852209">
        <w:rPr>
          <w:rFonts w:ascii="Times New Roman" w:hAnsi="Times New Roman" w:cs="Times New Roman"/>
          <w:sz w:val="28"/>
          <w:szCs w:val="28"/>
          <w:lang w:val="kk-KZ"/>
        </w:rPr>
        <w:t xml:space="preserve">Andersen P.N., Klausen M.E., Skogli E.W. Art of Learning – An Art-Based Intervention Aimed at Improving Children’s Executive Functions // Frontiers in Psychology. – 2019. – Vol. 10. – </w:t>
      </w:r>
      <w:r w:rsidR="00CC5AFF" w:rsidRPr="00852209">
        <w:rPr>
          <w:rFonts w:ascii="Times New Roman" w:hAnsi="Times New Roman" w:cs="Times New Roman"/>
          <w:sz w:val="28"/>
          <w:szCs w:val="28"/>
          <w:lang w:val="kk-KZ"/>
        </w:rPr>
        <w:t>P.</w:t>
      </w:r>
      <w:r w:rsidR="005F622F" w:rsidRPr="00852209">
        <w:rPr>
          <w:rFonts w:ascii="Times New Roman" w:hAnsi="Times New Roman" w:cs="Times New Roman"/>
          <w:sz w:val="28"/>
          <w:szCs w:val="28"/>
          <w:lang w:val="kk-KZ"/>
        </w:rPr>
        <w:t xml:space="preserve"> 1769. </w:t>
      </w:r>
    </w:p>
    <w:p w14:paraId="7B870E1E" w14:textId="77777777" w:rsidR="005F622F" w:rsidRPr="00852209" w:rsidRDefault="002D4BF7" w:rsidP="00F6411C">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s="Times New Roman"/>
          <w:sz w:val="28"/>
          <w:szCs w:val="28"/>
          <w:lang w:val="kk-KZ"/>
        </w:rPr>
        <w:t>2</w:t>
      </w:r>
      <w:r w:rsidR="00737F4B" w:rsidRPr="00852209">
        <w:rPr>
          <w:rFonts w:ascii="Times New Roman" w:hAnsi="Times New Roman" w:cs="Times New Roman"/>
          <w:sz w:val="28"/>
          <w:szCs w:val="28"/>
          <w:lang w:val="kk-KZ"/>
        </w:rPr>
        <w:t>31</w:t>
      </w:r>
      <w:r w:rsidRPr="00852209">
        <w:rPr>
          <w:rFonts w:ascii="Times New Roman" w:hAnsi="Times New Roman" w:cs="Times New Roman"/>
          <w:sz w:val="28"/>
          <w:szCs w:val="28"/>
          <w:lang w:val="kk-KZ"/>
        </w:rPr>
        <w:t xml:space="preserve"> </w:t>
      </w:r>
      <w:r w:rsidR="005F622F" w:rsidRPr="00852209">
        <w:rPr>
          <w:rFonts w:ascii="Times New Roman" w:hAnsi="Times New Roman" w:cs="Times New Roman"/>
          <w:sz w:val="28"/>
          <w:szCs w:val="28"/>
          <w:lang w:val="kk-KZ"/>
        </w:rPr>
        <w:t xml:space="preserve">Nan J.K.M., Huang X.S., Kang M.Y. Effects of Clay Art Therapy on Emotion Regulation and Hair Cortisol Concentration for Youth with Emotional Problems // Art Therapy. – 2023. – Vol. 40, </w:t>
      </w:r>
      <w:r w:rsidR="00CC5AFF" w:rsidRPr="00852209">
        <w:rPr>
          <w:rFonts w:ascii="Times New Roman" w:hAnsi="Times New Roman" w:cs="Times New Roman"/>
          <w:sz w:val="28"/>
          <w:szCs w:val="28"/>
          <w:lang w:val="kk-KZ"/>
        </w:rPr>
        <w:t>Issue</w:t>
      </w:r>
      <w:r w:rsidR="005F622F" w:rsidRPr="00852209">
        <w:rPr>
          <w:rFonts w:ascii="Times New Roman" w:hAnsi="Times New Roman" w:cs="Times New Roman"/>
          <w:sz w:val="28"/>
          <w:szCs w:val="28"/>
          <w:lang w:val="kk-KZ"/>
        </w:rPr>
        <w:t xml:space="preserve"> 3. – P. 117</w:t>
      </w:r>
      <w:r w:rsidR="00CC5AFF" w:rsidRPr="00852209">
        <w:rPr>
          <w:rFonts w:ascii="Times New Roman" w:hAnsi="Times New Roman" w:cs="Times New Roman"/>
          <w:sz w:val="28"/>
          <w:szCs w:val="28"/>
          <w:lang w:val="kk-KZ"/>
        </w:rPr>
        <w:t>-</w:t>
      </w:r>
      <w:r w:rsidR="005F622F" w:rsidRPr="00852209">
        <w:rPr>
          <w:rFonts w:ascii="Times New Roman" w:hAnsi="Times New Roman" w:cs="Times New Roman"/>
          <w:sz w:val="28"/>
          <w:szCs w:val="28"/>
          <w:lang w:val="kk-KZ"/>
        </w:rPr>
        <w:t xml:space="preserve">125. </w:t>
      </w:r>
    </w:p>
    <w:p w14:paraId="0735891E" w14:textId="77777777" w:rsidR="00B87950" w:rsidRPr="00852209" w:rsidRDefault="002D4BF7" w:rsidP="00F6411C">
      <w:pPr>
        <w:tabs>
          <w:tab w:val="left" w:pos="567"/>
        </w:tabs>
        <w:spacing w:after="0" w:line="240" w:lineRule="auto"/>
        <w:ind w:firstLine="709"/>
        <w:contextualSpacing/>
        <w:jc w:val="both"/>
        <w:rPr>
          <w:rFonts w:ascii="Times New Roman" w:hAnsi="Times New Roman" w:cs="Times New Roman"/>
          <w:color w:val="000000" w:themeColor="text1"/>
          <w:sz w:val="28"/>
          <w:szCs w:val="28"/>
          <w:lang w:val="kk-KZ"/>
        </w:rPr>
      </w:pPr>
      <w:r w:rsidRPr="00852209">
        <w:rPr>
          <w:rFonts w:ascii="Times New Roman" w:hAnsi="Times New Roman"/>
          <w:color w:val="000000" w:themeColor="text1"/>
          <w:kern w:val="2"/>
          <w:sz w:val="28"/>
          <w:lang w:val="kk-KZ"/>
          <w14:ligatures w14:val="standardContextual"/>
        </w:rPr>
        <w:t>2</w:t>
      </w:r>
      <w:r w:rsidR="00737F4B" w:rsidRPr="00852209">
        <w:rPr>
          <w:rFonts w:ascii="Times New Roman" w:hAnsi="Times New Roman"/>
          <w:color w:val="000000" w:themeColor="text1"/>
          <w:kern w:val="2"/>
          <w:sz w:val="28"/>
          <w:lang w:val="kk-KZ"/>
          <w14:ligatures w14:val="standardContextual"/>
        </w:rPr>
        <w:t>32</w:t>
      </w:r>
      <w:r w:rsidRPr="00852209">
        <w:rPr>
          <w:rFonts w:ascii="Times New Roman" w:hAnsi="Times New Roman"/>
          <w:color w:val="000000" w:themeColor="text1"/>
          <w:kern w:val="2"/>
          <w:sz w:val="28"/>
          <w:lang w:val="kk-KZ"/>
          <w14:ligatures w14:val="standardContextual"/>
        </w:rPr>
        <w:t xml:space="preserve"> </w:t>
      </w:r>
      <w:r w:rsidR="00B87950" w:rsidRPr="00852209">
        <w:rPr>
          <w:rFonts w:ascii="Times New Roman" w:hAnsi="Times New Roman"/>
          <w:color w:val="000000" w:themeColor="text1"/>
          <w:kern w:val="2"/>
          <w:sz w:val="28"/>
          <w:lang w:val="en-US"/>
          <w14:ligatures w14:val="standardContextual"/>
        </w:rPr>
        <w:t xml:space="preserve">Pach J., Caldwell R., Graves E. et al. The impact of educational activities on professional identity formation: a systematic review // Medical Education. </w:t>
      </w:r>
      <w:r w:rsidR="00CC5AFF" w:rsidRPr="00852209">
        <w:rPr>
          <w:rFonts w:ascii="Times New Roman" w:hAnsi="Times New Roman"/>
          <w:color w:val="000000" w:themeColor="text1"/>
          <w:kern w:val="2"/>
          <w:sz w:val="28"/>
          <w:lang w:val="kk-KZ"/>
          <w14:ligatures w14:val="standardContextual"/>
        </w:rPr>
        <w:t xml:space="preserve">– </w:t>
      </w:r>
      <w:r w:rsidR="00B87950" w:rsidRPr="00852209">
        <w:rPr>
          <w:rFonts w:ascii="Times New Roman" w:hAnsi="Times New Roman"/>
          <w:color w:val="000000" w:themeColor="text1"/>
          <w:kern w:val="2"/>
          <w:sz w:val="28"/>
          <w:lang w:val="en-US"/>
          <w14:ligatures w14:val="standardContextual"/>
        </w:rPr>
        <w:t xml:space="preserve">2025. </w:t>
      </w:r>
      <w:r w:rsidR="00CC5AFF" w:rsidRPr="00852209">
        <w:rPr>
          <w:rFonts w:ascii="Times New Roman" w:hAnsi="Times New Roman"/>
          <w:color w:val="000000" w:themeColor="text1"/>
          <w:kern w:val="2"/>
          <w:sz w:val="28"/>
          <w:lang w:val="kk-KZ"/>
          <w14:ligatures w14:val="standardContextual"/>
        </w:rPr>
        <w:t xml:space="preserve">– </w:t>
      </w:r>
      <w:r w:rsidR="00B87950" w:rsidRPr="00852209">
        <w:rPr>
          <w:rFonts w:ascii="Times New Roman" w:hAnsi="Times New Roman"/>
          <w:color w:val="000000" w:themeColor="text1"/>
          <w:kern w:val="2"/>
          <w:sz w:val="28"/>
          <w:lang w:val="en-US"/>
          <w14:ligatures w14:val="standardContextual"/>
        </w:rPr>
        <w:t>Vol. 59</w:t>
      </w:r>
      <w:r w:rsidR="00CC5AFF" w:rsidRPr="00852209">
        <w:rPr>
          <w:rFonts w:ascii="Times New Roman" w:hAnsi="Times New Roman"/>
          <w:color w:val="000000" w:themeColor="text1"/>
          <w:kern w:val="2"/>
          <w:sz w:val="28"/>
          <w:lang w:val="kk-KZ"/>
          <w14:ligatures w14:val="standardContextual"/>
        </w:rPr>
        <w:t>, Issue</w:t>
      </w:r>
      <w:r w:rsidR="00B87950" w:rsidRPr="00852209">
        <w:rPr>
          <w:rFonts w:ascii="Times New Roman" w:hAnsi="Times New Roman"/>
          <w:color w:val="000000" w:themeColor="text1"/>
          <w:kern w:val="2"/>
          <w:sz w:val="28"/>
          <w:lang w:val="en-US"/>
          <w14:ligatures w14:val="standardContextual"/>
        </w:rPr>
        <w:t xml:space="preserve"> 2. </w:t>
      </w:r>
      <w:r w:rsidR="00CC5AFF" w:rsidRPr="00852209">
        <w:rPr>
          <w:rFonts w:ascii="Times New Roman" w:hAnsi="Times New Roman"/>
          <w:color w:val="000000" w:themeColor="text1"/>
          <w:kern w:val="2"/>
          <w:sz w:val="28"/>
          <w:lang w:val="kk-KZ"/>
          <w14:ligatures w14:val="standardContextual"/>
        </w:rPr>
        <w:t xml:space="preserve">– </w:t>
      </w:r>
      <w:r w:rsidR="00B87950" w:rsidRPr="00852209">
        <w:rPr>
          <w:rFonts w:ascii="Times New Roman" w:hAnsi="Times New Roman"/>
          <w:color w:val="000000" w:themeColor="text1"/>
          <w:kern w:val="2"/>
          <w:sz w:val="28"/>
          <w:lang w:val="en-US"/>
          <w14:ligatures w14:val="standardContextual"/>
        </w:rPr>
        <w:t>P. 145</w:t>
      </w:r>
      <w:r w:rsidR="00CC5AFF" w:rsidRPr="00852209">
        <w:rPr>
          <w:rFonts w:ascii="Times New Roman" w:hAnsi="Times New Roman"/>
          <w:color w:val="000000" w:themeColor="text1"/>
          <w:kern w:val="2"/>
          <w:sz w:val="28"/>
          <w:lang w:val="kk-KZ"/>
          <w14:ligatures w14:val="standardContextual"/>
        </w:rPr>
        <w:t>-</w:t>
      </w:r>
      <w:r w:rsidR="00B87950" w:rsidRPr="00852209">
        <w:rPr>
          <w:rFonts w:ascii="Times New Roman" w:hAnsi="Times New Roman"/>
          <w:color w:val="000000" w:themeColor="text1"/>
          <w:kern w:val="2"/>
          <w:sz w:val="28"/>
          <w:lang w:val="en-US"/>
          <w14:ligatures w14:val="standardContextual"/>
        </w:rPr>
        <w:t xml:space="preserve">159. </w:t>
      </w:r>
    </w:p>
    <w:p w14:paraId="2BD9ECE3" w14:textId="77777777" w:rsidR="00B87950" w:rsidRPr="00852209" w:rsidRDefault="002D4BF7" w:rsidP="00F6411C">
      <w:pPr>
        <w:tabs>
          <w:tab w:val="left" w:pos="567"/>
        </w:tabs>
        <w:spacing w:after="0" w:line="240" w:lineRule="auto"/>
        <w:ind w:firstLine="709"/>
        <w:contextualSpacing/>
        <w:jc w:val="both"/>
        <w:rPr>
          <w:rFonts w:ascii="Times New Roman" w:hAnsi="Times New Roman" w:cs="Times New Roman"/>
          <w:color w:val="000000" w:themeColor="text1"/>
          <w:sz w:val="28"/>
          <w:szCs w:val="28"/>
          <w:lang w:val="kk-KZ"/>
        </w:rPr>
      </w:pPr>
      <w:r w:rsidRPr="00852209">
        <w:rPr>
          <w:rFonts w:ascii="Times New Roman" w:hAnsi="Times New Roman"/>
          <w:color w:val="000000" w:themeColor="text1"/>
          <w:kern w:val="2"/>
          <w:sz w:val="28"/>
          <w:lang w:val="kk-KZ"/>
          <w14:ligatures w14:val="standardContextual"/>
        </w:rPr>
        <w:t>2</w:t>
      </w:r>
      <w:r w:rsidR="00737F4B" w:rsidRPr="00852209">
        <w:rPr>
          <w:rFonts w:ascii="Times New Roman" w:hAnsi="Times New Roman"/>
          <w:color w:val="000000" w:themeColor="text1"/>
          <w:kern w:val="2"/>
          <w:sz w:val="28"/>
          <w:lang w:val="kk-KZ"/>
          <w14:ligatures w14:val="standardContextual"/>
        </w:rPr>
        <w:t>33</w:t>
      </w:r>
      <w:r w:rsidRPr="00852209">
        <w:rPr>
          <w:rFonts w:ascii="Times New Roman" w:hAnsi="Times New Roman"/>
          <w:color w:val="000000" w:themeColor="text1"/>
          <w:kern w:val="2"/>
          <w:sz w:val="28"/>
          <w:lang w:val="kk-KZ"/>
          <w14:ligatures w14:val="standardContextual"/>
        </w:rPr>
        <w:t xml:space="preserve"> </w:t>
      </w:r>
      <w:r w:rsidR="00B87950" w:rsidRPr="00852209">
        <w:rPr>
          <w:rFonts w:ascii="Times New Roman" w:hAnsi="Times New Roman"/>
          <w:color w:val="000000" w:themeColor="text1"/>
          <w:kern w:val="2"/>
          <w:sz w:val="28"/>
          <w:lang w:val="en-US"/>
          <w14:ligatures w14:val="standardContextual"/>
        </w:rPr>
        <w:t xml:space="preserve">Liang X., Maddock J., et al. Understanding the professional identity of university-based teacher educators // Teaching and Teacher Education. </w:t>
      </w:r>
      <w:r w:rsidR="00CC5AFF" w:rsidRPr="00852209">
        <w:rPr>
          <w:rFonts w:ascii="Times New Roman" w:hAnsi="Times New Roman"/>
          <w:color w:val="000000" w:themeColor="text1"/>
          <w:kern w:val="2"/>
          <w:sz w:val="28"/>
          <w:lang w:val="kk-KZ"/>
          <w14:ligatures w14:val="standardContextual"/>
        </w:rPr>
        <w:t xml:space="preserve">– </w:t>
      </w:r>
      <w:r w:rsidR="00B87950" w:rsidRPr="00852209">
        <w:rPr>
          <w:rFonts w:ascii="Times New Roman" w:hAnsi="Times New Roman"/>
          <w:color w:val="000000" w:themeColor="text1"/>
          <w:kern w:val="2"/>
          <w:sz w:val="28"/>
          <w:lang w:val="en-US"/>
          <w14:ligatures w14:val="standardContextual"/>
        </w:rPr>
        <w:t xml:space="preserve">2024. </w:t>
      </w:r>
      <w:r w:rsidR="00CC5AFF" w:rsidRPr="00852209">
        <w:rPr>
          <w:rFonts w:ascii="Times New Roman" w:hAnsi="Times New Roman"/>
          <w:color w:val="000000" w:themeColor="text1"/>
          <w:kern w:val="2"/>
          <w:sz w:val="28"/>
          <w:lang w:val="kk-KZ"/>
          <w14:ligatures w14:val="standardContextual"/>
        </w:rPr>
        <w:t xml:space="preserve">– </w:t>
      </w:r>
      <w:r w:rsidR="00B87950" w:rsidRPr="00852209">
        <w:rPr>
          <w:rFonts w:ascii="Times New Roman" w:hAnsi="Times New Roman"/>
          <w:color w:val="000000" w:themeColor="text1"/>
          <w:kern w:val="2"/>
          <w:sz w:val="28"/>
          <w:lang w:val="en-US"/>
          <w14:ligatures w14:val="standardContextual"/>
        </w:rPr>
        <w:t>Vol.</w:t>
      </w:r>
      <w:r w:rsidR="00CC5AFF" w:rsidRPr="00852209">
        <w:rPr>
          <w:rFonts w:ascii="Times New Roman" w:hAnsi="Times New Roman"/>
          <w:color w:val="000000" w:themeColor="text1"/>
          <w:kern w:val="2"/>
          <w:sz w:val="28"/>
          <w:lang w:val="kk-KZ"/>
          <w14:ligatures w14:val="standardContextual"/>
        </w:rPr>
        <w:t> </w:t>
      </w:r>
      <w:r w:rsidR="00B87950" w:rsidRPr="00852209">
        <w:rPr>
          <w:rFonts w:ascii="Times New Roman" w:hAnsi="Times New Roman"/>
          <w:color w:val="000000" w:themeColor="text1"/>
          <w:kern w:val="2"/>
          <w:sz w:val="28"/>
          <w:lang w:val="en-US"/>
          <w14:ligatures w14:val="standardContextual"/>
        </w:rPr>
        <w:t xml:space="preserve">138. </w:t>
      </w:r>
      <w:r w:rsidR="00CC5AFF" w:rsidRPr="00852209">
        <w:rPr>
          <w:rFonts w:ascii="Times New Roman" w:hAnsi="Times New Roman"/>
          <w:color w:val="000000" w:themeColor="text1"/>
          <w:kern w:val="2"/>
          <w:sz w:val="28"/>
          <w:lang w:val="kk-KZ"/>
          <w14:ligatures w14:val="standardContextual"/>
        </w:rPr>
        <w:t>– P.</w:t>
      </w:r>
      <w:r w:rsidR="00B87950" w:rsidRPr="00852209">
        <w:rPr>
          <w:rFonts w:ascii="Times New Roman" w:hAnsi="Times New Roman"/>
          <w:color w:val="000000" w:themeColor="text1"/>
          <w:kern w:val="2"/>
          <w:sz w:val="28"/>
          <w:lang w:val="en-US"/>
          <w14:ligatures w14:val="standardContextual"/>
        </w:rPr>
        <w:t xml:space="preserve"> 104421. </w:t>
      </w:r>
    </w:p>
    <w:p w14:paraId="626181A7" w14:textId="77777777" w:rsidR="00B87950" w:rsidRPr="00852209" w:rsidRDefault="002D4BF7" w:rsidP="00F6411C">
      <w:pPr>
        <w:tabs>
          <w:tab w:val="left" w:pos="567"/>
        </w:tabs>
        <w:spacing w:after="0" w:line="240" w:lineRule="auto"/>
        <w:ind w:firstLine="709"/>
        <w:contextualSpacing/>
        <w:jc w:val="both"/>
        <w:rPr>
          <w:rFonts w:ascii="Times New Roman" w:hAnsi="Times New Roman" w:cs="Times New Roman"/>
          <w:color w:val="000000" w:themeColor="text1"/>
          <w:sz w:val="28"/>
          <w:szCs w:val="28"/>
          <w:lang w:val="kk-KZ"/>
        </w:rPr>
      </w:pPr>
      <w:r w:rsidRPr="00852209">
        <w:rPr>
          <w:rFonts w:ascii="Times New Roman" w:hAnsi="Times New Roman"/>
          <w:color w:val="000000" w:themeColor="text1"/>
          <w:kern w:val="2"/>
          <w:sz w:val="28"/>
          <w:lang w:val="kk-KZ"/>
          <w14:ligatures w14:val="standardContextual"/>
        </w:rPr>
        <w:t>2</w:t>
      </w:r>
      <w:r w:rsidR="00737F4B" w:rsidRPr="00852209">
        <w:rPr>
          <w:rFonts w:ascii="Times New Roman" w:hAnsi="Times New Roman"/>
          <w:color w:val="000000" w:themeColor="text1"/>
          <w:kern w:val="2"/>
          <w:sz w:val="28"/>
          <w:lang w:val="kk-KZ"/>
          <w14:ligatures w14:val="standardContextual"/>
        </w:rPr>
        <w:t>34</w:t>
      </w:r>
      <w:r w:rsidRPr="00852209">
        <w:rPr>
          <w:rFonts w:ascii="Times New Roman" w:hAnsi="Times New Roman"/>
          <w:color w:val="000000" w:themeColor="text1"/>
          <w:kern w:val="2"/>
          <w:sz w:val="28"/>
          <w:lang w:val="kk-KZ"/>
          <w14:ligatures w14:val="standardContextual"/>
        </w:rPr>
        <w:t xml:space="preserve"> </w:t>
      </w:r>
      <w:r w:rsidR="00B87950" w:rsidRPr="00852209">
        <w:rPr>
          <w:rFonts w:ascii="Times New Roman" w:hAnsi="Times New Roman"/>
          <w:color w:val="000000" w:themeColor="text1"/>
          <w:kern w:val="2"/>
          <w:sz w:val="28"/>
          <w:lang w:val="en-US"/>
          <w14:ligatures w14:val="standardContextual"/>
        </w:rPr>
        <w:t>Harvey M.</w:t>
      </w:r>
      <w:r w:rsidR="00CC5AFF" w:rsidRPr="00852209">
        <w:rPr>
          <w:rFonts w:ascii="Times New Roman" w:hAnsi="Times New Roman"/>
          <w:color w:val="000000" w:themeColor="text1"/>
          <w:kern w:val="2"/>
          <w:sz w:val="28"/>
          <w:lang w:val="kk-KZ"/>
          <w14:ligatures w14:val="standardContextual"/>
        </w:rPr>
        <w:t xml:space="preserve"> et al.</w:t>
      </w:r>
      <w:r w:rsidR="00B87950" w:rsidRPr="00852209">
        <w:rPr>
          <w:rFonts w:ascii="Times New Roman" w:hAnsi="Times New Roman"/>
          <w:color w:val="000000" w:themeColor="text1"/>
          <w:kern w:val="2"/>
          <w:sz w:val="28"/>
          <w:lang w:val="en-US"/>
          <w14:ligatures w14:val="standardContextual"/>
        </w:rPr>
        <w:t xml:space="preserve"> Reflecting on reflective practice: issues, possibilities and guidance principles // Higher Education Research &amp; Development. </w:t>
      </w:r>
      <w:r w:rsidR="00CC5AFF" w:rsidRPr="00852209">
        <w:rPr>
          <w:rFonts w:ascii="Times New Roman" w:hAnsi="Times New Roman"/>
          <w:color w:val="000000" w:themeColor="text1"/>
          <w:kern w:val="2"/>
          <w:sz w:val="28"/>
          <w:lang w:val="kk-KZ"/>
          <w14:ligatures w14:val="standardContextual"/>
        </w:rPr>
        <w:t xml:space="preserve">– </w:t>
      </w:r>
      <w:r w:rsidR="00B87950" w:rsidRPr="00852209">
        <w:rPr>
          <w:rFonts w:ascii="Times New Roman" w:hAnsi="Times New Roman"/>
          <w:color w:val="000000" w:themeColor="text1"/>
          <w:kern w:val="2"/>
          <w:sz w:val="28"/>
          <w:lang w:val="en-US"/>
          <w14:ligatures w14:val="standardContextual"/>
        </w:rPr>
        <w:t xml:space="preserve">2025. </w:t>
      </w:r>
      <w:r w:rsidR="00CC5AFF" w:rsidRPr="00852209">
        <w:rPr>
          <w:rFonts w:ascii="Times New Roman" w:hAnsi="Times New Roman"/>
          <w:color w:val="000000" w:themeColor="text1"/>
          <w:kern w:val="2"/>
          <w:sz w:val="28"/>
          <w:lang w:val="kk-KZ"/>
          <w14:ligatures w14:val="standardContextual"/>
        </w:rPr>
        <w:t xml:space="preserve">– </w:t>
      </w:r>
      <w:r w:rsidR="00B87950" w:rsidRPr="00852209">
        <w:rPr>
          <w:rFonts w:ascii="Times New Roman" w:hAnsi="Times New Roman"/>
          <w:color w:val="000000" w:themeColor="text1"/>
          <w:kern w:val="2"/>
          <w:sz w:val="28"/>
          <w:lang w:val="en-US"/>
          <w14:ligatures w14:val="standardContextual"/>
        </w:rPr>
        <w:t>Vol. 44</w:t>
      </w:r>
      <w:r w:rsidR="00CC5AFF" w:rsidRPr="00852209">
        <w:rPr>
          <w:rFonts w:ascii="Times New Roman" w:hAnsi="Times New Roman"/>
          <w:color w:val="000000" w:themeColor="text1"/>
          <w:kern w:val="2"/>
          <w:sz w:val="28"/>
          <w:lang w:val="kk-KZ"/>
          <w14:ligatures w14:val="standardContextual"/>
        </w:rPr>
        <w:t>, Issue</w:t>
      </w:r>
      <w:r w:rsidR="00B87950" w:rsidRPr="00852209">
        <w:rPr>
          <w:rFonts w:ascii="Times New Roman" w:hAnsi="Times New Roman"/>
          <w:color w:val="000000" w:themeColor="text1"/>
          <w:kern w:val="2"/>
          <w:sz w:val="28"/>
          <w:lang w:val="en-US"/>
          <w14:ligatures w14:val="standardContextual"/>
        </w:rPr>
        <w:t xml:space="preserve"> 7. </w:t>
      </w:r>
      <w:r w:rsidR="00CC5AFF" w:rsidRPr="00852209">
        <w:rPr>
          <w:rFonts w:ascii="Times New Roman" w:hAnsi="Times New Roman"/>
          <w:color w:val="000000" w:themeColor="text1"/>
          <w:kern w:val="2"/>
          <w:sz w:val="28"/>
          <w:lang w:val="kk-KZ"/>
          <w14:ligatures w14:val="standardContextual"/>
        </w:rPr>
        <w:t xml:space="preserve">– </w:t>
      </w:r>
      <w:r w:rsidR="00B87950" w:rsidRPr="00852209">
        <w:rPr>
          <w:rFonts w:ascii="Times New Roman" w:hAnsi="Times New Roman"/>
          <w:color w:val="000000" w:themeColor="text1"/>
          <w:kern w:val="2"/>
          <w:sz w:val="28"/>
          <w:lang w:val="en-US"/>
          <w14:ligatures w14:val="standardContextual"/>
        </w:rPr>
        <w:t>P. 1849</w:t>
      </w:r>
      <w:r w:rsidR="00CC5AFF" w:rsidRPr="00852209">
        <w:rPr>
          <w:rFonts w:ascii="Times New Roman" w:hAnsi="Times New Roman"/>
          <w:color w:val="000000" w:themeColor="text1"/>
          <w:kern w:val="2"/>
          <w:sz w:val="28"/>
          <w:lang w:val="kk-KZ"/>
          <w14:ligatures w14:val="standardContextual"/>
        </w:rPr>
        <w:t>-</w:t>
      </w:r>
      <w:r w:rsidR="00B87950" w:rsidRPr="00852209">
        <w:rPr>
          <w:rFonts w:ascii="Times New Roman" w:hAnsi="Times New Roman"/>
          <w:color w:val="000000" w:themeColor="text1"/>
          <w:kern w:val="2"/>
          <w:sz w:val="28"/>
          <w:lang w:val="en-US"/>
          <w14:ligatures w14:val="standardContextual"/>
        </w:rPr>
        <w:t>1857.</w:t>
      </w:r>
    </w:p>
    <w:p w14:paraId="51B7BE8E" w14:textId="77777777" w:rsidR="00417BC3" w:rsidRPr="00852209" w:rsidRDefault="002D4BF7" w:rsidP="00CC5AFF">
      <w:pPr>
        <w:tabs>
          <w:tab w:val="left" w:pos="567"/>
        </w:tabs>
        <w:spacing w:after="0" w:line="240" w:lineRule="auto"/>
        <w:ind w:firstLine="709"/>
        <w:contextualSpacing/>
        <w:jc w:val="both"/>
        <w:rPr>
          <w:rFonts w:ascii="Times New Roman" w:hAnsi="Times New Roman" w:cs="Times New Roman"/>
          <w:sz w:val="28"/>
          <w:szCs w:val="28"/>
          <w:lang w:val="kk-KZ"/>
        </w:rPr>
      </w:pPr>
      <w:r w:rsidRPr="00852209">
        <w:rPr>
          <w:rFonts w:ascii="Times New Roman" w:hAnsi="Times New Roman"/>
          <w:color w:val="000000" w:themeColor="text1"/>
          <w:kern w:val="2"/>
          <w:sz w:val="28"/>
          <w:lang w:val="kk-KZ"/>
          <w14:ligatures w14:val="standardContextual"/>
        </w:rPr>
        <w:t>2</w:t>
      </w:r>
      <w:r w:rsidR="00737F4B" w:rsidRPr="00852209">
        <w:rPr>
          <w:rFonts w:ascii="Times New Roman" w:hAnsi="Times New Roman"/>
          <w:color w:val="000000" w:themeColor="text1"/>
          <w:kern w:val="2"/>
          <w:sz w:val="28"/>
          <w:lang w:val="kk-KZ"/>
          <w14:ligatures w14:val="standardContextual"/>
        </w:rPr>
        <w:t>35</w:t>
      </w:r>
      <w:r w:rsidRPr="00852209">
        <w:rPr>
          <w:rFonts w:ascii="Times New Roman" w:hAnsi="Times New Roman"/>
          <w:color w:val="000000" w:themeColor="text1"/>
          <w:kern w:val="2"/>
          <w:sz w:val="28"/>
          <w:lang w:val="kk-KZ"/>
          <w14:ligatures w14:val="standardContextual"/>
        </w:rPr>
        <w:t xml:space="preserve"> </w:t>
      </w:r>
      <w:r w:rsidR="00B87950" w:rsidRPr="00852209">
        <w:rPr>
          <w:rFonts w:ascii="Times New Roman" w:hAnsi="Times New Roman"/>
          <w:color w:val="000000" w:themeColor="text1"/>
          <w:kern w:val="2"/>
          <w:sz w:val="28"/>
          <w:lang w:val="en-US"/>
          <w14:ligatures w14:val="standardContextual"/>
        </w:rPr>
        <w:t>Michael J., Santoso H. B., Junus K.</w:t>
      </w:r>
      <w:r w:rsidR="00CC5AFF" w:rsidRPr="00852209">
        <w:rPr>
          <w:rFonts w:ascii="Times New Roman" w:hAnsi="Times New Roman"/>
          <w:color w:val="000000" w:themeColor="text1"/>
          <w:kern w:val="2"/>
          <w:sz w:val="28"/>
          <w:lang w:val="kk-KZ"/>
          <w14:ligatures w14:val="standardContextual"/>
        </w:rPr>
        <w:t xml:space="preserve"> et al.</w:t>
      </w:r>
      <w:r w:rsidR="00B87950" w:rsidRPr="00852209">
        <w:rPr>
          <w:rFonts w:ascii="Times New Roman" w:hAnsi="Times New Roman"/>
          <w:color w:val="000000" w:themeColor="text1"/>
          <w:kern w:val="2"/>
          <w:sz w:val="28"/>
          <w:lang w:val="en-US"/>
          <w14:ligatures w14:val="standardContextual"/>
        </w:rPr>
        <w:t xml:space="preserve"> Systematic review of self-regulated learning intervention and measurement in higher education: Towards a holistic, integrated, and technology-assisted model // Journal of Information Technology Education: Research. </w:t>
      </w:r>
      <w:r w:rsidR="00CC5AFF" w:rsidRPr="00852209">
        <w:rPr>
          <w:rFonts w:ascii="Times New Roman" w:hAnsi="Times New Roman"/>
          <w:color w:val="000000" w:themeColor="text1"/>
          <w:kern w:val="2"/>
          <w:sz w:val="28"/>
          <w:lang w:val="kk-KZ"/>
          <w14:ligatures w14:val="standardContextual"/>
        </w:rPr>
        <w:t xml:space="preserve">– </w:t>
      </w:r>
      <w:r w:rsidR="00B87950" w:rsidRPr="00852209">
        <w:rPr>
          <w:rFonts w:ascii="Times New Roman" w:hAnsi="Times New Roman"/>
          <w:color w:val="000000" w:themeColor="text1"/>
          <w:kern w:val="2"/>
          <w:sz w:val="28"/>
          <w:lang w:val="en-US"/>
          <w14:ligatures w14:val="standardContextual"/>
        </w:rPr>
        <w:t xml:space="preserve">2025. </w:t>
      </w:r>
      <w:r w:rsidR="00CC5AFF" w:rsidRPr="00852209">
        <w:rPr>
          <w:rFonts w:ascii="Times New Roman" w:hAnsi="Times New Roman"/>
          <w:color w:val="000000" w:themeColor="text1"/>
          <w:kern w:val="2"/>
          <w:sz w:val="28"/>
          <w:lang w:val="kk-KZ"/>
          <w14:ligatures w14:val="standardContextual"/>
        </w:rPr>
        <w:t xml:space="preserve">– </w:t>
      </w:r>
      <w:r w:rsidR="00B87950" w:rsidRPr="00852209">
        <w:rPr>
          <w:rFonts w:ascii="Times New Roman" w:hAnsi="Times New Roman"/>
          <w:color w:val="000000" w:themeColor="text1"/>
          <w:kern w:val="2"/>
          <w:sz w:val="28"/>
          <w:lang w:val="en-US"/>
          <w14:ligatures w14:val="standardContextual"/>
        </w:rPr>
        <w:t xml:space="preserve">Vol. 24. </w:t>
      </w:r>
      <w:r w:rsidR="00CC5AFF" w:rsidRPr="00852209">
        <w:rPr>
          <w:rFonts w:ascii="Times New Roman" w:hAnsi="Times New Roman"/>
          <w:color w:val="000000" w:themeColor="text1"/>
          <w:kern w:val="2"/>
          <w:sz w:val="28"/>
          <w:lang w:val="kk-KZ"/>
          <w14:ligatures w14:val="standardContextual"/>
        </w:rPr>
        <w:t>– P.</w:t>
      </w:r>
      <w:r w:rsidR="00B87950" w:rsidRPr="00852209">
        <w:rPr>
          <w:rFonts w:ascii="Times New Roman" w:hAnsi="Times New Roman"/>
          <w:color w:val="000000" w:themeColor="text1"/>
          <w:kern w:val="2"/>
          <w:sz w:val="28"/>
          <w:lang w:val="en-US"/>
          <w14:ligatures w14:val="standardContextual"/>
        </w:rPr>
        <w:t xml:space="preserve"> 33.</w:t>
      </w:r>
    </w:p>
    <w:p w14:paraId="11163417" w14:textId="77777777" w:rsidR="00737F4B" w:rsidRPr="00852209" w:rsidRDefault="00737F4B" w:rsidP="009C31C3">
      <w:pPr>
        <w:tabs>
          <w:tab w:val="left" w:pos="567"/>
        </w:tabs>
        <w:spacing w:after="0" w:line="240" w:lineRule="auto"/>
        <w:ind w:left="1069" w:firstLine="709"/>
        <w:contextualSpacing/>
        <w:jc w:val="both"/>
        <w:rPr>
          <w:rFonts w:ascii="Times New Roman" w:hAnsi="Times New Roman" w:cs="Times New Roman"/>
          <w:sz w:val="28"/>
          <w:szCs w:val="28"/>
          <w:lang w:val="kk-KZ"/>
        </w:rPr>
      </w:pPr>
    </w:p>
    <w:p w14:paraId="1BD91C6A" w14:textId="77777777" w:rsidR="00737F4B" w:rsidRPr="00852209" w:rsidRDefault="00737F4B" w:rsidP="009C31C3">
      <w:pPr>
        <w:tabs>
          <w:tab w:val="left" w:pos="567"/>
        </w:tabs>
        <w:spacing w:after="0" w:line="240" w:lineRule="auto"/>
        <w:ind w:left="1069" w:firstLine="709"/>
        <w:contextualSpacing/>
        <w:jc w:val="both"/>
        <w:rPr>
          <w:rFonts w:ascii="Times New Roman" w:hAnsi="Times New Roman" w:cs="Times New Roman"/>
          <w:sz w:val="28"/>
          <w:szCs w:val="28"/>
          <w:lang w:val="kk-KZ"/>
        </w:rPr>
      </w:pPr>
    </w:p>
    <w:p w14:paraId="7323E1FA" w14:textId="77777777" w:rsidR="00737F4B" w:rsidRPr="00852209" w:rsidRDefault="00737F4B" w:rsidP="009C31C3">
      <w:pPr>
        <w:tabs>
          <w:tab w:val="left" w:pos="567"/>
        </w:tabs>
        <w:spacing w:after="0" w:line="240" w:lineRule="auto"/>
        <w:ind w:left="1069" w:firstLine="709"/>
        <w:contextualSpacing/>
        <w:jc w:val="both"/>
        <w:rPr>
          <w:rFonts w:ascii="Times New Roman" w:hAnsi="Times New Roman" w:cs="Times New Roman"/>
          <w:sz w:val="28"/>
          <w:szCs w:val="28"/>
          <w:lang w:val="kk-KZ"/>
        </w:rPr>
      </w:pPr>
    </w:p>
    <w:p w14:paraId="42A11AFF" w14:textId="77777777" w:rsidR="00737F4B" w:rsidRPr="00852209" w:rsidRDefault="00737F4B" w:rsidP="009C31C3">
      <w:pPr>
        <w:tabs>
          <w:tab w:val="left" w:pos="567"/>
        </w:tabs>
        <w:spacing w:after="0" w:line="240" w:lineRule="auto"/>
        <w:ind w:left="1069" w:firstLine="709"/>
        <w:contextualSpacing/>
        <w:jc w:val="both"/>
        <w:rPr>
          <w:rFonts w:ascii="Times New Roman" w:hAnsi="Times New Roman" w:cs="Times New Roman"/>
          <w:sz w:val="28"/>
          <w:szCs w:val="28"/>
          <w:lang w:val="kk-KZ"/>
        </w:rPr>
      </w:pPr>
    </w:p>
    <w:p w14:paraId="3995871F" w14:textId="77777777" w:rsidR="00737F4B" w:rsidRPr="00852209" w:rsidRDefault="00737F4B" w:rsidP="009C31C3">
      <w:pPr>
        <w:tabs>
          <w:tab w:val="left" w:pos="567"/>
        </w:tabs>
        <w:spacing w:after="0" w:line="240" w:lineRule="auto"/>
        <w:ind w:left="1069" w:firstLine="709"/>
        <w:contextualSpacing/>
        <w:jc w:val="both"/>
        <w:rPr>
          <w:rFonts w:ascii="Times New Roman" w:hAnsi="Times New Roman" w:cs="Times New Roman"/>
          <w:sz w:val="28"/>
          <w:szCs w:val="28"/>
          <w:lang w:val="kk-KZ"/>
        </w:rPr>
      </w:pPr>
    </w:p>
    <w:p w14:paraId="386D8BFA" w14:textId="77777777" w:rsidR="00F6411C" w:rsidRPr="00852209" w:rsidRDefault="00F6411C" w:rsidP="009C31C3">
      <w:pPr>
        <w:tabs>
          <w:tab w:val="left" w:pos="567"/>
        </w:tabs>
        <w:spacing w:after="0" w:line="240" w:lineRule="auto"/>
        <w:ind w:left="1069" w:firstLine="709"/>
        <w:contextualSpacing/>
        <w:jc w:val="both"/>
        <w:rPr>
          <w:rFonts w:ascii="Times New Roman" w:hAnsi="Times New Roman" w:cs="Times New Roman"/>
          <w:sz w:val="28"/>
          <w:szCs w:val="28"/>
          <w:lang w:val="kk-KZ"/>
        </w:rPr>
      </w:pPr>
    </w:p>
    <w:p w14:paraId="5D9FB5E2" w14:textId="77777777" w:rsidR="00CC5AFF" w:rsidRPr="00852209" w:rsidRDefault="00CC5AFF" w:rsidP="009C31C3">
      <w:pPr>
        <w:tabs>
          <w:tab w:val="left" w:pos="567"/>
        </w:tabs>
        <w:spacing w:after="0" w:line="240" w:lineRule="auto"/>
        <w:ind w:left="1069" w:firstLine="709"/>
        <w:contextualSpacing/>
        <w:jc w:val="both"/>
        <w:rPr>
          <w:rFonts w:ascii="Times New Roman" w:hAnsi="Times New Roman" w:cs="Times New Roman"/>
          <w:sz w:val="28"/>
          <w:szCs w:val="28"/>
          <w:lang w:val="kk-KZ"/>
        </w:rPr>
      </w:pPr>
    </w:p>
    <w:p w14:paraId="5311848E" w14:textId="77777777" w:rsidR="00CC5AFF" w:rsidRPr="00852209" w:rsidRDefault="00CC5AFF" w:rsidP="009C31C3">
      <w:pPr>
        <w:tabs>
          <w:tab w:val="left" w:pos="567"/>
        </w:tabs>
        <w:spacing w:after="0" w:line="240" w:lineRule="auto"/>
        <w:ind w:left="1069" w:firstLine="709"/>
        <w:contextualSpacing/>
        <w:jc w:val="both"/>
        <w:rPr>
          <w:rFonts w:ascii="Times New Roman" w:hAnsi="Times New Roman" w:cs="Times New Roman"/>
          <w:sz w:val="28"/>
          <w:szCs w:val="28"/>
          <w:lang w:val="kk-KZ"/>
        </w:rPr>
      </w:pPr>
    </w:p>
    <w:p w14:paraId="6217132D" w14:textId="77777777" w:rsidR="00CC5AFF" w:rsidRPr="00852209" w:rsidRDefault="00CC5AFF" w:rsidP="009C31C3">
      <w:pPr>
        <w:tabs>
          <w:tab w:val="left" w:pos="567"/>
        </w:tabs>
        <w:spacing w:after="0" w:line="240" w:lineRule="auto"/>
        <w:ind w:left="1069" w:firstLine="709"/>
        <w:contextualSpacing/>
        <w:jc w:val="both"/>
        <w:rPr>
          <w:rFonts w:ascii="Times New Roman" w:hAnsi="Times New Roman" w:cs="Times New Roman"/>
          <w:sz w:val="28"/>
          <w:szCs w:val="28"/>
          <w:lang w:val="kk-KZ"/>
        </w:rPr>
      </w:pPr>
    </w:p>
    <w:p w14:paraId="2A478C27" w14:textId="77777777" w:rsidR="00095388" w:rsidRPr="00852209" w:rsidRDefault="00095388" w:rsidP="009C31C3">
      <w:pPr>
        <w:tabs>
          <w:tab w:val="left" w:pos="567"/>
        </w:tabs>
        <w:spacing w:after="0" w:line="240" w:lineRule="auto"/>
        <w:ind w:left="1069" w:firstLine="709"/>
        <w:contextualSpacing/>
        <w:jc w:val="both"/>
        <w:rPr>
          <w:rFonts w:ascii="Times New Roman" w:hAnsi="Times New Roman" w:cs="Times New Roman"/>
          <w:sz w:val="28"/>
          <w:szCs w:val="28"/>
          <w:lang w:val="kk-KZ"/>
        </w:rPr>
      </w:pPr>
    </w:p>
    <w:p w14:paraId="15D86FBD" w14:textId="77777777" w:rsidR="00BC5565" w:rsidRPr="00852209" w:rsidRDefault="00BC5565" w:rsidP="00BC5565">
      <w:pPr>
        <w:tabs>
          <w:tab w:val="left" w:pos="567"/>
        </w:tabs>
        <w:contextualSpacing/>
        <w:jc w:val="center"/>
        <w:rPr>
          <w:rFonts w:ascii="Times New Roman" w:hAnsi="Times New Roman" w:cs="Times New Roman"/>
          <w:b/>
          <w:bCs/>
          <w:sz w:val="28"/>
          <w:szCs w:val="28"/>
          <w:lang w:val="kk-KZ"/>
        </w:rPr>
      </w:pPr>
      <w:r w:rsidRPr="00852209">
        <w:rPr>
          <w:rFonts w:ascii="Times New Roman" w:hAnsi="Times New Roman" w:cs="Times New Roman"/>
          <w:b/>
          <w:bCs/>
          <w:sz w:val="28"/>
          <w:szCs w:val="28"/>
          <w:lang w:val="kk-KZ"/>
        </w:rPr>
        <w:t>ПРИЛОЖЕНИЕ А</w:t>
      </w:r>
    </w:p>
    <w:p w14:paraId="2B4368A6" w14:textId="77777777" w:rsidR="00BC5565" w:rsidRPr="00852209" w:rsidRDefault="00BC5565" w:rsidP="00BC5565">
      <w:pPr>
        <w:tabs>
          <w:tab w:val="left" w:pos="567"/>
        </w:tabs>
        <w:contextualSpacing/>
        <w:jc w:val="center"/>
        <w:rPr>
          <w:rFonts w:ascii="Times New Roman" w:hAnsi="Times New Roman" w:cs="Times New Roman"/>
          <w:b/>
          <w:bCs/>
          <w:sz w:val="28"/>
          <w:szCs w:val="28"/>
          <w:lang w:val="kk-KZ"/>
        </w:rPr>
      </w:pPr>
    </w:p>
    <w:p w14:paraId="54126A9E" w14:textId="77777777" w:rsidR="00BC5565" w:rsidRPr="00852209" w:rsidRDefault="00BC5565" w:rsidP="00BC5565">
      <w:pPr>
        <w:tabs>
          <w:tab w:val="left" w:pos="567"/>
        </w:tabs>
        <w:contextualSpacing/>
        <w:jc w:val="center"/>
        <w:rPr>
          <w:rFonts w:ascii="Times New Roman" w:hAnsi="Times New Roman" w:cs="Times New Roman"/>
          <w:bCs/>
          <w:sz w:val="28"/>
          <w:szCs w:val="28"/>
          <w:lang w:val="kk-KZ"/>
        </w:rPr>
      </w:pPr>
      <w:r w:rsidRPr="00852209">
        <w:rPr>
          <w:rFonts w:ascii="Times New Roman" w:hAnsi="Times New Roman" w:cs="Times New Roman"/>
          <w:bCs/>
          <w:sz w:val="28"/>
          <w:szCs w:val="28"/>
          <w:lang w:val="kk-KZ"/>
        </w:rPr>
        <w:t>Акт</w:t>
      </w:r>
      <w:r w:rsidR="00A96E69" w:rsidRPr="00852209">
        <w:rPr>
          <w:rFonts w:ascii="Times New Roman" w:hAnsi="Times New Roman" w:cs="Times New Roman"/>
          <w:bCs/>
          <w:sz w:val="28"/>
          <w:szCs w:val="28"/>
          <w:lang w:val="kk-KZ"/>
        </w:rPr>
        <w:t>ы</w:t>
      </w:r>
      <w:r w:rsidRPr="00852209">
        <w:rPr>
          <w:rFonts w:ascii="Times New Roman" w:hAnsi="Times New Roman" w:cs="Times New Roman"/>
          <w:bCs/>
          <w:sz w:val="28"/>
          <w:szCs w:val="28"/>
          <w:lang w:val="kk-KZ"/>
        </w:rPr>
        <w:t xml:space="preserve"> внедрения</w:t>
      </w:r>
    </w:p>
    <w:p w14:paraId="6190FFB8" w14:textId="77777777" w:rsidR="00BC5565" w:rsidRPr="00852209" w:rsidRDefault="00BC5565" w:rsidP="00BC5565">
      <w:pPr>
        <w:tabs>
          <w:tab w:val="left" w:pos="567"/>
        </w:tabs>
        <w:ind w:left="1069" w:firstLine="709"/>
        <w:contextualSpacing/>
        <w:jc w:val="right"/>
        <w:rPr>
          <w:rFonts w:ascii="Times New Roman" w:hAnsi="Times New Roman" w:cs="Times New Roman"/>
          <w:sz w:val="28"/>
          <w:szCs w:val="28"/>
          <w:lang w:val="kk-KZ"/>
        </w:rPr>
      </w:pPr>
    </w:p>
    <w:p w14:paraId="12AF2B42" w14:textId="77777777" w:rsidR="00BC5565" w:rsidRPr="00852209" w:rsidRDefault="00BC5565" w:rsidP="00BC5565">
      <w:pPr>
        <w:tabs>
          <w:tab w:val="left" w:pos="567"/>
        </w:tabs>
        <w:ind w:right="-1"/>
        <w:contextualSpacing/>
        <w:jc w:val="center"/>
        <w:rPr>
          <w:rFonts w:ascii="Times New Roman" w:hAnsi="Times New Roman" w:cs="Times New Roman"/>
          <w:sz w:val="28"/>
          <w:szCs w:val="28"/>
          <w:lang w:val="kk-KZ"/>
        </w:rPr>
      </w:pPr>
      <w:r w:rsidRPr="00852209">
        <w:rPr>
          <w:rFonts w:ascii="Times New Roman" w:hAnsi="Times New Roman" w:cs="Times New Roman"/>
          <w:noProof/>
          <w:sz w:val="28"/>
          <w:szCs w:val="28"/>
          <w:lang w:eastAsia="ru-RU"/>
        </w:rPr>
        <w:drawing>
          <wp:inline distT="0" distB="0" distL="0" distR="0" wp14:anchorId="3FBAA5BB" wp14:editId="7674DEEE">
            <wp:extent cx="5379085" cy="7839703"/>
            <wp:effectExtent l="0" t="0" r="0" b="9525"/>
            <wp:docPr id="26" name="Рисунок 26" descr="C:\Users\111\Desktop\ДИССЕР на печать 16.04.2026\приложение\в кокшета_page-0001.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11\Desktop\ДИССЕР на печать 16.04.2026\приложение\в кокшета_page-0001.jpg.jpe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383002" cy="7845412"/>
                    </a:xfrm>
                    <a:prstGeom prst="rect">
                      <a:avLst/>
                    </a:prstGeom>
                    <a:noFill/>
                    <a:ln>
                      <a:noFill/>
                    </a:ln>
                  </pic:spPr>
                </pic:pic>
              </a:graphicData>
            </a:graphic>
          </wp:inline>
        </w:drawing>
      </w:r>
    </w:p>
    <w:p w14:paraId="651B4EA7" w14:textId="77777777" w:rsidR="00BC5565" w:rsidRPr="00852209" w:rsidRDefault="00BC5565" w:rsidP="00BC5565">
      <w:pPr>
        <w:tabs>
          <w:tab w:val="left" w:pos="567"/>
        </w:tabs>
        <w:contextualSpacing/>
        <w:jc w:val="center"/>
        <w:rPr>
          <w:rFonts w:ascii="Times New Roman" w:hAnsi="Times New Roman" w:cs="Times New Roman"/>
          <w:bCs/>
          <w:sz w:val="28"/>
          <w:szCs w:val="28"/>
          <w:lang w:val="kk-KZ"/>
        </w:rPr>
      </w:pPr>
    </w:p>
    <w:p w14:paraId="63A5480A" w14:textId="77777777" w:rsidR="00BC5565" w:rsidRPr="00852209" w:rsidRDefault="00BC5565" w:rsidP="00BC5565">
      <w:pPr>
        <w:tabs>
          <w:tab w:val="left" w:pos="567"/>
        </w:tabs>
        <w:contextualSpacing/>
        <w:jc w:val="center"/>
        <w:rPr>
          <w:rFonts w:ascii="Times New Roman" w:hAnsi="Times New Roman" w:cs="Times New Roman"/>
          <w:bCs/>
          <w:sz w:val="28"/>
          <w:szCs w:val="28"/>
          <w:lang w:val="kk-KZ"/>
        </w:rPr>
      </w:pPr>
    </w:p>
    <w:p w14:paraId="56C98CA3" w14:textId="77777777" w:rsidR="00BC5565" w:rsidRPr="00852209" w:rsidRDefault="00BC5565" w:rsidP="00BC5565">
      <w:pPr>
        <w:tabs>
          <w:tab w:val="left" w:pos="567"/>
        </w:tabs>
        <w:contextualSpacing/>
        <w:jc w:val="center"/>
        <w:rPr>
          <w:rFonts w:ascii="Times New Roman" w:hAnsi="Times New Roman" w:cs="Times New Roman"/>
          <w:bCs/>
          <w:sz w:val="28"/>
          <w:szCs w:val="28"/>
          <w:lang w:val="kk-KZ"/>
        </w:rPr>
      </w:pPr>
      <w:r w:rsidRPr="00852209">
        <w:rPr>
          <w:rFonts w:ascii="Times New Roman" w:hAnsi="Times New Roman" w:cs="Times New Roman"/>
          <w:noProof/>
          <w:sz w:val="28"/>
          <w:szCs w:val="28"/>
          <w:lang w:eastAsia="ru-RU"/>
        </w:rPr>
        <w:drawing>
          <wp:inline distT="0" distB="0" distL="0" distR="0" wp14:anchorId="7C995528" wp14:editId="2164D3BF">
            <wp:extent cx="5880970" cy="8582501"/>
            <wp:effectExtent l="0" t="0" r="5715" b="9525"/>
            <wp:docPr id="25" name="Рисунок 25" descr="C:\Users\111\Desktop\ДИССЕР на печать 16.04.2026\приложение\Утверждаю_page-0001.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1\Desktop\ДИССЕР на печать 16.04.2026\приложение\Утверждаю_page-0001.jpg.jpe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881907" cy="8583868"/>
                    </a:xfrm>
                    <a:prstGeom prst="rect">
                      <a:avLst/>
                    </a:prstGeom>
                    <a:noFill/>
                    <a:ln>
                      <a:noFill/>
                    </a:ln>
                  </pic:spPr>
                </pic:pic>
              </a:graphicData>
            </a:graphic>
          </wp:inline>
        </w:drawing>
      </w:r>
    </w:p>
    <w:p w14:paraId="0D251D5D" w14:textId="77777777" w:rsidR="00BC5565" w:rsidRPr="00852209" w:rsidRDefault="00BC5565" w:rsidP="00BC5565">
      <w:pPr>
        <w:tabs>
          <w:tab w:val="left" w:pos="567"/>
        </w:tabs>
        <w:contextualSpacing/>
        <w:jc w:val="center"/>
        <w:rPr>
          <w:rFonts w:ascii="Times New Roman" w:hAnsi="Times New Roman" w:cs="Times New Roman"/>
          <w:bCs/>
          <w:sz w:val="28"/>
          <w:szCs w:val="28"/>
          <w:lang w:val="kk-KZ"/>
        </w:rPr>
      </w:pPr>
    </w:p>
    <w:p w14:paraId="63E42B96" w14:textId="77777777" w:rsidR="00BC5565" w:rsidRPr="00852209" w:rsidRDefault="00BC5565" w:rsidP="00BC5565">
      <w:pPr>
        <w:tabs>
          <w:tab w:val="left" w:pos="567"/>
        </w:tabs>
        <w:contextualSpacing/>
        <w:jc w:val="center"/>
        <w:rPr>
          <w:rFonts w:ascii="Times New Roman" w:hAnsi="Times New Roman" w:cs="Times New Roman"/>
          <w:bCs/>
          <w:sz w:val="28"/>
          <w:szCs w:val="28"/>
          <w:lang w:val="kk-KZ"/>
        </w:rPr>
      </w:pPr>
    </w:p>
    <w:p w14:paraId="4368F92D" w14:textId="77777777" w:rsidR="00BC5565" w:rsidRPr="00852209" w:rsidRDefault="00BC5565" w:rsidP="00BC5565">
      <w:pPr>
        <w:tabs>
          <w:tab w:val="left" w:pos="567"/>
        </w:tabs>
        <w:contextualSpacing/>
        <w:jc w:val="center"/>
        <w:rPr>
          <w:rFonts w:ascii="Times New Roman" w:hAnsi="Times New Roman" w:cs="Times New Roman"/>
          <w:b/>
          <w:bCs/>
          <w:sz w:val="28"/>
          <w:szCs w:val="28"/>
          <w:lang w:val="kk-KZ"/>
        </w:rPr>
      </w:pPr>
      <w:r w:rsidRPr="00852209">
        <w:rPr>
          <w:rFonts w:ascii="Times New Roman" w:hAnsi="Times New Roman" w:cs="Times New Roman"/>
          <w:b/>
          <w:bCs/>
          <w:sz w:val="28"/>
          <w:szCs w:val="28"/>
          <w:lang w:val="kk-KZ"/>
        </w:rPr>
        <w:t>ПРИЛОЖЕНИЕ Б</w:t>
      </w:r>
    </w:p>
    <w:p w14:paraId="2D2C0B77" w14:textId="77777777" w:rsidR="00BC5565" w:rsidRPr="00852209" w:rsidRDefault="00BC5565" w:rsidP="00BC5565">
      <w:pPr>
        <w:tabs>
          <w:tab w:val="left" w:pos="567"/>
        </w:tabs>
        <w:contextualSpacing/>
        <w:jc w:val="right"/>
        <w:rPr>
          <w:rFonts w:ascii="Times New Roman" w:hAnsi="Times New Roman" w:cs="Times New Roman"/>
          <w:sz w:val="28"/>
          <w:szCs w:val="28"/>
          <w:lang w:val="kk-KZ"/>
        </w:rPr>
      </w:pPr>
    </w:p>
    <w:p w14:paraId="0DC09F16" w14:textId="77777777" w:rsidR="00BC5565" w:rsidRPr="00852209" w:rsidRDefault="00BC5565" w:rsidP="00BC5565">
      <w:pPr>
        <w:tabs>
          <w:tab w:val="left" w:pos="567"/>
        </w:tabs>
        <w:contextualSpacing/>
        <w:jc w:val="center"/>
        <w:rPr>
          <w:rFonts w:ascii="Times New Roman" w:hAnsi="Times New Roman" w:cs="Times New Roman"/>
          <w:sz w:val="28"/>
          <w:szCs w:val="28"/>
          <w:lang w:val="kk-KZ"/>
        </w:rPr>
      </w:pPr>
      <w:r w:rsidRPr="00852209">
        <w:rPr>
          <w:rFonts w:ascii="Times New Roman" w:hAnsi="Times New Roman" w:cs="Times New Roman"/>
          <w:sz w:val="28"/>
          <w:szCs w:val="28"/>
          <w:lang w:val="kk-KZ"/>
        </w:rPr>
        <w:t xml:space="preserve">Учебное пособие </w:t>
      </w:r>
    </w:p>
    <w:p w14:paraId="31A3D414" w14:textId="77777777" w:rsidR="00BC5565" w:rsidRPr="00852209" w:rsidRDefault="00BC5565" w:rsidP="00BC5565">
      <w:pPr>
        <w:tabs>
          <w:tab w:val="left" w:pos="567"/>
        </w:tabs>
        <w:contextualSpacing/>
        <w:jc w:val="right"/>
        <w:rPr>
          <w:rFonts w:ascii="Times New Roman" w:hAnsi="Times New Roman" w:cs="Times New Roman"/>
          <w:sz w:val="28"/>
          <w:szCs w:val="28"/>
          <w:lang w:val="kk-KZ"/>
        </w:rPr>
      </w:pPr>
      <w:r w:rsidRPr="00852209">
        <w:rPr>
          <w:rFonts w:ascii="Times New Roman" w:hAnsi="Times New Roman" w:cs="Times New Roman"/>
          <w:noProof/>
          <w:sz w:val="28"/>
          <w:szCs w:val="28"/>
          <w:lang w:eastAsia="ru-RU"/>
        </w:rPr>
        <w:drawing>
          <wp:inline distT="0" distB="0" distL="0" distR="0" wp14:anchorId="341C15BD" wp14:editId="347AB4D9">
            <wp:extent cx="5668264" cy="8342457"/>
            <wp:effectExtent l="0" t="0" r="8890" b="1905"/>
            <wp:docPr id="24" name="Рисунок 24" descr="C:\Users\111\Downloads\WhatsApp Image 2026-05-04 at 09.57.4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ownloads\WhatsApp Image 2026-05-04 at 09.57.42 (1).jpe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671267" cy="8346876"/>
                    </a:xfrm>
                    <a:prstGeom prst="rect">
                      <a:avLst/>
                    </a:prstGeom>
                    <a:noFill/>
                    <a:ln>
                      <a:noFill/>
                    </a:ln>
                  </pic:spPr>
                </pic:pic>
              </a:graphicData>
            </a:graphic>
          </wp:inline>
        </w:drawing>
      </w:r>
    </w:p>
    <w:p w14:paraId="750BC8DF" w14:textId="77777777" w:rsidR="00BC5565" w:rsidRPr="00852209" w:rsidRDefault="00BC5565" w:rsidP="00BC5565">
      <w:pPr>
        <w:tabs>
          <w:tab w:val="left" w:pos="567"/>
        </w:tabs>
        <w:contextualSpacing/>
        <w:jc w:val="right"/>
        <w:rPr>
          <w:rFonts w:ascii="Times New Roman" w:hAnsi="Times New Roman" w:cs="Times New Roman"/>
          <w:sz w:val="28"/>
          <w:szCs w:val="28"/>
          <w:lang w:val="kk-KZ"/>
        </w:rPr>
      </w:pPr>
    </w:p>
    <w:p w14:paraId="60260966" w14:textId="77777777" w:rsidR="00BC5565" w:rsidRPr="00852209" w:rsidRDefault="00BC5565" w:rsidP="00BC5565">
      <w:pPr>
        <w:tabs>
          <w:tab w:val="left" w:pos="567"/>
        </w:tabs>
        <w:contextualSpacing/>
        <w:jc w:val="center"/>
        <w:rPr>
          <w:rFonts w:ascii="Times New Roman" w:hAnsi="Times New Roman" w:cs="Times New Roman"/>
          <w:b/>
          <w:bCs/>
          <w:sz w:val="28"/>
          <w:szCs w:val="28"/>
          <w:lang w:val="kk-KZ"/>
        </w:rPr>
      </w:pPr>
      <w:r w:rsidRPr="00852209">
        <w:rPr>
          <w:rFonts w:ascii="Times New Roman" w:hAnsi="Times New Roman" w:cs="Times New Roman"/>
          <w:b/>
          <w:bCs/>
          <w:sz w:val="28"/>
          <w:szCs w:val="28"/>
          <w:lang w:val="kk-KZ"/>
        </w:rPr>
        <w:t>ПРИЛОЖЕНИЕ В</w:t>
      </w:r>
    </w:p>
    <w:p w14:paraId="2E436798" w14:textId="77777777" w:rsidR="00BC5565" w:rsidRPr="00852209" w:rsidRDefault="00BC5565" w:rsidP="00BC5565">
      <w:pPr>
        <w:tabs>
          <w:tab w:val="left" w:pos="567"/>
        </w:tabs>
        <w:contextualSpacing/>
        <w:jc w:val="right"/>
        <w:rPr>
          <w:rFonts w:ascii="Times New Roman" w:hAnsi="Times New Roman" w:cs="Times New Roman"/>
          <w:sz w:val="28"/>
          <w:szCs w:val="28"/>
          <w:lang w:val="kk-KZ"/>
        </w:rPr>
      </w:pPr>
    </w:p>
    <w:p w14:paraId="6AEA0E61" w14:textId="77777777" w:rsidR="00BC5565" w:rsidRPr="00852209" w:rsidRDefault="00BC5565" w:rsidP="00BC5565">
      <w:pPr>
        <w:tabs>
          <w:tab w:val="left" w:pos="567"/>
        </w:tabs>
        <w:contextualSpacing/>
        <w:jc w:val="center"/>
        <w:rPr>
          <w:rFonts w:ascii="Times New Roman" w:hAnsi="Times New Roman" w:cs="Times New Roman"/>
          <w:sz w:val="28"/>
          <w:szCs w:val="28"/>
          <w:lang w:val="kk-KZ"/>
        </w:rPr>
      </w:pPr>
      <w:r w:rsidRPr="00852209">
        <w:rPr>
          <w:rFonts w:ascii="Times New Roman" w:hAnsi="Times New Roman" w:cs="Times New Roman"/>
          <w:sz w:val="28"/>
          <w:szCs w:val="28"/>
          <w:lang w:val="kk-KZ"/>
        </w:rPr>
        <w:t>Методическое пособие</w:t>
      </w:r>
    </w:p>
    <w:p w14:paraId="3036891D" w14:textId="77777777" w:rsidR="00BC5565" w:rsidRPr="00852209" w:rsidRDefault="00BC5565" w:rsidP="00BC5565">
      <w:pPr>
        <w:tabs>
          <w:tab w:val="left" w:pos="567"/>
        </w:tabs>
        <w:contextualSpacing/>
        <w:jc w:val="right"/>
        <w:rPr>
          <w:rFonts w:ascii="Times New Roman" w:hAnsi="Times New Roman" w:cs="Times New Roman"/>
          <w:sz w:val="28"/>
          <w:szCs w:val="28"/>
          <w:lang w:val="kk-KZ"/>
        </w:rPr>
      </w:pPr>
      <w:r w:rsidRPr="00852209">
        <w:rPr>
          <w:rFonts w:ascii="Times New Roman" w:hAnsi="Times New Roman" w:cs="Times New Roman"/>
          <w:noProof/>
          <w:sz w:val="28"/>
          <w:szCs w:val="28"/>
          <w:lang w:eastAsia="ru-RU"/>
        </w:rPr>
        <w:drawing>
          <wp:inline distT="0" distB="0" distL="0" distR="0" wp14:anchorId="6278C3B8" wp14:editId="4DF95058">
            <wp:extent cx="5775939" cy="8553566"/>
            <wp:effectExtent l="0" t="0" r="0" b="0"/>
            <wp:docPr id="31" name="Рисунок 31" descr="C:\Users\111\Desktop\ДИССЕР на печать 16.04.2026\приложение\МИНИСТЕРСТВО НАУКИ И ВЫСШЕГО ОБРАЗОВАНИЯ РЕСПУБЛИКИ КАЗАХСТАН_page-0001.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11\Desktop\ДИССЕР на печать 16.04.2026\приложение\МИНИСТЕРСТВО НАУКИ И ВЫСШЕГО ОБРАЗОВАНИЯ РЕСПУБЛИКИ КАЗАХСТАН_page-0001.jpg.jpe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77183" cy="8555408"/>
                    </a:xfrm>
                    <a:prstGeom prst="rect">
                      <a:avLst/>
                    </a:prstGeom>
                    <a:noFill/>
                    <a:ln>
                      <a:noFill/>
                    </a:ln>
                  </pic:spPr>
                </pic:pic>
              </a:graphicData>
            </a:graphic>
          </wp:inline>
        </w:drawing>
      </w:r>
    </w:p>
    <w:p w14:paraId="3736EA56" w14:textId="77777777" w:rsidR="00BC5565" w:rsidRPr="00852209" w:rsidRDefault="00BC5565" w:rsidP="00BC5565">
      <w:pPr>
        <w:spacing w:after="0" w:line="240" w:lineRule="auto"/>
        <w:ind w:right="-1"/>
        <w:jc w:val="center"/>
        <w:rPr>
          <w:rFonts w:ascii="Times New Roman" w:eastAsia="Times New Roman" w:hAnsi="Times New Roman" w:cs="Times New Roman"/>
          <w:b/>
          <w:bCs/>
          <w:sz w:val="28"/>
          <w:lang w:val="kk-KZ"/>
        </w:rPr>
      </w:pPr>
      <w:r w:rsidRPr="00852209">
        <w:rPr>
          <w:rFonts w:ascii="Times New Roman" w:eastAsia="Times New Roman" w:hAnsi="Times New Roman" w:cs="Times New Roman"/>
          <w:b/>
          <w:bCs/>
          <w:sz w:val="28"/>
          <w:lang w:val="kk-KZ"/>
        </w:rPr>
        <w:t>ПРИЛОЖЕНИЕ Г</w:t>
      </w:r>
    </w:p>
    <w:p w14:paraId="50C8C60D" w14:textId="77777777" w:rsidR="00BC5565" w:rsidRPr="00852209" w:rsidRDefault="00BC5565" w:rsidP="00BC5565">
      <w:pPr>
        <w:spacing w:after="0" w:line="240" w:lineRule="auto"/>
        <w:ind w:right="-1"/>
        <w:jc w:val="center"/>
        <w:rPr>
          <w:rFonts w:ascii="Times New Roman" w:eastAsia="Times New Roman" w:hAnsi="Times New Roman" w:cs="Times New Roman"/>
          <w:bCs/>
          <w:sz w:val="28"/>
          <w:szCs w:val="28"/>
          <w:lang w:val="kk-KZ"/>
        </w:rPr>
      </w:pPr>
    </w:p>
    <w:p w14:paraId="4162AE46" w14:textId="77777777" w:rsidR="00BC5565" w:rsidRPr="00852209" w:rsidRDefault="00BC5565" w:rsidP="00BC5565">
      <w:pPr>
        <w:spacing w:after="0" w:line="240" w:lineRule="auto"/>
        <w:ind w:right="-1"/>
        <w:jc w:val="center"/>
        <w:rPr>
          <w:rFonts w:ascii="Times New Roman" w:eastAsia="Times New Roman" w:hAnsi="Times New Roman" w:cs="Times New Roman"/>
          <w:bCs/>
          <w:sz w:val="28"/>
          <w:szCs w:val="28"/>
          <w:lang w:val="kk-KZ"/>
        </w:rPr>
      </w:pPr>
      <w:r w:rsidRPr="00852209">
        <w:rPr>
          <w:rFonts w:ascii="Times New Roman" w:eastAsia="Times New Roman" w:hAnsi="Times New Roman" w:cs="Times New Roman"/>
          <w:bCs/>
          <w:sz w:val="28"/>
          <w:szCs w:val="28"/>
          <w:lang w:val="kk-KZ"/>
        </w:rPr>
        <w:t>Методические указания</w:t>
      </w:r>
    </w:p>
    <w:p w14:paraId="01C48D33" w14:textId="77777777" w:rsidR="00BC5565" w:rsidRPr="00852209" w:rsidRDefault="00BC5565" w:rsidP="00BC5565">
      <w:pPr>
        <w:tabs>
          <w:tab w:val="left" w:pos="567"/>
        </w:tabs>
        <w:contextualSpacing/>
        <w:jc w:val="center"/>
        <w:rPr>
          <w:rFonts w:ascii="Times New Roman" w:hAnsi="Times New Roman" w:cs="Times New Roman"/>
          <w:b/>
          <w:bCs/>
          <w:sz w:val="28"/>
          <w:szCs w:val="28"/>
          <w:lang w:val="kk-KZ"/>
        </w:rPr>
      </w:pPr>
    </w:p>
    <w:p w14:paraId="6C6981DD" w14:textId="77777777" w:rsidR="00BC5565" w:rsidRPr="00852209" w:rsidRDefault="00BC5565" w:rsidP="00BC5565">
      <w:pPr>
        <w:tabs>
          <w:tab w:val="left" w:pos="567"/>
        </w:tabs>
        <w:contextualSpacing/>
        <w:jc w:val="center"/>
        <w:rPr>
          <w:rFonts w:ascii="Times New Roman" w:hAnsi="Times New Roman" w:cs="Times New Roman"/>
          <w:b/>
          <w:bCs/>
          <w:sz w:val="28"/>
          <w:szCs w:val="28"/>
          <w:lang w:val="kk-KZ"/>
        </w:rPr>
      </w:pPr>
      <w:r w:rsidRPr="00852209">
        <w:rPr>
          <w:rFonts w:ascii="Times New Roman" w:eastAsia="Times New Roman" w:hAnsi="Times New Roman" w:cs="Times New Roman"/>
          <w:noProof/>
          <w:sz w:val="28"/>
          <w:szCs w:val="28"/>
          <w:lang w:eastAsia="ru-RU"/>
        </w:rPr>
        <w:drawing>
          <wp:inline distT="0" distB="0" distL="0" distR="0" wp14:anchorId="708C2C63" wp14:editId="4C8FCBCC">
            <wp:extent cx="5267960" cy="8316306"/>
            <wp:effectExtent l="0" t="0" r="8890" b="8890"/>
            <wp:docPr id="38" name="Рисунок 38" descr="C:\Users\111\Desktop\ДИССЕР на печать 16.04.2026\приложение\метод рекомендаци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ДИССЕР на печать 16.04.2026\приложение\метод рекомендации.jpe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68614" cy="8317339"/>
                    </a:xfrm>
                    <a:prstGeom prst="rect">
                      <a:avLst/>
                    </a:prstGeom>
                    <a:noFill/>
                    <a:ln>
                      <a:noFill/>
                    </a:ln>
                  </pic:spPr>
                </pic:pic>
              </a:graphicData>
            </a:graphic>
          </wp:inline>
        </w:drawing>
      </w:r>
    </w:p>
    <w:p w14:paraId="26A7FF2A" w14:textId="77777777" w:rsidR="00BC5565" w:rsidRPr="00852209" w:rsidRDefault="00BC5565" w:rsidP="00BC5565">
      <w:pPr>
        <w:tabs>
          <w:tab w:val="left" w:pos="567"/>
        </w:tabs>
        <w:contextualSpacing/>
        <w:jc w:val="center"/>
        <w:rPr>
          <w:rFonts w:ascii="Times New Roman" w:hAnsi="Times New Roman" w:cs="Times New Roman"/>
          <w:b/>
          <w:bCs/>
          <w:sz w:val="28"/>
          <w:szCs w:val="28"/>
          <w:lang w:val="kk-KZ"/>
        </w:rPr>
      </w:pPr>
      <w:r w:rsidRPr="00852209">
        <w:rPr>
          <w:rFonts w:ascii="Times New Roman" w:hAnsi="Times New Roman" w:cs="Times New Roman"/>
          <w:b/>
          <w:bCs/>
          <w:sz w:val="28"/>
          <w:szCs w:val="28"/>
          <w:lang w:val="kk-KZ"/>
        </w:rPr>
        <w:t>ПРИЛОЖЕНИЕ Д</w:t>
      </w:r>
    </w:p>
    <w:p w14:paraId="15F4ACD3" w14:textId="77777777" w:rsidR="00BC5565" w:rsidRPr="00852209" w:rsidRDefault="00BC5565" w:rsidP="00BC5565">
      <w:pPr>
        <w:tabs>
          <w:tab w:val="left" w:pos="567"/>
        </w:tabs>
        <w:contextualSpacing/>
        <w:jc w:val="right"/>
        <w:rPr>
          <w:rFonts w:ascii="Times New Roman" w:hAnsi="Times New Roman" w:cs="Times New Roman"/>
          <w:sz w:val="28"/>
          <w:szCs w:val="28"/>
          <w:lang w:val="kk-KZ"/>
        </w:rPr>
      </w:pPr>
    </w:p>
    <w:p w14:paraId="6696E7D4" w14:textId="77777777" w:rsidR="00BC5565" w:rsidRPr="00852209" w:rsidRDefault="00BC5565" w:rsidP="00BC5565">
      <w:pPr>
        <w:tabs>
          <w:tab w:val="left" w:pos="567"/>
        </w:tabs>
        <w:contextualSpacing/>
        <w:jc w:val="center"/>
        <w:rPr>
          <w:rFonts w:ascii="Times New Roman" w:hAnsi="Times New Roman" w:cs="Times New Roman"/>
          <w:sz w:val="28"/>
          <w:szCs w:val="28"/>
          <w:lang w:val="kk-KZ"/>
        </w:rPr>
      </w:pPr>
      <w:r w:rsidRPr="00852209">
        <w:rPr>
          <w:rFonts w:ascii="Times New Roman" w:hAnsi="Times New Roman" w:cs="Times New Roman"/>
          <w:sz w:val="28"/>
          <w:szCs w:val="28"/>
          <w:lang w:val="kk-KZ"/>
        </w:rPr>
        <w:t>Рабочая программа дисциплины</w:t>
      </w:r>
    </w:p>
    <w:p w14:paraId="46488D4D" w14:textId="77777777" w:rsidR="00BC5565" w:rsidRPr="00852209" w:rsidRDefault="00BC5565" w:rsidP="00BC5565">
      <w:pPr>
        <w:tabs>
          <w:tab w:val="left" w:pos="567"/>
        </w:tabs>
        <w:contextualSpacing/>
        <w:jc w:val="right"/>
        <w:rPr>
          <w:rFonts w:ascii="Times New Roman" w:hAnsi="Times New Roman" w:cs="Times New Roman"/>
          <w:sz w:val="28"/>
          <w:szCs w:val="28"/>
          <w:lang w:val="kk-KZ"/>
        </w:rPr>
      </w:pPr>
      <w:r w:rsidRPr="00852209">
        <w:rPr>
          <w:rFonts w:ascii="Times New Roman" w:hAnsi="Times New Roman" w:cs="Times New Roman"/>
          <w:noProof/>
          <w:sz w:val="28"/>
          <w:szCs w:val="28"/>
          <w:lang w:eastAsia="ru-RU"/>
        </w:rPr>
        <w:drawing>
          <wp:inline distT="0" distB="0" distL="0" distR="0" wp14:anchorId="438A3870" wp14:editId="28A3E6AC">
            <wp:extent cx="5900530" cy="8551161"/>
            <wp:effectExtent l="0" t="0" r="5080" b="2540"/>
            <wp:docPr id="34" name="Рисунок 34" descr="C:\Users\111\Desktop\ДИССЕР на печать 16.04.2026\приложение\Директор институтавысшей_page-0001.jpg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11\Desktop\ДИССЕР на печать 16.04.2026\приложение\Директор институтавысшей_page-0001.jpg (1).jpe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902942" cy="8554656"/>
                    </a:xfrm>
                    <a:prstGeom prst="rect">
                      <a:avLst/>
                    </a:prstGeom>
                    <a:noFill/>
                    <a:ln>
                      <a:noFill/>
                    </a:ln>
                  </pic:spPr>
                </pic:pic>
              </a:graphicData>
            </a:graphic>
          </wp:inline>
        </w:drawing>
      </w:r>
    </w:p>
    <w:p w14:paraId="6861A248" w14:textId="77777777" w:rsidR="00BC5565" w:rsidRPr="00852209" w:rsidRDefault="00BC5565" w:rsidP="00BC5565">
      <w:pPr>
        <w:spacing w:after="0" w:line="240" w:lineRule="auto"/>
        <w:ind w:right="-1"/>
        <w:jc w:val="center"/>
        <w:rPr>
          <w:rFonts w:ascii="Times New Roman" w:eastAsia="Times New Roman" w:hAnsi="Times New Roman" w:cs="Times New Roman"/>
          <w:b/>
          <w:bCs/>
          <w:sz w:val="28"/>
          <w:lang w:val="kk-KZ"/>
        </w:rPr>
      </w:pPr>
      <w:r w:rsidRPr="00852209">
        <w:rPr>
          <w:rFonts w:ascii="Times New Roman" w:eastAsia="Times New Roman" w:hAnsi="Times New Roman" w:cs="Times New Roman"/>
          <w:b/>
          <w:bCs/>
          <w:sz w:val="28"/>
          <w:lang w:val="kk-KZ"/>
        </w:rPr>
        <w:t>ПРИЛОЖЕНИЕ Е</w:t>
      </w:r>
    </w:p>
    <w:p w14:paraId="049B7FCC" w14:textId="77777777" w:rsidR="00BC5565" w:rsidRPr="00852209" w:rsidRDefault="00BC5565" w:rsidP="00BC5565">
      <w:pPr>
        <w:spacing w:after="0" w:line="240" w:lineRule="auto"/>
        <w:ind w:right="-1"/>
        <w:jc w:val="right"/>
        <w:rPr>
          <w:rFonts w:ascii="Times New Roman" w:eastAsia="Times New Roman" w:hAnsi="Times New Roman" w:cs="Times New Roman"/>
          <w:sz w:val="20"/>
        </w:rPr>
      </w:pPr>
    </w:p>
    <w:p w14:paraId="5C826E34" w14:textId="77777777" w:rsidR="00BC5565" w:rsidRPr="00852209" w:rsidRDefault="00BC5565" w:rsidP="00BC5565">
      <w:pPr>
        <w:spacing w:after="0" w:line="240" w:lineRule="auto"/>
        <w:ind w:right="-1"/>
        <w:jc w:val="center"/>
        <w:rPr>
          <w:rFonts w:ascii="Times New Roman" w:eastAsia="Times New Roman" w:hAnsi="Times New Roman" w:cs="Times New Roman"/>
          <w:sz w:val="28"/>
          <w:szCs w:val="28"/>
        </w:rPr>
      </w:pPr>
      <w:r w:rsidRPr="00852209">
        <w:rPr>
          <w:rFonts w:ascii="Times New Roman" w:eastAsia="Times New Roman" w:hAnsi="Times New Roman" w:cs="Times New Roman"/>
          <w:sz w:val="28"/>
          <w:szCs w:val="28"/>
        </w:rPr>
        <w:t>Свидетельства об авторском праве</w:t>
      </w:r>
    </w:p>
    <w:p w14:paraId="12CAAA78" w14:textId="77777777" w:rsidR="00BC5565" w:rsidRPr="00852209" w:rsidRDefault="00BC5565" w:rsidP="00BC5565">
      <w:pPr>
        <w:spacing w:after="0" w:line="240" w:lineRule="auto"/>
        <w:ind w:right="-1"/>
        <w:jc w:val="center"/>
        <w:rPr>
          <w:rFonts w:ascii="Times New Roman" w:eastAsia="Times New Roman" w:hAnsi="Times New Roman" w:cs="Times New Roman"/>
          <w:sz w:val="28"/>
          <w:szCs w:val="28"/>
        </w:rPr>
      </w:pPr>
    </w:p>
    <w:p w14:paraId="03FA6E73" w14:textId="77777777" w:rsidR="00BC5565" w:rsidRPr="00852209" w:rsidRDefault="00BC5565" w:rsidP="00BC5565">
      <w:pPr>
        <w:spacing w:after="0" w:line="240" w:lineRule="auto"/>
        <w:ind w:right="-1"/>
        <w:jc w:val="center"/>
        <w:rPr>
          <w:rFonts w:ascii="Times New Roman" w:eastAsia="Times New Roman" w:hAnsi="Times New Roman" w:cs="Times New Roman"/>
          <w:sz w:val="20"/>
        </w:rPr>
      </w:pPr>
      <w:r w:rsidRPr="00852209">
        <w:rPr>
          <w:rFonts w:ascii="Times New Roman" w:eastAsia="Times New Roman" w:hAnsi="Times New Roman" w:cs="Times New Roman"/>
          <w:noProof/>
          <w:sz w:val="20"/>
          <w:lang w:eastAsia="ru-RU"/>
        </w:rPr>
        <w:drawing>
          <wp:inline distT="0" distB="0" distL="0" distR="0" wp14:anchorId="32D520FD" wp14:editId="355F4ED8">
            <wp:extent cx="5683854" cy="8032807"/>
            <wp:effectExtent l="0" t="0" r="0" b="6350"/>
            <wp:docPr id="35" name="Рисунок 35" descr="C:\Users\111\Desktop\ДИССЕР на печать 16.04.2026\приложение\WhatsApp Image 2026-05-04 at 12.43.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ДИССЕР на печать 16.04.2026\приложение\WhatsApp Image 2026-05-04 at 12.43.25.jpe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686845" cy="8037035"/>
                    </a:xfrm>
                    <a:prstGeom prst="rect">
                      <a:avLst/>
                    </a:prstGeom>
                    <a:noFill/>
                    <a:ln>
                      <a:noFill/>
                    </a:ln>
                  </pic:spPr>
                </pic:pic>
              </a:graphicData>
            </a:graphic>
          </wp:inline>
        </w:drawing>
      </w:r>
    </w:p>
    <w:p w14:paraId="396BF5BD" w14:textId="77777777" w:rsidR="00BC5565" w:rsidRPr="00852209" w:rsidRDefault="00BC5565" w:rsidP="00BC5565">
      <w:pPr>
        <w:spacing w:after="0" w:line="240" w:lineRule="auto"/>
        <w:ind w:right="-1"/>
        <w:rPr>
          <w:rFonts w:ascii="Times New Roman" w:eastAsia="Times New Roman" w:hAnsi="Times New Roman" w:cs="Times New Roman"/>
          <w:sz w:val="28"/>
          <w:szCs w:val="28"/>
        </w:rPr>
      </w:pPr>
      <w:r w:rsidRPr="00852209">
        <w:rPr>
          <w:rFonts w:ascii="Times New Roman" w:eastAsia="Times New Roman" w:hAnsi="Times New Roman" w:cs="Times New Roman"/>
          <w:noProof/>
          <w:sz w:val="28"/>
          <w:szCs w:val="28"/>
          <w:lang w:eastAsia="ru-RU"/>
        </w:rPr>
        <w:drawing>
          <wp:inline distT="0" distB="0" distL="0" distR="0" wp14:anchorId="24609281" wp14:editId="27E13721">
            <wp:extent cx="6120130" cy="8649381"/>
            <wp:effectExtent l="0" t="0" r="0" b="0"/>
            <wp:docPr id="36" name="Рисунок 36" descr="C:\Users\111\Desktop\ДИССЕР на печать 16.04.2026\приложение\WhatsApp Image 2026-05-04 at 12.43.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1\Desktop\ДИССЕР на печать 16.04.2026\приложение\WhatsApp Image 2026-05-04 at 12.43.32.jpe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20130" cy="8649381"/>
                    </a:xfrm>
                    <a:prstGeom prst="rect">
                      <a:avLst/>
                    </a:prstGeom>
                    <a:noFill/>
                    <a:ln>
                      <a:noFill/>
                    </a:ln>
                  </pic:spPr>
                </pic:pic>
              </a:graphicData>
            </a:graphic>
          </wp:inline>
        </w:drawing>
      </w:r>
    </w:p>
    <w:p w14:paraId="7DBF23D4" w14:textId="77777777" w:rsidR="00BC5565" w:rsidRPr="00852209" w:rsidRDefault="00BC5565" w:rsidP="00BC5565">
      <w:pPr>
        <w:spacing w:after="0" w:line="240" w:lineRule="auto"/>
        <w:ind w:right="-1"/>
        <w:rPr>
          <w:rFonts w:ascii="Times New Roman" w:eastAsia="Times New Roman" w:hAnsi="Times New Roman" w:cs="Times New Roman"/>
          <w:sz w:val="28"/>
          <w:szCs w:val="28"/>
        </w:rPr>
      </w:pPr>
    </w:p>
    <w:p w14:paraId="28CE89DB" w14:textId="77777777" w:rsidR="00BC5565" w:rsidRPr="00852209" w:rsidRDefault="00BC5565" w:rsidP="00BC5565">
      <w:pPr>
        <w:spacing w:after="0" w:line="240" w:lineRule="auto"/>
        <w:ind w:right="-1"/>
        <w:rPr>
          <w:rFonts w:ascii="Times New Roman" w:eastAsia="Times New Roman" w:hAnsi="Times New Roman" w:cs="Times New Roman"/>
          <w:sz w:val="28"/>
          <w:szCs w:val="28"/>
        </w:rPr>
      </w:pPr>
    </w:p>
    <w:p w14:paraId="168B6A8E" w14:textId="77777777" w:rsidR="009C31C3" w:rsidRPr="00852209" w:rsidRDefault="009C31C3" w:rsidP="005258AE">
      <w:pPr>
        <w:spacing w:after="0"/>
        <w:ind w:firstLine="709"/>
        <w:jc w:val="right"/>
        <w:rPr>
          <w:rFonts w:ascii="Times New Roman" w:hAnsi="Times New Roman" w:cs="Times New Roman"/>
          <w:bCs/>
          <w:sz w:val="24"/>
          <w:szCs w:val="24"/>
          <w:lang w:val="en-US"/>
        </w:rPr>
      </w:pPr>
    </w:p>
    <w:p w14:paraId="7D8394CF" w14:textId="77777777" w:rsidR="005258AE" w:rsidRPr="00852209" w:rsidRDefault="005258AE" w:rsidP="0060029C">
      <w:pPr>
        <w:spacing w:after="0"/>
        <w:ind w:firstLine="709"/>
        <w:jc w:val="center"/>
        <w:rPr>
          <w:rFonts w:ascii="Times New Roman" w:hAnsi="Times New Roman" w:cs="Times New Roman"/>
          <w:b/>
          <w:sz w:val="28"/>
          <w:szCs w:val="24"/>
        </w:rPr>
      </w:pPr>
      <w:r w:rsidRPr="00852209">
        <w:rPr>
          <w:rFonts w:ascii="Times New Roman" w:hAnsi="Times New Roman" w:cs="Times New Roman"/>
          <w:b/>
          <w:sz w:val="28"/>
          <w:szCs w:val="24"/>
        </w:rPr>
        <w:t xml:space="preserve">ПРИЛОЖЕНИЕ </w:t>
      </w:r>
      <w:r w:rsidR="00BC5565" w:rsidRPr="00852209">
        <w:rPr>
          <w:rFonts w:ascii="Times New Roman" w:hAnsi="Times New Roman" w:cs="Times New Roman"/>
          <w:b/>
          <w:sz w:val="28"/>
          <w:szCs w:val="24"/>
        </w:rPr>
        <w:t>Ж</w:t>
      </w:r>
    </w:p>
    <w:p w14:paraId="3BF0D77D" w14:textId="77777777" w:rsidR="005258AE" w:rsidRPr="00852209" w:rsidRDefault="005258AE" w:rsidP="005258AE">
      <w:pPr>
        <w:spacing w:after="0"/>
        <w:ind w:firstLine="709"/>
        <w:jc w:val="right"/>
        <w:rPr>
          <w:rFonts w:ascii="Times New Roman" w:hAnsi="Times New Roman" w:cs="Times New Roman"/>
          <w:bCs/>
          <w:sz w:val="24"/>
          <w:szCs w:val="24"/>
          <w:lang w:val="kk-KZ"/>
        </w:rPr>
      </w:pPr>
    </w:p>
    <w:p w14:paraId="2187ADDB" w14:textId="77777777" w:rsidR="00A96E69" w:rsidRPr="00852209" w:rsidRDefault="00A96E69" w:rsidP="00A96E69">
      <w:pPr>
        <w:spacing w:after="0"/>
        <w:ind w:firstLine="709"/>
        <w:jc w:val="center"/>
        <w:rPr>
          <w:rFonts w:ascii="Times New Roman" w:hAnsi="Times New Roman"/>
          <w:bCs/>
          <w:sz w:val="28"/>
          <w:szCs w:val="28"/>
        </w:rPr>
      </w:pPr>
      <w:r w:rsidRPr="00852209">
        <w:rPr>
          <w:rFonts w:ascii="Times New Roman" w:hAnsi="Times New Roman"/>
          <w:bCs/>
          <w:sz w:val="28"/>
          <w:szCs w:val="28"/>
          <w:lang w:val="kk-KZ"/>
        </w:rPr>
        <w:t xml:space="preserve">Первичные </w:t>
      </w:r>
      <w:r w:rsidRPr="00852209">
        <w:rPr>
          <w:rFonts w:ascii="Times New Roman" w:hAnsi="Times New Roman"/>
          <w:bCs/>
          <w:sz w:val="28"/>
          <w:szCs w:val="28"/>
        </w:rPr>
        <w:t>данные по методикам</w:t>
      </w:r>
    </w:p>
    <w:p w14:paraId="6D255D0F" w14:textId="77777777" w:rsidR="00A96E69" w:rsidRPr="00852209" w:rsidRDefault="00A96E69" w:rsidP="00A96E69">
      <w:pPr>
        <w:spacing w:after="0"/>
        <w:ind w:firstLine="709"/>
        <w:jc w:val="center"/>
        <w:rPr>
          <w:rFonts w:ascii="Times New Roman" w:hAnsi="Times New Roman" w:cs="Times New Roman"/>
          <w:bCs/>
          <w:sz w:val="24"/>
          <w:szCs w:val="24"/>
          <w:lang w:val="kk-KZ"/>
        </w:rPr>
      </w:pPr>
    </w:p>
    <w:p w14:paraId="4D6FF29F" w14:textId="77777777" w:rsidR="0060029C" w:rsidRPr="00852209" w:rsidRDefault="00CC5AFF" w:rsidP="00CC5AFF">
      <w:pPr>
        <w:spacing w:after="0"/>
        <w:jc w:val="both"/>
        <w:rPr>
          <w:rFonts w:ascii="Times New Roman" w:hAnsi="Times New Roman" w:cs="Times New Roman"/>
          <w:sz w:val="28"/>
          <w:szCs w:val="36"/>
          <w:lang w:val="kk-KZ"/>
        </w:rPr>
      </w:pPr>
      <w:r w:rsidRPr="00852209">
        <w:rPr>
          <w:rFonts w:ascii="Times New Roman" w:hAnsi="Times New Roman" w:cs="Times New Roman"/>
          <w:sz w:val="28"/>
          <w:szCs w:val="36"/>
        </w:rPr>
        <w:t xml:space="preserve">Таблица </w:t>
      </w:r>
      <w:r w:rsidR="00BC5565" w:rsidRPr="00852209">
        <w:rPr>
          <w:rFonts w:ascii="Times New Roman" w:hAnsi="Times New Roman" w:cs="Times New Roman"/>
          <w:sz w:val="28"/>
          <w:szCs w:val="36"/>
        </w:rPr>
        <w:t>Ж</w:t>
      </w:r>
      <w:r w:rsidRPr="00852209">
        <w:rPr>
          <w:rFonts w:ascii="Times New Roman" w:hAnsi="Times New Roman" w:cs="Times New Roman"/>
          <w:sz w:val="28"/>
          <w:szCs w:val="36"/>
        </w:rPr>
        <w:t xml:space="preserve">.1 – </w:t>
      </w:r>
      <w:r w:rsidR="0060029C" w:rsidRPr="00852209">
        <w:rPr>
          <w:rFonts w:ascii="Times New Roman" w:hAnsi="Times New Roman" w:cs="Times New Roman"/>
          <w:sz w:val="28"/>
          <w:szCs w:val="36"/>
          <w:lang w:val="kk-KZ"/>
        </w:rPr>
        <w:t>Сравнительный анализ развития профессиональной позиции у педагогов-психологов в зависимости от курса обучения</w:t>
      </w:r>
    </w:p>
    <w:p w14:paraId="5ABBA66F" w14:textId="77777777" w:rsidR="0060029C" w:rsidRPr="00852209" w:rsidRDefault="0060029C" w:rsidP="0060029C">
      <w:pPr>
        <w:spacing w:after="0"/>
        <w:rPr>
          <w:rFonts w:cs="Times New Roman"/>
          <w:b/>
          <w:bCs/>
          <w:sz w:val="16"/>
          <w:szCs w:val="16"/>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39"/>
        <w:gridCol w:w="1918"/>
        <w:gridCol w:w="890"/>
        <w:gridCol w:w="1213"/>
        <w:gridCol w:w="890"/>
        <w:gridCol w:w="890"/>
        <w:gridCol w:w="888"/>
      </w:tblGrid>
      <w:tr w:rsidR="0060029C" w:rsidRPr="00852209" w14:paraId="11F34F1D" w14:textId="77777777" w:rsidTr="0060029C">
        <w:trPr>
          <w:cantSplit/>
        </w:trPr>
        <w:tc>
          <w:tcPr>
            <w:tcW w:w="2523" w:type="pct"/>
            <w:gridSpan w:val="2"/>
            <w:vMerge w:val="restart"/>
            <w:shd w:val="clear" w:color="auto" w:fill="FFFFFF"/>
            <w:vAlign w:val="bottom"/>
          </w:tcPr>
          <w:p w14:paraId="6BECE702" w14:textId="77777777" w:rsidR="0060029C" w:rsidRPr="00852209" w:rsidRDefault="0060029C" w:rsidP="00CC5AFF">
            <w:pPr>
              <w:spacing w:after="0" w:line="240" w:lineRule="auto"/>
              <w:rPr>
                <w:rFonts w:ascii="Times New Roman" w:hAnsi="Times New Roman" w:cs="Times New Roman"/>
                <w:sz w:val="20"/>
                <w:szCs w:val="20"/>
              </w:rPr>
            </w:pPr>
          </w:p>
        </w:tc>
        <w:tc>
          <w:tcPr>
            <w:tcW w:w="462" w:type="pct"/>
            <w:vMerge w:val="restart"/>
            <w:shd w:val="clear" w:color="auto" w:fill="FFFFFF"/>
            <w:vAlign w:val="bottom"/>
          </w:tcPr>
          <w:p w14:paraId="7A672D23" w14:textId="77777777" w:rsidR="0060029C" w:rsidRPr="00852209" w:rsidRDefault="0060029C" w:rsidP="00CC5AFF">
            <w:pPr>
              <w:spacing w:after="0" w:line="240" w:lineRule="auto"/>
              <w:ind w:left="60" w:right="60"/>
              <w:jc w:val="center"/>
              <w:rPr>
                <w:rFonts w:ascii="Times New Roman" w:hAnsi="Times New Roman" w:cs="Times New Roman"/>
                <w:sz w:val="20"/>
                <w:szCs w:val="20"/>
              </w:rPr>
            </w:pPr>
            <w:r w:rsidRPr="00852209">
              <w:rPr>
                <w:rFonts w:ascii="Times New Roman" w:hAnsi="Times New Roman" w:cs="Times New Roman"/>
                <w:sz w:val="20"/>
                <w:szCs w:val="20"/>
              </w:rPr>
              <w:t>Mean</w:t>
            </w:r>
          </w:p>
        </w:tc>
        <w:tc>
          <w:tcPr>
            <w:tcW w:w="630" w:type="pct"/>
            <w:vMerge w:val="restart"/>
            <w:shd w:val="clear" w:color="auto" w:fill="FFFFFF"/>
            <w:vAlign w:val="bottom"/>
          </w:tcPr>
          <w:p w14:paraId="633B89D4" w14:textId="77777777" w:rsidR="0060029C" w:rsidRPr="00852209" w:rsidRDefault="0060029C" w:rsidP="00CC5AFF">
            <w:pPr>
              <w:spacing w:after="0" w:line="240" w:lineRule="auto"/>
              <w:ind w:left="60" w:right="60"/>
              <w:jc w:val="center"/>
              <w:rPr>
                <w:rFonts w:ascii="Times New Roman" w:hAnsi="Times New Roman" w:cs="Times New Roman"/>
                <w:sz w:val="20"/>
                <w:szCs w:val="20"/>
              </w:rPr>
            </w:pPr>
            <w:r w:rsidRPr="00852209">
              <w:rPr>
                <w:rFonts w:ascii="Times New Roman" w:hAnsi="Times New Roman" w:cs="Times New Roman"/>
                <w:sz w:val="20"/>
                <w:szCs w:val="20"/>
              </w:rPr>
              <w:t>Std. Deviation</w:t>
            </w:r>
          </w:p>
        </w:tc>
        <w:tc>
          <w:tcPr>
            <w:tcW w:w="462" w:type="pct"/>
            <w:vMerge w:val="restart"/>
            <w:shd w:val="clear" w:color="auto" w:fill="FFFFFF"/>
            <w:vAlign w:val="bottom"/>
          </w:tcPr>
          <w:p w14:paraId="7E237C6D" w14:textId="77777777" w:rsidR="0060029C" w:rsidRPr="00852209" w:rsidRDefault="0060029C" w:rsidP="00CC5AFF">
            <w:pPr>
              <w:spacing w:after="0" w:line="240" w:lineRule="auto"/>
              <w:ind w:left="60" w:right="60"/>
              <w:jc w:val="center"/>
              <w:rPr>
                <w:rFonts w:ascii="Times New Roman" w:hAnsi="Times New Roman" w:cs="Times New Roman"/>
                <w:sz w:val="20"/>
                <w:szCs w:val="20"/>
              </w:rPr>
            </w:pPr>
            <w:r w:rsidRPr="00852209">
              <w:rPr>
                <w:rFonts w:ascii="Times New Roman" w:hAnsi="Times New Roman" w:cs="Times New Roman"/>
                <w:sz w:val="20"/>
                <w:szCs w:val="20"/>
              </w:rPr>
              <w:t>Std. Error</w:t>
            </w:r>
          </w:p>
        </w:tc>
        <w:tc>
          <w:tcPr>
            <w:tcW w:w="923" w:type="pct"/>
            <w:gridSpan w:val="2"/>
            <w:shd w:val="clear" w:color="auto" w:fill="FFFFFF"/>
            <w:vAlign w:val="bottom"/>
          </w:tcPr>
          <w:p w14:paraId="32696FD0" w14:textId="77777777" w:rsidR="0060029C" w:rsidRPr="00852209" w:rsidRDefault="0060029C" w:rsidP="00CC5AFF">
            <w:pPr>
              <w:spacing w:after="0" w:line="240" w:lineRule="auto"/>
              <w:ind w:left="60" w:right="60"/>
              <w:jc w:val="center"/>
              <w:rPr>
                <w:rFonts w:ascii="Times New Roman" w:hAnsi="Times New Roman" w:cs="Times New Roman"/>
                <w:sz w:val="20"/>
                <w:szCs w:val="20"/>
              </w:rPr>
            </w:pPr>
            <w:r w:rsidRPr="00852209">
              <w:rPr>
                <w:rFonts w:ascii="Times New Roman" w:hAnsi="Times New Roman" w:cs="Times New Roman"/>
                <w:sz w:val="20"/>
                <w:szCs w:val="20"/>
              </w:rPr>
              <w:t>95% Confidence Interval for Mean</w:t>
            </w:r>
          </w:p>
        </w:tc>
      </w:tr>
      <w:tr w:rsidR="0060029C" w:rsidRPr="00852209" w14:paraId="42167464" w14:textId="77777777" w:rsidTr="00CC5AFF">
        <w:trPr>
          <w:cantSplit/>
          <w:trHeight w:val="54"/>
        </w:trPr>
        <w:tc>
          <w:tcPr>
            <w:tcW w:w="2523" w:type="pct"/>
            <w:gridSpan w:val="2"/>
            <w:vMerge/>
            <w:shd w:val="clear" w:color="auto" w:fill="FFFFFF"/>
            <w:vAlign w:val="bottom"/>
          </w:tcPr>
          <w:p w14:paraId="3E2EC920" w14:textId="77777777" w:rsidR="0060029C" w:rsidRPr="00852209" w:rsidRDefault="0060029C" w:rsidP="00CC5AFF">
            <w:pPr>
              <w:spacing w:after="0" w:line="240" w:lineRule="auto"/>
              <w:rPr>
                <w:rFonts w:ascii="Times New Roman" w:hAnsi="Times New Roman" w:cs="Times New Roman"/>
                <w:sz w:val="20"/>
                <w:szCs w:val="20"/>
              </w:rPr>
            </w:pPr>
          </w:p>
        </w:tc>
        <w:tc>
          <w:tcPr>
            <w:tcW w:w="462" w:type="pct"/>
            <w:vMerge/>
            <w:shd w:val="clear" w:color="auto" w:fill="FFFFFF"/>
            <w:vAlign w:val="bottom"/>
          </w:tcPr>
          <w:p w14:paraId="23E6B64E" w14:textId="77777777" w:rsidR="0060029C" w:rsidRPr="00852209" w:rsidRDefault="0060029C" w:rsidP="00CC5AFF">
            <w:pPr>
              <w:spacing w:after="0" w:line="240" w:lineRule="auto"/>
              <w:rPr>
                <w:rFonts w:ascii="Times New Roman" w:hAnsi="Times New Roman" w:cs="Times New Roman"/>
                <w:sz w:val="20"/>
                <w:szCs w:val="20"/>
              </w:rPr>
            </w:pPr>
          </w:p>
        </w:tc>
        <w:tc>
          <w:tcPr>
            <w:tcW w:w="630" w:type="pct"/>
            <w:vMerge/>
            <w:shd w:val="clear" w:color="auto" w:fill="FFFFFF"/>
            <w:vAlign w:val="bottom"/>
          </w:tcPr>
          <w:p w14:paraId="64EC9478" w14:textId="77777777" w:rsidR="0060029C" w:rsidRPr="00852209" w:rsidRDefault="0060029C" w:rsidP="00CC5AFF">
            <w:pPr>
              <w:spacing w:after="0" w:line="240" w:lineRule="auto"/>
              <w:rPr>
                <w:rFonts w:ascii="Times New Roman" w:hAnsi="Times New Roman" w:cs="Times New Roman"/>
                <w:sz w:val="20"/>
                <w:szCs w:val="20"/>
              </w:rPr>
            </w:pPr>
          </w:p>
        </w:tc>
        <w:tc>
          <w:tcPr>
            <w:tcW w:w="462" w:type="pct"/>
            <w:vMerge/>
            <w:shd w:val="clear" w:color="auto" w:fill="FFFFFF"/>
            <w:vAlign w:val="bottom"/>
          </w:tcPr>
          <w:p w14:paraId="63089A08" w14:textId="77777777" w:rsidR="0060029C" w:rsidRPr="00852209" w:rsidRDefault="0060029C" w:rsidP="00CC5AFF">
            <w:pPr>
              <w:spacing w:after="0" w:line="240" w:lineRule="auto"/>
              <w:rPr>
                <w:rFonts w:ascii="Times New Roman" w:hAnsi="Times New Roman" w:cs="Times New Roman"/>
                <w:sz w:val="20"/>
                <w:szCs w:val="20"/>
              </w:rPr>
            </w:pPr>
          </w:p>
        </w:tc>
        <w:tc>
          <w:tcPr>
            <w:tcW w:w="462" w:type="pct"/>
            <w:shd w:val="clear" w:color="auto" w:fill="FFFFFF"/>
            <w:vAlign w:val="bottom"/>
          </w:tcPr>
          <w:p w14:paraId="5C0A07F6" w14:textId="77777777" w:rsidR="0060029C" w:rsidRPr="00852209" w:rsidRDefault="0060029C" w:rsidP="00CC5AFF">
            <w:pPr>
              <w:spacing w:after="0" w:line="240" w:lineRule="auto"/>
              <w:ind w:left="60" w:right="60"/>
              <w:jc w:val="center"/>
              <w:rPr>
                <w:rFonts w:ascii="Times New Roman" w:hAnsi="Times New Roman" w:cs="Times New Roman"/>
                <w:sz w:val="20"/>
                <w:szCs w:val="20"/>
              </w:rPr>
            </w:pPr>
            <w:r w:rsidRPr="00852209">
              <w:rPr>
                <w:rFonts w:ascii="Times New Roman" w:hAnsi="Times New Roman" w:cs="Times New Roman"/>
                <w:sz w:val="20"/>
                <w:szCs w:val="20"/>
              </w:rPr>
              <w:t>Lower Bound</w:t>
            </w:r>
          </w:p>
        </w:tc>
        <w:tc>
          <w:tcPr>
            <w:tcW w:w="461" w:type="pct"/>
            <w:shd w:val="clear" w:color="auto" w:fill="FFFFFF"/>
            <w:vAlign w:val="bottom"/>
          </w:tcPr>
          <w:p w14:paraId="07E04728" w14:textId="77777777" w:rsidR="0060029C" w:rsidRPr="00852209" w:rsidRDefault="0060029C" w:rsidP="00CC5AFF">
            <w:pPr>
              <w:spacing w:after="0" w:line="240" w:lineRule="auto"/>
              <w:ind w:left="60" w:right="60"/>
              <w:jc w:val="center"/>
              <w:rPr>
                <w:rFonts w:ascii="Times New Roman" w:hAnsi="Times New Roman" w:cs="Times New Roman"/>
                <w:sz w:val="20"/>
                <w:szCs w:val="20"/>
              </w:rPr>
            </w:pPr>
            <w:r w:rsidRPr="00852209">
              <w:rPr>
                <w:rFonts w:ascii="Times New Roman" w:hAnsi="Times New Roman" w:cs="Times New Roman"/>
                <w:sz w:val="20"/>
                <w:szCs w:val="20"/>
              </w:rPr>
              <w:t>Upper Bound</w:t>
            </w:r>
          </w:p>
        </w:tc>
      </w:tr>
      <w:tr w:rsidR="0060029C" w:rsidRPr="00852209" w14:paraId="38B2C7A3" w14:textId="77777777" w:rsidTr="0060029C">
        <w:trPr>
          <w:cantSplit/>
        </w:trPr>
        <w:tc>
          <w:tcPr>
            <w:tcW w:w="1527" w:type="pct"/>
            <w:vMerge w:val="restart"/>
            <w:shd w:val="clear" w:color="auto" w:fill="E0E0E0"/>
          </w:tcPr>
          <w:p w14:paraId="727BF645"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Коммуникативные мотивы</w:t>
            </w:r>
          </w:p>
        </w:tc>
        <w:tc>
          <w:tcPr>
            <w:tcW w:w="996" w:type="pct"/>
            <w:shd w:val="clear" w:color="auto" w:fill="E0E0E0"/>
          </w:tcPr>
          <w:p w14:paraId="18A39C05"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462" w:type="pct"/>
            <w:shd w:val="clear" w:color="auto" w:fill="F9F9FB"/>
          </w:tcPr>
          <w:p w14:paraId="57A5357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4,1458</w:t>
            </w:r>
          </w:p>
        </w:tc>
        <w:tc>
          <w:tcPr>
            <w:tcW w:w="630" w:type="pct"/>
            <w:shd w:val="clear" w:color="auto" w:fill="F9F9FB"/>
          </w:tcPr>
          <w:p w14:paraId="78012BA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,72200</w:t>
            </w:r>
          </w:p>
        </w:tc>
        <w:tc>
          <w:tcPr>
            <w:tcW w:w="462" w:type="pct"/>
            <w:shd w:val="clear" w:color="auto" w:fill="F9F9FB"/>
          </w:tcPr>
          <w:p w14:paraId="5FF3ED6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,14738</w:t>
            </w:r>
          </w:p>
        </w:tc>
        <w:tc>
          <w:tcPr>
            <w:tcW w:w="462" w:type="pct"/>
            <w:shd w:val="clear" w:color="auto" w:fill="F9F9FB"/>
          </w:tcPr>
          <w:p w14:paraId="2BE72C2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3,8410</w:t>
            </w:r>
          </w:p>
        </w:tc>
        <w:tc>
          <w:tcPr>
            <w:tcW w:w="461" w:type="pct"/>
            <w:shd w:val="clear" w:color="auto" w:fill="F9F9FB"/>
          </w:tcPr>
          <w:p w14:paraId="5E95ED0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4,4507</w:t>
            </w:r>
          </w:p>
        </w:tc>
      </w:tr>
      <w:tr w:rsidR="0060029C" w:rsidRPr="00852209" w14:paraId="53BB0B41" w14:textId="77777777" w:rsidTr="0060029C">
        <w:trPr>
          <w:cantSplit/>
        </w:trPr>
        <w:tc>
          <w:tcPr>
            <w:tcW w:w="1527" w:type="pct"/>
            <w:vMerge/>
            <w:shd w:val="clear" w:color="auto" w:fill="E0E0E0"/>
          </w:tcPr>
          <w:p w14:paraId="3DA1847E" w14:textId="77777777" w:rsidR="0060029C" w:rsidRPr="00852209" w:rsidRDefault="0060029C" w:rsidP="00CC5AFF">
            <w:pPr>
              <w:spacing w:after="0" w:line="240" w:lineRule="auto"/>
              <w:rPr>
                <w:rFonts w:ascii="Times New Roman" w:hAnsi="Times New Roman" w:cs="Times New Roman"/>
                <w:sz w:val="20"/>
                <w:szCs w:val="20"/>
              </w:rPr>
            </w:pPr>
          </w:p>
        </w:tc>
        <w:tc>
          <w:tcPr>
            <w:tcW w:w="996" w:type="pct"/>
            <w:shd w:val="clear" w:color="auto" w:fill="E0E0E0"/>
          </w:tcPr>
          <w:p w14:paraId="7864AC2A"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462" w:type="pct"/>
            <w:shd w:val="clear" w:color="auto" w:fill="F9F9FB"/>
          </w:tcPr>
          <w:p w14:paraId="492DB1A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3,4651</w:t>
            </w:r>
          </w:p>
        </w:tc>
        <w:tc>
          <w:tcPr>
            <w:tcW w:w="630" w:type="pct"/>
            <w:shd w:val="clear" w:color="auto" w:fill="F9F9FB"/>
          </w:tcPr>
          <w:p w14:paraId="7905512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1,19346</w:t>
            </w:r>
          </w:p>
        </w:tc>
        <w:tc>
          <w:tcPr>
            <w:tcW w:w="462" w:type="pct"/>
            <w:shd w:val="clear" w:color="auto" w:fill="F9F9FB"/>
          </w:tcPr>
          <w:p w14:paraId="5C07E85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,18200</w:t>
            </w:r>
          </w:p>
        </w:tc>
        <w:tc>
          <w:tcPr>
            <w:tcW w:w="462" w:type="pct"/>
            <w:shd w:val="clear" w:color="auto" w:fill="F9F9FB"/>
          </w:tcPr>
          <w:p w14:paraId="3669260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3,0978</w:t>
            </w:r>
          </w:p>
        </w:tc>
        <w:tc>
          <w:tcPr>
            <w:tcW w:w="461" w:type="pct"/>
            <w:shd w:val="clear" w:color="auto" w:fill="F9F9FB"/>
          </w:tcPr>
          <w:p w14:paraId="7AE58F6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3,8324</w:t>
            </w:r>
          </w:p>
        </w:tc>
      </w:tr>
      <w:tr w:rsidR="0060029C" w:rsidRPr="00852209" w14:paraId="1051F714" w14:textId="77777777" w:rsidTr="0060029C">
        <w:trPr>
          <w:cantSplit/>
        </w:trPr>
        <w:tc>
          <w:tcPr>
            <w:tcW w:w="1527" w:type="pct"/>
            <w:vMerge/>
            <w:shd w:val="clear" w:color="auto" w:fill="E0E0E0"/>
          </w:tcPr>
          <w:p w14:paraId="49AB964D" w14:textId="77777777" w:rsidR="0060029C" w:rsidRPr="00852209" w:rsidRDefault="0060029C" w:rsidP="00CC5AFF">
            <w:pPr>
              <w:spacing w:after="0" w:line="240" w:lineRule="auto"/>
              <w:rPr>
                <w:rFonts w:ascii="Times New Roman" w:hAnsi="Times New Roman" w:cs="Times New Roman"/>
                <w:sz w:val="20"/>
                <w:szCs w:val="20"/>
              </w:rPr>
            </w:pPr>
          </w:p>
        </w:tc>
        <w:tc>
          <w:tcPr>
            <w:tcW w:w="996" w:type="pct"/>
            <w:shd w:val="clear" w:color="auto" w:fill="E0E0E0"/>
          </w:tcPr>
          <w:p w14:paraId="56B1F212"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462" w:type="pct"/>
            <w:shd w:val="clear" w:color="auto" w:fill="F9F9FB"/>
          </w:tcPr>
          <w:p w14:paraId="03A07E2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3,4948</w:t>
            </w:r>
          </w:p>
        </w:tc>
        <w:tc>
          <w:tcPr>
            <w:tcW w:w="630" w:type="pct"/>
            <w:shd w:val="clear" w:color="auto" w:fill="F9F9FB"/>
          </w:tcPr>
          <w:p w14:paraId="3F152B7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1,15488</w:t>
            </w:r>
          </w:p>
        </w:tc>
        <w:tc>
          <w:tcPr>
            <w:tcW w:w="462" w:type="pct"/>
            <w:shd w:val="clear" w:color="auto" w:fill="F9F9FB"/>
          </w:tcPr>
          <w:p w14:paraId="2A3120A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,16669</w:t>
            </w:r>
          </w:p>
        </w:tc>
        <w:tc>
          <w:tcPr>
            <w:tcW w:w="462" w:type="pct"/>
            <w:shd w:val="clear" w:color="auto" w:fill="F9F9FB"/>
          </w:tcPr>
          <w:p w14:paraId="39BEE89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3,1594</w:t>
            </w:r>
          </w:p>
        </w:tc>
        <w:tc>
          <w:tcPr>
            <w:tcW w:w="461" w:type="pct"/>
            <w:shd w:val="clear" w:color="auto" w:fill="F9F9FB"/>
          </w:tcPr>
          <w:p w14:paraId="6BED794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3,8301</w:t>
            </w:r>
          </w:p>
        </w:tc>
      </w:tr>
      <w:tr w:rsidR="0060029C" w:rsidRPr="00852209" w14:paraId="62AAAD88" w14:textId="77777777" w:rsidTr="0060029C">
        <w:trPr>
          <w:cantSplit/>
        </w:trPr>
        <w:tc>
          <w:tcPr>
            <w:tcW w:w="1527" w:type="pct"/>
            <w:vMerge/>
            <w:shd w:val="clear" w:color="auto" w:fill="E0E0E0"/>
          </w:tcPr>
          <w:p w14:paraId="338077EF" w14:textId="77777777" w:rsidR="0060029C" w:rsidRPr="00852209" w:rsidRDefault="0060029C" w:rsidP="00CC5AFF">
            <w:pPr>
              <w:spacing w:after="0" w:line="240" w:lineRule="auto"/>
              <w:rPr>
                <w:rFonts w:ascii="Times New Roman" w:hAnsi="Times New Roman" w:cs="Times New Roman"/>
                <w:sz w:val="20"/>
                <w:szCs w:val="20"/>
              </w:rPr>
            </w:pPr>
          </w:p>
        </w:tc>
        <w:tc>
          <w:tcPr>
            <w:tcW w:w="996" w:type="pct"/>
            <w:shd w:val="clear" w:color="auto" w:fill="E0E0E0"/>
          </w:tcPr>
          <w:p w14:paraId="6285D21B"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462" w:type="pct"/>
            <w:shd w:val="clear" w:color="auto" w:fill="F9F9FB"/>
          </w:tcPr>
          <w:p w14:paraId="42DA3E2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3,6905</w:t>
            </w:r>
          </w:p>
        </w:tc>
        <w:tc>
          <w:tcPr>
            <w:tcW w:w="630" w:type="pct"/>
            <w:shd w:val="clear" w:color="auto" w:fill="F9F9FB"/>
          </w:tcPr>
          <w:p w14:paraId="49906BE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,99970</w:t>
            </w:r>
          </w:p>
        </w:tc>
        <w:tc>
          <w:tcPr>
            <w:tcW w:w="462" w:type="pct"/>
            <w:shd w:val="clear" w:color="auto" w:fill="F9F9FB"/>
          </w:tcPr>
          <w:p w14:paraId="4487C30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,21815</w:t>
            </w:r>
          </w:p>
        </w:tc>
        <w:tc>
          <w:tcPr>
            <w:tcW w:w="462" w:type="pct"/>
            <w:shd w:val="clear" w:color="auto" w:fill="F9F9FB"/>
          </w:tcPr>
          <w:p w14:paraId="2750A12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3,2354</w:t>
            </w:r>
          </w:p>
        </w:tc>
        <w:tc>
          <w:tcPr>
            <w:tcW w:w="461" w:type="pct"/>
            <w:shd w:val="clear" w:color="auto" w:fill="F9F9FB"/>
          </w:tcPr>
          <w:p w14:paraId="5B4434C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4,1455</w:t>
            </w:r>
          </w:p>
        </w:tc>
      </w:tr>
      <w:tr w:rsidR="0060029C" w:rsidRPr="00852209" w14:paraId="4AF5151B" w14:textId="77777777" w:rsidTr="0060029C">
        <w:trPr>
          <w:cantSplit/>
        </w:trPr>
        <w:tc>
          <w:tcPr>
            <w:tcW w:w="1527" w:type="pct"/>
            <w:vMerge/>
            <w:shd w:val="clear" w:color="auto" w:fill="E0E0E0"/>
          </w:tcPr>
          <w:p w14:paraId="48D02D6C" w14:textId="77777777" w:rsidR="0060029C" w:rsidRPr="00852209" w:rsidRDefault="0060029C" w:rsidP="00CC5AFF">
            <w:pPr>
              <w:spacing w:after="0" w:line="240" w:lineRule="auto"/>
              <w:rPr>
                <w:rFonts w:ascii="Times New Roman" w:hAnsi="Times New Roman" w:cs="Times New Roman"/>
                <w:sz w:val="20"/>
                <w:szCs w:val="20"/>
              </w:rPr>
            </w:pPr>
          </w:p>
        </w:tc>
        <w:tc>
          <w:tcPr>
            <w:tcW w:w="996" w:type="pct"/>
            <w:shd w:val="clear" w:color="auto" w:fill="E0E0E0"/>
          </w:tcPr>
          <w:p w14:paraId="756B5B1A"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Total</w:t>
            </w:r>
          </w:p>
        </w:tc>
        <w:tc>
          <w:tcPr>
            <w:tcW w:w="462" w:type="pct"/>
            <w:shd w:val="clear" w:color="auto" w:fill="F9F9FB"/>
          </w:tcPr>
          <w:p w14:paraId="3292F09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3,6305</w:t>
            </w:r>
          </w:p>
        </w:tc>
        <w:tc>
          <w:tcPr>
            <w:tcW w:w="630" w:type="pct"/>
            <w:shd w:val="clear" w:color="auto" w:fill="F9F9FB"/>
          </w:tcPr>
          <w:p w14:paraId="4A251D0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1,09881</w:t>
            </w:r>
          </w:p>
        </w:tc>
        <w:tc>
          <w:tcPr>
            <w:tcW w:w="462" w:type="pct"/>
            <w:shd w:val="clear" w:color="auto" w:fill="F9F9FB"/>
          </w:tcPr>
          <w:p w14:paraId="0CD7BAF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,09422</w:t>
            </w:r>
          </w:p>
        </w:tc>
        <w:tc>
          <w:tcPr>
            <w:tcW w:w="462" w:type="pct"/>
            <w:shd w:val="clear" w:color="auto" w:fill="F9F9FB"/>
          </w:tcPr>
          <w:p w14:paraId="4B2D31C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3,4442</w:t>
            </w:r>
          </w:p>
        </w:tc>
        <w:tc>
          <w:tcPr>
            <w:tcW w:w="461" w:type="pct"/>
            <w:shd w:val="clear" w:color="auto" w:fill="F9F9FB"/>
          </w:tcPr>
          <w:p w14:paraId="1FDBB68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3,8169</w:t>
            </w:r>
          </w:p>
        </w:tc>
      </w:tr>
      <w:tr w:rsidR="0060029C" w:rsidRPr="00852209" w14:paraId="6459D3A3" w14:textId="77777777" w:rsidTr="0060029C">
        <w:trPr>
          <w:cantSplit/>
        </w:trPr>
        <w:tc>
          <w:tcPr>
            <w:tcW w:w="1527" w:type="pct"/>
            <w:vMerge w:val="restart"/>
            <w:shd w:val="clear" w:color="auto" w:fill="E0E0E0"/>
          </w:tcPr>
          <w:p w14:paraId="37378706"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Мотивы избегания</w:t>
            </w:r>
          </w:p>
        </w:tc>
        <w:tc>
          <w:tcPr>
            <w:tcW w:w="996" w:type="pct"/>
            <w:shd w:val="clear" w:color="auto" w:fill="E0E0E0"/>
          </w:tcPr>
          <w:p w14:paraId="6843BF54"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462" w:type="pct"/>
            <w:shd w:val="clear" w:color="auto" w:fill="F9F9FB"/>
          </w:tcPr>
          <w:p w14:paraId="0A0FE4A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2,875</w:t>
            </w:r>
          </w:p>
        </w:tc>
        <w:tc>
          <w:tcPr>
            <w:tcW w:w="630" w:type="pct"/>
            <w:shd w:val="clear" w:color="auto" w:fill="F9F9FB"/>
          </w:tcPr>
          <w:p w14:paraId="1EC41DD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1,2098</w:t>
            </w:r>
          </w:p>
        </w:tc>
        <w:tc>
          <w:tcPr>
            <w:tcW w:w="462" w:type="pct"/>
            <w:shd w:val="clear" w:color="auto" w:fill="F9F9FB"/>
          </w:tcPr>
          <w:p w14:paraId="64BA3B1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,2470</w:t>
            </w:r>
          </w:p>
        </w:tc>
        <w:tc>
          <w:tcPr>
            <w:tcW w:w="462" w:type="pct"/>
            <w:shd w:val="clear" w:color="auto" w:fill="F9F9FB"/>
          </w:tcPr>
          <w:p w14:paraId="5778D33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2,364</w:t>
            </w:r>
          </w:p>
        </w:tc>
        <w:tc>
          <w:tcPr>
            <w:tcW w:w="461" w:type="pct"/>
            <w:shd w:val="clear" w:color="auto" w:fill="F9F9FB"/>
          </w:tcPr>
          <w:p w14:paraId="514BCF3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3,386</w:t>
            </w:r>
          </w:p>
        </w:tc>
      </w:tr>
      <w:tr w:rsidR="0060029C" w:rsidRPr="00852209" w14:paraId="18F7FD34" w14:textId="77777777" w:rsidTr="0060029C">
        <w:trPr>
          <w:cantSplit/>
        </w:trPr>
        <w:tc>
          <w:tcPr>
            <w:tcW w:w="1527" w:type="pct"/>
            <w:vMerge/>
            <w:shd w:val="clear" w:color="auto" w:fill="E0E0E0"/>
          </w:tcPr>
          <w:p w14:paraId="6518FFCF" w14:textId="77777777" w:rsidR="0060029C" w:rsidRPr="00852209" w:rsidRDefault="0060029C" w:rsidP="00CC5AFF">
            <w:pPr>
              <w:spacing w:after="0" w:line="240" w:lineRule="auto"/>
              <w:rPr>
                <w:rFonts w:ascii="Times New Roman" w:hAnsi="Times New Roman" w:cs="Times New Roman"/>
                <w:sz w:val="20"/>
                <w:szCs w:val="20"/>
              </w:rPr>
            </w:pPr>
          </w:p>
        </w:tc>
        <w:tc>
          <w:tcPr>
            <w:tcW w:w="996" w:type="pct"/>
            <w:shd w:val="clear" w:color="auto" w:fill="E0E0E0"/>
          </w:tcPr>
          <w:p w14:paraId="0B1AA21C"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462" w:type="pct"/>
            <w:shd w:val="clear" w:color="auto" w:fill="F9F9FB"/>
          </w:tcPr>
          <w:p w14:paraId="17C9D3F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2,284</w:t>
            </w:r>
          </w:p>
        </w:tc>
        <w:tc>
          <w:tcPr>
            <w:tcW w:w="630" w:type="pct"/>
            <w:shd w:val="clear" w:color="auto" w:fill="F9F9FB"/>
          </w:tcPr>
          <w:p w14:paraId="34D511E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1,0284</w:t>
            </w:r>
          </w:p>
        </w:tc>
        <w:tc>
          <w:tcPr>
            <w:tcW w:w="462" w:type="pct"/>
            <w:shd w:val="clear" w:color="auto" w:fill="F9F9FB"/>
          </w:tcPr>
          <w:p w14:paraId="6D1DAC9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,1568</w:t>
            </w:r>
          </w:p>
        </w:tc>
        <w:tc>
          <w:tcPr>
            <w:tcW w:w="462" w:type="pct"/>
            <w:shd w:val="clear" w:color="auto" w:fill="F9F9FB"/>
          </w:tcPr>
          <w:p w14:paraId="267290C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1,967</w:t>
            </w:r>
          </w:p>
        </w:tc>
        <w:tc>
          <w:tcPr>
            <w:tcW w:w="461" w:type="pct"/>
            <w:shd w:val="clear" w:color="auto" w:fill="F9F9FB"/>
          </w:tcPr>
          <w:p w14:paraId="14298C4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2,600</w:t>
            </w:r>
          </w:p>
        </w:tc>
      </w:tr>
      <w:tr w:rsidR="0060029C" w:rsidRPr="00852209" w14:paraId="63593B56" w14:textId="77777777" w:rsidTr="0060029C">
        <w:trPr>
          <w:cantSplit/>
        </w:trPr>
        <w:tc>
          <w:tcPr>
            <w:tcW w:w="1527" w:type="pct"/>
            <w:vMerge/>
            <w:shd w:val="clear" w:color="auto" w:fill="E0E0E0"/>
          </w:tcPr>
          <w:p w14:paraId="7CB97334" w14:textId="77777777" w:rsidR="0060029C" w:rsidRPr="00852209" w:rsidRDefault="0060029C" w:rsidP="00CC5AFF">
            <w:pPr>
              <w:spacing w:after="0" w:line="240" w:lineRule="auto"/>
              <w:rPr>
                <w:rFonts w:ascii="Times New Roman" w:hAnsi="Times New Roman" w:cs="Times New Roman"/>
                <w:sz w:val="20"/>
                <w:szCs w:val="20"/>
              </w:rPr>
            </w:pPr>
          </w:p>
        </w:tc>
        <w:tc>
          <w:tcPr>
            <w:tcW w:w="996" w:type="pct"/>
            <w:shd w:val="clear" w:color="auto" w:fill="E0E0E0"/>
          </w:tcPr>
          <w:p w14:paraId="71857E62"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462" w:type="pct"/>
            <w:shd w:val="clear" w:color="auto" w:fill="F9F9FB"/>
          </w:tcPr>
          <w:p w14:paraId="294E766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2,662</w:t>
            </w:r>
          </w:p>
        </w:tc>
        <w:tc>
          <w:tcPr>
            <w:tcW w:w="630" w:type="pct"/>
            <w:shd w:val="clear" w:color="auto" w:fill="F9F9FB"/>
          </w:tcPr>
          <w:p w14:paraId="4221308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1,1612</w:t>
            </w:r>
          </w:p>
        </w:tc>
        <w:tc>
          <w:tcPr>
            <w:tcW w:w="462" w:type="pct"/>
            <w:shd w:val="clear" w:color="auto" w:fill="F9F9FB"/>
          </w:tcPr>
          <w:p w14:paraId="0E50509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,1676</w:t>
            </w:r>
          </w:p>
        </w:tc>
        <w:tc>
          <w:tcPr>
            <w:tcW w:w="462" w:type="pct"/>
            <w:shd w:val="clear" w:color="auto" w:fill="F9F9FB"/>
          </w:tcPr>
          <w:p w14:paraId="3A31642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2,325</w:t>
            </w:r>
          </w:p>
        </w:tc>
        <w:tc>
          <w:tcPr>
            <w:tcW w:w="461" w:type="pct"/>
            <w:shd w:val="clear" w:color="auto" w:fill="F9F9FB"/>
          </w:tcPr>
          <w:p w14:paraId="13DB690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3,000</w:t>
            </w:r>
          </w:p>
        </w:tc>
      </w:tr>
      <w:tr w:rsidR="0060029C" w:rsidRPr="00852209" w14:paraId="7CA2C89C" w14:textId="77777777" w:rsidTr="0060029C">
        <w:trPr>
          <w:cantSplit/>
        </w:trPr>
        <w:tc>
          <w:tcPr>
            <w:tcW w:w="1527" w:type="pct"/>
            <w:vMerge/>
            <w:shd w:val="clear" w:color="auto" w:fill="E0E0E0"/>
          </w:tcPr>
          <w:p w14:paraId="71462D81" w14:textId="77777777" w:rsidR="0060029C" w:rsidRPr="00852209" w:rsidRDefault="0060029C" w:rsidP="00CC5AFF">
            <w:pPr>
              <w:spacing w:after="0" w:line="240" w:lineRule="auto"/>
              <w:rPr>
                <w:rFonts w:ascii="Times New Roman" w:hAnsi="Times New Roman" w:cs="Times New Roman"/>
                <w:sz w:val="20"/>
                <w:szCs w:val="20"/>
              </w:rPr>
            </w:pPr>
          </w:p>
        </w:tc>
        <w:tc>
          <w:tcPr>
            <w:tcW w:w="996" w:type="pct"/>
            <w:shd w:val="clear" w:color="auto" w:fill="E0E0E0"/>
          </w:tcPr>
          <w:p w14:paraId="2C4C90D8"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462" w:type="pct"/>
            <w:shd w:val="clear" w:color="auto" w:fill="F9F9FB"/>
          </w:tcPr>
          <w:p w14:paraId="105D865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2,724</w:t>
            </w:r>
          </w:p>
        </w:tc>
        <w:tc>
          <w:tcPr>
            <w:tcW w:w="630" w:type="pct"/>
            <w:shd w:val="clear" w:color="auto" w:fill="F9F9FB"/>
          </w:tcPr>
          <w:p w14:paraId="6EF853B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1,1738</w:t>
            </w:r>
          </w:p>
        </w:tc>
        <w:tc>
          <w:tcPr>
            <w:tcW w:w="462" w:type="pct"/>
            <w:shd w:val="clear" w:color="auto" w:fill="F9F9FB"/>
          </w:tcPr>
          <w:p w14:paraId="47B124B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,2562</w:t>
            </w:r>
          </w:p>
        </w:tc>
        <w:tc>
          <w:tcPr>
            <w:tcW w:w="462" w:type="pct"/>
            <w:shd w:val="clear" w:color="auto" w:fill="F9F9FB"/>
          </w:tcPr>
          <w:p w14:paraId="71DB77F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2,189</w:t>
            </w:r>
          </w:p>
        </w:tc>
        <w:tc>
          <w:tcPr>
            <w:tcW w:w="461" w:type="pct"/>
            <w:shd w:val="clear" w:color="auto" w:fill="F9F9FB"/>
          </w:tcPr>
          <w:p w14:paraId="0B95607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3,258</w:t>
            </w:r>
          </w:p>
        </w:tc>
      </w:tr>
      <w:tr w:rsidR="0060029C" w:rsidRPr="00852209" w14:paraId="746723FC" w14:textId="77777777" w:rsidTr="0060029C">
        <w:trPr>
          <w:cantSplit/>
        </w:trPr>
        <w:tc>
          <w:tcPr>
            <w:tcW w:w="1527" w:type="pct"/>
            <w:vMerge/>
            <w:shd w:val="clear" w:color="auto" w:fill="E0E0E0"/>
          </w:tcPr>
          <w:p w14:paraId="0BF713E4" w14:textId="77777777" w:rsidR="0060029C" w:rsidRPr="00852209" w:rsidRDefault="0060029C" w:rsidP="00CC5AFF">
            <w:pPr>
              <w:spacing w:after="0" w:line="240" w:lineRule="auto"/>
              <w:rPr>
                <w:rFonts w:ascii="Times New Roman" w:hAnsi="Times New Roman" w:cs="Times New Roman"/>
                <w:sz w:val="20"/>
                <w:szCs w:val="20"/>
              </w:rPr>
            </w:pPr>
          </w:p>
        </w:tc>
        <w:tc>
          <w:tcPr>
            <w:tcW w:w="996" w:type="pct"/>
            <w:shd w:val="clear" w:color="auto" w:fill="E0E0E0"/>
          </w:tcPr>
          <w:p w14:paraId="20C2D830"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Total</w:t>
            </w:r>
          </w:p>
        </w:tc>
        <w:tc>
          <w:tcPr>
            <w:tcW w:w="462" w:type="pct"/>
            <w:shd w:val="clear" w:color="auto" w:fill="F9F9FB"/>
          </w:tcPr>
          <w:p w14:paraId="6DEC726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2,590</w:t>
            </w:r>
          </w:p>
        </w:tc>
        <w:tc>
          <w:tcPr>
            <w:tcW w:w="630" w:type="pct"/>
            <w:shd w:val="clear" w:color="auto" w:fill="F9F9FB"/>
          </w:tcPr>
          <w:p w14:paraId="22EE499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1,1406</w:t>
            </w:r>
          </w:p>
        </w:tc>
        <w:tc>
          <w:tcPr>
            <w:tcW w:w="462" w:type="pct"/>
            <w:shd w:val="clear" w:color="auto" w:fill="F9F9FB"/>
          </w:tcPr>
          <w:p w14:paraId="2A88F94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,0978</w:t>
            </w:r>
          </w:p>
        </w:tc>
        <w:tc>
          <w:tcPr>
            <w:tcW w:w="462" w:type="pct"/>
            <w:shd w:val="clear" w:color="auto" w:fill="F9F9FB"/>
          </w:tcPr>
          <w:p w14:paraId="63D0A63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2,396</w:t>
            </w:r>
          </w:p>
        </w:tc>
        <w:tc>
          <w:tcPr>
            <w:tcW w:w="461" w:type="pct"/>
            <w:shd w:val="clear" w:color="auto" w:fill="F9F9FB"/>
          </w:tcPr>
          <w:p w14:paraId="56862C8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2,783</w:t>
            </w:r>
          </w:p>
        </w:tc>
      </w:tr>
      <w:tr w:rsidR="0060029C" w:rsidRPr="00852209" w14:paraId="1897095D" w14:textId="77777777" w:rsidTr="0060029C">
        <w:trPr>
          <w:cantSplit/>
        </w:trPr>
        <w:tc>
          <w:tcPr>
            <w:tcW w:w="1527" w:type="pct"/>
            <w:vMerge w:val="restart"/>
            <w:shd w:val="clear" w:color="auto" w:fill="E0E0E0"/>
          </w:tcPr>
          <w:p w14:paraId="33DC7ECC"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Мотивы престижа</w:t>
            </w:r>
          </w:p>
        </w:tc>
        <w:tc>
          <w:tcPr>
            <w:tcW w:w="996" w:type="pct"/>
            <w:shd w:val="clear" w:color="auto" w:fill="E0E0E0"/>
          </w:tcPr>
          <w:p w14:paraId="2CF92284"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462" w:type="pct"/>
            <w:shd w:val="clear" w:color="auto" w:fill="F9F9FB"/>
          </w:tcPr>
          <w:p w14:paraId="6CADE39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3,592</w:t>
            </w:r>
          </w:p>
        </w:tc>
        <w:tc>
          <w:tcPr>
            <w:tcW w:w="630" w:type="pct"/>
            <w:shd w:val="clear" w:color="auto" w:fill="F9F9FB"/>
          </w:tcPr>
          <w:p w14:paraId="6600F63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1,0492</w:t>
            </w:r>
          </w:p>
        </w:tc>
        <w:tc>
          <w:tcPr>
            <w:tcW w:w="462" w:type="pct"/>
            <w:shd w:val="clear" w:color="auto" w:fill="F9F9FB"/>
          </w:tcPr>
          <w:p w14:paraId="4DF183A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,2142</w:t>
            </w:r>
          </w:p>
        </w:tc>
        <w:tc>
          <w:tcPr>
            <w:tcW w:w="462" w:type="pct"/>
            <w:shd w:val="clear" w:color="auto" w:fill="F9F9FB"/>
          </w:tcPr>
          <w:p w14:paraId="45546CF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3,149</w:t>
            </w:r>
          </w:p>
        </w:tc>
        <w:tc>
          <w:tcPr>
            <w:tcW w:w="461" w:type="pct"/>
            <w:shd w:val="clear" w:color="auto" w:fill="F9F9FB"/>
          </w:tcPr>
          <w:p w14:paraId="52E43A2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4,035</w:t>
            </w:r>
          </w:p>
        </w:tc>
      </w:tr>
      <w:tr w:rsidR="0060029C" w:rsidRPr="00852209" w14:paraId="4EA0C691" w14:textId="77777777" w:rsidTr="0060029C">
        <w:trPr>
          <w:cantSplit/>
        </w:trPr>
        <w:tc>
          <w:tcPr>
            <w:tcW w:w="1527" w:type="pct"/>
            <w:vMerge/>
            <w:shd w:val="clear" w:color="auto" w:fill="E0E0E0"/>
          </w:tcPr>
          <w:p w14:paraId="754EF48C" w14:textId="77777777" w:rsidR="0060029C" w:rsidRPr="00852209" w:rsidRDefault="0060029C" w:rsidP="00CC5AFF">
            <w:pPr>
              <w:spacing w:after="0" w:line="240" w:lineRule="auto"/>
              <w:rPr>
                <w:rFonts w:ascii="Times New Roman" w:hAnsi="Times New Roman" w:cs="Times New Roman"/>
                <w:sz w:val="20"/>
                <w:szCs w:val="20"/>
              </w:rPr>
            </w:pPr>
          </w:p>
        </w:tc>
        <w:tc>
          <w:tcPr>
            <w:tcW w:w="996" w:type="pct"/>
            <w:shd w:val="clear" w:color="auto" w:fill="E0E0E0"/>
          </w:tcPr>
          <w:p w14:paraId="71088ECD"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462" w:type="pct"/>
            <w:shd w:val="clear" w:color="auto" w:fill="F9F9FB"/>
          </w:tcPr>
          <w:p w14:paraId="705B36B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3,009</w:t>
            </w:r>
          </w:p>
        </w:tc>
        <w:tc>
          <w:tcPr>
            <w:tcW w:w="630" w:type="pct"/>
            <w:shd w:val="clear" w:color="auto" w:fill="F9F9FB"/>
          </w:tcPr>
          <w:p w14:paraId="764E3DF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1,1800</w:t>
            </w:r>
          </w:p>
        </w:tc>
        <w:tc>
          <w:tcPr>
            <w:tcW w:w="462" w:type="pct"/>
            <w:shd w:val="clear" w:color="auto" w:fill="F9F9FB"/>
          </w:tcPr>
          <w:p w14:paraId="32AC8EA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,1799</w:t>
            </w:r>
          </w:p>
        </w:tc>
        <w:tc>
          <w:tcPr>
            <w:tcW w:w="462" w:type="pct"/>
            <w:shd w:val="clear" w:color="auto" w:fill="F9F9FB"/>
          </w:tcPr>
          <w:p w14:paraId="20E8F5E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2,646</w:t>
            </w:r>
          </w:p>
        </w:tc>
        <w:tc>
          <w:tcPr>
            <w:tcW w:w="461" w:type="pct"/>
            <w:shd w:val="clear" w:color="auto" w:fill="F9F9FB"/>
          </w:tcPr>
          <w:p w14:paraId="242F88D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3,372</w:t>
            </w:r>
          </w:p>
        </w:tc>
      </w:tr>
      <w:tr w:rsidR="0060029C" w:rsidRPr="00852209" w14:paraId="7EE1AD9D" w14:textId="77777777" w:rsidTr="0060029C">
        <w:trPr>
          <w:cantSplit/>
        </w:trPr>
        <w:tc>
          <w:tcPr>
            <w:tcW w:w="1527" w:type="pct"/>
            <w:vMerge/>
            <w:shd w:val="clear" w:color="auto" w:fill="E0E0E0"/>
          </w:tcPr>
          <w:p w14:paraId="08EE8032" w14:textId="77777777" w:rsidR="0060029C" w:rsidRPr="00852209" w:rsidRDefault="0060029C" w:rsidP="00CC5AFF">
            <w:pPr>
              <w:spacing w:after="0" w:line="240" w:lineRule="auto"/>
              <w:rPr>
                <w:rFonts w:ascii="Times New Roman" w:hAnsi="Times New Roman" w:cs="Times New Roman"/>
                <w:sz w:val="20"/>
                <w:szCs w:val="20"/>
              </w:rPr>
            </w:pPr>
          </w:p>
        </w:tc>
        <w:tc>
          <w:tcPr>
            <w:tcW w:w="996" w:type="pct"/>
            <w:shd w:val="clear" w:color="auto" w:fill="E0E0E0"/>
          </w:tcPr>
          <w:p w14:paraId="40B8B7A2"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462" w:type="pct"/>
            <w:shd w:val="clear" w:color="auto" w:fill="F9F9FB"/>
          </w:tcPr>
          <w:p w14:paraId="0969A7E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3,213</w:t>
            </w:r>
          </w:p>
        </w:tc>
        <w:tc>
          <w:tcPr>
            <w:tcW w:w="630" w:type="pct"/>
            <w:shd w:val="clear" w:color="auto" w:fill="F9F9FB"/>
          </w:tcPr>
          <w:p w14:paraId="355B31E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1,1399</w:t>
            </w:r>
          </w:p>
        </w:tc>
        <w:tc>
          <w:tcPr>
            <w:tcW w:w="462" w:type="pct"/>
            <w:shd w:val="clear" w:color="auto" w:fill="F9F9FB"/>
          </w:tcPr>
          <w:p w14:paraId="0695E40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,1645</w:t>
            </w:r>
          </w:p>
        </w:tc>
        <w:tc>
          <w:tcPr>
            <w:tcW w:w="462" w:type="pct"/>
            <w:shd w:val="clear" w:color="auto" w:fill="F9F9FB"/>
          </w:tcPr>
          <w:p w14:paraId="3F599F1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2,882</w:t>
            </w:r>
          </w:p>
        </w:tc>
        <w:tc>
          <w:tcPr>
            <w:tcW w:w="461" w:type="pct"/>
            <w:shd w:val="clear" w:color="auto" w:fill="F9F9FB"/>
          </w:tcPr>
          <w:p w14:paraId="6C39C25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3,543</w:t>
            </w:r>
          </w:p>
        </w:tc>
      </w:tr>
      <w:tr w:rsidR="0060029C" w:rsidRPr="00852209" w14:paraId="48FFB1D1" w14:textId="77777777" w:rsidTr="0060029C">
        <w:trPr>
          <w:cantSplit/>
        </w:trPr>
        <w:tc>
          <w:tcPr>
            <w:tcW w:w="1527" w:type="pct"/>
            <w:vMerge/>
            <w:shd w:val="clear" w:color="auto" w:fill="E0E0E0"/>
          </w:tcPr>
          <w:p w14:paraId="32CE65C9" w14:textId="77777777" w:rsidR="0060029C" w:rsidRPr="00852209" w:rsidRDefault="0060029C" w:rsidP="00CC5AFF">
            <w:pPr>
              <w:spacing w:after="0" w:line="240" w:lineRule="auto"/>
              <w:rPr>
                <w:rFonts w:ascii="Times New Roman" w:hAnsi="Times New Roman" w:cs="Times New Roman"/>
                <w:sz w:val="20"/>
                <w:szCs w:val="20"/>
              </w:rPr>
            </w:pPr>
          </w:p>
        </w:tc>
        <w:tc>
          <w:tcPr>
            <w:tcW w:w="996" w:type="pct"/>
            <w:shd w:val="clear" w:color="auto" w:fill="E0E0E0"/>
          </w:tcPr>
          <w:p w14:paraId="33238C57"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462" w:type="pct"/>
            <w:shd w:val="clear" w:color="auto" w:fill="F9F9FB"/>
          </w:tcPr>
          <w:p w14:paraId="75CBA18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3,029</w:t>
            </w:r>
          </w:p>
        </w:tc>
        <w:tc>
          <w:tcPr>
            <w:tcW w:w="630" w:type="pct"/>
            <w:shd w:val="clear" w:color="auto" w:fill="F9F9FB"/>
          </w:tcPr>
          <w:p w14:paraId="20015DB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1,0886</w:t>
            </w:r>
          </w:p>
        </w:tc>
        <w:tc>
          <w:tcPr>
            <w:tcW w:w="462" w:type="pct"/>
            <w:shd w:val="clear" w:color="auto" w:fill="F9F9FB"/>
          </w:tcPr>
          <w:p w14:paraId="6F73FD1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,2376</w:t>
            </w:r>
          </w:p>
        </w:tc>
        <w:tc>
          <w:tcPr>
            <w:tcW w:w="462" w:type="pct"/>
            <w:shd w:val="clear" w:color="auto" w:fill="F9F9FB"/>
          </w:tcPr>
          <w:p w14:paraId="4FC0E7C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2,533</w:t>
            </w:r>
          </w:p>
        </w:tc>
        <w:tc>
          <w:tcPr>
            <w:tcW w:w="461" w:type="pct"/>
            <w:shd w:val="clear" w:color="auto" w:fill="F9F9FB"/>
          </w:tcPr>
          <w:p w14:paraId="3689369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3,524</w:t>
            </w:r>
          </w:p>
        </w:tc>
      </w:tr>
      <w:tr w:rsidR="0060029C" w:rsidRPr="00852209" w14:paraId="65960406" w14:textId="77777777" w:rsidTr="0060029C">
        <w:trPr>
          <w:cantSplit/>
        </w:trPr>
        <w:tc>
          <w:tcPr>
            <w:tcW w:w="1527" w:type="pct"/>
            <w:vMerge/>
            <w:shd w:val="clear" w:color="auto" w:fill="E0E0E0"/>
          </w:tcPr>
          <w:p w14:paraId="145587E7" w14:textId="77777777" w:rsidR="0060029C" w:rsidRPr="00852209" w:rsidRDefault="0060029C" w:rsidP="00CC5AFF">
            <w:pPr>
              <w:spacing w:after="0" w:line="240" w:lineRule="auto"/>
              <w:rPr>
                <w:rFonts w:ascii="Times New Roman" w:hAnsi="Times New Roman" w:cs="Times New Roman"/>
                <w:sz w:val="20"/>
                <w:szCs w:val="20"/>
              </w:rPr>
            </w:pPr>
          </w:p>
        </w:tc>
        <w:tc>
          <w:tcPr>
            <w:tcW w:w="996" w:type="pct"/>
            <w:shd w:val="clear" w:color="auto" w:fill="E0E0E0"/>
          </w:tcPr>
          <w:p w14:paraId="304B6EC1"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Total</w:t>
            </w:r>
          </w:p>
        </w:tc>
        <w:tc>
          <w:tcPr>
            <w:tcW w:w="462" w:type="pct"/>
            <w:shd w:val="clear" w:color="auto" w:fill="F9F9FB"/>
          </w:tcPr>
          <w:p w14:paraId="58E4A0A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3,187</w:t>
            </w:r>
          </w:p>
        </w:tc>
        <w:tc>
          <w:tcPr>
            <w:tcW w:w="630" w:type="pct"/>
            <w:shd w:val="clear" w:color="auto" w:fill="F9F9FB"/>
          </w:tcPr>
          <w:p w14:paraId="55F5006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1,1366</w:t>
            </w:r>
          </w:p>
        </w:tc>
        <w:tc>
          <w:tcPr>
            <w:tcW w:w="462" w:type="pct"/>
            <w:shd w:val="clear" w:color="auto" w:fill="F9F9FB"/>
          </w:tcPr>
          <w:p w14:paraId="331CB34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,0975</w:t>
            </w:r>
          </w:p>
        </w:tc>
        <w:tc>
          <w:tcPr>
            <w:tcW w:w="462" w:type="pct"/>
            <w:shd w:val="clear" w:color="auto" w:fill="F9F9FB"/>
          </w:tcPr>
          <w:p w14:paraId="6F157D8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2,994</w:t>
            </w:r>
          </w:p>
        </w:tc>
        <w:tc>
          <w:tcPr>
            <w:tcW w:w="461" w:type="pct"/>
            <w:shd w:val="clear" w:color="auto" w:fill="F9F9FB"/>
          </w:tcPr>
          <w:p w14:paraId="267EB29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3,380</w:t>
            </w:r>
          </w:p>
        </w:tc>
      </w:tr>
      <w:tr w:rsidR="0060029C" w:rsidRPr="00852209" w14:paraId="5218B3FB" w14:textId="77777777" w:rsidTr="0060029C">
        <w:trPr>
          <w:cantSplit/>
        </w:trPr>
        <w:tc>
          <w:tcPr>
            <w:tcW w:w="1527" w:type="pct"/>
            <w:vMerge w:val="restart"/>
            <w:shd w:val="clear" w:color="auto" w:fill="E0E0E0"/>
          </w:tcPr>
          <w:p w14:paraId="47254AB9"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Профессиональные мотивы</w:t>
            </w:r>
          </w:p>
        </w:tc>
        <w:tc>
          <w:tcPr>
            <w:tcW w:w="996" w:type="pct"/>
            <w:shd w:val="clear" w:color="auto" w:fill="E0E0E0"/>
          </w:tcPr>
          <w:p w14:paraId="7CB06E4D"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462" w:type="pct"/>
            <w:shd w:val="clear" w:color="auto" w:fill="F9F9FB"/>
          </w:tcPr>
          <w:p w14:paraId="17846AA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4,437</w:t>
            </w:r>
          </w:p>
        </w:tc>
        <w:tc>
          <w:tcPr>
            <w:tcW w:w="630" w:type="pct"/>
            <w:shd w:val="clear" w:color="auto" w:fill="F9F9FB"/>
          </w:tcPr>
          <w:p w14:paraId="4DFD152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,6174</w:t>
            </w:r>
          </w:p>
        </w:tc>
        <w:tc>
          <w:tcPr>
            <w:tcW w:w="462" w:type="pct"/>
            <w:shd w:val="clear" w:color="auto" w:fill="F9F9FB"/>
          </w:tcPr>
          <w:p w14:paraId="0120B29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,1260</w:t>
            </w:r>
          </w:p>
        </w:tc>
        <w:tc>
          <w:tcPr>
            <w:tcW w:w="462" w:type="pct"/>
            <w:shd w:val="clear" w:color="auto" w:fill="F9F9FB"/>
          </w:tcPr>
          <w:p w14:paraId="5E6FFA4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4,177</w:t>
            </w:r>
          </w:p>
        </w:tc>
        <w:tc>
          <w:tcPr>
            <w:tcW w:w="461" w:type="pct"/>
            <w:shd w:val="clear" w:color="auto" w:fill="F9F9FB"/>
          </w:tcPr>
          <w:p w14:paraId="08E19B8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4,698</w:t>
            </w:r>
          </w:p>
        </w:tc>
      </w:tr>
      <w:tr w:rsidR="0060029C" w:rsidRPr="00852209" w14:paraId="7725DB82" w14:textId="77777777" w:rsidTr="0060029C">
        <w:trPr>
          <w:cantSplit/>
        </w:trPr>
        <w:tc>
          <w:tcPr>
            <w:tcW w:w="1527" w:type="pct"/>
            <w:vMerge/>
            <w:shd w:val="clear" w:color="auto" w:fill="E0E0E0"/>
          </w:tcPr>
          <w:p w14:paraId="18BD7C87" w14:textId="77777777" w:rsidR="0060029C" w:rsidRPr="00852209" w:rsidRDefault="0060029C" w:rsidP="00CC5AFF">
            <w:pPr>
              <w:spacing w:after="0" w:line="240" w:lineRule="auto"/>
              <w:rPr>
                <w:rFonts w:ascii="Times New Roman" w:hAnsi="Times New Roman" w:cs="Times New Roman"/>
                <w:sz w:val="20"/>
                <w:szCs w:val="20"/>
              </w:rPr>
            </w:pPr>
          </w:p>
        </w:tc>
        <w:tc>
          <w:tcPr>
            <w:tcW w:w="996" w:type="pct"/>
            <w:shd w:val="clear" w:color="auto" w:fill="E0E0E0"/>
          </w:tcPr>
          <w:p w14:paraId="385F0070"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462" w:type="pct"/>
            <w:shd w:val="clear" w:color="auto" w:fill="F9F9FB"/>
          </w:tcPr>
          <w:p w14:paraId="2FA0A7C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3,810</w:t>
            </w:r>
          </w:p>
        </w:tc>
        <w:tc>
          <w:tcPr>
            <w:tcW w:w="630" w:type="pct"/>
            <w:shd w:val="clear" w:color="auto" w:fill="F9F9FB"/>
          </w:tcPr>
          <w:p w14:paraId="41511DA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1,2169</w:t>
            </w:r>
          </w:p>
        </w:tc>
        <w:tc>
          <w:tcPr>
            <w:tcW w:w="462" w:type="pct"/>
            <w:shd w:val="clear" w:color="auto" w:fill="F9F9FB"/>
          </w:tcPr>
          <w:p w14:paraId="5FEBC83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,1856</w:t>
            </w:r>
          </w:p>
        </w:tc>
        <w:tc>
          <w:tcPr>
            <w:tcW w:w="462" w:type="pct"/>
            <w:shd w:val="clear" w:color="auto" w:fill="F9F9FB"/>
          </w:tcPr>
          <w:p w14:paraId="736CCE6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3,436</w:t>
            </w:r>
          </w:p>
        </w:tc>
        <w:tc>
          <w:tcPr>
            <w:tcW w:w="461" w:type="pct"/>
            <w:shd w:val="clear" w:color="auto" w:fill="F9F9FB"/>
          </w:tcPr>
          <w:p w14:paraId="303833B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4,185</w:t>
            </w:r>
          </w:p>
        </w:tc>
      </w:tr>
      <w:tr w:rsidR="0060029C" w:rsidRPr="00852209" w14:paraId="585E463F" w14:textId="77777777" w:rsidTr="0060029C">
        <w:trPr>
          <w:cantSplit/>
        </w:trPr>
        <w:tc>
          <w:tcPr>
            <w:tcW w:w="1527" w:type="pct"/>
            <w:vMerge/>
            <w:shd w:val="clear" w:color="auto" w:fill="E0E0E0"/>
          </w:tcPr>
          <w:p w14:paraId="0263021E" w14:textId="77777777" w:rsidR="0060029C" w:rsidRPr="00852209" w:rsidRDefault="0060029C" w:rsidP="00CC5AFF">
            <w:pPr>
              <w:spacing w:after="0" w:line="240" w:lineRule="auto"/>
              <w:rPr>
                <w:rFonts w:ascii="Times New Roman" w:hAnsi="Times New Roman" w:cs="Times New Roman"/>
                <w:sz w:val="20"/>
                <w:szCs w:val="20"/>
              </w:rPr>
            </w:pPr>
          </w:p>
        </w:tc>
        <w:tc>
          <w:tcPr>
            <w:tcW w:w="996" w:type="pct"/>
            <w:shd w:val="clear" w:color="auto" w:fill="E0E0E0"/>
          </w:tcPr>
          <w:p w14:paraId="2B54DDFD"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462" w:type="pct"/>
            <w:shd w:val="clear" w:color="auto" w:fill="F9F9FB"/>
          </w:tcPr>
          <w:p w14:paraId="71D5096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3,771</w:t>
            </w:r>
          </w:p>
        </w:tc>
        <w:tc>
          <w:tcPr>
            <w:tcW w:w="630" w:type="pct"/>
            <w:shd w:val="clear" w:color="auto" w:fill="F9F9FB"/>
          </w:tcPr>
          <w:p w14:paraId="14D5B03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1,2303</w:t>
            </w:r>
          </w:p>
        </w:tc>
        <w:tc>
          <w:tcPr>
            <w:tcW w:w="462" w:type="pct"/>
            <w:shd w:val="clear" w:color="auto" w:fill="F9F9FB"/>
          </w:tcPr>
          <w:p w14:paraId="64D72AD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,1776</w:t>
            </w:r>
          </w:p>
        </w:tc>
        <w:tc>
          <w:tcPr>
            <w:tcW w:w="462" w:type="pct"/>
            <w:shd w:val="clear" w:color="auto" w:fill="F9F9FB"/>
          </w:tcPr>
          <w:p w14:paraId="2D935EA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3,414</w:t>
            </w:r>
          </w:p>
        </w:tc>
        <w:tc>
          <w:tcPr>
            <w:tcW w:w="461" w:type="pct"/>
            <w:shd w:val="clear" w:color="auto" w:fill="F9F9FB"/>
          </w:tcPr>
          <w:p w14:paraId="09A34A1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4,128</w:t>
            </w:r>
          </w:p>
        </w:tc>
      </w:tr>
      <w:tr w:rsidR="0060029C" w:rsidRPr="00852209" w14:paraId="28BEFE7E" w14:textId="77777777" w:rsidTr="0060029C">
        <w:trPr>
          <w:cantSplit/>
        </w:trPr>
        <w:tc>
          <w:tcPr>
            <w:tcW w:w="1527" w:type="pct"/>
            <w:vMerge/>
            <w:shd w:val="clear" w:color="auto" w:fill="E0E0E0"/>
          </w:tcPr>
          <w:p w14:paraId="33B9BC53" w14:textId="77777777" w:rsidR="0060029C" w:rsidRPr="00852209" w:rsidRDefault="0060029C" w:rsidP="00CC5AFF">
            <w:pPr>
              <w:spacing w:after="0" w:line="240" w:lineRule="auto"/>
              <w:rPr>
                <w:rFonts w:ascii="Times New Roman" w:hAnsi="Times New Roman" w:cs="Times New Roman"/>
                <w:sz w:val="20"/>
                <w:szCs w:val="20"/>
              </w:rPr>
            </w:pPr>
          </w:p>
        </w:tc>
        <w:tc>
          <w:tcPr>
            <w:tcW w:w="996" w:type="pct"/>
            <w:shd w:val="clear" w:color="auto" w:fill="E0E0E0"/>
          </w:tcPr>
          <w:p w14:paraId="777A8308"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462" w:type="pct"/>
            <w:shd w:val="clear" w:color="auto" w:fill="F9F9FB"/>
          </w:tcPr>
          <w:p w14:paraId="3201C3A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4,016</w:t>
            </w:r>
          </w:p>
        </w:tc>
        <w:tc>
          <w:tcPr>
            <w:tcW w:w="630" w:type="pct"/>
            <w:shd w:val="clear" w:color="auto" w:fill="F9F9FB"/>
          </w:tcPr>
          <w:p w14:paraId="08BC310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1,1486</w:t>
            </w:r>
          </w:p>
        </w:tc>
        <w:tc>
          <w:tcPr>
            <w:tcW w:w="462" w:type="pct"/>
            <w:shd w:val="clear" w:color="auto" w:fill="F9F9FB"/>
          </w:tcPr>
          <w:p w14:paraId="36B2362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,2506</w:t>
            </w:r>
          </w:p>
        </w:tc>
        <w:tc>
          <w:tcPr>
            <w:tcW w:w="462" w:type="pct"/>
            <w:shd w:val="clear" w:color="auto" w:fill="F9F9FB"/>
          </w:tcPr>
          <w:p w14:paraId="6DD3869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3,493</w:t>
            </w:r>
          </w:p>
        </w:tc>
        <w:tc>
          <w:tcPr>
            <w:tcW w:w="461" w:type="pct"/>
            <w:shd w:val="clear" w:color="auto" w:fill="F9F9FB"/>
          </w:tcPr>
          <w:p w14:paraId="66DF8A0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4,539</w:t>
            </w:r>
          </w:p>
        </w:tc>
      </w:tr>
      <w:tr w:rsidR="0060029C" w:rsidRPr="00852209" w14:paraId="756D3CBE" w14:textId="77777777" w:rsidTr="0060029C">
        <w:trPr>
          <w:cantSplit/>
        </w:trPr>
        <w:tc>
          <w:tcPr>
            <w:tcW w:w="1527" w:type="pct"/>
            <w:vMerge/>
            <w:shd w:val="clear" w:color="auto" w:fill="E0E0E0"/>
          </w:tcPr>
          <w:p w14:paraId="4235FA58" w14:textId="77777777" w:rsidR="0060029C" w:rsidRPr="00852209" w:rsidRDefault="0060029C" w:rsidP="00CC5AFF">
            <w:pPr>
              <w:spacing w:after="0" w:line="240" w:lineRule="auto"/>
              <w:rPr>
                <w:rFonts w:ascii="Times New Roman" w:hAnsi="Times New Roman" w:cs="Times New Roman"/>
                <w:sz w:val="20"/>
                <w:szCs w:val="20"/>
              </w:rPr>
            </w:pPr>
          </w:p>
        </w:tc>
        <w:tc>
          <w:tcPr>
            <w:tcW w:w="996" w:type="pct"/>
            <w:shd w:val="clear" w:color="auto" w:fill="E0E0E0"/>
          </w:tcPr>
          <w:p w14:paraId="2BD1E241"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Total</w:t>
            </w:r>
          </w:p>
        </w:tc>
        <w:tc>
          <w:tcPr>
            <w:tcW w:w="462" w:type="pct"/>
            <w:shd w:val="clear" w:color="auto" w:fill="F9F9FB"/>
          </w:tcPr>
          <w:p w14:paraId="2DE19AC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3,939</w:t>
            </w:r>
          </w:p>
        </w:tc>
        <w:tc>
          <w:tcPr>
            <w:tcW w:w="630" w:type="pct"/>
            <w:shd w:val="clear" w:color="auto" w:fill="F9F9FB"/>
          </w:tcPr>
          <w:p w14:paraId="42FA880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1,1439</w:t>
            </w:r>
          </w:p>
        </w:tc>
        <w:tc>
          <w:tcPr>
            <w:tcW w:w="462" w:type="pct"/>
            <w:shd w:val="clear" w:color="auto" w:fill="F9F9FB"/>
          </w:tcPr>
          <w:p w14:paraId="2040301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,0981</w:t>
            </w:r>
          </w:p>
        </w:tc>
        <w:tc>
          <w:tcPr>
            <w:tcW w:w="462" w:type="pct"/>
            <w:shd w:val="clear" w:color="auto" w:fill="F9F9FB"/>
          </w:tcPr>
          <w:p w14:paraId="5981656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3,745</w:t>
            </w:r>
          </w:p>
        </w:tc>
        <w:tc>
          <w:tcPr>
            <w:tcW w:w="461" w:type="pct"/>
            <w:shd w:val="clear" w:color="auto" w:fill="F9F9FB"/>
          </w:tcPr>
          <w:p w14:paraId="541CF19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4,133</w:t>
            </w:r>
          </w:p>
        </w:tc>
      </w:tr>
      <w:tr w:rsidR="0060029C" w:rsidRPr="00852209" w14:paraId="20781773" w14:textId="77777777" w:rsidTr="0060029C">
        <w:trPr>
          <w:cantSplit/>
        </w:trPr>
        <w:tc>
          <w:tcPr>
            <w:tcW w:w="1527" w:type="pct"/>
            <w:vMerge w:val="restart"/>
            <w:shd w:val="clear" w:color="auto" w:fill="E0E0E0"/>
          </w:tcPr>
          <w:p w14:paraId="7AC02DC5"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Мотивы творческой самореализации</w:t>
            </w:r>
          </w:p>
        </w:tc>
        <w:tc>
          <w:tcPr>
            <w:tcW w:w="996" w:type="pct"/>
            <w:shd w:val="clear" w:color="auto" w:fill="E0E0E0"/>
          </w:tcPr>
          <w:p w14:paraId="39A8DC5F"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462" w:type="pct"/>
            <w:shd w:val="clear" w:color="auto" w:fill="F9F9FB"/>
          </w:tcPr>
          <w:p w14:paraId="1E1B017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4,208</w:t>
            </w:r>
          </w:p>
        </w:tc>
        <w:tc>
          <w:tcPr>
            <w:tcW w:w="630" w:type="pct"/>
            <w:shd w:val="clear" w:color="auto" w:fill="F9F9FB"/>
          </w:tcPr>
          <w:p w14:paraId="0D1389E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,8459</w:t>
            </w:r>
          </w:p>
        </w:tc>
        <w:tc>
          <w:tcPr>
            <w:tcW w:w="462" w:type="pct"/>
            <w:shd w:val="clear" w:color="auto" w:fill="F9F9FB"/>
          </w:tcPr>
          <w:p w14:paraId="419EE0D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,1727</w:t>
            </w:r>
          </w:p>
        </w:tc>
        <w:tc>
          <w:tcPr>
            <w:tcW w:w="462" w:type="pct"/>
            <w:shd w:val="clear" w:color="auto" w:fill="F9F9FB"/>
          </w:tcPr>
          <w:p w14:paraId="0724D4E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3,851</w:t>
            </w:r>
          </w:p>
        </w:tc>
        <w:tc>
          <w:tcPr>
            <w:tcW w:w="461" w:type="pct"/>
            <w:shd w:val="clear" w:color="auto" w:fill="F9F9FB"/>
          </w:tcPr>
          <w:p w14:paraId="2B0957B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4,566</w:t>
            </w:r>
          </w:p>
        </w:tc>
      </w:tr>
      <w:tr w:rsidR="0060029C" w:rsidRPr="00852209" w14:paraId="50650635" w14:textId="77777777" w:rsidTr="0060029C">
        <w:trPr>
          <w:cantSplit/>
        </w:trPr>
        <w:tc>
          <w:tcPr>
            <w:tcW w:w="1527" w:type="pct"/>
            <w:vMerge/>
            <w:shd w:val="clear" w:color="auto" w:fill="E0E0E0"/>
          </w:tcPr>
          <w:p w14:paraId="3A28612F" w14:textId="77777777" w:rsidR="0060029C" w:rsidRPr="00852209" w:rsidRDefault="0060029C" w:rsidP="00CC5AFF">
            <w:pPr>
              <w:spacing w:after="0" w:line="240" w:lineRule="auto"/>
              <w:rPr>
                <w:rFonts w:ascii="Times New Roman" w:hAnsi="Times New Roman" w:cs="Times New Roman"/>
                <w:sz w:val="20"/>
                <w:szCs w:val="20"/>
              </w:rPr>
            </w:pPr>
          </w:p>
        </w:tc>
        <w:tc>
          <w:tcPr>
            <w:tcW w:w="996" w:type="pct"/>
            <w:shd w:val="clear" w:color="auto" w:fill="E0E0E0"/>
          </w:tcPr>
          <w:p w14:paraId="3A2509B6"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462" w:type="pct"/>
            <w:shd w:val="clear" w:color="auto" w:fill="F9F9FB"/>
          </w:tcPr>
          <w:p w14:paraId="39F2697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3,547</w:t>
            </w:r>
          </w:p>
        </w:tc>
        <w:tc>
          <w:tcPr>
            <w:tcW w:w="630" w:type="pct"/>
            <w:shd w:val="clear" w:color="auto" w:fill="F9F9FB"/>
          </w:tcPr>
          <w:p w14:paraId="23C454E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1,2669</w:t>
            </w:r>
          </w:p>
        </w:tc>
        <w:tc>
          <w:tcPr>
            <w:tcW w:w="462" w:type="pct"/>
            <w:shd w:val="clear" w:color="auto" w:fill="F9F9FB"/>
          </w:tcPr>
          <w:p w14:paraId="3DFA83A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,1932</w:t>
            </w:r>
          </w:p>
        </w:tc>
        <w:tc>
          <w:tcPr>
            <w:tcW w:w="462" w:type="pct"/>
            <w:shd w:val="clear" w:color="auto" w:fill="F9F9FB"/>
          </w:tcPr>
          <w:p w14:paraId="4E9A688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3,157</w:t>
            </w:r>
          </w:p>
        </w:tc>
        <w:tc>
          <w:tcPr>
            <w:tcW w:w="461" w:type="pct"/>
            <w:shd w:val="clear" w:color="auto" w:fill="F9F9FB"/>
          </w:tcPr>
          <w:p w14:paraId="14A9C7D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3,936</w:t>
            </w:r>
          </w:p>
        </w:tc>
      </w:tr>
      <w:tr w:rsidR="0060029C" w:rsidRPr="00852209" w14:paraId="457731EA" w14:textId="77777777" w:rsidTr="0060029C">
        <w:trPr>
          <w:cantSplit/>
        </w:trPr>
        <w:tc>
          <w:tcPr>
            <w:tcW w:w="1527" w:type="pct"/>
            <w:vMerge/>
            <w:shd w:val="clear" w:color="auto" w:fill="E0E0E0"/>
          </w:tcPr>
          <w:p w14:paraId="4EABFD70" w14:textId="77777777" w:rsidR="0060029C" w:rsidRPr="00852209" w:rsidRDefault="0060029C" w:rsidP="00CC5AFF">
            <w:pPr>
              <w:spacing w:after="0" w:line="240" w:lineRule="auto"/>
              <w:rPr>
                <w:rFonts w:ascii="Times New Roman" w:hAnsi="Times New Roman" w:cs="Times New Roman"/>
                <w:sz w:val="20"/>
                <w:szCs w:val="20"/>
              </w:rPr>
            </w:pPr>
          </w:p>
        </w:tc>
        <w:tc>
          <w:tcPr>
            <w:tcW w:w="996" w:type="pct"/>
            <w:shd w:val="clear" w:color="auto" w:fill="E0E0E0"/>
          </w:tcPr>
          <w:p w14:paraId="372697E4"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462" w:type="pct"/>
            <w:shd w:val="clear" w:color="auto" w:fill="F9F9FB"/>
          </w:tcPr>
          <w:p w14:paraId="5E9DD66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3,469</w:t>
            </w:r>
          </w:p>
        </w:tc>
        <w:tc>
          <w:tcPr>
            <w:tcW w:w="630" w:type="pct"/>
            <w:shd w:val="clear" w:color="auto" w:fill="F9F9FB"/>
          </w:tcPr>
          <w:p w14:paraId="683604D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1,1733</w:t>
            </w:r>
          </w:p>
        </w:tc>
        <w:tc>
          <w:tcPr>
            <w:tcW w:w="462" w:type="pct"/>
            <w:shd w:val="clear" w:color="auto" w:fill="F9F9FB"/>
          </w:tcPr>
          <w:p w14:paraId="7B641EB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,1694</w:t>
            </w:r>
          </w:p>
        </w:tc>
        <w:tc>
          <w:tcPr>
            <w:tcW w:w="462" w:type="pct"/>
            <w:shd w:val="clear" w:color="auto" w:fill="F9F9FB"/>
          </w:tcPr>
          <w:p w14:paraId="4AFA58C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3,128</w:t>
            </w:r>
          </w:p>
        </w:tc>
        <w:tc>
          <w:tcPr>
            <w:tcW w:w="461" w:type="pct"/>
            <w:shd w:val="clear" w:color="auto" w:fill="F9F9FB"/>
          </w:tcPr>
          <w:p w14:paraId="012D648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3,809</w:t>
            </w:r>
          </w:p>
        </w:tc>
      </w:tr>
      <w:tr w:rsidR="0060029C" w:rsidRPr="00852209" w14:paraId="3F96A5C4" w14:textId="77777777" w:rsidTr="0060029C">
        <w:trPr>
          <w:cantSplit/>
        </w:trPr>
        <w:tc>
          <w:tcPr>
            <w:tcW w:w="1527" w:type="pct"/>
            <w:vMerge/>
            <w:shd w:val="clear" w:color="auto" w:fill="E0E0E0"/>
          </w:tcPr>
          <w:p w14:paraId="08C2BCCC" w14:textId="77777777" w:rsidR="0060029C" w:rsidRPr="00852209" w:rsidRDefault="0060029C" w:rsidP="00CC5AFF">
            <w:pPr>
              <w:spacing w:after="0" w:line="240" w:lineRule="auto"/>
              <w:rPr>
                <w:rFonts w:ascii="Times New Roman" w:hAnsi="Times New Roman" w:cs="Times New Roman"/>
                <w:sz w:val="20"/>
                <w:szCs w:val="20"/>
              </w:rPr>
            </w:pPr>
          </w:p>
        </w:tc>
        <w:tc>
          <w:tcPr>
            <w:tcW w:w="996" w:type="pct"/>
            <w:shd w:val="clear" w:color="auto" w:fill="E0E0E0"/>
          </w:tcPr>
          <w:p w14:paraId="31D1946F"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462" w:type="pct"/>
            <w:shd w:val="clear" w:color="auto" w:fill="F9F9FB"/>
          </w:tcPr>
          <w:p w14:paraId="5038344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3,810</w:t>
            </w:r>
          </w:p>
        </w:tc>
        <w:tc>
          <w:tcPr>
            <w:tcW w:w="630" w:type="pct"/>
            <w:shd w:val="clear" w:color="auto" w:fill="F9F9FB"/>
          </w:tcPr>
          <w:p w14:paraId="1739517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1,1777</w:t>
            </w:r>
          </w:p>
        </w:tc>
        <w:tc>
          <w:tcPr>
            <w:tcW w:w="462" w:type="pct"/>
            <w:shd w:val="clear" w:color="auto" w:fill="F9F9FB"/>
          </w:tcPr>
          <w:p w14:paraId="0CF82B3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,2570</w:t>
            </w:r>
          </w:p>
        </w:tc>
        <w:tc>
          <w:tcPr>
            <w:tcW w:w="462" w:type="pct"/>
            <w:shd w:val="clear" w:color="auto" w:fill="F9F9FB"/>
          </w:tcPr>
          <w:p w14:paraId="279F7C2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3,273</w:t>
            </w:r>
          </w:p>
        </w:tc>
        <w:tc>
          <w:tcPr>
            <w:tcW w:w="461" w:type="pct"/>
            <w:shd w:val="clear" w:color="auto" w:fill="F9F9FB"/>
          </w:tcPr>
          <w:p w14:paraId="2C6BD35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4,346</w:t>
            </w:r>
          </w:p>
        </w:tc>
      </w:tr>
      <w:tr w:rsidR="0060029C" w:rsidRPr="00852209" w14:paraId="454A4718" w14:textId="77777777" w:rsidTr="0060029C">
        <w:trPr>
          <w:cantSplit/>
        </w:trPr>
        <w:tc>
          <w:tcPr>
            <w:tcW w:w="1527" w:type="pct"/>
            <w:vMerge/>
            <w:shd w:val="clear" w:color="auto" w:fill="E0E0E0"/>
          </w:tcPr>
          <w:p w14:paraId="116213CB" w14:textId="77777777" w:rsidR="0060029C" w:rsidRPr="00852209" w:rsidRDefault="0060029C" w:rsidP="00CC5AFF">
            <w:pPr>
              <w:spacing w:after="0" w:line="240" w:lineRule="auto"/>
              <w:rPr>
                <w:rFonts w:ascii="Times New Roman" w:hAnsi="Times New Roman" w:cs="Times New Roman"/>
                <w:sz w:val="20"/>
                <w:szCs w:val="20"/>
              </w:rPr>
            </w:pPr>
          </w:p>
        </w:tc>
        <w:tc>
          <w:tcPr>
            <w:tcW w:w="996" w:type="pct"/>
            <w:shd w:val="clear" w:color="auto" w:fill="E0E0E0"/>
          </w:tcPr>
          <w:p w14:paraId="7A9E0013"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Total</w:t>
            </w:r>
          </w:p>
        </w:tc>
        <w:tc>
          <w:tcPr>
            <w:tcW w:w="462" w:type="pct"/>
            <w:shd w:val="clear" w:color="auto" w:fill="F9F9FB"/>
          </w:tcPr>
          <w:p w14:paraId="1A75D4F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3,676</w:t>
            </w:r>
          </w:p>
        </w:tc>
        <w:tc>
          <w:tcPr>
            <w:tcW w:w="630" w:type="pct"/>
            <w:shd w:val="clear" w:color="auto" w:fill="F9F9FB"/>
          </w:tcPr>
          <w:p w14:paraId="3578999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1,1746</w:t>
            </w:r>
          </w:p>
        </w:tc>
        <w:tc>
          <w:tcPr>
            <w:tcW w:w="462" w:type="pct"/>
            <w:shd w:val="clear" w:color="auto" w:fill="F9F9FB"/>
          </w:tcPr>
          <w:p w14:paraId="6EA9321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,1007</w:t>
            </w:r>
          </w:p>
        </w:tc>
        <w:tc>
          <w:tcPr>
            <w:tcW w:w="462" w:type="pct"/>
            <w:shd w:val="clear" w:color="auto" w:fill="F9F9FB"/>
          </w:tcPr>
          <w:p w14:paraId="6BF355F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3,477</w:t>
            </w:r>
          </w:p>
        </w:tc>
        <w:tc>
          <w:tcPr>
            <w:tcW w:w="461" w:type="pct"/>
            <w:shd w:val="clear" w:color="auto" w:fill="F9F9FB"/>
          </w:tcPr>
          <w:p w14:paraId="7136258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3,876</w:t>
            </w:r>
          </w:p>
        </w:tc>
      </w:tr>
      <w:tr w:rsidR="0060029C" w:rsidRPr="00852209" w14:paraId="5E01BA4E" w14:textId="77777777" w:rsidTr="0060029C">
        <w:trPr>
          <w:cantSplit/>
        </w:trPr>
        <w:tc>
          <w:tcPr>
            <w:tcW w:w="1527" w:type="pct"/>
            <w:vMerge w:val="restart"/>
            <w:shd w:val="clear" w:color="auto" w:fill="E0E0E0"/>
          </w:tcPr>
          <w:p w14:paraId="4D962D39"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Учебно-познавательные мотивы</w:t>
            </w:r>
          </w:p>
        </w:tc>
        <w:tc>
          <w:tcPr>
            <w:tcW w:w="996" w:type="pct"/>
            <w:shd w:val="clear" w:color="auto" w:fill="E0E0E0"/>
          </w:tcPr>
          <w:p w14:paraId="1551C4D1"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462" w:type="pct"/>
            <w:shd w:val="clear" w:color="auto" w:fill="F9F9FB"/>
          </w:tcPr>
          <w:p w14:paraId="7CF848F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4,625</w:t>
            </w:r>
          </w:p>
        </w:tc>
        <w:tc>
          <w:tcPr>
            <w:tcW w:w="630" w:type="pct"/>
            <w:shd w:val="clear" w:color="auto" w:fill="F9F9FB"/>
          </w:tcPr>
          <w:p w14:paraId="5C14DB3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1,0161</w:t>
            </w:r>
          </w:p>
        </w:tc>
        <w:tc>
          <w:tcPr>
            <w:tcW w:w="462" w:type="pct"/>
            <w:shd w:val="clear" w:color="auto" w:fill="F9F9FB"/>
          </w:tcPr>
          <w:p w14:paraId="2729B32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,2074</w:t>
            </w:r>
          </w:p>
        </w:tc>
        <w:tc>
          <w:tcPr>
            <w:tcW w:w="462" w:type="pct"/>
            <w:shd w:val="clear" w:color="auto" w:fill="F9F9FB"/>
          </w:tcPr>
          <w:p w14:paraId="05CABC8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4,196</w:t>
            </w:r>
          </w:p>
        </w:tc>
        <w:tc>
          <w:tcPr>
            <w:tcW w:w="461" w:type="pct"/>
            <w:shd w:val="clear" w:color="auto" w:fill="F9F9FB"/>
          </w:tcPr>
          <w:p w14:paraId="4DAF6D5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5,054</w:t>
            </w:r>
          </w:p>
        </w:tc>
      </w:tr>
      <w:tr w:rsidR="0060029C" w:rsidRPr="00852209" w14:paraId="16E5BBB2" w14:textId="77777777" w:rsidTr="0060029C">
        <w:trPr>
          <w:cantSplit/>
        </w:trPr>
        <w:tc>
          <w:tcPr>
            <w:tcW w:w="1527" w:type="pct"/>
            <w:vMerge/>
            <w:shd w:val="clear" w:color="auto" w:fill="E0E0E0"/>
          </w:tcPr>
          <w:p w14:paraId="0355222C" w14:textId="77777777" w:rsidR="0060029C" w:rsidRPr="00852209" w:rsidRDefault="0060029C" w:rsidP="00CC5AFF">
            <w:pPr>
              <w:spacing w:after="0" w:line="240" w:lineRule="auto"/>
              <w:rPr>
                <w:rFonts w:ascii="Times New Roman" w:hAnsi="Times New Roman" w:cs="Times New Roman"/>
                <w:sz w:val="20"/>
                <w:szCs w:val="20"/>
              </w:rPr>
            </w:pPr>
          </w:p>
        </w:tc>
        <w:tc>
          <w:tcPr>
            <w:tcW w:w="996" w:type="pct"/>
            <w:shd w:val="clear" w:color="auto" w:fill="E0E0E0"/>
          </w:tcPr>
          <w:p w14:paraId="740CB1AC"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462" w:type="pct"/>
            <w:shd w:val="clear" w:color="auto" w:fill="F9F9FB"/>
          </w:tcPr>
          <w:p w14:paraId="2608FC7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4,053</w:t>
            </w:r>
          </w:p>
        </w:tc>
        <w:tc>
          <w:tcPr>
            <w:tcW w:w="630" w:type="pct"/>
            <w:shd w:val="clear" w:color="auto" w:fill="F9F9FB"/>
          </w:tcPr>
          <w:p w14:paraId="41CA17B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1,2955</w:t>
            </w:r>
          </w:p>
        </w:tc>
        <w:tc>
          <w:tcPr>
            <w:tcW w:w="462" w:type="pct"/>
            <w:shd w:val="clear" w:color="auto" w:fill="F9F9FB"/>
          </w:tcPr>
          <w:p w14:paraId="00FC304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,1976</w:t>
            </w:r>
          </w:p>
        </w:tc>
        <w:tc>
          <w:tcPr>
            <w:tcW w:w="462" w:type="pct"/>
            <w:shd w:val="clear" w:color="auto" w:fill="F9F9FB"/>
          </w:tcPr>
          <w:p w14:paraId="65D3FB9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3,654</w:t>
            </w:r>
          </w:p>
        </w:tc>
        <w:tc>
          <w:tcPr>
            <w:tcW w:w="461" w:type="pct"/>
            <w:shd w:val="clear" w:color="auto" w:fill="F9F9FB"/>
          </w:tcPr>
          <w:p w14:paraId="1068934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4,452</w:t>
            </w:r>
          </w:p>
        </w:tc>
      </w:tr>
      <w:tr w:rsidR="0060029C" w:rsidRPr="00852209" w14:paraId="1A61DD84" w14:textId="77777777" w:rsidTr="0060029C">
        <w:trPr>
          <w:cantSplit/>
        </w:trPr>
        <w:tc>
          <w:tcPr>
            <w:tcW w:w="1527" w:type="pct"/>
            <w:vMerge/>
            <w:shd w:val="clear" w:color="auto" w:fill="E0E0E0"/>
          </w:tcPr>
          <w:p w14:paraId="065E4D0C" w14:textId="77777777" w:rsidR="0060029C" w:rsidRPr="00852209" w:rsidRDefault="0060029C" w:rsidP="00CC5AFF">
            <w:pPr>
              <w:spacing w:after="0" w:line="240" w:lineRule="auto"/>
              <w:rPr>
                <w:rFonts w:ascii="Times New Roman" w:hAnsi="Times New Roman" w:cs="Times New Roman"/>
                <w:sz w:val="20"/>
                <w:szCs w:val="20"/>
              </w:rPr>
            </w:pPr>
          </w:p>
        </w:tc>
        <w:tc>
          <w:tcPr>
            <w:tcW w:w="996" w:type="pct"/>
            <w:shd w:val="clear" w:color="auto" w:fill="E0E0E0"/>
          </w:tcPr>
          <w:p w14:paraId="6ABE6D5E"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462" w:type="pct"/>
            <w:shd w:val="clear" w:color="auto" w:fill="F9F9FB"/>
          </w:tcPr>
          <w:p w14:paraId="2676AF3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3,955</w:t>
            </w:r>
          </w:p>
        </w:tc>
        <w:tc>
          <w:tcPr>
            <w:tcW w:w="630" w:type="pct"/>
            <w:shd w:val="clear" w:color="auto" w:fill="F9F9FB"/>
          </w:tcPr>
          <w:p w14:paraId="322C21A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1,3681</w:t>
            </w:r>
          </w:p>
        </w:tc>
        <w:tc>
          <w:tcPr>
            <w:tcW w:w="462" w:type="pct"/>
            <w:shd w:val="clear" w:color="auto" w:fill="F9F9FB"/>
          </w:tcPr>
          <w:p w14:paraId="6212D8C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,1975</w:t>
            </w:r>
          </w:p>
        </w:tc>
        <w:tc>
          <w:tcPr>
            <w:tcW w:w="462" w:type="pct"/>
            <w:shd w:val="clear" w:color="auto" w:fill="F9F9FB"/>
          </w:tcPr>
          <w:p w14:paraId="081257F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3,558</w:t>
            </w:r>
          </w:p>
        </w:tc>
        <w:tc>
          <w:tcPr>
            <w:tcW w:w="461" w:type="pct"/>
            <w:shd w:val="clear" w:color="auto" w:fill="F9F9FB"/>
          </w:tcPr>
          <w:p w14:paraId="42C4FE7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4,353</w:t>
            </w:r>
          </w:p>
        </w:tc>
      </w:tr>
      <w:tr w:rsidR="0060029C" w:rsidRPr="00852209" w14:paraId="546CB4CA" w14:textId="77777777" w:rsidTr="0060029C">
        <w:trPr>
          <w:cantSplit/>
        </w:trPr>
        <w:tc>
          <w:tcPr>
            <w:tcW w:w="1527" w:type="pct"/>
            <w:vMerge/>
            <w:shd w:val="clear" w:color="auto" w:fill="E0E0E0"/>
          </w:tcPr>
          <w:p w14:paraId="377BC7BA" w14:textId="77777777" w:rsidR="0060029C" w:rsidRPr="00852209" w:rsidRDefault="0060029C" w:rsidP="00CC5AFF">
            <w:pPr>
              <w:spacing w:after="0" w:line="240" w:lineRule="auto"/>
              <w:rPr>
                <w:rFonts w:ascii="Times New Roman" w:hAnsi="Times New Roman" w:cs="Times New Roman"/>
                <w:sz w:val="20"/>
                <w:szCs w:val="20"/>
              </w:rPr>
            </w:pPr>
          </w:p>
        </w:tc>
        <w:tc>
          <w:tcPr>
            <w:tcW w:w="996" w:type="pct"/>
            <w:shd w:val="clear" w:color="auto" w:fill="E0E0E0"/>
          </w:tcPr>
          <w:p w14:paraId="22A9FBF2"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462" w:type="pct"/>
            <w:shd w:val="clear" w:color="auto" w:fill="F9F9FB"/>
          </w:tcPr>
          <w:p w14:paraId="6E33306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4,238</w:t>
            </w:r>
          </w:p>
        </w:tc>
        <w:tc>
          <w:tcPr>
            <w:tcW w:w="630" w:type="pct"/>
            <w:shd w:val="clear" w:color="auto" w:fill="F9F9FB"/>
          </w:tcPr>
          <w:p w14:paraId="3CD5CAA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1,1133</w:t>
            </w:r>
          </w:p>
        </w:tc>
        <w:tc>
          <w:tcPr>
            <w:tcW w:w="462" w:type="pct"/>
            <w:shd w:val="clear" w:color="auto" w:fill="F9F9FB"/>
          </w:tcPr>
          <w:p w14:paraId="70CCF2B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,2429</w:t>
            </w:r>
          </w:p>
        </w:tc>
        <w:tc>
          <w:tcPr>
            <w:tcW w:w="462" w:type="pct"/>
            <w:shd w:val="clear" w:color="auto" w:fill="F9F9FB"/>
          </w:tcPr>
          <w:p w14:paraId="018916B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3,731</w:t>
            </w:r>
          </w:p>
        </w:tc>
        <w:tc>
          <w:tcPr>
            <w:tcW w:w="461" w:type="pct"/>
            <w:shd w:val="clear" w:color="auto" w:fill="F9F9FB"/>
          </w:tcPr>
          <w:p w14:paraId="03399DF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4,745</w:t>
            </w:r>
          </w:p>
        </w:tc>
      </w:tr>
      <w:tr w:rsidR="0060029C" w:rsidRPr="00852209" w14:paraId="1D18C9AA" w14:textId="77777777" w:rsidTr="0060029C">
        <w:trPr>
          <w:cantSplit/>
        </w:trPr>
        <w:tc>
          <w:tcPr>
            <w:tcW w:w="1527" w:type="pct"/>
            <w:vMerge/>
            <w:shd w:val="clear" w:color="auto" w:fill="E0E0E0"/>
          </w:tcPr>
          <w:p w14:paraId="69607BFD" w14:textId="77777777" w:rsidR="0060029C" w:rsidRPr="00852209" w:rsidRDefault="0060029C" w:rsidP="00CC5AFF">
            <w:pPr>
              <w:spacing w:after="0" w:line="240" w:lineRule="auto"/>
              <w:rPr>
                <w:rFonts w:ascii="Times New Roman" w:hAnsi="Times New Roman" w:cs="Times New Roman"/>
                <w:sz w:val="20"/>
                <w:szCs w:val="20"/>
              </w:rPr>
            </w:pPr>
          </w:p>
        </w:tc>
        <w:tc>
          <w:tcPr>
            <w:tcW w:w="996" w:type="pct"/>
            <w:shd w:val="clear" w:color="auto" w:fill="E0E0E0"/>
          </w:tcPr>
          <w:p w14:paraId="358178E5"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Total</w:t>
            </w:r>
          </w:p>
        </w:tc>
        <w:tc>
          <w:tcPr>
            <w:tcW w:w="462" w:type="pct"/>
            <w:shd w:val="clear" w:color="auto" w:fill="F9F9FB"/>
          </w:tcPr>
          <w:p w14:paraId="4307B6D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4,148</w:t>
            </w:r>
          </w:p>
        </w:tc>
        <w:tc>
          <w:tcPr>
            <w:tcW w:w="630" w:type="pct"/>
            <w:shd w:val="clear" w:color="auto" w:fill="F9F9FB"/>
          </w:tcPr>
          <w:p w14:paraId="19FD50A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1,2614</w:t>
            </w:r>
          </w:p>
        </w:tc>
        <w:tc>
          <w:tcPr>
            <w:tcW w:w="462" w:type="pct"/>
            <w:shd w:val="clear" w:color="auto" w:fill="F9F9FB"/>
          </w:tcPr>
          <w:p w14:paraId="260C29F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,1082</w:t>
            </w:r>
          </w:p>
        </w:tc>
        <w:tc>
          <w:tcPr>
            <w:tcW w:w="462" w:type="pct"/>
            <w:shd w:val="clear" w:color="auto" w:fill="F9F9FB"/>
          </w:tcPr>
          <w:p w14:paraId="3BB339B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3,934</w:t>
            </w:r>
          </w:p>
        </w:tc>
        <w:tc>
          <w:tcPr>
            <w:tcW w:w="461" w:type="pct"/>
            <w:shd w:val="clear" w:color="auto" w:fill="F9F9FB"/>
          </w:tcPr>
          <w:p w14:paraId="65B99F1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4,362</w:t>
            </w:r>
          </w:p>
        </w:tc>
      </w:tr>
      <w:tr w:rsidR="0060029C" w:rsidRPr="00852209" w14:paraId="65407E7C" w14:textId="77777777" w:rsidTr="0060029C">
        <w:trPr>
          <w:cantSplit/>
        </w:trPr>
        <w:tc>
          <w:tcPr>
            <w:tcW w:w="1527" w:type="pct"/>
            <w:vMerge w:val="restart"/>
            <w:shd w:val="clear" w:color="auto" w:fill="E0E0E0"/>
          </w:tcPr>
          <w:p w14:paraId="5AFD3AD9"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Социальные мотивы</w:t>
            </w:r>
          </w:p>
        </w:tc>
        <w:tc>
          <w:tcPr>
            <w:tcW w:w="996" w:type="pct"/>
            <w:shd w:val="clear" w:color="auto" w:fill="E0E0E0"/>
          </w:tcPr>
          <w:p w14:paraId="3FC78A99"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462" w:type="pct"/>
            <w:shd w:val="clear" w:color="auto" w:fill="F9F9FB"/>
          </w:tcPr>
          <w:p w14:paraId="651CDB6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3,950</w:t>
            </w:r>
          </w:p>
        </w:tc>
        <w:tc>
          <w:tcPr>
            <w:tcW w:w="630" w:type="pct"/>
            <w:shd w:val="clear" w:color="auto" w:fill="F9F9FB"/>
          </w:tcPr>
          <w:p w14:paraId="1F1A1E1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,8241</w:t>
            </w:r>
          </w:p>
        </w:tc>
        <w:tc>
          <w:tcPr>
            <w:tcW w:w="462" w:type="pct"/>
            <w:shd w:val="clear" w:color="auto" w:fill="F9F9FB"/>
          </w:tcPr>
          <w:p w14:paraId="4801351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,1682</w:t>
            </w:r>
          </w:p>
        </w:tc>
        <w:tc>
          <w:tcPr>
            <w:tcW w:w="462" w:type="pct"/>
            <w:shd w:val="clear" w:color="auto" w:fill="F9F9FB"/>
          </w:tcPr>
          <w:p w14:paraId="715F94C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3,602</w:t>
            </w:r>
          </w:p>
        </w:tc>
        <w:tc>
          <w:tcPr>
            <w:tcW w:w="461" w:type="pct"/>
            <w:shd w:val="clear" w:color="auto" w:fill="F9F9FB"/>
          </w:tcPr>
          <w:p w14:paraId="7ADC01D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4,298</w:t>
            </w:r>
          </w:p>
        </w:tc>
      </w:tr>
      <w:tr w:rsidR="0060029C" w:rsidRPr="00852209" w14:paraId="3F9F00B0" w14:textId="77777777" w:rsidTr="0060029C">
        <w:trPr>
          <w:cantSplit/>
        </w:trPr>
        <w:tc>
          <w:tcPr>
            <w:tcW w:w="1527" w:type="pct"/>
            <w:vMerge/>
            <w:shd w:val="clear" w:color="auto" w:fill="E0E0E0"/>
          </w:tcPr>
          <w:p w14:paraId="764136FB" w14:textId="77777777" w:rsidR="0060029C" w:rsidRPr="00852209" w:rsidRDefault="0060029C" w:rsidP="00CC5AFF">
            <w:pPr>
              <w:spacing w:after="0" w:line="240" w:lineRule="auto"/>
              <w:rPr>
                <w:rFonts w:ascii="Times New Roman" w:hAnsi="Times New Roman" w:cs="Times New Roman"/>
                <w:sz w:val="20"/>
                <w:szCs w:val="20"/>
              </w:rPr>
            </w:pPr>
          </w:p>
        </w:tc>
        <w:tc>
          <w:tcPr>
            <w:tcW w:w="996" w:type="pct"/>
            <w:shd w:val="clear" w:color="auto" w:fill="E0E0E0"/>
          </w:tcPr>
          <w:p w14:paraId="3EE73684"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462" w:type="pct"/>
            <w:shd w:val="clear" w:color="auto" w:fill="F9F9FB"/>
          </w:tcPr>
          <w:p w14:paraId="47233F3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3,298</w:t>
            </w:r>
          </w:p>
        </w:tc>
        <w:tc>
          <w:tcPr>
            <w:tcW w:w="630" w:type="pct"/>
            <w:shd w:val="clear" w:color="auto" w:fill="F9F9FB"/>
          </w:tcPr>
          <w:p w14:paraId="2E3C217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1,0622</w:t>
            </w:r>
          </w:p>
        </w:tc>
        <w:tc>
          <w:tcPr>
            <w:tcW w:w="462" w:type="pct"/>
            <w:shd w:val="clear" w:color="auto" w:fill="F9F9FB"/>
          </w:tcPr>
          <w:p w14:paraId="53DC332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,1620</w:t>
            </w:r>
          </w:p>
        </w:tc>
        <w:tc>
          <w:tcPr>
            <w:tcW w:w="462" w:type="pct"/>
            <w:shd w:val="clear" w:color="auto" w:fill="F9F9FB"/>
          </w:tcPr>
          <w:p w14:paraId="41A290F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2,971</w:t>
            </w:r>
          </w:p>
        </w:tc>
        <w:tc>
          <w:tcPr>
            <w:tcW w:w="461" w:type="pct"/>
            <w:shd w:val="clear" w:color="auto" w:fill="F9F9FB"/>
          </w:tcPr>
          <w:p w14:paraId="149F557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3,625</w:t>
            </w:r>
          </w:p>
        </w:tc>
      </w:tr>
      <w:tr w:rsidR="0060029C" w:rsidRPr="00852209" w14:paraId="0B70322E" w14:textId="77777777" w:rsidTr="0060029C">
        <w:trPr>
          <w:cantSplit/>
        </w:trPr>
        <w:tc>
          <w:tcPr>
            <w:tcW w:w="1527" w:type="pct"/>
            <w:vMerge/>
            <w:shd w:val="clear" w:color="auto" w:fill="E0E0E0"/>
          </w:tcPr>
          <w:p w14:paraId="51EA31D5" w14:textId="77777777" w:rsidR="0060029C" w:rsidRPr="00852209" w:rsidRDefault="0060029C" w:rsidP="00CC5AFF">
            <w:pPr>
              <w:spacing w:after="0" w:line="240" w:lineRule="auto"/>
              <w:rPr>
                <w:rFonts w:ascii="Times New Roman" w:hAnsi="Times New Roman" w:cs="Times New Roman"/>
                <w:sz w:val="20"/>
                <w:szCs w:val="20"/>
              </w:rPr>
            </w:pPr>
          </w:p>
        </w:tc>
        <w:tc>
          <w:tcPr>
            <w:tcW w:w="996" w:type="pct"/>
            <w:shd w:val="clear" w:color="auto" w:fill="E0E0E0"/>
          </w:tcPr>
          <w:p w14:paraId="2086A6AD"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462" w:type="pct"/>
            <w:shd w:val="clear" w:color="auto" w:fill="F9F9FB"/>
          </w:tcPr>
          <w:p w14:paraId="68B4FCB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3,408</w:t>
            </w:r>
          </w:p>
        </w:tc>
        <w:tc>
          <w:tcPr>
            <w:tcW w:w="630" w:type="pct"/>
            <w:shd w:val="clear" w:color="auto" w:fill="F9F9FB"/>
          </w:tcPr>
          <w:p w14:paraId="024F9EF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,9978</w:t>
            </w:r>
          </w:p>
        </w:tc>
        <w:tc>
          <w:tcPr>
            <w:tcW w:w="462" w:type="pct"/>
            <w:shd w:val="clear" w:color="auto" w:fill="F9F9FB"/>
          </w:tcPr>
          <w:p w14:paraId="43935E0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,1440</w:t>
            </w:r>
          </w:p>
        </w:tc>
        <w:tc>
          <w:tcPr>
            <w:tcW w:w="462" w:type="pct"/>
            <w:shd w:val="clear" w:color="auto" w:fill="F9F9FB"/>
          </w:tcPr>
          <w:p w14:paraId="078BE22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3,119</w:t>
            </w:r>
          </w:p>
        </w:tc>
        <w:tc>
          <w:tcPr>
            <w:tcW w:w="461" w:type="pct"/>
            <w:shd w:val="clear" w:color="auto" w:fill="F9F9FB"/>
          </w:tcPr>
          <w:p w14:paraId="1C6FE35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3,698</w:t>
            </w:r>
          </w:p>
        </w:tc>
      </w:tr>
      <w:tr w:rsidR="0060029C" w:rsidRPr="00852209" w14:paraId="46B3383E" w14:textId="77777777" w:rsidTr="0060029C">
        <w:trPr>
          <w:cantSplit/>
        </w:trPr>
        <w:tc>
          <w:tcPr>
            <w:tcW w:w="1527" w:type="pct"/>
            <w:vMerge/>
            <w:shd w:val="clear" w:color="auto" w:fill="E0E0E0"/>
          </w:tcPr>
          <w:p w14:paraId="6A41D870" w14:textId="77777777" w:rsidR="0060029C" w:rsidRPr="00852209" w:rsidRDefault="0060029C" w:rsidP="00CC5AFF">
            <w:pPr>
              <w:spacing w:after="0" w:line="240" w:lineRule="auto"/>
              <w:rPr>
                <w:rFonts w:ascii="Times New Roman" w:hAnsi="Times New Roman" w:cs="Times New Roman"/>
                <w:sz w:val="20"/>
                <w:szCs w:val="20"/>
              </w:rPr>
            </w:pPr>
          </w:p>
        </w:tc>
        <w:tc>
          <w:tcPr>
            <w:tcW w:w="996" w:type="pct"/>
            <w:shd w:val="clear" w:color="auto" w:fill="E0E0E0"/>
          </w:tcPr>
          <w:p w14:paraId="7B1936B2"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462" w:type="pct"/>
            <w:shd w:val="clear" w:color="auto" w:fill="F9F9FB"/>
          </w:tcPr>
          <w:p w14:paraId="11544E1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3,448</w:t>
            </w:r>
          </w:p>
        </w:tc>
        <w:tc>
          <w:tcPr>
            <w:tcW w:w="630" w:type="pct"/>
            <w:shd w:val="clear" w:color="auto" w:fill="F9F9FB"/>
          </w:tcPr>
          <w:p w14:paraId="6A4492E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,9357</w:t>
            </w:r>
          </w:p>
        </w:tc>
        <w:tc>
          <w:tcPr>
            <w:tcW w:w="462" w:type="pct"/>
            <w:shd w:val="clear" w:color="auto" w:fill="F9F9FB"/>
          </w:tcPr>
          <w:p w14:paraId="63C4C43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,2042</w:t>
            </w:r>
          </w:p>
        </w:tc>
        <w:tc>
          <w:tcPr>
            <w:tcW w:w="462" w:type="pct"/>
            <w:shd w:val="clear" w:color="auto" w:fill="F9F9FB"/>
          </w:tcPr>
          <w:p w14:paraId="0EA86E7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3,022</w:t>
            </w:r>
          </w:p>
        </w:tc>
        <w:tc>
          <w:tcPr>
            <w:tcW w:w="461" w:type="pct"/>
            <w:shd w:val="clear" w:color="auto" w:fill="F9F9FB"/>
          </w:tcPr>
          <w:p w14:paraId="6EA18D3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3,874</w:t>
            </w:r>
          </w:p>
        </w:tc>
      </w:tr>
      <w:tr w:rsidR="0060029C" w:rsidRPr="00852209" w14:paraId="4C0D07BB" w14:textId="77777777" w:rsidTr="0060029C">
        <w:trPr>
          <w:cantSplit/>
        </w:trPr>
        <w:tc>
          <w:tcPr>
            <w:tcW w:w="1527" w:type="pct"/>
            <w:vMerge/>
            <w:shd w:val="clear" w:color="auto" w:fill="E0E0E0"/>
          </w:tcPr>
          <w:p w14:paraId="64818474" w14:textId="77777777" w:rsidR="0060029C" w:rsidRPr="00852209" w:rsidRDefault="0060029C" w:rsidP="00CC5AFF">
            <w:pPr>
              <w:spacing w:after="0" w:line="240" w:lineRule="auto"/>
              <w:rPr>
                <w:rFonts w:ascii="Times New Roman" w:hAnsi="Times New Roman" w:cs="Times New Roman"/>
                <w:sz w:val="20"/>
                <w:szCs w:val="20"/>
              </w:rPr>
            </w:pPr>
          </w:p>
        </w:tc>
        <w:tc>
          <w:tcPr>
            <w:tcW w:w="996" w:type="pct"/>
            <w:shd w:val="clear" w:color="auto" w:fill="E0E0E0"/>
          </w:tcPr>
          <w:p w14:paraId="57C33F7D"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Total</w:t>
            </w:r>
          </w:p>
        </w:tc>
        <w:tc>
          <w:tcPr>
            <w:tcW w:w="462" w:type="pct"/>
            <w:shd w:val="clear" w:color="auto" w:fill="F9F9FB"/>
          </w:tcPr>
          <w:p w14:paraId="7867871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3,475</w:t>
            </w:r>
          </w:p>
        </w:tc>
        <w:tc>
          <w:tcPr>
            <w:tcW w:w="630" w:type="pct"/>
            <w:shd w:val="clear" w:color="auto" w:fill="F9F9FB"/>
          </w:tcPr>
          <w:p w14:paraId="36B6275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,9975</w:t>
            </w:r>
          </w:p>
        </w:tc>
        <w:tc>
          <w:tcPr>
            <w:tcW w:w="462" w:type="pct"/>
            <w:shd w:val="clear" w:color="auto" w:fill="F9F9FB"/>
          </w:tcPr>
          <w:p w14:paraId="050F1D7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,0855</w:t>
            </w:r>
          </w:p>
        </w:tc>
        <w:tc>
          <w:tcPr>
            <w:tcW w:w="462" w:type="pct"/>
            <w:shd w:val="clear" w:color="auto" w:fill="F9F9FB"/>
          </w:tcPr>
          <w:p w14:paraId="2FEA9D0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3,306</w:t>
            </w:r>
          </w:p>
        </w:tc>
        <w:tc>
          <w:tcPr>
            <w:tcW w:w="461" w:type="pct"/>
            <w:shd w:val="clear" w:color="auto" w:fill="F9F9FB"/>
          </w:tcPr>
          <w:p w14:paraId="5695CE0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3,644</w:t>
            </w:r>
          </w:p>
        </w:tc>
      </w:tr>
    </w:tbl>
    <w:p w14:paraId="2AEE6514" w14:textId="77777777" w:rsidR="0060029C" w:rsidRPr="00852209" w:rsidRDefault="0060029C" w:rsidP="0060029C">
      <w:pPr>
        <w:spacing w:after="0"/>
        <w:ind w:firstLine="709"/>
        <w:jc w:val="both"/>
        <w:rPr>
          <w:rFonts w:ascii="Times New Roman" w:hAnsi="Times New Roman" w:cs="Times New Roman"/>
          <w:sz w:val="20"/>
          <w:szCs w:val="20"/>
        </w:rPr>
      </w:pPr>
    </w:p>
    <w:p w14:paraId="16A8896F" w14:textId="77777777" w:rsidR="0060029C" w:rsidRPr="00852209" w:rsidRDefault="0060029C" w:rsidP="0060029C">
      <w:pPr>
        <w:spacing w:after="0"/>
        <w:ind w:firstLine="709"/>
        <w:jc w:val="both"/>
        <w:rPr>
          <w:rFonts w:ascii="Times New Roman" w:hAnsi="Times New Roman" w:cs="Times New Roman"/>
          <w:sz w:val="20"/>
          <w:szCs w:val="20"/>
        </w:rPr>
      </w:pPr>
    </w:p>
    <w:tbl>
      <w:tblPr>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53"/>
        <w:gridCol w:w="3789"/>
        <w:gridCol w:w="993"/>
        <w:gridCol w:w="708"/>
        <w:gridCol w:w="709"/>
        <w:gridCol w:w="803"/>
      </w:tblGrid>
      <w:tr w:rsidR="0060029C" w:rsidRPr="00D27CE8" w14:paraId="3ECA320F" w14:textId="77777777" w:rsidTr="0060029C">
        <w:trPr>
          <w:cantSplit/>
        </w:trPr>
        <w:tc>
          <w:tcPr>
            <w:tcW w:w="9455" w:type="dxa"/>
            <w:gridSpan w:val="6"/>
            <w:shd w:val="clear" w:color="auto" w:fill="FFFFFF"/>
            <w:vAlign w:val="center"/>
          </w:tcPr>
          <w:p w14:paraId="5AAD20A5" w14:textId="77777777" w:rsidR="0060029C" w:rsidRPr="00852209" w:rsidRDefault="0060029C" w:rsidP="00CC5AFF">
            <w:pPr>
              <w:spacing w:after="0" w:line="240" w:lineRule="auto"/>
              <w:ind w:left="60" w:right="60"/>
              <w:jc w:val="center"/>
              <w:rPr>
                <w:rFonts w:ascii="Times New Roman" w:hAnsi="Times New Roman" w:cs="Times New Roman"/>
                <w:b/>
                <w:bCs/>
                <w:sz w:val="20"/>
                <w:szCs w:val="20"/>
                <w:lang w:val="en-US"/>
              </w:rPr>
            </w:pPr>
            <w:r w:rsidRPr="00852209">
              <w:rPr>
                <w:rFonts w:ascii="Times New Roman" w:hAnsi="Times New Roman" w:cs="Times New Roman"/>
                <w:b/>
                <w:bCs/>
                <w:sz w:val="20"/>
                <w:szCs w:val="20"/>
                <w:lang w:val="en-US"/>
              </w:rPr>
              <w:t>Tests of Homogeneity of Variances</w:t>
            </w:r>
          </w:p>
        </w:tc>
      </w:tr>
      <w:tr w:rsidR="0060029C" w:rsidRPr="00852209" w14:paraId="215A4A52" w14:textId="77777777" w:rsidTr="0060029C">
        <w:trPr>
          <w:cantSplit/>
        </w:trPr>
        <w:tc>
          <w:tcPr>
            <w:tcW w:w="6242" w:type="dxa"/>
            <w:gridSpan w:val="2"/>
            <w:shd w:val="clear" w:color="auto" w:fill="FFFFFF"/>
            <w:vAlign w:val="bottom"/>
          </w:tcPr>
          <w:p w14:paraId="6DEF344D" w14:textId="77777777" w:rsidR="0060029C" w:rsidRPr="00852209" w:rsidRDefault="0060029C" w:rsidP="00CC5AFF">
            <w:pPr>
              <w:spacing w:after="0" w:line="240" w:lineRule="auto"/>
              <w:rPr>
                <w:rFonts w:ascii="Times New Roman" w:hAnsi="Times New Roman" w:cs="Times New Roman"/>
                <w:sz w:val="20"/>
                <w:szCs w:val="20"/>
                <w:lang w:val="en-US"/>
              </w:rPr>
            </w:pPr>
          </w:p>
        </w:tc>
        <w:tc>
          <w:tcPr>
            <w:tcW w:w="993" w:type="dxa"/>
            <w:shd w:val="clear" w:color="auto" w:fill="FFFFFF"/>
            <w:vAlign w:val="bottom"/>
          </w:tcPr>
          <w:p w14:paraId="0CB6596C" w14:textId="77777777" w:rsidR="0060029C" w:rsidRPr="00852209" w:rsidRDefault="0060029C" w:rsidP="00CC5AFF">
            <w:pPr>
              <w:spacing w:after="0" w:line="240" w:lineRule="auto"/>
              <w:ind w:left="60" w:right="60"/>
              <w:jc w:val="center"/>
              <w:rPr>
                <w:rFonts w:ascii="Times New Roman" w:hAnsi="Times New Roman" w:cs="Times New Roman"/>
                <w:sz w:val="20"/>
                <w:szCs w:val="20"/>
              </w:rPr>
            </w:pPr>
            <w:r w:rsidRPr="00852209">
              <w:rPr>
                <w:rFonts w:ascii="Times New Roman" w:hAnsi="Times New Roman" w:cs="Times New Roman"/>
                <w:sz w:val="20"/>
                <w:szCs w:val="20"/>
              </w:rPr>
              <w:t>Levene Statistic</w:t>
            </w:r>
          </w:p>
        </w:tc>
        <w:tc>
          <w:tcPr>
            <w:tcW w:w="708" w:type="dxa"/>
            <w:shd w:val="clear" w:color="auto" w:fill="FFFFFF"/>
            <w:vAlign w:val="bottom"/>
          </w:tcPr>
          <w:p w14:paraId="4A9149FE" w14:textId="77777777" w:rsidR="0060029C" w:rsidRPr="00852209" w:rsidRDefault="0060029C" w:rsidP="00CC5AFF">
            <w:pPr>
              <w:spacing w:after="0" w:line="240" w:lineRule="auto"/>
              <w:ind w:left="60" w:right="60"/>
              <w:jc w:val="center"/>
              <w:rPr>
                <w:rFonts w:ascii="Times New Roman" w:hAnsi="Times New Roman" w:cs="Times New Roman"/>
                <w:sz w:val="20"/>
                <w:szCs w:val="20"/>
              </w:rPr>
            </w:pPr>
            <w:r w:rsidRPr="00852209">
              <w:rPr>
                <w:rFonts w:ascii="Times New Roman" w:hAnsi="Times New Roman" w:cs="Times New Roman"/>
                <w:sz w:val="20"/>
                <w:szCs w:val="20"/>
              </w:rPr>
              <w:t>df1</w:t>
            </w:r>
          </w:p>
        </w:tc>
        <w:tc>
          <w:tcPr>
            <w:tcW w:w="709" w:type="dxa"/>
            <w:shd w:val="clear" w:color="auto" w:fill="FFFFFF"/>
            <w:vAlign w:val="bottom"/>
          </w:tcPr>
          <w:p w14:paraId="42D0733C" w14:textId="77777777" w:rsidR="0060029C" w:rsidRPr="00852209" w:rsidRDefault="0060029C" w:rsidP="00CC5AFF">
            <w:pPr>
              <w:spacing w:after="0" w:line="240" w:lineRule="auto"/>
              <w:ind w:left="60" w:right="60"/>
              <w:jc w:val="center"/>
              <w:rPr>
                <w:rFonts w:ascii="Times New Roman" w:hAnsi="Times New Roman" w:cs="Times New Roman"/>
                <w:sz w:val="20"/>
                <w:szCs w:val="20"/>
              </w:rPr>
            </w:pPr>
            <w:r w:rsidRPr="00852209">
              <w:rPr>
                <w:rFonts w:ascii="Times New Roman" w:hAnsi="Times New Roman" w:cs="Times New Roman"/>
                <w:sz w:val="20"/>
                <w:szCs w:val="20"/>
              </w:rPr>
              <w:t>df2</w:t>
            </w:r>
          </w:p>
        </w:tc>
        <w:tc>
          <w:tcPr>
            <w:tcW w:w="803" w:type="dxa"/>
            <w:shd w:val="clear" w:color="auto" w:fill="FFFFFF"/>
          </w:tcPr>
          <w:p w14:paraId="51E19618" w14:textId="77777777" w:rsidR="0060029C" w:rsidRPr="00852209" w:rsidRDefault="0060029C" w:rsidP="00CC5AFF">
            <w:pPr>
              <w:spacing w:after="0" w:line="240" w:lineRule="auto"/>
              <w:ind w:left="60" w:right="60"/>
              <w:jc w:val="center"/>
              <w:rPr>
                <w:rFonts w:ascii="Times New Roman" w:hAnsi="Times New Roman" w:cs="Times New Roman"/>
                <w:sz w:val="20"/>
                <w:szCs w:val="20"/>
              </w:rPr>
            </w:pPr>
          </w:p>
          <w:p w14:paraId="5647F3A1" w14:textId="77777777" w:rsidR="0060029C" w:rsidRPr="00852209" w:rsidRDefault="0060029C" w:rsidP="00CC5AFF">
            <w:pPr>
              <w:spacing w:after="0" w:line="240" w:lineRule="auto"/>
              <w:ind w:left="60" w:right="60"/>
              <w:jc w:val="center"/>
              <w:rPr>
                <w:rFonts w:ascii="Times New Roman" w:hAnsi="Times New Roman" w:cs="Times New Roman"/>
                <w:sz w:val="20"/>
                <w:szCs w:val="20"/>
              </w:rPr>
            </w:pPr>
            <w:r w:rsidRPr="00852209">
              <w:rPr>
                <w:rFonts w:ascii="Times New Roman" w:hAnsi="Times New Roman" w:cs="Times New Roman"/>
                <w:sz w:val="20"/>
                <w:szCs w:val="20"/>
              </w:rPr>
              <w:t>Sig.</w:t>
            </w:r>
          </w:p>
        </w:tc>
      </w:tr>
      <w:tr w:rsidR="0060029C" w:rsidRPr="00852209" w14:paraId="3DDF43D0" w14:textId="77777777" w:rsidTr="0060029C">
        <w:trPr>
          <w:cantSplit/>
        </w:trPr>
        <w:tc>
          <w:tcPr>
            <w:tcW w:w="2453" w:type="dxa"/>
            <w:vMerge w:val="restart"/>
            <w:shd w:val="clear" w:color="auto" w:fill="E0E0E0"/>
          </w:tcPr>
          <w:p w14:paraId="1FE1F5AC"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Коммуникативные мотивы</w:t>
            </w:r>
          </w:p>
        </w:tc>
        <w:tc>
          <w:tcPr>
            <w:tcW w:w="3789" w:type="dxa"/>
            <w:shd w:val="clear" w:color="auto" w:fill="E0E0E0"/>
          </w:tcPr>
          <w:p w14:paraId="3A9A7EB5"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Based on Mean</w:t>
            </w:r>
          </w:p>
        </w:tc>
        <w:tc>
          <w:tcPr>
            <w:tcW w:w="993" w:type="dxa"/>
            <w:shd w:val="clear" w:color="auto" w:fill="F9F9FB"/>
          </w:tcPr>
          <w:p w14:paraId="53FBBA9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3,011</w:t>
            </w:r>
          </w:p>
        </w:tc>
        <w:tc>
          <w:tcPr>
            <w:tcW w:w="708" w:type="dxa"/>
            <w:shd w:val="clear" w:color="auto" w:fill="F9F9FB"/>
          </w:tcPr>
          <w:p w14:paraId="7B31648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709" w:type="dxa"/>
            <w:shd w:val="clear" w:color="auto" w:fill="F9F9FB"/>
          </w:tcPr>
          <w:p w14:paraId="30EB7C8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132</w:t>
            </w:r>
          </w:p>
        </w:tc>
        <w:tc>
          <w:tcPr>
            <w:tcW w:w="803" w:type="dxa"/>
            <w:shd w:val="clear" w:color="auto" w:fill="F9F9FB"/>
          </w:tcPr>
          <w:p w14:paraId="5515BC2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,032</w:t>
            </w:r>
          </w:p>
        </w:tc>
      </w:tr>
      <w:tr w:rsidR="0060029C" w:rsidRPr="00852209" w14:paraId="1D15E372" w14:textId="77777777" w:rsidTr="0060029C">
        <w:trPr>
          <w:cantSplit/>
        </w:trPr>
        <w:tc>
          <w:tcPr>
            <w:tcW w:w="2453" w:type="dxa"/>
            <w:vMerge/>
            <w:shd w:val="clear" w:color="auto" w:fill="E0E0E0"/>
          </w:tcPr>
          <w:p w14:paraId="393945C6" w14:textId="77777777" w:rsidR="0060029C" w:rsidRPr="00852209" w:rsidRDefault="0060029C" w:rsidP="00CC5AFF">
            <w:pPr>
              <w:spacing w:after="0" w:line="240" w:lineRule="auto"/>
              <w:rPr>
                <w:rFonts w:ascii="Times New Roman" w:hAnsi="Times New Roman" w:cs="Times New Roman"/>
                <w:sz w:val="20"/>
                <w:szCs w:val="20"/>
              </w:rPr>
            </w:pPr>
          </w:p>
        </w:tc>
        <w:tc>
          <w:tcPr>
            <w:tcW w:w="3789" w:type="dxa"/>
            <w:shd w:val="clear" w:color="auto" w:fill="E0E0E0"/>
          </w:tcPr>
          <w:p w14:paraId="65369425"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Based on Median</w:t>
            </w:r>
          </w:p>
        </w:tc>
        <w:tc>
          <w:tcPr>
            <w:tcW w:w="993" w:type="dxa"/>
            <w:shd w:val="clear" w:color="auto" w:fill="F9F9FB"/>
          </w:tcPr>
          <w:p w14:paraId="79DE39C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2,116</w:t>
            </w:r>
          </w:p>
        </w:tc>
        <w:tc>
          <w:tcPr>
            <w:tcW w:w="708" w:type="dxa"/>
            <w:shd w:val="clear" w:color="auto" w:fill="F9F9FB"/>
          </w:tcPr>
          <w:p w14:paraId="5D5AE46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709" w:type="dxa"/>
            <w:shd w:val="clear" w:color="auto" w:fill="F9F9FB"/>
          </w:tcPr>
          <w:p w14:paraId="02F81E8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132</w:t>
            </w:r>
          </w:p>
        </w:tc>
        <w:tc>
          <w:tcPr>
            <w:tcW w:w="803" w:type="dxa"/>
            <w:shd w:val="clear" w:color="auto" w:fill="F9F9FB"/>
          </w:tcPr>
          <w:p w14:paraId="03B6F65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,101</w:t>
            </w:r>
          </w:p>
        </w:tc>
      </w:tr>
      <w:tr w:rsidR="0060029C" w:rsidRPr="00852209" w14:paraId="2EC10053" w14:textId="77777777" w:rsidTr="0060029C">
        <w:trPr>
          <w:cantSplit/>
        </w:trPr>
        <w:tc>
          <w:tcPr>
            <w:tcW w:w="2453" w:type="dxa"/>
            <w:vMerge/>
            <w:shd w:val="clear" w:color="auto" w:fill="E0E0E0"/>
          </w:tcPr>
          <w:p w14:paraId="6BC3437A" w14:textId="77777777" w:rsidR="0060029C" w:rsidRPr="00852209" w:rsidRDefault="0060029C" w:rsidP="00CC5AFF">
            <w:pPr>
              <w:spacing w:after="0" w:line="240" w:lineRule="auto"/>
              <w:rPr>
                <w:rFonts w:ascii="Times New Roman" w:hAnsi="Times New Roman" w:cs="Times New Roman"/>
                <w:sz w:val="20"/>
                <w:szCs w:val="20"/>
              </w:rPr>
            </w:pPr>
          </w:p>
        </w:tc>
        <w:tc>
          <w:tcPr>
            <w:tcW w:w="3789" w:type="dxa"/>
            <w:shd w:val="clear" w:color="auto" w:fill="E0E0E0"/>
          </w:tcPr>
          <w:p w14:paraId="3D007D52" w14:textId="77777777" w:rsidR="0060029C" w:rsidRPr="00852209" w:rsidRDefault="0060029C" w:rsidP="00CC5AFF">
            <w:pPr>
              <w:spacing w:after="0" w:line="240" w:lineRule="auto"/>
              <w:ind w:left="60" w:right="60"/>
              <w:rPr>
                <w:rFonts w:ascii="Times New Roman" w:hAnsi="Times New Roman" w:cs="Times New Roman"/>
                <w:sz w:val="20"/>
                <w:szCs w:val="20"/>
                <w:lang w:val="en-US"/>
              </w:rPr>
            </w:pPr>
            <w:r w:rsidRPr="00852209">
              <w:rPr>
                <w:rFonts w:ascii="Times New Roman" w:hAnsi="Times New Roman" w:cs="Times New Roman"/>
                <w:sz w:val="20"/>
                <w:szCs w:val="20"/>
                <w:lang w:val="en-US"/>
              </w:rPr>
              <w:t>Based on Median and with adjusted df</w:t>
            </w:r>
          </w:p>
        </w:tc>
        <w:tc>
          <w:tcPr>
            <w:tcW w:w="993" w:type="dxa"/>
            <w:shd w:val="clear" w:color="auto" w:fill="F9F9FB"/>
          </w:tcPr>
          <w:p w14:paraId="56D4748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2,116</w:t>
            </w:r>
          </w:p>
        </w:tc>
        <w:tc>
          <w:tcPr>
            <w:tcW w:w="708" w:type="dxa"/>
            <w:shd w:val="clear" w:color="auto" w:fill="F9F9FB"/>
          </w:tcPr>
          <w:p w14:paraId="2F8637C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709" w:type="dxa"/>
            <w:shd w:val="clear" w:color="auto" w:fill="F9F9FB"/>
          </w:tcPr>
          <w:p w14:paraId="4B17A37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119,333</w:t>
            </w:r>
          </w:p>
        </w:tc>
        <w:tc>
          <w:tcPr>
            <w:tcW w:w="803" w:type="dxa"/>
            <w:shd w:val="clear" w:color="auto" w:fill="F9F9FB"/>
          </w:tcPr>
          <w:p w14:paraId="64E7E17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,102</w:t>
            </w:r>
          </w:p>
        </w:tc>
      </w:tr>
      <w:tr w:rsidR="0060029C" w:rsidRPr="00852209" w14:paraId="291A4176" w14:textId="77777777" w:rsidTr="0060029C">
        <w:trPr>
          <w:cantSplit/>
        </w:trPr>
        <w:tc>
          <w:tcPr>
            <w:tcW w:w="2453" w:type="dxa"/>
            <w:vMerge/>
            <w:shd w:val="clear" w:color="auto" w:fill="E0E0E0"/>
          </w:tcPr>
          <w:p w14:paraId="3D363A2F" w14:textId="77777777" w:rsidR="0060029C" w:rsidRPr="00852209" w:rsidRDefault="0060029C" w:rsidP="00CC5AFF">
            <w:pPr>
              <w:spacing w:after="0" w:line="240" w:lineRule="auto"/>
              <w:rPr>
                <w:rFonts w:ascii="Times New Roman" w:hAnsi="Times New Roman" w:cs="Times New Roman"/>
                <w:sz w:val="20"/>
                <w:szCs w:val="20"/>
              </w:rPr>
            </w:pPr>
          </w:p>
        </w:tc>
        <w:tc>
          <w:tcPr>
            <w:tcW w:w="3789" w:type="dxa"/>
            <w:shd w:val="clear" w:color="auto" w:fill="E0E0E0"/>
          </w:tcPr>
          <w:p w14:paraId="6462E23B"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Based on trimmed mean</w:t>
            </w:r>
          </w:p>
        </w:tc>
        <w:tc>
          <w:tcPr>
            <w:tcW w:w="993" w:type="dxa"/>
            <w:shd w:val="clear" w:color="auto" w:fill="F9F9FB"/>
          </w:tcPr>
          <w:p w14:paraId="408DE46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2,847</w:t>
            </w:r>
          </w:p>
        </w:tc>
        <w:tc>
          <w:tcPr>
            <w:tcW w:w="708" w:type="dxa"/>
            <w:shd w:val="clear" w:color="auto" w:fill="F9F9FB"/>
          </w:tcPr>
          <w:p w14:paraId="1E7F02C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709" w:type="dxa"/>
            <w:shd w:val="clear" w:color="auto" w:fill="F9F9FB"/>
          </w:tcPr>
          <w:p w14:paraId="099A663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132</w:t>
            </w:r>
          </w:p>
        </w:tc>
        <w:tc>
          <w:tcPr>
            <w:tcW w:w="803" w:type="dxa"/>
            <w:shd w:val="clear" w:color="auto" w:fill="F9F9FB"/>
          </w:tcPr>
          <w:p w14:paraId="034FD7E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,040</w:t>
            </w:r>
          </w:p>
        </w:tc>
      </w:tr>
      <w:tr w:rsidR="0060029C" w:rsidRPr="00852209" w14:paraId="73CAF720" w14:textId="77777777" w:rsidTr="0060029C">
        <w:trPr>
          <w:cantSplit/>
        </w:trPr>
        <w:tc>
          <w:tcPr>
            <w:tcW w:w="2453" w:type="dxa"/>
            <w:vMerge w:val="restart"/>
            <w:shd w:val="clear" w:color="auto" w:fill="E0E0E0"/>
          </w:tcPr>
          <w:p w14:paraId="6F4E1A77"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Мотивы избегания</w:t>
            </w:r>
          </w:p>
        </w:tc>
        <w:tc>
          <w:tcPr>
            <w:tcW w:w="3789" w:type="dxa"/>
            <w:shd w:val="clear" w:color="auto" w:fill="E0E0E0"/>
          </w:tcPr>
          <w:p w14:paraId="225A4CD4"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Based on Mean</w:t>
            </w:r>
          </w:p>
        </w:tc>
        <w:tc>
          <w:tcPr>
            <w:tcW w:w="993" w:type="dxa"/>
            <w:shd w:val="clear" w:color="auto" w:fill="F9F9FB"/>
          </w:tcPr>
          <w:p w14:paraId="7D4235C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,533</w:t>
            </w:r>
          </w:p>
        </w:tc>
        <w:tc>
          <w:tcPr>
            <w:tcW w:w="708" w:type="dxa"/>
            <w:shd w:val="clear" w:color="auto" w:fill="F9F9FB"/>
          </w:tcPr>
          <w:p w14:paraId="70153E0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709" w:type="dxa"/>
            <w:shd w:val="clear" w:color="auto" w:fill="F9F9FB"/>
          </w:tcPr>
          <w:p w14:paraId="79F9516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132</w:t>
            </w:r>
          </w:p>
        </w:tc>
        <w:tc>
          <w:tcPr>
            <w:tcW w:w="803" w:type="dxa"/>
            <w:shd w:val="clear" w:color="auto" w:fill="F9F9FB"/>
          </w:tcPr>
          <w:p w14:paraId="6CB4EBE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,660</w:t>
            </w:r>
          </w:p>
        </w:tc>
      </w:tr>
      <w:tr w:rsidR="0060029C" w:rsidRPr="00852209" w14:paraId="52C87B3C" w14:textId="77777777" w:rsidTr="0060029C">
        <w:trPr>
          <w:cantSplit/>
        </w:trPr>
        <w:tc>
          <w:tcPr>
            <w:tcW w:w="2453" w:type="dxa"/>
            <w:vMerge/>
            <w:shd w:val="clear" w:color="auto" w:fill="E0E0E0"/>
          </w:tcPr>
          <w:p w14:paraId="4C776A5B" w14:textId="77777777" w:rsidR="0060029C" w:rsidRPr="00852209" w:rsidRDefault="0060029C" w:rsidP="00CC5AFF">
            <w:pPr>
              <w:spacing w:after="0" w:line="240" w:lineRule="auto"/>
              <w:rPr>
                <w:rFonts w:ascii="Times New Roman" w:hAnsi="Times New Roman" w:cs="Times New Roman"/>
                <w:sz w:val="20"/>
                <w:szCs w:val="20"/>
              </w:rPr>
            </w:pPr>
          </w:p>
        </w:tc>
        <w:tc>
          <w:tcPr>
            <w:tcW w:w="3789" w:type="dxa"/>
            <w:shd w:val="clear" w:color="auto" w:fill="E0E0E0"/>
          </w:tcPr>
          <w:p w14:paraId="1C37F5E9"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Based on Median</w:t>
            </w:r>
          </w:p>
        </w:tc>
        <w:tc>
          <w:tcPr>
            <w:tcW w:w="993" w:type="dxa"/>
            <w:shd w:val="clear" w:color="auto" w:fill="F9F9FB"/>
          </w:tcPr>
          <w:p w14:paraId="29E19EB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,727</w:t>
            </w:r>
          </w:p>
        </w:tc>
        <w:tc>
          <w:tcPr>
            <w:tcW w:w="708" w:type="dxa"/>
            <w:shd w:val="clear" w:color="auto" w:fill="F9F9FB"/>
          </w:tcPr>
          <w:p w14:paraId="4F93DA9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709" w:type="dxa"/>
            <w:shd w:val="clear" w:color="auto" w:fill="F9F9FB"/>
          </w:tcPr>
          <w:p w14:paraId="76354DC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132</w:t>
            </w:r>
          </w:p>
        </w:tc>
        <w:tc>
          <w:tcPr>
            <w:tcW w:w="803" w:type="dxa"/>
            <w:shd w:val="clear" w:color="auto" w:fill="F9F9FB"/>
          </w:tcPr>
          <w:p w14:paraId="75F4FE3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,538</w:t>
            </w:r>
          </w:p>
        </w:tc>
      </w:tr>
      <w:tr w:rsidR="0060029C" w:rsidRPr="00852209" w14:paraId="35E0C544" w14:textId="77777777" w:rsidTr="0060029C">
        <w:trPr>
          <w:cantSplit/>
        </w:trPr>
        <w:tc>
          <w:tcPr>
            <w:tcW w:w="2453" w:type="dxa"/>
            <w:vMerge/>
            <w:shd w:val="clear" w:color="auto" w:fill="E0E0E0"/>
          </w:tcPr>
          <w:p w14:paraId="702C9A1D" w14:textId="77777777" w:rsidR="0060029C" w:rsidRPr="00852209" w:rsidRDefault="0060029C" w:rsidP="00CC5AFF">
            <w:pPr>
              <w:spacing w:after="0" w:line="240" w:lineRule="auto"/>
              <w:rPr>
                <w:rFonts w:ascii="Times New Roman" w:hAnsi="Times New Roman" w:cs="Times New Roman"/>
                <w:sz w:val="20"/>
                <w:szCs w:val="20"/>
              </w:rPr>
            </w:pPr>
          </w:p>
        </w:tc>
        <w:tc>
          <w:tcPr>
            <w:tcW w:w="3789" w:type="dxa"/>
            <w:shd w:val="clear" w:color="auto" w:fill="E0E0E0"/>
          </w:tcPr>
          <w:p w14:paraId="7A214B42" w14:textId="77777777" w:rsidR="0060029C" w:rsidRPr="00852209" w:rsidRDefault="0060029C" w:rsidP="00CC5AFF">
            <w:pPr>
              <w:spacing w:after="0" w:line="240" w:lineRule="auto"/>
              <w:ind w:left="60" w:right="60"/>
              <w:rPr>
                <w:rFonts w:ascii="Times New Roman" w:hAnsi="Times New Roman" w:cs="Times New Roman"/>
                <w:sz w:val="20"/>
                <w:szCs w:val="20"/>
                <w:lang w:val="en-US"/>
              </w:rPr>
            </w:pPr>
            <w:r w:rsidRPr="00852209">
              <w:rPr>
                <w:rFonts w:ascii="Times New Roman" w:hAnsi="Times New Roman" w:cs="Times New Roman"/>
                <w:sz w:val="20"/>
                <w:szCs w:val="20"/>
                <w:lang w:val="en-US"/>
              </w:rPr>
              <w:t>Based on Median and with adjusted df</w:t>
            </w:r>
          </w:p>
        </w:tc>
        <w:tc>
          <w:tcPr>
            <w:tcW w:w="993" w:type="dxa"/>
            <w:shd w:val="clear" w:color="auto" w:fill="F9F9FB"/>
          </w:tcPr>
          <w:p w14:paraId="6A51259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,727</w:t>
            </w:r>
          </w:p>
        </w:tc>
        <w:tc>
          <w:tcPr>
            <w:tcW w:w="708" w:type="dxa"/>
            <w:shd w:val="clear" w:color="auto" w:fill="F9F9FB"/>
          </w:tcPr>
          <w:p w14:paraId="461B695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709" w:type="dxa"/>
            <w:shd w:val="clear" w:color="auto" w:fill="F9F9FB"/>
          </w:tcPr>
          <w:p w14:paraId="24A43E5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129,455</w:t>
            </w:r>
          </w:p>
        </w:tc>
        <w:tc>
          <w:tcPr>
            <w:tcW w:w="803" w:type="dxa"/>
            <w:shd w:val="clear" w:color="auto" w:fill="F9F9FB"/>
          </w:tcPr>
          <w:p w14:paraId="4BF94BE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,538</w:t>
            </w:r>
          </w:p>
        </w:tc>
      </w:tr>
      <w:tr w:rsidR="0060029C" w:rsidRPr="00852209" w14:paraId="5D7FF64E" w14:textId="77777777" w:rsidTr="0060029C">
        <w:trPr>
          <w:cantSplit/>
        </w:trPr>
        <w:tc>
          <w:tcPr>
            <w:tcW w:w="2453" w:type="dxa"/>
            <w:vMerge/>
            <w:shd w:val="clear" w:color="auto" w:fill="E0E0E0"/>
          </w:tcPr>
          <w:p w14:paraId="0AFC82F8" w14:textId="77777777" w:rsidR="0060029C" w:rsidRPr="00852209" w:rsidRDefault="0060029C" w:rsidP="00CC5AFF">
            <w:pPr>
              <w:spacing w:after="0" w:line="240" w:lineRule="auto"/>
              <w:rPr>
                <w:rFonts w:ascii="Times New Roman" w:hAnsi="Times New Roman" w:cs="Times New Roman"/>
                <w:sz w:val="20"/>
                <w:szCs w:val="20"/>
              </w:rPr>
            </w:pPr>
          </w:p>
        </w:tc>
        <w:tc>
          <w:tcPr>
            <w:tcW w:w="3789" w:type="dxa"/>
            <w:shd w:val="clear" w:color="auto" w:fill="E0E0E0"/>
          </w:tcPr>
          <w:p w14:paraId="14391F97"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Based on trimmed mean</w:t>
            </w:r>
          </w:p>
        </w:tc>
        <w:tc>
          <w:tcPr>
            <w:tcW w:w="993" w:type="dxa"/>
            <w:shd w:val="clear" w:color="auto" w:fill="F9F9FB"/>
          </w:tcPr>
          <w:p w14:paraId="6E7D9FD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,647</w:t>
            </w:r>
          </w:p>
        </w:tc>
        <w:tc>
          <w:tcPr>
            <w:tcW w:w="708" w:type="dxa"/>
            <w:shd w:val="clear" w:color="auto" w:fill="F9F9FB"/>
          </w:tcPr>
          <w:p w14:paraId="646B1AC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709" w:type="dxa"/>
            <w:shd w:val="clear" w:color="auto" w:fill="F9F9FB"/>
          </w:tcPr>
          <w:p w14:paraId="7BF0472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132</w:t>
            </w:r>
          </w:p>
        </w:tc>
        <w:tc>
          <w:tcPr>
            <w:tcW w:w="803" w:type="dxa"/>
            <w:shd w:val="clear" w:color="auto" w:fill="F9F9FB"/>
          </w:tcPr>
          <w:p w14:paraId="4BE64F6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,586</w:t>
            </w:r>
          </w:p>
        </w:tc>
      </w:tr>
      <w:tr w:rsidR="0060029C" w:rsidRPr="00852209" w14:paraId="784BC1A6" w14:textId="77777777" w:rsidTr="0060029C">
        <w:trPr>
          <w:cantSplit/>
        </w:trPr>
        <w:tc>
          <w:tcPr>
            <w:tcW w:w="2453" w:type="dxa"/>
            <w:vMerge w:val="restart"/>
            <w:shd w:val="clear" w:color="auto" w:fill="E0E0E0"/>
          </w:tcPr>
          <w:p w14:paraId="111905C6"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Мотивы престижа</w:t>
            </w:r>
          </w:p>
        </w:tc>
        <w:tc>
          <w:tcPr>
            <w:tcW w:w="3789" w:type="dxa"/>
            <w:shd w:val="clear" w:color="auto" w:fill="E0E0E0"/>
          </w:tcPr>
          <w:p w14:paraId="07FF44F1"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Based on Mean</w:t>
            </w:r>
          </w:p>
        </w:tc>
        <w:tc>
          <w:tcPr>
            <w:tcW w:w="993" w:type="dxa"/>
            <w:shd w:val="clear" w:color="auto" w:fill="F9F9FB"/>
          </w:tcPr>
          <w:p w14:paraId="6704740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,702</w:t>
            </w:r>
          </w:p>
        </w:tc>
        <w:tc>
          <w:tcPr>
            <w:tcW w:w="708" w:type="dxa"/>
            <w:shd w:val="clear" w:color="auto" w:fill="F9F9FB"/>
          </w:tcPr>
          <w:p w14:paraId="30E3AC9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709" w:type="dxa"/>
            <w:shd w:val="clear" w:color="auto" w:fill="F9F9FB"/>
          </w:tcPr>
          <w:p w14:paraId="2960453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132</w:t>
            </w:r>
          </w:p>
        </w:tc>
        <w:tc>
          <w:tcPr>
            <w:tcW w:w="803" w:type="dxa"/>
            <w:shd w:val="clear" w:color="auto" w:fill="F9F9FB"/>
          </w:tcPr>
          <w:p w14:paraId="6D4B2EB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,552</w:t>
            </w:r>
          </w:p>
        </w:tc>
      </w:tr>
      <w:tr w:rsidR="0060029C" w:rsidRPr="00852209" w14:paraId="301BEA79" w14:textId="77777777" w:rsidTr="0060029C">
        <w:trPr>
          <w:cantSplit/>
        </w:trPr>
        <w:tc>
          <w:tcPr>
            <w:tcW w:w="2453" w:type="dxa"/>
            <w:vMerge/>
            <w:shd w:val="clear" w:color="auto" w:fill="E0E0E0"/>
          </w:tcPr>
          <w:p w14:paraId="0D50ECBA" w14:textId="77777777" w:rsidR="0060029C" w:rsidRPr="00852209" w:rsidRDefault="0060029C" w:rsidP="00CC5AFF">
            <w:pPr>
              <w:spacing w:after="0" w:line="240" w:lineRule="auto"/>
              <w:rPr>
                <w:rFonts w:ascii="Times New Roman" w:hAnsi="Times New Roman" w:cs="Times New Roman"/>
                <w:sz w:val="20"/>
                <w:szCs w:val="20"/>
              </w:rPr>
            </w:pPr>
          </w:p>
        </w:tc>
        <w:tc>
          <w:tcPr>
            <w:tcW w:w="3789" w:type="dxa"/>
            <w:shd w:val="clear" w:color="auto" w:fill="E0E0E0"/>
          </w:tcPr>
          <w:p w14:paraId="749652F0"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Based on Median</w:t>
            </w:r>
          </w:p>
        </w:tc>
        <w:tc>
          <w:tcPr>
            <w:tcW w:w="993" w:type="dxa"/>
            <w:shd w:val="clear" w:color="auto" w:fill="F9F9FB"/>
          </w:tcPr>
          <w:p w14:paraId="45F8CA4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,603</w:t>
            </w:r>
          </w:p>
        </w:tc>
        <w:tc>
          <w:tcPr>
            <w:tcW w:w="708" w:type="dxa"/>
            <w:shd w:val="clear" w:color="auto" w:fill="F9F9FB"/>
          </w:tcPr>
          <w:p w14:paraId="7475FBC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709" w:type="dxa"/>
            <w:shd w:val="clear" w:color="auto" w:fill="F9F9FB"/>
          </w:tcPr>
          <w:p w14:paraId="6D48311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132</w:t>
            </w:r>
          </w:p>
        </w:tc>
        <w:tc>
          <w:tcPr>
            <w:tcW w:w="803" w:type="dxa"/>
            <w:shd w:val="clear" w:color="auto" w:fill="F9F9FB"/>
          </w:tcPr>
          <w:p w14:paraId="05913E9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,614</w:t>
            </w:r>
          </w:p>
        </w:tc>
      </w:tr>
      <w:tr w:rsidR="0060029C" w:rsidRPr="00852209" w14:paraId="39B013FB" w14:textId="77777777" w:rsidTr="0060029C">
        <w:trPr>
          <w:cantSplit/>
        </w:trPr>
        <w:tc>
          <w:tcPr>
            <w:tcW w:w="2453" w:type="dxa"/>
            <w:vMerge/>
            <w:shd w:val="clear" w:color="auto" w:fill="E0E0E0"/>
          </w:tcPr>
          <w:p w14:paraId="39FEEAD7" w14:textId="77777777" w:rsidR="0060029C" w:rsidRPr="00852209" w:rsidRDefault="0060029C" w:rsidP="00CC5AFF">
            <w:pPr>
              <w:spacing w:after="0" w:line="240" w:lineRule="auto"/>
              <w:rPr>
                <w:rFonts w:ascii="Times New Roman" w:hAnsi="Times New Roman" w:cs="Times New Roman"/>
                <w:sz w:val="20"/>
                <w:szCs w:val="20"/>
              </w:rPr>
            </w:pPr>
          </w:p>
        </w:tc>
        <w:tc>
          <w:tcPr>
            <w:tcW w:w="3789" w:type="dxa"/>
            <w:shd w:val="clear" w:color="auto" w:fill="E0E0E0"/>
          </w:tcPr>
          <w:p w14:paraId="03840D81" w14:textId="77777777" w:rsidR="0060029C" w:rsidRPr="00852209" w:rsidRDefault="0060029C" w:rsidP="00CC5AFF">
            <w:pPr>
              <w:spacing w:after="0" w:line="240" w:lineRule="auto"/>
              <w:ind w:left="60" w:right="60"/>
              <w:rPr>
                <w:rFonts w:ascii="Times New Roman" w:hAnsi="Times New Roman" w:cs="Times New Roman"/>
                <w:sz w:val="20"/>
                <w:szCs w:val="20"/>
                <w:lang w:val="en-US"/>
              </w:rPr>
            </w:pPr>
            <w:r w:rsidRPr="00852209">
              <w:rPr>
                <w:rFonts w:ascii="Times New Roman" w:hAnsi="Times New Roman" w:cs="Times New Roman"/>
                <w:sz w:val="20"/>
                <w:szCs w:val="20"/>
                <w:lang w:val="en-US"/>
              </w:rPr>
              <w:t>Based on Median and with adjusted df</w:t>
            </w:r>
          </w:p>
        </w:tc>
        <w:tc>
          <w:tcPr>
            <w:tcW w:w="993" w:type="dxa"/>
            <w:shd w:val="clear" w:color="auto" w:fill="F9F9FB"/>
          </w:tcPr>
          <w:p w14:paraId="7C06C7B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,603</w:t>
            </w:r>
          </w:p>
        </w:tc>
        <w:tc>
          <w:tcPr>
            <w:tcW w:w="708" w:type="dxa"/>
            <w:shd w:val="clear" w:color="auto" w:fill="F9F9FB"/>
          </w:tcPr>
          <w:p w14:paraId="2B284D4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709" w:type="dxa"/>
            <w:shd w:val="clear" w:color="auto" w:fill="F9F9FB"/>
          </w:tcPr>
          <w:p w14:paraId="4429BDF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131,043</w:t>
            </w:r>
          </w:p>
        </w:tc>
        <w:tc>
          <w:tcPr>
            <w:tcW w:w="803" w:type="dxa"/>
            <w:shd w:val="clear" w:color="auto" w:fill="F9F9FB"/>
          </w:tcPr>
          <w:p w14:paraId="10697B6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,614</w:t>
            </w:r>
          </w:p>
        </w:tc>
      </w:tr>
      <w:tr w:rsidR="0060029C" w:rsidRPr="00852209" w14:paraId="0785C08A" w14:textId="77777777" w:rsidTr="0060029C">
        <w:trPr>
          <w:cantSplit/>
        </w:trPr>
        <w:tc>
          <w:tcPr>
            <w:tcW w:w="2453" w:type="dxa"/>
            <w:vMerge/>
            <w:shd w:val="clear" w:color="auto" w:fill="E0E0E0"/>
          </w:tcPr>
          <w:p w14:paraId="32FB5DCD" w14:textId="77777777" w:rsidR="0060029C" w:rsidRPr="00852209" w:rsidRDefault="0060029C" w:rsidP="00CC5AFF">
            <w:pPr>
              <w:spacing w:after="0" w:line="240" w:lineRule="auto"/>
              <w:rPr>
                <w:rFonts w:ascii="Times New Roman" w:hAnsi="Times New Roman" w:cs="Times New Roman"/>
                <w:sz w:val="20"/>
                <w:szCs w:val="20"/>
              </w:rPr>
            </w:pPr>
          </w:p>
        </w:tc>
        <w:tc>
          <w:tcPr>
            <w:tcW w:w="3789" w:type="dxa"/>
            <w:shd w:val="clear" w:color="auto" w:fill="E0E0E0"/>
          </w:tcPr>
          <w:p w14:paraId="704A3E3D"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Based on trimmed mean</w:t>
            </w:r>
          </w:p>
        </w:tc>
        <w:tc>
          <w:tcPr>
            <w:tcW w:w="993" w:type="dxa"/>
            <w:shd w:val="clear" w:color="auto" w:fill="F9F9FB"/>
          </w:tcPr>
          <w:p w14:paraId="6B428FE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,702</w:t>
            </w:r>
          </w:p>
        </w:tc>
        <w:tc>
          <w:tcPr>
            <w:tcW w:w="708" w:type="dxa"/>
            <w:shd w:val="clear" w:color="auto" w:fill="F9F9FB"/>
          </w:tcPr>
          <w:p w14:paraId="7397D14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709" w:type="dxa"/>
            <w:shd w:val="clear" w:color="auto" w:fill="F9F9FB"/>
          </w:tcPr>
          <w:p w14:paraId="2243B54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132</w:t>
            </w:r>
          </w:p>
        </w:tc>
        <w:tc>
          <w:tcPr>
            <w:tcW w:w="803" w:type="dxa"/>
            <w:shd w:val="clear" w:color="auto" w:fill="F9F9FB"/>
          </w:tcPr>
          <w:p w14:paraId="1A8F539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,552</w:t>
            </w:r>
          </w:p>
        </w:tc>
      </w:tr>
      <w:tr w:rsidR="0060029C" w:rsidRPr="00852209" w14:paraId="47E08D15" w14:textId="77777777" w:rsidTr="0060029C">
        <w:trPr>
          <w:cantSplit/>
        </w:trPr>
        <w:tc>
          <w:tcPr>
            <w:tcW w:w="2453" w:type="dxa"/>
            <w:vMerge w:val="restart"/>
            <w:shd w:val="clear" w:color="auto" w:fill="E0E0E0"/>
          </w:tcPr>
          <w:p w14:paraId="31381FF6"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Профессиональные мотивы</w:t>
            </w:r>
          </w:p>
        </w:tc>
        <w:tc>
          <w:tcPr>
            <w:tcW w:w="3789" w:type="dxa"/>
            <w:shd w:val="clear" w:color="auto" w:fill="E0E0E0"/>
          </w:tcPr>
          <w:p w14:paraId="512EF230"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Based on Mean</w:t>
            </w:r>
          </w:p>
        </w:tc>
        <w:tc>
          <w:tcPr>
            <w:tcW w:w="993" w:type="dxa"/>
            <w:shd w:val="clear" w:color="auto" w:fill="F9F9FB"/>
          </w:tcPr>
          <w:p w14:paraId="110E02C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3,318</w:t>
            </w:r>
          </w:p>
        </w:tc>
        <w:tc>
          <w:tcPr>
            <w:tcW w:w="708" w:type="dxa"/>
            <w:shd w:val="clear" w:color="auto" w:fill="F9F9FB"/>
          </w:tcPr>
          <w:p w14:paraId="618CDF2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709" w:type="dxa"/>
            <w:shd w:val="clear" w:color="auto" w:fill="F9F9FB"/>
          </w:tcPr>
          <w:p w14:paraId="745B00F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132</w:t>
            </w:r>
          </w:p>
        </w:tc>
        <w:tc>
          <w:tcPr>
            <w:tcW w:w="803" w:type="dxa"/>
            <w:shd w:val="clear" w:color="auto" w:fill="F9F9FB"/>
          </w:tcPr>
          <w:p w14:paraId="623FE27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,022</w:t>
            </w:r>
          </w:p>
        </w:tc>
      </w:tr>
      <w:tr w:rsidR="0060029C" w:rsidRPr="00852209" w14:paraId="418D0876" w14:textId="77777777" w:rsidTr="0060029C">
        <w:trPr>
          <w:cantSplit/>
        </w:trPr>
        <w:tc>
          <w:tcPr>
            <w:tcW w:w="2453" w:type="dxa"/>
            <w:vMerge/>
            <w:shd w:val="clear" w:color="auto" w:fill="E0E0E0"/>
          </w:tcPr>
          <w:p w14:paraId="0C9136E6" w14:textId="77777777" w:rsidR="0060029C" w:rsidRPr="00852209" w:rsidRDefault="0060029C" w:rsidP="00CC5AFF">
            <w:pPr>
              <w:spacing w:after="0" w:line="240" w:lineRule="auto"/>
              <w:rPr>
                <w:rFonts w:ascii="Times New Roman" w:hAnsi="Times New Roman" w:cs="Times New Roman"/>
                <w:sz w:val="20"/>
                <w:szCs w:val="20"/>
              </w:rPr>
            </w:pPr>
          </w:p>
        </w:tc>
        <w:tc>
          <w:tcPr>
            <w:tcW w:w="3789" w:type="dxa"/>
            <w:shd w:val="clear" w:color="auto" w:fill="E0E0E0"/>
          </w:tcPr>
          <w:p w14:paraId="39F3C7FB"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Based on Median</w:t>
            </w:r>
          </w:p>
        </w:tc>
        <w:tc>
          <w:tcPr>
            <w:tcW w:w="993" w:type="dxa"/>
            <w:shd w:val="clear" w:color="auto" w:fill="F9F9FB"/>
          </w:tcPr>
          <w:p w14:paraId="584BCB6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1,706</w:t>
            </w:r>
          </w:p>
        </w:tc>
        <w:tc>
          <w:tcPr>
            <w:tcW w:w="708" w:type="dxa"/>
            <w:shd w:val="clear" w:color="auto" w:fill="F9F9FB"/>
          </w:tcPr>
          <w:p w14:paraId="6EC681A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709" w:type="dxa"/>
            <w:shd w:val="clear" w:color="auto" w:fill="F9F9FB"/>
          </w:tcPr>
          <w:p w14:paraId="506A05E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132</w:t>
            </w:r>
          </w:p>
        </w:tc>
        <w:tc>
          <w:tcPr>
            <w:tcW w:w="803" w:type="dxa"/>
            <w:shd w:val="clear" w:color="auto" w:fill="F9F9FB"/>
          </w:tcPr>
          <w:p w14:paraId="0E71DF3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,169</w:t>
            </w:r>
          </w:p>
        </w:tc>
      </w:tr>
      <w:tr w:rsidR="0060029C" w:rsidRPr="00852209" w14:paraId="7AC9B078" w14:textId="77777777" w:rsidTr="0060029C">
        <w:trPr>
          <w:cantSplit/>
        </w:trPr>
        <w:tc>
          <w:tcPr>
            <w:tcW w:w="2453" w:type="dxa"/>
            <w:vMerge/>
            <w:shd w:val="clear" w:color="auto" w:fill="E0E0E0"/>
          </w:tcPr>
          <w:p w14:paraId="5A8A7BA5" w14:textId="77777777" w:rsidR="0060029C" w:rsidRPr="00852209" w:rsidRDefault="0060029C" w:rsidP="00CC5AFF">
            <w:pPr>
              <w:spacing w:after="0" w:line="240" w:lineRule="auto"/>
              <w:rPr>
                <w:rFonts w:ascii="Times New Roman" w:hAnsi="Times New Roman" w:cs="Times New Roman"/>
                <w:sz w:val="20"/>
                <w:szCs w:val="20"/>
              </w:rPr>
            </w:pPr>
          </w:p>
        </w:tc>
        <w:tc>
          <w:tcPr>
            <w:tcW w:w="3789" w:type="dxa"/>
            <w:shd w:val="clear" w:color="auto" w:fill="E0E0E0"/>
          </w:tcPr>
          <w:p w14:paraId="0DB64E8C" w14:textId="77777777" w:rsidR="0060029C" w:rsidRPr="00852209" w:rsidRDefault="0060029C" w:rsidP="00CC5AFF">
            <w:pPr>
              <w:spacing w:after="0" w:line="240" w:lineRule="auto"/>
              <w:ind w:left="60" w:right="60"/>
              <w:rPr>
                <w:rFonts w:ascii="Times New Roman" w:hAnsi="Times New Roman" w:cs="Times New Roman"/>
                <w:sz w:val="20"/>
                <w:szCs w:val="20"/>
                <w:lang w:val="en-US"/>
              </w:rPr>
            </w:pPr>
            <w:r w:rsidRPr="00852209">
              <w:rPr>
                <w:rFonts w:ascii="Times New Roman" w:hAnsi="Times New Roman" w:cs="Times New Roman"/>
                <w:sz w:val="20"/>
                <w:szCs w:val="20"/>
                <w:lang w:val="en-US"/>
              </w:rPr>
              <w:t>Based on Median and with adjusted df</w:t>
            </w:r>
          </w:p>
        </w:tc>
        <w:tc>
          <w:tcPr>
            <w:tcW w:w="993" w:type="dxa"/>
            <w:shd w:val="clear" w:color="auto" w:fill="F9F9FB"/>
          </w:tcPr>
          <w:p w14:paraId="25F0100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1,706</w:t>
            </w:r>
          </w:p>
        </w:tc>
        <w:tc>
          <w:tcPr>
            <w:tcW w:w="708" w:type="dxa"/>
            <w:shd w:val="clear" w:color="auto" w:fill="F9F9FB"/>
          </w:tcPr>
          <w:p w14:paraId="05A394B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709" w:type="dxa"/>
            <w:shd w:val="clear" w:color="auto" w:fill="F9F9FB"/>
          </w:tcPr>
          <w:p w14:paraId="6F8DF95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120,145</w:t>
            </w:r>
          </w:p>
        </w:tc>
        <w:tc>
          <w:tcPr>
            <w:tcW w:w="803" w:type="dxa"/>
            <w:shd w:val="clear" w:color="auto" w:fill="F9F9FB"/>
          </w:tcPr>
          <w:p w14:paraId="34A360E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,169</w:t>
            </w:r>
          </w:p>
        </w:tc>
      </w:tr>
      <w:tr w:rsidR="0060029C" w:rsidRPr="00852209" w14:paraId="3AD58916" w14:textId="77777777" w:rsidTr="0060029C">
        <w:trPr>
          <w:cantSplit/>
        </w:trPr>
        <w:tc>
          <w:tcPr>
            <w:tcW w:w="2453" w:type="dxa"/>
            <w:vMerge/>
            <w:shd w:val="clear" w:color="auto" w:fill="E0E0E0"/>
          </w:tcPr>
          <w:p w14:paraId="2683E607" w14:textId="77777777" w:rsidR="0060029C" w:rsidRPr="00852209" w:rsidRDefault="0060029C" w:rsidP="00CC5AFF">
            <w:pPr>
              <w:spacing w:after="0" w:line="240" w:lineRule="auto"/>
              <w:rPr>
                <w:rFonts w:ascii="Times New Roman" w:hAnsi="Times New Roman" w:cs="Times New Roman"/>
                <w:sz w:val="20"/>
                <w:szCs w:val="20"/>
              </w:rPr>
            </w:pPr>
          </w:p>
        </w:tc>
        <w:tc>
          <w:tcPr>
            <w:tcW w:w="3789" w:type="dxa"/>
            <w:shd w:val="clear" w:color="auto" w:fill="E0E0E0"/>
          </w:tcPr>
          <w:p w14:paraId="2D1C6CE4"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Based on trimmed mean</w:t>
            </w:r>
          </w:p>
        </w:tc>
        <w:tc>
          <w:tcPr>
            <w:tcW w:w="993" w:type="dxa"/>
            <w:shd w:val="clear" w:color="auto" w:fill="F9F9FB"/>
          </w:tcPr>
          <w:p w14:paraId="368A323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2,835</w:t>
            </w:r>
          </w:p>
        </w:tc>
        <w:tc>
          <w:tcPr>
            <w:tcW w:w="708" w:type="dxa"/>
            <w:shd w:val="clear" w:color="auto" w:fill="F9F9FB"/>
          </w:tcPr>
          <w:p w14:paraId="6EB4EAC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709" w:type="dxa"/>
            <w:shd w:val="clear" w:color="auto" w:fill="F9F9FB"/>
          </w:tcPr>
          <w:p w14:paraId="2D9EBD3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132</w:t>
            </w:r>
          </w:p>
        </w:tc>
        <w:tc>
          <w:tcPr>
            <w:tcW w:w="803" w:type="dxa"/>
            <w:shd w:val="clear" w:color="auto" w:fill="F9F9FB"/>
          </w:tcPr>
          <w:p w14:paraId="3DCE9FC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,041</w:t>
            </w:r>
          </w:p>
        </w:tc>
      </w:tr>
      <w:tr w:rsidR="0060029C" w:rsidRPr="00852209" w14:paraId="16139ED6" w14:textId="77777777" w:rsidTr="0060029C">
        <w:trPr>
          <w:cantSplit/>
        </w:trPr>
        <w:tc>
          <w:tcPr>
            <w:tcW w:w="2453" w:type="dxa"/>
            <w:vMerge w:val="restart"/>
            <w:shd w:val="clear" w:color="auto" w:fill="E0E0E0"/>
          </w:tcPr>
          <w:p w14:paraId="2CF8F65F"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Мотивы творческой самореализации</w:t>
            </w:r>
          </w:p>
        </w:tc>
        <w:tc>
          <w:tcPr>
            <w:tcW w:w="3789" w:type="dxa"/>
            <w:shd w:val="clear" w:color="auto" w:fill="E0E0E0"/>
          </w:tcPr>
          <w:p w14:paraId="66106B22"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Based on Mean</w:t>
            </w:r>
          </w:p>
        </w:tc>
        <w:tc>
          <w:tcPr>
            <w:tcW w:w="993" w:type="dxa"/>
            <w:shd w:val="clear" w:color="auto" w:fill="F9F9FB"/>
          </w:tcPr>
          <w:p w14:paraId="1EEAE24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1,844</w:t>
            </w:r>
          </w:p>
        </w:tc>
        <w:tc>
          <w:tcPr>
            <w:tcW w:w="708" w:type="dxa"/>
            <w:shd w:val="clear" w:color="auto" w:fill="F9F9FB"/>
          </w:tcPr>
          <w:p w14:paraId="33F778F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709" w:type="dxa"/>
            <w:shd w:val="clear" w:color="auto" w:fill="F9F9FB"/>
          </w:tcPr>
          <w:p w14:paraId="37E9486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132</w:t>
            </w:r>
          </w:p>
        </w:tc>
        <w:tc>
          <w:tcPr>
            <w:tcW w:w="803" w:type="dxa"/>
            <w:shd w:val="clear" w:color="auto" w:fill="F9F9FB"/>
          </w:tcPr>
          <w:p w14:paraId="0B8C07C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,142</w:t>
            </w:r>
          </w:p>
        </w:tc>
      </w:tr>
      <w:tr w:rsidR="0060029C" w:rsidRPr="00852209" w14:paraId="67460ED8" w14:textId="77777777" w:rsidTr="0060029C">
        <w:trPr>
          <w:cantSplit/>
        </w:trPr>
        <w:tc>
          <w:tcPr>
            <w:tcW w:w="2453" w:type="dxa"/>
            <w:vMerge/>
            <w:shd w:val="clear" w:color="auto" w:fill="E0E0E0"/>
          </w:tcPr>
          <w:p w14:paraId="09C1320A" w14:textId="77777777" w:rsidR="0060029C" w:rsidRPr="00852209" w:rsidRDefault="0060029C" w:rsidP="00CC5AFF">
            <w:pPr>
              <w:spacing w:after="0" w:line="240" w:lineRule="auto"/>
              <w:rPr>
                <w:rFonts w:ascii="Times New Roman" w:hAnsi="Times New Roman" w:cs="Times New Roman"/>
                <w:sz w:val="20"/>
                <w:szCs w:val="20"/>
              </w:rPr>
            </w:pPr>
          </w:p>
        </w:tc>
        <w:tc>
          <w:tcPr>
            <w:tcW w:w="3789" w:type="dxa"/>
            <w:shd w:val="clear" w:color="auto" w:fill="E0E0E0"/>
          </w:tcPr>
          <w:p w14:paraId="53A9693F"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Based on Median</w:t>
            </w:r>
          </w:p>
        </w:tc>
        <w:tc>
          <w:tcPr>
            <w:tcW w:w="993" w:type="dxa"/>
            <w:shd w:val="clear" w:color="auto" w:fill="F9F9FB"/>
          </w:tcPr>
          <w:p w14:paraId="253777E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1,123</w:t>
            </w:r>
          </w:p>
        </w:tc>
        <w:tc>
          <w:tcPr>
            <w:tcW w:w="708" w:type="dxa"/>
            <w:shd w:val="clear" w:color="auto" w:fill="F9F9FB"/>
          </w:tcPr>
          <w:p w14:paraId="5BFF562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709" w:type="dxa"/>
            <w:shd w:val="clear" w:color="auto" w:fill="F9F9FB"/>
          </w:tcPr>
          <w:p w14:paraId="6D98ADF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132</w:t>
            </w:r>
          </w:p>
        </w:tc>
        <w:tc>
          <w:tcPr>
            <w:tcW w:w="803" w:type="dxa"/>
            <w:shd w:val="clear" w:color="auto" w:fill="F9F9FB"/>
          </w:tcPr>
          <w:p w14:paraId="1557E05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,342</w:t>
            </w:r>
          </w:p>
        </w:tc>
      </w:tr>
      <w:tr w:rsidR="0060029C" w:rsidRPr="00852209" w14:paraId="2E205425" w14:textId="77777777" w:rsidTr="0060029C">
        <w:trPr>
          <w:cantSplit/>
        </w:trPr>
        <w:tc>
          <w:tcPr>
            <w:tcW w:w="2453" w:type="dxa"/>
            <w:vMerge/>
            <w:shd w:val="clear" w:color="auto" w:fill="E0E0E0"/>
          </w:tcPr>
          <w:p w14:paraId="05B458E0" w14:textId="77777777" w:rsidR="0060029C" w:rsidRPr="00852209" w:rsidRDefault="0060029C" w:rsidP="00CC5AFF">
            <w:pPr>
              <w:spacing w:after="0" w:line="240" w:lineRule="auto"/>
              <w:rPr>
                <w:rFonts w:ascii="Times New Roman" w:hAnsi="Times New Roman" w:cs="Times New Roman"/>
                <w:sz w:val="20"/>
                <w:szCs w:val="20"/>
              </w:rPr>
            </w:pPr>
          </w:p>
        </w:tc>
        <w:tc>
          <w:tcPr>
            <w:tcW w:w="3789" w:type="dxa"/>
            <w:shd w:val="clear" w:color="auto" w:fill="E0E0E0"/>
          </w:tcPr>
          <w:p w14:paraId="72C24C22" w14:textId="77777777" w:rsidR="0060029C" w:rsidRPr="00852209" w:rsidRDefault="0060029C" w:rsidP="00CC5AFF">
            <w:pPr>
              <w:spacing w:after="0" w:line="240" w:lineRule="auto"/>
              <w:ind w:left="60" w:right="60"/>
              <w:rPr>
                <w:rFonts w:ascii="Times New Roman" w:hAnsi="Times New Roman" w:cs="Times New Roman"/>
                <w:sz w:val="20"/>
                <w:szCs w:val="20"/>
                <w:lang w:val="en-US"/>
              </w:rPr>
            </w:pPr>
            <w:r w:rsidRPr="00852209">
              <w:rPr>
                <w:rFonts w:ascii="Times New Roman" w:hAnsi="Times New Roman" w:cs="Times New Roman"/>
                <w:sz w:val="20"/>
                <w:szCs w:val="20"/>
                <w:lang w:val="en-US"/>
              </w:rPr>
              <w:t>Based on Median and with adjusted df</w:t>
            </w:r>
          </w:p>
        </w:tc>
        <w:tc>
          <w:tcPr>
            <w:tcW w:w="993" w:type="dxa"/>
            <w:shd w:val="clear" w:color="auto" w:fill="F9F9FB"/>
          </w:tcPr>
          <w:p w14:paraId="22EFAE7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1,123</w:t>
            </w:r>
          </w:p>
        </w:tc>
        <w:tc>
          <w:tcPr>
            <w:tcW w:w="708" w:type="dxa"/>
            <w:shd w:val="clear" w:color="auto" w:fill="F9F9FB"/>
          </w:tcPr>
          <w:p w14:paraId="6005A7E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709" w:type="dxa"/>
            <w:shd w:val="clear" w:color="auto" w:fill="F9F9FB"/>
          </w:tcPr>
          <w:p w14:paraId="540664F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122,436</w:t>
            </w:r>
          </w:p>
        </w:tc>
        <w:tc>
          <w:tcPr>
            <w:tcW w:w="803" w:type="dxa"/>
            <w:shd w:val="clear" w:color="auto" w:fill="F9F9FB"/>
          </w:tcPr>
          <w:p w14:paraId="145C25B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,342</w:t>
            </w:r>
          </w:p>
        </w:tc>
      </w:tr>
      <w:tr w:rsidR="0060029C" w:rsidRPr="00852209" w14:paraId="57DAE727" w14:textId="77777777" w:rsidTr="0060029C">
        <w:trPr>
          <w:cantSplit/>
        </w:trPr>
        <w:tc>
          <w:tcPr>
            <w:tcW w:w="2453" w:type="dxa"/>
            <w:vMerge/>
            <w:shd w:val="clear" w:color="auto" w:fill="E0E0E0"/>
          </w:tcPr>
          <w:p w14:paraId="2948E7C9" w14:textId="77777777" w:rsidR="0060029C" w:rsidRPr="00852209" w:rsidRDefault="0060029C" w:rsidP="00CC5AFF">
            <w:pPr>
              <w:spacing w:after="0" w:line="240" w:lineRule="auto"/>
              <w:rPr>
                <w:rFonts w:ascii="Times New Roman" w:hAnsi="Times New Roman" w:cs="Times New Roman"/>
                <w:sz w:val="20"/>
                <w:szCs w:val="20"/>
              </w:rPr>
            </w:pPr>
          </w:p>
        </w:tc>
        <w:tc>
          <w:tcPr>
            <w:tcW w:w="3789" w:type="dxa"/>
            <w:shd w:val="clear" w:color="auto" w:fill="E0E0E0"/>
          </w:tcPr>
          <w:p w14:paraId="6CF0C36A"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Based on trimmed mean</w:t>
            </w:r>
          </w:p>
        </w:tc>
        <w:tc>
          <w:tcPr>
            <w:tcW w:w="993" w:type="dxa"/>
            <w:shd w:val="clear" w:color="auto" w:fill="F9F9FB"/>
          </w:tcPr>
          <w:p w14:paraId="6B85989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1,642</w:t>
            </w:r>
          </w:p>
        </w:tc>
        <w:tc>
          <w:tcPr>
            <w:tcW w:w="708" w:type="dxa"/>
            <w:shd w:val="clear" w:color="auto" w:fill="F9F9FB"/>
          </w:tcPr>
          <w:p w14:paraId="7F3BC60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709" w:type="dxa"/>
            <w:shd w:val="clear" w:color="auto" w:fill="F9F9FB"/>
          </w:tcPr>
          <w:p w14:paraId="3328C70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132</w:t>
            </w:r>
          </w:p>
        </w:tc>
        <w:tc>
          <w:tcPr>
            <w:tcW w:w="803" w:type="dxa"/>
            <w:shd w:val="clear" w:color="auto" w:fill="F9F9FB"/>
          </w:tcPr>
          <w:p w14:paraId="3E68DC5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,183</w:t>
            </w:r>
          </w:p>
        </w:tc>
      </w:tr>
      <w:tr w:rsidR="0060029C" w:rsidRPr="00852209" w14:paraId="4C69D193" w14:textId="77777777" w:rsidTr="0060029C">
        <w:trPr>
          <w:cantSplit/>
        </w:trPr>
        <w:tc>
          <w:tcPr>
            <w:tcW w:w="2453" w:type="dxa"/>
            <w:vMerge w:val="restart"/>
            <w:shd w:val="clear" w:color="auto" w:fill="E0E0E0"/>
          </w:tcPr>
          <w:p w14:paraId="03E29751"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Учебно-познавательные мотивы</w:t>
            </w:r>
          </w:p>
        </w:tc>
        <w:tc>
          <w:tcPr>
            <w:tcW w:w="3789" w:type="dxa"/>
            <w:shd w:val="clear" w:color="auto" w:fill="E0E0E0"/>
          </w:tcPr>
          <w:p w14:paraId="26D3B13B"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Based on Mean</w:t>
            </w:r>
          </w:p>
        </w:tc>
        <w:tc>
          <w:tcPr>
            <w:tcW w:w="993" w:type="dxa"/>
            <w:shd w:val="clear" w:color="auto" w:fill="F9F9FB"/>
          </w:tcPr>
          <w:p w14:paraId="2242DDC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1,454</w:t>
            </w:r>
          </w:p>
        </w:tc>
        <w:tc>
          <w:tcPr>
            <w:tcW w:w="708" w:type="dxa"/>
            <w:shd w:val="clear" w:color="auto" w:fill="F9F9FB"/>
          </w:tcPr>
          <w:p w14:paraId="7A420D3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709" w:type="dxa"/>
            <w:shd w:val="clear" w:color="auto" w:fill="F9F9FB"/>
          </w:tcPr>
          <w:p w14:paraId="53025B4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132</w:t>
            </w:r>
          </w:p>
        </w:tc>
        <w:tc>
          <w:tcPr>
            <w:tcW w:w="803" w:type="dxa"/>
            <w:shd w:val="clear" w:color="auto" w:fill="F9F9FB"/>
          </w:tcPr>
          <w:p w14:paraId="1C74EB0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,230</w:t>
            </w:r>
          </w:p>
        </w:tc>
      </w:tr>
      <w:tr w:rsidR="0060029C" w:rsidRPr="00852209" w14:paraId="7219C35A" w14:textId="77777777" w:rsidTr="0060029C">
        <w:trPr>
          <w:cantSplit/>
        </w:trPr>
        <w:tc>
          <w:tcPr>
            <w:tcW w:w="2453" w:type="dxa"/>
            <w:vMerge/>
            <w:shd w:val="clear" w:color="auto" w:fill="E0E0E0"/>
          </w:tcPr>
          <w:p w14:paraId="1299C04F" w14:textId="77777777" w:rsidR="0060029C" w:rsidRPr="00852209" w:rsidRDefault="0060029C" w:rsidP="00CC5AFF">
            <w:pPr>
              <w:spacing w:after="0" w:line="240" w:lineRule="auto"/>
              <w:rPr>
                <w:rFonts w:ascii="Times New Roman" w:hAnsi="Times New Roman" w:cs="Times New Roman"/>
                <w:sz w:val="20"/>
                <w:szCs w:val="20"/>
              </w:rPr>
            </w:pPr>
          </w:p>
        </w:tc>
        <w:tc>
          <w:tcPr>
            <w:tcW w:w="3789" w:type="dxa"/>
            <w:shd w:val="clear" w:color="auto" w:fill="E0E0E0"/>
          </w:tcPr>
          <w:p w14:paraId="2F734A40"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Based on Median</w:t>
            </w:r>
          </w:p>
        </w:tc>
        <w:tc>
          <w:tcPr>
            <w:tcW w:w="993" w:type="dxa"/>
            <w:shd w:val="clear" w:color="auto" w:fill="F9F9FB"/>
          </w:tcPr>
          <w:p w14:paraId="74F451E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1,248</w:t>
            </w:r>
          </w:p>
        </w:tc>
        <w:tc>
          <w:tcPr>
            <w:tcW w:w="708" w:type="dxa"/>
            <w:shd w:val="clear" w:color="auto" w:fill="F9F9FB"/>
          </w:tcPr>
          <w:p w14:paraId="5BF66D1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709" w:type="dxa"/>
            <w:shd w:val="clear" w:color="auto" w:fill="F9F9FB"/>
          </w:tcPr>
          <w:p w14:paraId="17C426D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132</w:t>
            </w:r>
          </w:p>
        </w:tc>
        <w:tc>
          <w:tcPr>
            <w:tcW w:w="803" w:type="dxa"/>
            <w:shd w:val="clear" w:color="auto" w:fill="F9F9FB"/>
          </w:tcPr>
          <w:p w14:paraId="5B128F8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,295</w:t>
            </w:r>
          </w:p>
        </w:tc>
      </w:tr>
      <w:tr w:rsidR="0060029C" w:rsidRPr="00852209" w14:paraId="227FA8D9" w14:textId="77777777" w:rsidTr="0060029C">
        <w:trPr>
          <w:cantSplit/>
        </w:trPr>
        <w:tc>
          <w:tcPr>
            <w:tcW w:w="2453" w:type="dxa"/>
            <w:vMerge/>
            <w:shd w:val="clear" w:color="auto" w:fill="E0E0E0"/>
          </w:tcPr>
          <w:p w14:paraId="61683733" w14:textId="77777777" w:rsidR="0060029C" w:rsidRPr="00852209" w:rsidRDefault="0060029C" w:rsidP="00CC5AFF">
            <w:pPr>
              <w:spacing w:after="0" w:line="240" w:lineRule="auto"/>
              <w:rPr>
                <w:rFonts w:ascii="Times New Roman" w:hAnsi="Times New Roman" w:cs="Times New Roman"/>
                <w:sz w:val="20"/>
                <w:szCs w:val="20"/>
              </w:rPr>
            </w:pPr>
          </w:p>
        </w:tc>
        <w:tc>
          <w:tcPr>
            <w:tcW w:w="3789" w:type="dxa"/>
            <w:shd w:val="clear" w:color="auto" w:fill="E0E0E0"/>
          </w:tcPr>
          <w:p w14:paraId="761A81C1" w14:textId="77777777" w:rsidR="0060029C" w:rsidRPr="00852209" w:rsidRDefault="0060029C" w:rsidP="00CC5AFF">
            <w:pPr>
              <w:spacing w:after="0" w:line="240" w:lineRule="auto"/>
              <w:ind w:left="60" w:right="60"/>
              <w:rPr>
                <w:rFonts w:ascii="Times New Roman" w:hAnsi="Times New Roman" w:cs="Times New Roman"/>
                <w:sz w:val="20"/>
                <w:szCs w:val="20"/>
                <w:lang w:val="en-US"/>
              </w:rPr>
            </w:pPr>
            <w:r w:rsidRPr="00852209">
              <w:rPr>
                <w:rFonts w:ascii="Times New Roman" w:hAnsi="Times New Roman" w:cs="Times New Roman"/>
                <w:sz w:val="20"/>
                <w:szCs w:val="20"/>
                <w:lang w:val="en-US"/>
              </w:rPr>
              <w:t>Based on Median and with adjusted df</w:t>
            </w:r>
          </w:p>
        </w:tc>
        <w:tc>
          <w:tcPr>
            <w:tcW w:w="993" w:type="dxa"/>
            <w:shd w:val="clear" w:color="auto" w:fill="F9F9FB"/>
          </w:tcPr>
          <w:p w14:paraId="71F0CE5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1,248</w:t>
            </w:r>
          </w:p>
        </w:tc>
        <w:tc>
          <w:tcPr>
            <w:tcW w:w="708" w:type="dxa"/>
            <w:shd w:val="clear" w:color="auto" w:fill="F9F9FB"/>
          </w:tcPr>
          <w:p w14:paraId="3E28919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709" w:type="dxa"/>
            <w:shd w:val="clear" w:color="auto" w:fill="F9F9FB"/>
          </w:tcPr>
          <w:p w14:paraId="3565E0F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125,535</w:t>
            </w:r>
          </w:p>
        </w:tc>
        <w:tc>
          <w:tcPr>
            <w:tcW w:w="803" w:type="dxa"/>
            <w:shd w:val="clear" w:color="auto" w:fill="F9F9FB"/>
          </w:tcPr>
          <w:p w14:paraId="2074236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,295</w:t>
            </w:r>
          </w:p>
        </w:tc>
      </w:tr>
      <w:tr w:rsidR="0060029C" w:rsidRPr="00852209" w14:paraId="4A3565CD" w14:textId="77777777" w:rsidTr="0060029C">
        <w:trPr>
          <w:cantSplit/>
        </w:trPr>
        <w:tc>
          <w:tcPr>
            <w:tcW w:w="2453" w:type="dxa"/>
            <w:vMerge/>
            <w:shd w:val="clear" w:color="auto" w:fill="E0E0E0"/>
          </w:tcPr>
          <w:p w14:paraId="167D52AB" w14:textId="77777777" w:rsidR="0060029C" w:rsidRPr="00852209" w:rsidRDefault="0060029C" w:rsidP="00CC5AFF">
            <w:pPr>
              <w:spacing w:after="0" w:line="240" w:lineRule="auto"/>
              <w:rPr>
                <w:rFonts w:ascii="Times New Roman" w:hAnsi="Times New Roman" w:cs="Times New Roman"/>
                <w:sz w:val="20"/>
                <w:szCs w:val="20"/>
              </w:rPr>
            </w:pPr>
          </w:p>
        </w:tc>
        <w:tc>
          <w:tcPr>
            <w:tcW w:w="3789" w:type="dxa"/>
            <w:shd w:val="clear" w:color="auto" w:fill="E0E0E0"/>
          </w:tcPr>
          <w:p w14:paraId="60D928AF"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Based on trimmed mean</w:t>
            </w:r>
          </w:p>
        </w:tc>
        <w:tc>
          <w:tcPr>
            <w:tcW w:w="993" w:type="dxa"/>
            <w:shd w:val="clear" w:color="auto" w:fill="F9F9FB"/>
          </w:tcPr>
          <w:p w14:paraId="05FAB51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1,434</w:t>
            </w:r>
          </w:p>
        </w:tc>
        <w:tc>
          <w:tcPr>
            <w:tcW w:w="708" w:type="dxa"/>
            <w:shd w:val="clear" w:color="auto" w:fill="F9F9FB"/>
          </w:tcPr>
          <w:p w14:paraId="7E02F6D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709" w:type="dxa"/>
            <w:shd w:val="clear" w:color="auto" w:fill="F9F9FB"/>
          </w:tcPr>
          <w:p w14:paraId="52C3B59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132</w:t>
            </w:r>
          </w:p>
        </w:tc>
        <w:tc>
          <w:tcPr>
            <w:tcW w:w="803" w:type="dxa"/>
            <w:shd w:val="clear" w:color="auto" w:fill="F9F9FB"/>
          </w:tcPr>
          <w:p w14:paraId="391A8A3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,236</w:t>
            </w:r>
          </w:p>
        </w:tc>
      </w:tr>
      <w:tr w:rsidR="0060029C" w:rsidRPr="00852209" w14:paraId="76A9F596" w14:textId="77777777" w:rsidTr="0060029C">
        <w:trPr>
          <w:cantSplit/>
        </w:trPr>
        <w:tc>
          <w:tcPr>
            <w:tcW w:w="2453" w:type="dxa"/>
            <w:vMerge w:val="restart"/>
            <w:shd w:val="clear" w:color="auto" w:fill="E0E0E0"/>
          </w:tcPr>
          <w:p w14:paraId="7D8F530B"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Социальные мотивы</w:t>
            </w:r>
          </w:p>
        </w:tc>
        <w:tc>
          <w:tcPr>
            <w:tcW w:w="3789" w:type="dxa"/>
            <w:shd w:val="clear" w:color="auto" w:fill="E0E0E0"/>
          </w:tcPr>
          <w:p w14:paraId="7E71CA93"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Based on Mean</w:t>
            </w:r>
          </w:p>
        </w:tc>
        <w:tc>
          <w:tcPr>
            <w:tcW w:w="993" w:type="dxa"/>
            <w:shd w:val="clear" w:color="auto" w:fill="F9F9FB"/>
          </w:tcPr>
          <w:p w14:paraId="6E7553B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1,119</w:t>
            </w:r>
          </w:p>
        </w:tc>
        <w:tc>
          <w:tcPr>
            <w:tcW w:w="708" w:type="dxa"/>
            <w:shd w:val="clear" w:color="auto" w:fill="F9F9FB"/>
          </w:tcPr>
          <w:p w14:paraId="2619D6D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709" w:type="dxa"/>
            <w:shd w:val="clear" w:color="auto" w:fill="F9F9FB"/>
          </w:tcPr>
          <w:p w14:paraId="4852FE7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132</w:t>
            </w:r>
          </w:p>
        </w:tc>
        <w:tc>
          <w:tcPr>
            <w:tcW w:w="803" w:type="dxa"/>
            <w:shd w:val="clear" w:color="auto" w:fill="F9F9FB"/>
          </w:tcPr>
          <w:p w14:paraId="32F8322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,344</w:t>
            </w:r>
          </w:p>
        </w:tc>
      </w:tr>
      <w:tr w:rsidR="0060029C" w:rsidRPr="00852209" w14:paraId="47FBD79D" w14:textId="77777777" w:rsidTr="0060029C">
        <w:trPr>
          <w:cantSplit/>
        </w:trPr>
        <w:tc>
          <w:tcPr>
            <w:tcW w:w="2453" w:type="dxa"/>
            <w:vMerge/>
            <w:shd w:val="clear" w:color="auto" w:fill="E0E0E0"/>
          </w:tcPr>
          <w:p w14:paraId="713F6464" w14:textId="77777777" w:rsidR="0060029C" w:rsidRPr="00852209" w:rsidRDefault="0060029C" w:rsidP="00CC5AFF">
            <w:pPr>
              <w:spacing w:after="0" w:line="240" w:lineRule="auto"/>
              <w:rPr>
                <w:rFonts w:ascii="Times New Roman" w:hAnsi="Times New Roman" w:cs="Times New Roman"/>
                <w:sz w:val="20"/>
                <w:szCs w:val="20"/>
              </w:rPr>
            </w:pPr>
          </w:p>
        </w:tc>
        <w:tc>
          <w:tcPr>
            <w:tcW w:w="3789" w:type="dxa"/>
            <w:shd w:val="clear" w:color="auto" w:fill="E0E0E0"/>
          </w:tcPr>
          <w:p w14:paraId="27FB358F"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Based on Median</w:t>
            </w:r>
          </w:p>
        </w:tc>
        <w:tc>
          <w:tcPr>
            <w:tcW w:w="993" w:type="dxa"/>
            <w:shd w:val="clear" w:color="auto" w:fill="F9F9FB"/>
          </w:tcPr>
          <w:p w14:paraId="6B4271B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,729</w:t>
            </w:r>
          </w:p>
        </w:tc>
        <w:tc>
          <w:tcPr>
            <w:tcW w:w="708" w:type="dxa"/>
            <w:shd w:val="clear" w:color="auto" w:fill="F9F9FB"/>
          </w:tcPr>
          <w:p w14:paraId="6F1126E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709" w:type="dxa"/>
            <w:shd w:val="clear" w:color="auto" w:fill="F9F9FB"/>
          </w:tcPr>
          <w:p w14:paraId="000DAF4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132</w:t>
            </w:r>
          </w:p>
        </w:tc>
        <w:tc>
          <w:tcPr>
            <w:tcW w:w="803" w:type="dxa"/>
            <w:shd w:val="clear" w:color="auto" w:fill="F9F9FB"/>
          </w:tcPr>
          <w:p w14:paraId="280AF8E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,536</w:t>
            </w:r>
          </w:p>
        </w:tc>
      </w:tr>
      <w:tr w:rsidR="0060029C" w:rsidRPr="00852209" w14:paraId="06693BB1" w14:textId="77777777" w:rsidTr="0060029C">
        <w:trPr>
          <w:cantSplit/>
        </w:trPr>
        <w:tc>
          <w:tcPr>
            <w:tcW w:w="2453" w:type="dxa"/>
            <w:vMerge/>
            <w:shd w:val="clear" w:color="auto" w:fill="E0E0E0"/>
          </w:tcPr>
          <w:p w14:paraId="238B88C4" w14:textId="77777777" w:rsidR="0060029C" w:rsidRPr="00852209" w:rsidRDefault="0060029C" w:rsidP="00CC5AFF">
            <w:pPr>
              <w:spacing w:after="0" w:line="240" w:lineRule="auto"/>
              <w:rPr>
                <w:rFonts w:ascii="Times New Roman" w:hAnsi="Times New Roman" w:cs="Times New Roman"/>
                <w:sz w:val="20"/>
                <w:szCs w:val="20"/>
              </w:rPr>
            </w:pPr>
          </w:p>
        </w:tc>
        <w:tc>
          <w:tcPr>
            <w:tcW w:w="3789" w:type="dxa"/>
            <w:shd w:val="clear" w:color="auto" w:fill="E0E0E0"/>
          </w:tcPr>
          <w:p w14:paraId="3B0A7BCE" w14:textId="77777777" w:rsidR="0060029C" w:rsidRPr="00852209" w:rsidRDefault="0060029C" w:rsidP="00CC5AFF">
            <w:pPr>
              <w:spacing w:after="0" w:line="240" w:lineRule="auto"/>
              <w:ind w:left="60" w:right="60"/>
              <w:rPr>
                <w:rFonts w:ascii="Times New Roman" w:hAnsi="Times New Roman" w:cs="Times New Roman"/>
                <w:sz w:val="20"/>
                <w:szCs w:val="20"/>
                <w:lang w:val="en-US"/>
              </w:rPr>
            </w:pPr>
            <w:r w:rsidRPr="00852209">
              <w:rPr>
                <w:rFonts w:ascii="Times New Roman" w:hAnsi="Times New Roman" w:cs="Times New Roman"/>
                <w:sz w:val="20"/>
                <w:szCs w:val="20"/>
                <w:lang w:val="en-US"/>
              </w:rPr>
              <w:t>Based on Median and with adjusted df</w:t>
            </w:r>
          </w:p>
        </w:tc>
        <w:tc>
          <w:tcPr>
            <w:tcW w:w="993" w:type="dxa"/>
            <w:shd w:val="clear" w:color="auto" w:fill="F9F9FB"/>
          </w:tcPr>
          <w:p w14:paraId="1C3C54F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,729</w:t>
            </w:r>
          </w:p>
        </w:tc>
        <w:tc>
          <w:tcPr>
            <w:tcW w:w="708" w:type="dxa"/>
            <w:shd w:val="clear" w:color="auto" w:fill="F9F9FB"/>
          </w:tcPr>
          <w:p w14:paraId="519389D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709" w:type="dxa"/>
            <w:shd w:val="clear" w:color="auto" w:fill="F9F9FB"/>
          </w:tcPr>
          <w:p w14:paraId="241C440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126,470</w:t>
            </w:r>
          </w:p>
        </w:tc>
        <w:tc>
          <w:tcPr>
            <w:tcW w:w="803" w:type="dxa"/>
            <w:shd w:val="clear" w:color="auto" w:fill="F9F9FB"/>
          </w:tcPr>
          <w:p w14:paraId="6B6B174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,537</w:t>
            </w:r>
          </w:p>
        </w:tc>
      </w:tr>
      <w:tr w:rsidR="0060029C" w:rsidRPr="00852209" w14:paraId="74F880F8" w14:textId="77777777" w:rsidTr="0060029C">
        <w:trPr>
          <w:cantSplit/>
        </w:trPr>
        <w:tc>
          <w:tcPr>
            <w:tcW w:w="2453" w:type="dxa"/>
            <w:vMerge/>
            <w:shd w:val="clear" w:color="auto" w:fill="E0E0E0"/>
          </w:tcPr>
          <w:p w14:paraId="0E23A5A2" w14:textId="77777777" w:rsidR="0060029C" w:rsidRPr="00852209" w:rsidRDefault="0060029C" w:rsidP="00CC5AFF">
            <w:pPr>
              <w:spacing w:after="0" w:line="240" w:lineRule="auto"/>
              <w:rPr>
                <w:rFonts w:ascii="Times New Roman" w:hAnsi="Times New Roman" w:cs="Times New Roman"/>
                <w:sz w:val="20"/>
                <w:szCs w:val="20"/>
              </w:rPr>
            </w:pPr>
          </w:p>
        </w:tc>
        <w:tc>
          <w:tcPr>
            <w:tcW w:w="3789" w:type="dxa"/>
            <w:shd w:val="clear" w:color="auto" w:fill="E0E0E0"/>
          </w:tcPr>
          <w:p w14:paraId="0895F166"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Based on trimmed mean</w:t>
            </w:r>
          </w:p>
        </w:tc>
        <w:tc>
          <w:tcPr>
            <w:tcW w:w="993" w:type="dxa"/>
            <w:shd w:val="clear" w:color="auto" w:fill="F9F9FB"/>
          </w:tcPr>
          <w:p w14:paraId="7B5A9CB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1,107</w:t>
            </w:r>
          </w:p>
        </w:tc>
        <w:tc>
          <w:tcPr>
            <w:tcW w:w="708" w:type="dxa"/>
            <w:shd w:val="clear" w:color="auto" w:fill="F9F9FB"/>
          </w:tcPr>
          <w:p w14:paraId="5E3AD6F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709" w:type="dxa"/>
            <w:shd w:val="clear" w:color="auto" w:fill="F9F9FB"/>
          </w:tcPr>
          <w:p w14:paraId="1255D4D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132</w:t>
            </w:r>
          </w:p>
        </w:tc>
        <w:tc>
          <w:tcPr>
            <w:tcW w:w="803" w:type="dxa"/>
            <w:shd w:val="clear" w:color="auto" w:fill="F9F9FB"/>
          </w:tcPr>
          <w:p w14:paraId="01D21EE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,349</w:t>
            </w:r>
          </w:p>
        </w:tc>
      </w:tr>
    </w:tbl>
    <w:p w14:paraId="7C78B05D" w14:textId="77777777" w:rsidR="0060029C" w:rsidRPr="00852209" w:rsidRDefault="0060029C" w:rsidP="0060029C">
      <w:pPr>
        <w:spacing w:after="0"/>
        <w:ind w:firstLine="709"/>
        <w:jc w:val="both"/>
        <w:rPr>
          <w:rFonts w:ascii="Times New Roman" w:hAnsi="Times New Roman" w:cs="Times New Roman"/>
          <w:sz w:val="20"/>
          <w:szCs w:val="20"/>
        </w:rPr>
      </w:pPr>
    </w:p>
    <w:p w14:paraId="3D12E3E2" w14:textId="77777777" w:rsidR="0060029C" w:rsidRPr="00852209" w:rsidRDefault="0060029C" w:rsidP="0060029C">
      <w:pPr>
        <w:spacing w:after="0"/>
        <w:ind w:firstLine="709"/>
        <w:jc w:val="both"/>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336"/>
        <w:gridCol w:w="2016"/>
        <w:gridCol w:w="1003"/>
        <w:gridCol w:w="1171"/>
        <w:gridCol w:w="1148"/>
        <w:gridCol w:w="976"/>
        <w:gridCol w:w="978"/>
      </w:tblGrid>
      <w:tr w:rsidR="0060029C" w:rsidRPr="00852209" w14:paraId="2E1795B4" w14:textId="77777777" w:rsidTr="0060029C">
        <w:trPr>
          <w:cantSplit/>
        </w:trPr>
        <w:tc>
          <w:tcPr>
            <w:tcW w:w="5000" w:type="pct"/>
            <w:gridSpan w:val="7"/>
            <w:shd w:val="clear" w:color="auto" w:fill="FFFFFF"/>
            <w:vAlign w:val="center"/>
          </w:tcPr>
          <w:p w14:paraId="18BD37EF" w14:textId="77777777" w:rsidR="0060029C" w:rsidRPr="00852209" w:rsidRDefault="0060029C" w:rsidP="00CC5AFF">
            <w:pPr>
              <w:spacing w:after="0" w:line="240" w:lineRule="auto"/>
              <w:ind w:left="60" w:right="60"/>
              <w:jc w:val="center"/>
              <w:rPr>
                <w:rFonts w:ascii="Times New Roman" w:hAnsi="Times New Roman" w:cs="Times New Roman"/>
                <w:b/>
                <w:bCs/>
                <w:sz w:val="20"/>
                <w:szCs w:val="20"/>
              </w:rPr>
            </w:pPr>
            <w:r w:rsidRPr="00852209">
              <w:rPr>
                <w:rFonts w:ascii="Times New Roman" w:hAnsi="Times New Roman" w:cs="Times New Roman"/>
                <w:b/>
                <w:bCs/>
                <w:sz w:val="20"/>
                <w:szCs w:val="20"/>
              </w:rPr>
              <w:t>ANOVA</w:t>
            </w:r>
          </w:p>
        </w:tc>
      </w:tr>
      <w:tr w:rsidR="0060029C" w:rsidRPr="00852209" w14:paraId="4E1E918C" w14:textId="77777777" w:rsidTr="0060029C">
        <w:trPr>
          <w:cantSplit/>
        </w:trPr>
        <w:tc>
          <w:tcPr>
            <w:tcW w:w="2260" w:type="pct"/>
            <w:gridSpan w:val="2"/>
            <w:shd w:val="clear" w:color="auto" w:fill="FFFFFF"/>
            <w:vAlign w:val="bottom"/>
          </w:tcPr>
          <w:p w14:paraId="59D6F7FA" w14:textId="77777777" w:rsidR="0060029C" w:rsidRPr="00852209" w:rsidRDefault="0060029C" w:rsidP="00CC5AFF">
            <w:pPr>
              <w:spacing w:after="0" w:line="240" w:lineRule="auto"/>
              <w:rPr>
                <w:rFonts w:ascii="Times New Roman" w:hAnsi="Times New Roman" w:cs="Times New Roman"/>
                <w:sz w:val="20"/>
                <w:szCs w:val="20"/>
              </w:rPr>
            </w:pPr>
          </w:p>
        </w:tc>
        <w:tc>
          <w:tcPr>
            <w:tcW w:w="521" w:type="pct"/>
            <w:shd w:val="clear" w:color="auto" w:fill="FFFFFF"/>
            <w:vAlign w:val="bottom"/>
          </w:tcPr>
          <w:p w14:paraId="26F406A4" w14:textId="77777777" w:rsidR="0060029C" w:rsidRPr="00852209" w:rsidRDefault="0060029C" w:rsidP="00CC5AFF">
            <w:pPr>
              <w:spacing w:after="0" w:line="240" w:lineRule="auto"/>
              <w:ind w:left="60" w:right="60"/>
              <w:jc w:val="center"/>
              <w:rPr>
                <w:rFonts w:ascii="Times New Roman" w:hAnsi="Times New Roman" w:cs="Times New Roman"/>
                <w:sz w:val="20"/>
                <w:szCs w:val="20"/>
              </w:rPr>
            </w:pPr>
            <w:r w:rsidRPr="00852209">
              <w:rPr>
                <w:rFonts w:ascii="Times New Roman" w:hAnsi="Times New Roman" w:cs="Times New Roman"/>
                <w:sz w:val="20"/>
                <w:szCs w:val="20"/>
              </w:rPr>
              <w:t>Sum of Squares</w:t>
            </w:r>
          </w:p>
        </w:tc>
        <w:tc>
          <w:tcPr>
            <w:tcW w:w="608" w:type="pct"/>
            <w:shd w:val="clear" w:color="auto" w:fill="FFFFFF"/>
            <w:vAlign w:val="bottom"/>
          </w:tcPr>
          <w:p w14:paraId="7AAF8CBA" w14:textId="77777777" w:rsidR="0060029C" w:rsidRPr="00852209" w:rsidRDefault="0060029C" w:rsidP="00CC5AFF">
            <w:pPr>
              <w:spacing w:after="0" w:line="240" w:lineRule="auto"/>
              <w:ind w:left="60" w:right="60"/>
              <w:jc w:val="center"/>
              <w:rPr>
                <w:rFonts w:ascii="Times New Roman" w:hAnsi="Times New Roman" w:cs="Times New Roman"/>
                <w:sz w:val="20"/>
                <w:szCs w:val="20"/>
              </w:rPr>
            </w:pPr>
            <w:r w:rsidRPr="00852209">
              <w:rPr>
                <w:rFonts w:ascii="Times New Roman" w:hAnsi="Times New Roman" w:cs="Times New Roman"/>
                <w:sz w:val="20"/>
                <w:szCs w:val="20"/>
              </w:rPr>
              <w:t>df</w:t>
            </w:r>
          </w:p>
        </w:tc>
        <w:tc>
          <w:tcPr>
            <w:tcW w:w="596" w:type="pct"/>
            <w:shd w:val="clear" w:color="auto" w:fill="FFFFFF"/>
            <w:vAlign w:val="bottom"/>
          </w:tcPr>
          <w:p w14:paraId="3BB6C2E4" w14:textId="77777777" w:rsidR="0060029C" w:rsidRPr="00852209" w:rsidRDefault="0060029C" w:rsidP="00CC5AFF">
            <w:pPr>
              <w:spacing w:after="0" w:line="240" w:lineRule="auto"/>
              <w:ind w:left="60" w:right="60"/>
              <w:jc w:val="center"/>
              <w:rPr>
                <w:rFonts w:ascii="Times New Roman" w:hAnsi="Times New Roman" w:cs="Times New Roman"/>
                <w:sz w:val="20"/>
                <w:szCs w:val="20"/>
              </w:rPr>
            </w:pPr>
            <w:r w:rsidRPr="00852209">
              <w:rPr>
                <w:rFonts w:ascii="Times New Roman" w:hAnsi="Times New Roman" w:cs="Times New Roman"/>
                <w:sz w:val="20"/>
                <w:szCs w:val="20"/>
              </w:rPr>
              <w:t>Mean Square</w:t>
            </w:r>
          </w:p>
        </w:tc>
        <w:tc>
          <w:tcPr>
            <w:tcW w:w="507" w:type="pct"/>
            <w:shd w:val="clear" w:color="auto" w:fill="FFFFFF"/>
            <w:vAlign w:val="bottom"/>
          </w:tcPr>
          <w:p w14:paraId="6D5F8077" w14:textId="77777777" w:rsidR="0060029C" w:rsidRPr="00852209" w:rsidRDefault="0060029C" w:rsidP="00CC5AFF">
            <w:pPr>
              <w:spacing w:after="0" w:line="240" w:lineRule="auto"/>
              <w:ind w:left="60" w:right="60"/>
              <w:jc w:val="center"/>
              <w:rPr>
                <w:rFonts w:ascii="Times New Roman" w:hAnsi="Times New Roman" w:cs="Times New Roman"/>
                <w:sz w:val="20"/>
                <w:szCs w:val="20"/>
              </w:rPr>
            </w:pPr>
            <w:r w:rsidRPr="00852209">
              <w:rPr>
                <w:rFonts w:ascii="Times New Roman" w:hAnsi="Times New Roman" w:cs="Times New Roman"/>
                <w:sz w:val="20"/>
                <w:szCs w:val="20"/>
              </w:rPr>
              <w:t>F</w:t>
            </w:r>
          </w:p>
        </w:tc>
        <w:tc>
          <w:tcPr>
            <w:tcW w:w="507" w:type="pct"/>
            <w:shd w:val="clear" w:color="auto" w:fill="FFFFFF"/>
          </w:tcPr>
          <w:p w14:paraId="03D034B1" w14:textId="77777777" w:rsidR="0060029C" w:rsidRPr="00852209" w:rsidRDefault="0060029C" w:rsidP="00CC5AFF">
            <w:pPr>
              <w:spacing w:after="0" w:line="240" w:lineRule="auto"/>
              <w:ind w:left="60" w:right="60"/>
              <w:jc w:val="center"/>
              <w:rPr>
                <w:rFonts w:ascii="Times New Roman" w:hAnsi="Times New Roman" w:cs="Times New Roman"/>
                <w:sz w:val="20"/>
                <w:szCs w:val="20"/>
              </w:rPr>
            </w:pPr>
          </w:p>
          <w:p w14:paraId="65822DA9" w14:textId="77777777" w:rsidR="0060029C" w:rsidRPr="00852209" w:rsidRDefault="0060029C" w:rsidP="00CC5AFF">
            <w:pPr>
              <w:spacing w:after="0" w:line="240" w:lineRule="auto"/>
              <w:ind w:left="60" w:right="60"/>
              <w:jc w:val="center"/>
              <w:rPr>
                <w:rFonts w:ascii="Times New Roman" w:hAnsi="Times New Roman" w:cs="Times New Roman"/>
                <w:sz w:val="20"/>
                <w:szCs w:val="20"/>
              </w:rPr>
            </w:pPr>
            <w:r w:rsidRPr="00852209">
              <w:rPr>
                <w:rFonts w:ascii="Times New Roman" w:hAnsi="Times New Roman" w:cs="Times New Roman"/>
                <w:sz w:val="20"/>
                <w:szCs w:val="20"/>
              </w:rPr>
              <w:t>Sig.</w:t>
            </w:r>
          </w:p>
        </w:tc>
      </w:tr>
      <w:tr w:rsidR="0060029C" w:rsidRPr="00852209" w14:paraId="1E275BA2" w14:textId="77777777" w:rsidTr="0060029C">
        <w:trPr>
          <w:cantSplit/>
        </w:trPr>
        <w:tc>
          <w:tcPr>
            <w:tcW w:w="1213" w:type="pct"/>
            <w:vMerge w:val="restart"/>
            <w:shd w:val="clear" w:color="auto" w:fill="E0E0E0"/>
          </w:tcPr>
          <w:p w14:paraId="05C289F2"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Коммуникативные мотивы</w:t>
            </w:r>
          </w:p>
        </w:tc>
        <w:tc>
          <w:tcPr>
            <w:tcW w:w="1047" w:type="pct"/>
            <w:shd w:val="clear" w:color="auto" w:fill="E0E0E0"/>
          </w:tcPr>
          <w:p w14:paraId="1332B37A"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Between Groups</w:t>
            </w:r>
          </w:p>
        </w:tc>
        <w:tc>
          <w:tcPr>
            <w:tcW w:w="521" w:type="pct"/>
            <w:shd w:val="clear" w:color="auto" w:fill="F9F9FB"/>
          </w:tcPr>
          <w:p w14:paraId="1B1C096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8,509</w:t>
            </w:r>
          </w:p>
        </w:tc>
        <w:tc>
          <w:tcPr>
            <w:tcW w:w="608" w:type="pct"/>
            <w:shd w:val="clear" w:color="auto" w:fill="F9F9FB"/>
          </w:tcPr>
          <w:p w14:paraId="1DA1126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596" w:type="pct"/>
            <w:shd w:val="clear" w:color="auto" w:fill="F9F9FB"/>
          </w:tcPr>
          <w:p w14:paraId="474BC16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2,836</w:t>
            </w:r>
          </w:p>
        </w:tc>
        <w:tc>
          <w:tcPr>
            <w:tcW w:w="507" w:type="pct"/>
            <w:shd w:val="clear" w:color="auto" w:fill="F9F9FB"/>
          </w:tcPr>
          <w:p w14:paraId="40483B6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2,424</w:t>
            </w:r>
          </w:p>
        </w:tc>
        <w:tc>
          <w:tcPr>
            <w:tcW w:w="507" w:type="pct"/>
            <w:shd w:val="clear" w:color="auto" w:fill="F9F9FB"/>
          </w:tcPr>
          <w:p w14:paraId="2E1CB3B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,069</w:t>
            </w:r>
          </w:p>
        </w:tc>
      </w:tr>
      <w:tr w:rsidR="0060029C" w:rsidRPr="00852209" w14:paraId="0AD10862" w14:textId="77777777" w:rsidTr="0060029C">
        <w:trPr>
          <w:cantSplit/>
        </w:trPr>
        <w:tc>
          <w:tcPr>
            <w:tcW w:w="1213" w:type="pct"/>
            <w:vMerge/>
            <w:shd w:val="clear" w:color="auto" w:fill="E0E0E0"/>
          </w:tcPr>
          <w:p w14:paraId="66F31BC2" w14:textId="77777777" w:rsidR="0060029C" w:rsidRPr="00852209" w:rsidRDefault="0060029C" w:rsidP="00CC5AFF">
            <w:pPr>
              <w:spacing w:after="0" w:line="240" w:lineRule="auto"/>
              <w:rPr>
                <w:rFonts w:ascii="Times New Roman" w:hAnsi="Times New Roman" w:cs="Times New Roman"/>
                <w:sz w:val="20"/>
                <w:szCs w:val="20"/>
              </w:rPr>
            </w:pPr>
          </w:p>
        </w:tc>
        <w:tc>
          <w:tcPr>
            <w:tcW w:w="1047" w:type="pct"/>
            <w:shd w:val="clear" w:color="auto" w:fill="E0E0E0"/>
          </w:tcPr>
          <w:p w14:paraId="177CCD60"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Within Groups</w:t>
            </w:r>
          </w:p>
        </w:tc>
        <w:tc>
          <w:tcPr>
            <w:tcW w:w="521" w:type="pct"/>
            <w:shd w:val="clear" w:color="auto" w:fill="F9F9FB"/>
          </w:tcPr>
          <w:p w14:paraId="29DFA4E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154,487</w:t>
            </w:r>
          </w:p>
        </w:tc>
        <w:tc>
          <w:tcPr>
            <w:tcW w:w="608" w:type="pct"/>
            <w:shd w:val="clear" w:color="auto" w:fill="F9F9FB"/>
          </w:tcPr>
          <w:p w14:paraId="03C71C2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132</w:t>
            </w:r>
          </w:p>
        </w:tc>
        <w:tc>
          <w:tcPr>
            <w:tcW w:w="596" w:type="pct"/>
            <w:shd w:val="clear" w:color="auto" w:fill="F9F9FB"/>
          </w:tcPr>
          <w:p w14:paraId="088EAD0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1,170</w:t>
            </w:r>
          </w:p>
        </w:tc>
        <w:tc>
          <w:tcPr>
            <w:tcW w:w="507" w:type="pct"/>
            <w:shd w:val="clear" w:color="auto" w:fill="F9F9FB"/>
            <w:vAlign w:val="center"/>
          </w:tcPr>
          <w:p w14:paraId="649192C1" w14:textId="77777777" w:rsidR="0060029C" w:rsidRPr="00852209" w:rsidRDefault="0060029C" w:rsidP="00CC5AFF">
            <w:pPr>
              <w:spacing w:after="0" w:line="240" w:lineRule="auto"/>
              <w:rPr>
                <w:rFonts w:ascii="Times New Roman" w:hAnsi="Times New Roman" w:cs="Times New Roman"/>
                <w:sz w:val="20"/>
                <w:szCs w:val="20"/>
              </w:rPr>
            </w:pPr>
          </w:p>
        </w:tc>
        <w:tc>
          <w:tcPr>
            <w:tcW w:w="507" w:type="pct"/>
            <w:shd w:val="clear" w:color="auto" w:fill="F9F9FB"/>
            <w:vAlign w:val="center"/>
          </w:tcPr>
          <w:p w14:paraId="3FB7D772" w14:textId="77777777" w:rsidR="0060029C" w:rsidRPr="00852209" w:rsidRDefault="0060029C" w:rsidP="00CC5AFF">
            <w:pPr>
              <w:spacing w:after="0" w:line="240" w:lineRule="auto"/>
              <w:rPr>
                <w:rFonts w:ascii="Times New Roman" w:hAnsi="Times New Roman" w:cs="Times New Roman"/>
                <w:sz w:val="20"/>
                <w:szCs w:val="20"/>
              </w:rPr>
            </w:pPr>
          </w:p>
        </w:tc>
      </w:tr>
      <w:tr w:rsidR="0060029C" w:rsidRPr="00852209" w14:paraId="18F60840" w14:textId="77777777" w:rsidTr="0060029C">
        <w:trPr>
          <w:cantSplit/>
        </w:trPr>
        <w:tc>
          <w:tcPr>
            <w:tcW w:w="1213" w:type="pct"/>
            <w:vMerge/>
            <w:shd w:val="clear" w:color="auto" w:fill="E0E0E0"/>
          </w:tcPr>
          <w:p w14:paraId="103B5486" w14:textId="77777777" w:rsidR="0060029C" w:rsidRPr="00852209" w:rsidRDefault="0060029C" w:rsidP="00CC5AFF">
            <w:pPr>
              <w:spacing w:after="0" w:line="240" w:lineRule="auto"/>
              <w:rPr>
                <w:rFonts w:ascii="Times New Roman" w:hAnsi="Times New Roman" w:cs="Times New Roman"/>
                <w:sz w:val="20"/>
                <w:szCs w:val="20"/>
              </w:rPr>
            </w:pPr>
          </w:p>
        </w:tc>
        <w:tc>
          <w:tcPr>
            <w:tcW w:w="1047" w:type="pct"/>
            <w:shd w:val="clear" w:color="auto" w:fill="E0E0E0"/>
          </w:tcPr>
          <w:p w14:paraId="4F263FA4"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Total</w:t>
            </w:r>
          </w:p>
        </w:tc>
        <w:tc>
          <w:tcPr>
            <w:tcW w:w="521" w:type="pct"/>
            <w:shd w:val="clear" w:color="auto" w:fill="F9F9FB"/>
          </w:tcPr>
          <w:p w14:paraId="096461C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162,996</w:t>
            </w:r>
          </w:p>
        </w:tc>
        <w:tc>
          <w:tcPr>
            <w:tcW w:w="608" w:type="pct"/>
            <w:shd w:val="clear" w:color="auto" w:fill="F9F9FB"/>
          </w:tcPr>
          <w:p w14:paraId="6B08CC8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135</w:t>
            </w:r>
          </w:p>
        </w:tc>
        <w:tc>
          <w:tcPr>
            <w:tcW w:w="596" w:type="pct"/>
            <w:shd w:val="clear" w:color="auto" w:fill="F9F9FB"/>
            <w:vAlign w:val="center"/>
          </w:tcPr>
          <w:p w14:paraId="4B9BA685" w14:textId="77777777" w:rsidR="0060029C" w:rsidRPr="00852209" w:rsidRDefault="0060029C" w:rsidP="00CC5AFF">
            <w:pPr>
              <w:spacing w:after="0" w:line="240" w:lineRule="auto"/>
              <w:rPr>
                <w:rFonts w:ascii="Times New Roman" w:hAnsi="Times New Roman" w:cs="Times New Roman"/>
                <w:sz w:val="20"/>
                <w:szCs w:val="20"/>
              </w:rPr>
            </w:pPr>
          </w:p>
        </w:tc>
        <w:tc>
          <w:tcPr>
            <w:tcW w:w="507" w:type="pct"/>
            <w:shd w:val="clear" w:color="auto" w:fill="F9F9FB"/>
            <w:vAlign w:val="center"/>
          </w:tcPr>
          <w:p w14:paraId="2D5014CF" w14:textId="77777777" w:rsidR="0060029C" w:rsidRPr="00852209" w:rsidRDefault="0060029C" w:rsidP="00CC5AFF">
            <w:pPr>
              <w:spacing w:after="0" w:line="240" w:lineRule="auto"/>
              <w:rPr>
                <w:rFonts w:ascii="Times New Roman" w:hAnsi="Times New Roman" w:cs="Times New Roman"/>
                <w:sz w:val="20"/>
                <w:szCs w:val="20"/>
              </w:rPr>
            </w:pPr>
          </w:p>
        </w:tc>
        <w:tc>
          <w:tcPr>
            <w:tcW w:w="507" w:type="pct"/>
            <w:shd w:val="clear" w:color="auto" w:fill="F9F9FB"/>
            <w:vAlign w:val="center"/>
          </w:tcPr>
          <w:p w14:paraId="743B1087" w14:textId="77777777" w:rsidR="0060029C" w:rsidRPr="00852209" w:rsidRDefault="0060029C" w:rsidP="00CC5AFF">
            <w:pPr>
              <w:spacing w:after="0" w:line="240" w:lineRule="auto"/>
              <w:rPr>
                <w:rFonts w:ascii="Times New Roman" w:hAnsi="Times New Roman" w:cs="Times New Roman"/>
                <w:sz w:val="20"/>
                <w:szCs w:val="20"/>
              </w:rPr>
            </w:pPr>
          </w:p>
        </w:tc>
      </w:tr>
      <w:tr w:rsidR="0060029C" w:rsidRPr="00852209" w14:paraId="47589B6D" w14:textId="77777777" w:rsidTr="0060029C">
        <w:trPr>
          <w:cantSplit/>
        </w:trPr>
        <w:tc>
          <w:tcPr>
            <w:tcW w:w="1213" w:type="pct"/>
            <w:vMerge w:val="restart"/>
            <w:shd w:val="clear" w:color="auto" w:fill="E0E0E0"/>
          </w:tcPr>
          <w:p w14:paraId="31A746CF"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Мотивы избегания</w:t>
            </w:r>
          </w:p>
        </w:tc>
        <w:tc>
          <w:tcPr>
            <w:tcW w:w="1047" w:type="pct"/>
            <w:shd w:val="clear" w:color="auto" w:fill="E0E0E0"/>
          </w:tcPr>
          <w:p w14:paraId="79543894"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Between Groups</w:t>
            </w:r>
          </w:p>
        </w:tc>
        <w:tc>
          <w:tcPr>
            <w:tcW w:w="521" w:type="pct"/>
            <w:shd w:val="clear" w:color="auto" w:fill="F9F9FB"/>
          </w:tcPr>
          <w:p w14:paraId="2F0B8D9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6,611</w:t>
            </w:r>
          </w:p>
        </w:tc>
        <w:tc>
          <w:tcPr>
            <w:tcW w:w="608" w:type="pct"/>
            <w:shd w:val="clear" w:color="auto" w:fill="F9F9FB"/>
          </w:tcPr>
          <w:p w14:paraId="69447FA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596" w:type="pct"/>
            <w:shd w:val="clear" w:color="auto" w:fill="F9F9FB"/>
          </w:tcPr>
          <w:p w14:paraId="03E1E55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2,204</w:t>
            </w:r>
          </w:p>
        </w:tc>
        <w:tc>
          <w:tcPr>
            <w:tcW w:w="507" w:type="pct"/>
            <w:shd w:val="clear" w:color="auto" w:fill="F9F9FB"/>
          </w:tcPr>
          <w:p w14:paraId="0C26F80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1,721</w:t>
            </w:r>
          </w:p>
        </w:tc>
        <w:tc>
          <w:tcPr>
            <w:tcW w:w="507" w:type="pct"/>
            <w:shd w:val="clear" w:color="auto" w:fill="F9F9FB"/>
          </w:tcPr>
          <w:p w14:paraId="4E05960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,166</w:t>
            </w:r>
          </w:p>
        </w:tc>
      </w:tr>
      <w:tr w:rsidR="0060029C" w:rsidRPr="00852209" w14:paraId="40C81848" w14:textId="77777777" w:rsidTr="0060029C">
        <w:trPr>
          <w:cantSplit/>
        </w:trPr>
        <w:tc>
          <w:tcPr>
            <w:tcW w:w="1213" w:type="pct"/>
            <w:vMerge/>
            <w:shd w:val="clear" w:color="auto" w:fill="E0E0E0"/>
          </w:tcPr>
          <w:p w14:paraId="2D4F7020" w14:textId="77777777" w:rsidR="0060029C" w:rsidRPr="00852209" w:rsidRDefault="0060029C" w:rsidP="00CC5AFF">
            <w:pPr>
              <w:spacing w:after="0" w:line="240" w:lineRule="auto"/>
              <w:rPr>
                <w:rFonts w:ascii="Times New Roman" w:hAnsi="Times New Roman" w:cs="Times New Roman"/>
                <w:sz w:val="20"/>
                <w:szCs w:val="20"/>
              </w:rPr>
            </w:pPr>
          </w:p>
        </w:tc>
        <w:tc>
          <w:tcPr>
            <w:tcW w:w="1047" w:type="pct"/>
            <w:shd w:val="clear" w:color="auto" w:fill="E0E0E0"/>
          </w:tcPr>
          <w:p w14:paraId="5B8D590F"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Within Groups</w:t>
            </w:r>
          </w:p>
        </w:tc>
        <w:tc>
          <w:tcPr>
            <w:tcW w:w="521" w:type="pct"/>
            <w:shd w:val="clear" w:color="auto" w:fill="F9F9FB"/>
          </w:tcPr>
          <w:p w14:paraId="589E81B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169,014</w:t>
            </w:r>
          </w:p>
        </w:tc>
        <w:tc>
          <w:tcPr>
            <w:tcW w:w="608" w:type="pct"/>
            <w:shd w:val="clear" w:color="auto" w:fill="F9F9FB"/>
          </w:tcPr>
          <w:p w14:paraId="53E25D0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132</w:t>
            </w:r>
          </w:p>
        </w:tc>
        <w:tc>
          <w:tcPr>
            <w:tcW w:w="596" w:type="pct"/>
            <w:shd w:val="clear" w:color="auto" w:fill="F9F9FB"/>
          </w:tcPr>
          <w:p w14:paraId="2E18E8A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1,280</w:t>
            </w:r>
          </w:p>
        </w:tc>
        <w:tc>
          <w:tcPr>
            <w:tcW w:w="507" w:type="pct"/>
            <w:shd w:val="clear" w:color="auto" w:fill="F9F9FB"/>
            <w:vAlign w:val="center"/>
          </w:tcPr>
          <w:p w14:paraId="0CA25791" w14:textId="77777777" w:rsidR="0060029C" w:rsidRPr="00852209" w:rsidRDefault="0060029C" w:rsidP="00CC5AFF">
            <w:pPr>
              <w:spacing w:after="0" w:line="240" w:lineRule="auto"/>
              <w:rPr>
                <w:rFonts w:ascii="Times New Roman" w:hAnsi="Times New Roman" w:cs="Times New Roman"/>
                <w:sz w:val="20"/>
                <w:szCs w:val="20"/>
              </w:rPr>
            </w:pPr>
          </w:p>
        </w:tc>
        <w:tc>
          <w:tcPr>
            <w:tcW w:w="507" w:type="pct"/>
            <w:shd w:val="clear" w:color="auto" w:fill="F9F9FB"/>
            <w:vAlign w:val="center"/>
          </w:tcPr>
          <w:p w14:paraId="4B0603AE" w14:textId="77777777" w:rsidR="0060029C" w:rsidRPr="00852209" w:rsidRDefault="0060029C" w:rsidP="00CC5AFF">
            <w:pPr>
              <w:spacing w:after="0" w:line="240" w:lineRule="auto"/>
              <w:rPr>
                <w:rFonts w:ascii="Times New Roman" w:hAnsi="Times New Roman" w:cs="Times New Roman"/>
                <w:sz w:val="20"/>
                <w:szCs w:val="20"/>
              </w:rPr>
            </w:pPr>
          </w:p>
        </w:tc>
      </w:tr>
      <w:tr w:rsidR="0060029C" w:rsidRPr="00852209" w14:paraId="2A0154C1" w14:textId="77777777" w:rsidTr="0060029C">
        <w:trPr>
          <w:cantSplit/>
        </w:trPr>
        <w:tc>
          <w:tcPr>
            <w:tcW w:w="1213" w:type="pct"/>
            <w:vMerge/>
            <w:shd w:val="clear" w:color="auto" w:fill="E0E0E0"/>
          </w:tcPr>
          <w:p w14:paraId="5758557A" w14:textId="77777777" w:rsidR="0060029C" w:rsidRPr="00852209" w:rsidRDefault="0060029C" w:rsidP="00CC5AFF">
            <w:pPr>
              <w:spacing w:after="0" w:line="240" w:lineRule="auto"/>
              <w:rPr>
                <w:rFonts w:ascii="Times New Roman" w:hAnsi="Times New Roman" w:cs="Times New Roman"/>
                <w:sz w:val="20"/>
                <w:szCs w:val="20"/>
              </w:rPr>
            </w:pPr>
          </w:p>
        </w:tc>
        <w:tc>
          <w:tcPr>
            <w:tcW w:w="1047" w:type="pct"/>
            <w:shd w:val="clear" w:color="auto" w:fill="E0E0E0"/>
          </w:tcPr>
          <w:p w14:paraId="72D4028F"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Total</w:t>
            </w:r>
          </w:p>
        </w:tc>
        <w:tc>
          <w:tcPr>
            <w:tcW w:w="521" w:type="pct"/>
            <w:shd w:val="clear" w:color="auto" w:fill="F9F9FB"/>
          </w:tcPr>
          <w:p w14:paraId="4A730E9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175,626</w:t>
            </w:r>
          </w:p>
        </w:tc>
        <w:tc>
          <w:tcPr>
            <w:tcW w:w="608" w:type="pct"/>
            <w:shd w:val="clear" w:color="auto" w:fill="F9F9FB"/>
          </w:tcPr>
          <w:p w14:paraId="3B03FE1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135</w:t>
            </w:r>
          </w:p>
        </w:tc>
        <w:tc>
          <w:tcPr>
            <w:tcW w:w="596" w:type="pct"/>
            <w:shd w:val="clear" w:color="auto" w:fill="F9F9FB"/>
            <w:vAlign w:val="center"/>
          </w:tcPr>
          <w:p w14:paraId="23379186" w14:textId="77777777" w:rsidR="0060029C" w:rsidRPr="00852209" w:rsidRDefault="0060029C" w:rsidP="00CC5AFF">
            <w:pPr>
              <w:spacing w:after="0" w:line="240" w:lineRule="auto"/>
              <w:rPr>
                <w:rFonts w:ascii="Times New Roman" w:hAnsi="Times New Roman" w:cs="Times New Roman"/>
                <w:sz w:val="20"/>
                <w:szCs w:val="20"/>
              </w:rPr>
            </w:pPr>
          </w:p>
        </w:tc>
        <w:tc>
          <w:tcPr>
            <w:tcW w:w="507" w:type="pct"/>
            <w:shd w:val="clear" w:color="auto" w:fill="F9F9FB"/>
            <w:vAlign w:val="center"/>
          </w:tcPr>
          <w:p w14:paraId="25D67B00" w14:textId="77777777" w:rsidR="0060029C" w:rsidRPr="00852209" w:rsidRDefault="0060029C" w:rsidP="00CC5AFF">
            <w:pPr>
              <w:spacing w:after="0" w:line="240" w:lineRule="auto"/>
              <w:rPr>
                <w:rFonts w:ascii="Times New Roman" w:hAnsi="Times New Roman" w:cs="Times New Roman"/>
                <w:sz w:val="20"/>
                <w:szCs w:val="20"/>
              </w:rPr>
            </w:pPr>
          </w:p>
        </w:tc>
        <w:tc>
          <w:tcPr>
            <w:tcW w:w="507" w:type="pct"/>
            <w:shd w:val="clear" w:color="auto" w:fill="F9F9FB"/>
            <w:vAlign w:val="center"/>
          </w:tcPr>
          <w:p w14:paraId="3039871E" w14:textId="77777777" w:rsidR="0060029C" w:rsidRPr="00852209" w:rsidRDefault="0060029C" w:rsidP="00CC5AFF">
            <w:pPr>
              <w:spacing w:after="0" w:line="240" w:lineRule="auto"/>
              <w:rPr>
                <w:rFonts w:ascii="Times New Roman" w:hAnsi="Times New Roman" w:cs="Times New Roman"/>
                <w:sz w:val="20"/>
                <w:szCs w:val="20"/>
              </w:rPr>
            </w:pPr>
          </w:p>
        </w:tc>
      </w:tr>
      <w:tr w:rsidR="0060029C" w:rsidRPr="00852209" w14:paraId="0C364E99" w14:textId="77777777" w:rsidTr="0060029C">
        <w:trPr>
          <w:cantSplit/>
        </w:trPr>
        <w:tc>
          <w:tcPr>
            <w:tcW w:w="1213" w:type="pct"/>
            <w:vMerge w:val="restart"/>
            <w:shd w:val="clear" w:color="auto" w:fill="E0E0E0"/>
          </w:tcPr>
          <w:p w14:paraId="101D3533"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Мотивы престижа</w:t>
            </w:r>
          </w:p>
        </w:tc>
        <w:tc>
          <w:tcPr>
            <w:tcW w:w="1047" w:type="pct"/>
            <w:shd w:val="clear" w:color="auto" w:fill="E0E0E0"/>
          </w:tcPr>
          <w:p w14:paraId="4B8EAB23"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Between Groups</w:t>
            </w:r>
          </w:p>
        </w:tc>
        <w:tc>
          <w:tcPr>
            <w:tcW w:w="521" w:type="pct"/>
            <w:shd w:val="clear" w:color="auto" w:fill="F9F9FB"/>
          </w:tcPr>
          <w:p w14:paraId="3B482DB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5,846</w:t>
            </w:r>
          </w:p>
        </w:tc>
        <w:tc>
          <w:tcPr>
            <w:tcW w:w="608" w:type="pct"/>
            <w:shd w:val="clear" w:color="auto" w:fill="F9F9FB"/>
          </w:tcPr>
          <w:p w14:paraId="5B0F853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596" w:type="pct"/>
            <w:shd w:val="clear" w:color="auto" w:fill="F9F9FB"/>
          </w:tcPr>
          <w:p w14:paraId="7D75D1B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1,949</w:t>
            </w:r>
          </w:p>
        </w:tc>
        <w:tc>
          <w:tcPr>
            <w:tcW w:w="507" w:type="pct"/>
            <w:shd w:val="clear" w:color="auto" w:fill="F9F9FB"/>
          </w:tcPr>
          <w:p w14:paraId="2BFA36D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1,526</w:t>
            </w:r>
          </w:p>
        </w:tc>
        <w:tc>
          <w:tcPr>
            <w:tcW w:w="507" w:type="pct"/>
            <w:shd w:val="clear" w:color="auto" w:fill="F9F9FB"/>
          </w:tcPr>
          <w:p w14:paraId="3915965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,211</w:t>
            </w:r>
          </w:p>
        </w:tc>
      </w:tr>
      <w:tr w:rsidR="0060029C" w:rsidRPr="00852209" w14:paraId="08FC4B40" w14:textId="77777777" w:rsidTr="0060029C">
        <w:trPr>
          <w:cantSplit/>
        </w:trPr>
        <w:tc>
          <w:tcPr>
            <w:tcW w:w="1213" w:type="pct"/>
            <w:vMerge/>
            <w:shd w:val="clear" w:color="auto" w:fill="E0E0E0"/>
          </w:tcPr>
          <w:p w14:paraId="1A71EAC6" w14:textId="77777777" w:rsidR="0060029C" w:rsidRPr="00852209" w:rsidRDefault="0060029C" w:rsidP="00CC5AFF">
            <w:pPr>
              <w:spacing w:after="0" w:line="240" w:lineRule="auto"/>
              <w:rPr>
                <w:rFonts w:ascii="Times New Roman" w:hAnsi="Times New Roman" w:cs="Times New Roman"/>
                <w:sz w:val="20"/>
                <w:szCs w:val="20"/>
              </w:rPr>
            </w:pPr>
          </w:p>
        </w:tc>
        <w:tc>
          <w:tcPr>
            <w:tcW w:w="1047" w:type="pct"/>
            <w:shd w:val="clear" w:color="auto" w:fill="E0E0E0"/>
          </w:tcPr>
          <w:p w14:paraId="1F486155"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Within Groups</w:t>
            </w:r>
          </w:p>
        </w:tc>
        <w:tc>
          <w:tcPr>
            <w:tcW w:w="521" w:type="pct"/>
            <w:shd w:val="clear" w:color="auto" w:fill="F9F9FB"/>
          </w:tcPr>
          <w:p w14:paraId="36CAC49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168,570</w:t>
            </w:r>
          </w:p>
        </w:tc>
        <w:tc>
          <w:tcPr>
            <w:tcW w:w="608" w:type="pct"/>
            <w:shd w:val="clear" w:color="auto" w:fill="F9F9FB"/>
          </w:tcPr>
          <w:p w14:paraId="1BE465A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132</w:t>
            </w:r>
          </w:p>
        </w:tc>
        <w:tc>
          <w:tcPr>
            <w:tcW w:w="596" w:type="pct"/>
            <w:shd w:val="clear" w:color="auto" w:fill="F9F9FB"/>
          </w:tcPr>
          <w:p w14:paraId="241C126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1,277</w:t>
            </w:r>
          </w:p>
        </w:tc>
        <w:tc>
          <w:tcPr>
            <w:tcW w:w="507" w:type="pct"/>
            <w:shd w:val="clear" w:color="auto" w:fill="F9F9FB"/>
            <w:vAlign w:val="center"/>
          </w:tcPr>
          <w:p w14:paraId="63FBD53C" w14:textId="77777777" w:rsidR="0060029C" w:rsidRPr="00852209" w:rsidRDefault="0060029C" w:rsidP="00CC5AFF">
            <w:pPr>
              <w:spacing w:after="0" w:line="240" w:lineRule="auto"/>
              <w:rPr>
                <w:rFonts w:ascii="Times New Roman" w:hAnsi="Times New Roman" w:cs="Times New Roman"/>
                <w:sz w:val="20"/>
                <w:szCs w:val="20"/>
              </w:rPr>
            </w:pPr>
          </w:p>
        </w:tc>
        <w:tc>
          <w:tcPr>
            <w:tcW w:w="507" w:type="pct"/>
            <w:shd w:val="clear" w:color="auto" w:fill="F9F9FB"/>
            <w:vAlign w:val="center"/>
          </w:tcPr>
          <w:p w14:paraId="4F303F61" w14:textId="77777777" w:rsidR="0060029C" w:rsidRPr="00852209" w:rsidRDefault="0060029C" w:rsidP="00CC5AFF">
            <w:pPr>
              <w:spacing w:after="0" w:line="240" w:lineRule="auto"/>
              <w:rPr>
                <w:rFonts w:ascii="Times New Roman" w:hAnsi="Times New Roman" w:cs="Times New Roman"/>
                <w:sz w:val="20"/>
                <w:szCs w:val="20"/>
              </w:rPr>
            </w:pPr>
          </w:p>
        </w:tc>
      </w:tr>
      <w:tr w:rsidR="0060029C" w:rsidRPr="00852209" w14:paraId="381810F2" w14:textId="77777777" w:rsidTr="0060029C">
        <w:trPr>
          <w:cantSplit/>
        </w:trPr>
        <w:tc>
          <w:tcPr>
            <w:tcW w:w="1213" w:type="pct"/>
            <w:vMerge/>
            <w:shd w:val="clear" w:color="auto" w:fill="E0E0E0"/>
          </w:tcPr>
          <w:p w14:paraId="51DF9603" w14:textId="77777777" w:rsidR="0060029C" w:rsidRPr="00852209" w:rsidRDefault="0060029C" w:rsidP="00CC5AFF">
            <w:pPr>
              <w:spacing w:after="0" w:line="240" w:lineRule="auto"/>
              <w:rPr>
                <w:rFonts w:ascii="Times New Roman" w:hAnsi="Times New Roman" w:cs="Times New Roman"/>
                <w:sz w:val="20"/>
                <w:szCs w:val="20"/>
              </w:rPr>
            </w:pPr>
          </w:p>
        </w:tc>
        <w:tc>
          <w:tcPr>
            <w:tcW w:w="1047" w:type="pct"/>
            <w:shd w:val="clear" w:color="auto" w:fill="E0E0E0"/>
          </w:tcPr>
          <w:p w14:paraId="098AE109"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Total</w:t>
            </w:r>
          </w:p>
        </w:tc>
        <w:tc>
          <w:tcPr>
            <w:tcW w:w="521" w:type="pct"/>
            <w:shd w:val="clear" w:color="auto" w:fill="F9F9FB"/>
          </w:tcPr>
          <w:p w14:paraId="2FE7D7F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174,416</w:t>
            </w:r>
          </w:p>
        </w:tc>
        <w:tc>
          <w:tcPr>
            <w:tcW w:w="608" w:type="pct"/>
            <w:shd w:val="clear" w:color="auto" w:fill="F9F9FB"/>
          </w:tcPr>
          <w:p w14:paraId="6C559D7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135</w:t>
            </w:r>
          </w:p>
        </w:tc>
        <w:tc>
          <w:tcPr>
            <w:tcW w:w="596" w:type="pct"/>
            <w:shd w:val="clear" w:color="auto" w:fill="F9F9FB"/>
            <w:vAlign w:val="center"/>
          </w:tcPr>
          <w:p w14:paraId="2B878E11" w14:textId="77777777" w:rsidR="0060029C" w:rsidRPr="00852209" w:rsidRDefault="0060029C" w:rsidP="00CC5AFF">
            <w:pPr>
              <w:spacing w:after="0" w:line="240" w:lineRule="auto"/>
              <w:rPr>
                <w:rFonts w:ascii="Times New Roman" w:hAnsi="Times New Roman" w:cs="Times New Roman"/>
                <w:sz w:val="20"/>
                <w:szCs w:val="20"/>
              </w:rPr>
            </w:pPr>
          </w:p>
        </w:tc>
        <w:tc>
          <w:tcPr>
            <w:tcW w:w="507" w:type="pct"/>
            <w:shd w:val="clear" w:color="auto" w:fill="F9F9FB"/>
            <w:vAlign w:val="center"/>
          </w:tcPr>
          <w:p w14:paraId="0A61EAEF" w14:textId="77777777" w:rsidR="0060029C" w:rsidRPr="00852209" w:rsidRDefault="0060029C" w:rsidP="00CC5AFF">
            <w:pPr>
              <w:spacing w:after="0" w:line="240" w:lineRule="auto"/>
              <w:rPr>
                <w:rFonts w:ascii="Times New Roman" w:hAnsi="Times New Roman" w:cs="Times New Roman"/>
                <w:sz w:val="20"/>
                <w:szCs w:val="20"/>
              </w:rPr>
            </w:pPr>
          </w:p>
        </w:tc>
        <w:tc>
          <w:tcPr>
            <w:tcW w:w="507" w:type="pct"/>
            <w:shd w:val="clear" w:color="auto" w:fill="F9F9FB"/>
            <w:vAlign w:val="center"/>
          </w:tcPr>
          <w:p w14:paraId="697E949C" w14:textId="77777777" w:rsidR="0060029C" w:rsidRPr="00852209" w:rsidRDefault="0060029C" w:rsidP="00CC5AFF">
            <w:pPr>
              <w:spacing w:after="0" w:line="240" w:lineRule="auto"/>
              <w:rPr>
                <w:rFonts w:ascii="Times New Roman" w:hAnsi="Times New Roman" w:cs="Times New Roman"/>
                <w:sz w:val="20"/>
                <w:szCs w:val="20"/>
              </w:rPr>
            </w:pPr>
          </w:p>
        </w:tc>
      </w:tr>
      <w:tr w:rsidR="0060029C" w:rsidRPr="00852209" w14:paraId="2A345D54" w14:textId="77777777" w:rsidTr="0060029C">
        <w:trPr>
          <w:cantSplit/>
        </w:trPr>
        <w:tc>
          <w:tcPr>
            <w:tcW w:w="1213" w:type="pct"/>
            <w:vMerge w:val="restart"/>
            <w:shd w:val="clear" w:color="auto" w:fill="E0E0E0"/>
          </w:tcPr>
          <w:p w14:paraId="0E4ED973"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Профессиональные мотивы</w:t>
            </w:r>
          </w:p>
        </w:tc>
        <w:tc>
          <w:tcPr>
            <w:tcW w:w="1047" w:type="pct"/>
            <w:shd w:val="clear" w:color="auto" w:fill="E0E0E0"/>
          </w:tcPr>
          <w:p w14:paraId="01F8D9D6"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Between Groups</w:t>
            </w:r>
          </w:p>
        </w:tc>
        <w:tc>
          <w:tcPr>
            <w:tcW w:w="521" w:type="pct"/>
            <w:shd w:val="clear" w:color="auto" w:fill="F9F9FB"/>
          </w:tcPr>
          <w:p w14:paraId="42C99E0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8,160</w:t>
            </w:r>
          </w:p>
        </w:tc>
        <w:tc>
          <w:tcPr>
            <w:tcW w:w="608" w:type="pct"/>
            <w:shd w:val="clear" w:color="auto" w:fill="F9F9FB"/>
          </w:tcPr>
          <w:p w14:paraId="4BC0C16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596" w:type="pct"/>
            <w:shd w:val="clear" w:color="auto" w:fill="F9F9FB"/>
          </w:tcPr>
          <w:p w14:paraId="3CC92A4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2,720</w:t>
            </w:r>
          </w:p>
        </w:tc>
        <w:tc>
          <w:tcPr>
            <w:tcW w:w="507" w:type="pct"/>
            <w:shd w:val="clear" w:color="auto" w:fill="F9F9FB"/>
          </w:tcPr>
          <w:p w14:paraId="0C67715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2,131</w:t>
            </w:r>
          </w:p>
        </w:tc>
        <w:tc>
          <w:tcPr>
            <w:tcW w:w="507" w:type="pct"/>
            <w:shd w:val="clear" w:color="auto" w:fill="F9F9FB"/>
          </w:tcPr>
          <w:p w14:paraId="7773A2A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,099</w:t>
            </w:r>
          </w:p>
        </w:tc>
      </w:tr>
      <w:tr w:rsidR="0060029C" w:rsidRPr="00852209" w14:paraId="7FAD56DC" w14:textId="77777777" w:rsidTr="0060029C">
        <w:trPr>
          <w:cantSplit/>
        </w:trPr>
        <w:tc>
          <w:tcPr>
            <w:tcW w:w="1213" w:type="pct"/>
            <w:vMerge/>
            <w:shd w:val="clear" w:color="auto" w:fill="E0E0E0"/>
          </w:tcPr>
          <w:p w14:paraId="35ED25E0" w14:textId="77777777" w:rsidR="0060029C" w:rsidRPr="00852209" w:rsidRDefault="0060029C" w:rsidP="00CC5AFF">
            <w:pPr>
              <w:spacing w:after="0" w:line="240" w:lineRule="auto"/>
              <w:rPr>
                <w:rFonts w:ascii="Times New Roman" w:hAnsi="Times New Roman" w:cs="Times New Roman"/>
                <w:sz w:val="20"/>
                <w:szCs w:val="20"/>
              </w:rPr>
            </w:pPr>
          </w:p>
        </w:tc>
        <w:tc>
          <w:tcPr>
            <w:tcW w:w="1047" w:type="pct"/>
            <w:shd w:val="clear" w:color="auto" w:fill="E0E0E0"/>
          </w:tcPr>
          <w:p w14:paraId="65D2CB5A"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Within Groups</w:t>
            </w:r>
          </w:p>
        </w:tc>
        <w:tc>
          <w:tcPr>
            <w:tcW w:w="521" w:type="pct"/>
            <w:shd w:val="clear" w:color="auto" w:fill="F9F9FB"/>
          </w:tcPr>
          <w:p w14:paraId="62D038C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168,496</w:t>
            </w:r>
          </w:p>
        </w:tc>
        <w:tc>
          <w:tcPr>
            <w:tcW w:w="608" w:type="pct"/>
            <w:shd w:val="clear" w:color="auto" w:fill="F9F9FB"/>
          </w:tcPr>
          <w:p w14:paraId="691DFDA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132</w:t>
            </w:r>
          </w:p>
        </w:tc>
        <w:tc>
          <w:tcPr>
            <w:tcW w:w="596" w:type="pct"/>
            <w:shd w:val="clear" w:color="auto" w:fill="F9F9FB"/>
          </w:tcPr>
          <w:p w14:paraId="3E99030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1,276</w:t>
            </w:r>
          </w:p>
        </w:tc>
        <w:tc>
          <w:tcPr>
            <w:tcW w:w="507" w:type="pct"/>
            <w:shd w:val="clear" w:color="auto" w:fill="F9F9FB"/>
            <w:vAlign w:val="center"/>
          </w:tcPr>
          <w:p w14:paraId="0F16EE94" w14:textId="77777777" w:rsidR="0060029C" w:rsidRPr="00852209" w:rsidRDefault="0060029C" w:rsidP="00CC5AFF">
            <w:pPr>
              <w:spacing w:after="0" w:line="240" w:lineRule="auto"/>
              <w:rPr>
                <w:rFonts w:ascii="Times New Roman" w:hAnsi="Times New Roman" w:cs="Times New Roman"/>
                <w:sz w:val="20"/>
                <w:szCs w:val="20"/>
              </w:rPr>
            </w:pPr>
          </w:p>
        </w:tc>
        <w:tc>
          <w:tcPr>
            <w:tcW w:w="507" w:type="pct"/>
            <w:shd w:val="clear" w:color="auto" w:fill="F9F9FB"/>
            <w:vAlign w:val="center"/>
          </w:tcPr>
          <w:p w14:paraId="7DCB69F8" w14:textId="77777777" w:rsidR="0060029C" w:rsidRPr="00852209" w:rsidRDefault="0060029C" w:rsidP="00CC5AFF">
            <w:pPr>
              <w:spacing w:after="0" w:line="240" w:lineRule="auto"/>
              <w:rPr>
                <w:rFonts w:ascii="Times New Roman" w:hAnsi="Times New Roman" w:cs="Times New Roman"/>
                <w:sz w:val="20"/>
                <w:szCs w:val="20"/>
              </w:rPr>
            </w:pPr>
          </w:p>
        </w:tc>
      </w:tr>
      <w:tr w:rsidR="0060029C" w:rsidRPr="00852209" w14:paraId="55657D28" w14:textId="77777777" w:rsidTr="0060029C">
        <w:trPr>
          <w:cantSplit/>
        </w:trPr>
        <w:tc>
          <w:tcPr>
            <w:tcW w:w="1213" w:type="pct"/>
            <w:vMerge/>
            <w:shd w:val="clear" w:color="auto" w:fill="E0E0E0"/>
          </w:tcPr>
          <w:p w14:paraId="37EA3B38" w14:textId="77777777" w:rsidR="0060029C" w:rsidRPr="00852209" w:rsidRDefault="0060029C" w:rsidP="00CC5AFF">
            <w:pPr>
              <w:spacing w:after="0" w:line="240" w:lineRule="auto"/>
              <w:rPr>
                <w:rFonts w:ascii="Times New Roman" w:hAnsi="Times New Roman" w:cs="Times New Roman"/>
                <w:sz w:val="20"/>
                <w:szCs w:val="20"/>
              </w:rPr>
            </w:pPr>
          </w:p>
        </w:tc>
        <w:tc>
          <w:tcPr>
            <w:tcW w:w="1047" w:type="pct"/>
            <w:shd w:val="clear" w:color="auto" w:fill="E0E0E0"/>
          </w:tcPr>
          <w:p w14:paraId="2FEEB294"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Total</w:t>
            </w:r>
          </w:p>
        </w:tc>
        <w:tc>
          <w:tcPr>
            <w:tcW w:w="521" w:type="pct"/>
            <w:shd w:val="clear" w:color="auto" w:fill="F9F9FB"/>
          </w:tcPr>
          <w:p w14:paraId="7345AC6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176,656</w:t>
            </w:r>
          </w:p>
        </w:tc>
        <w:tc>
          <w:tcPr>
            <w:tcW w:w="608" w:type="pct"/>
            <w:shd w:val="clear" w:color="auto" w:fill="F9F9FB"/>
          </w:tcPr>
          <w:p w14:paraId="52F501E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135</w:t>
            </w:r>
          </w:p>
        </w:tc>
        <w:tc>
          <w:tcPr>
            <w:tcW w:w="596" w:type="pct"/>
            <w:shd w:val="clear" w:color="auto" w:fill="F9F9FB"/>
            <w:vAlign w:val="center"/>
          </w:tcPr>
          <w:p w14:paraId="1C56E432" w14:textId="77777777" w:rsidR="0060029C" w:rsidRPr="00852209" w:rsidRDefault="0060029C" w:rsidP="00CC5AFF">
            <w:pPr>
              <w:spacing w:after="0" w:line="240" w:lineRule="auto"/>
              <w:rPr>
                <w:rFonts w:ascii="Times New Roman" w:hAnsi="Times New Roman" w:cs="Times New Roman"/>
                <w:sz w:val="20"/>
                <w:szCs w:val="20"/>
              </w:rPr>
            </w:pPr>
          </w:p>
        </w:tc>
        <w:tc>
          <w:tcPr>
            <w:tcW w:w="507" w:type="pct"/>
            <w:shd w:val="clear" w:color="auto" w:fill="F9F9FB"/>
            <w:vAlign w:val="center"/>
          </w:tcPr>
          <w:p w14:paraId="4C7D0D82" w14:textId="77777777" w:rsidR="0060029C" w:rsidRPr="00852209" w:rsidRDefault="0060029C" w:rsidP="00CC5AFF">
            <w:pPr>
              <w:spacing w:after="0" w:line="240" w:lineRule="auto"/>
              <w:rPr>
                <w:rFonts w:ascii="Times New Roman" w:hAnsi="Times New Roman" w:cs="Times New Roman"/>
                <w:sz w:val="20"/>
                <w:szCs w:val="20"/>
              </w:rPr>
            </w:pPr>
          </w:p>
        </w:tc>
        <w:tc>
          <w:tcPr>
            <w:tcW w:w="507" w:type="pct"/>
            <w:shd w:val="clear" w:color="auto" w:fill="F9F9FB"/>
            <w:vAlign w:val="center"/>
          </w:tcPr>
          <w:p w14:paraId="747C08AB" w14:textId="77777777" w:rsidR="0060029C" w:rsidRPr="00852209" w:rsidRDefault="0060029C" w:rsidP="00CC5AFF">
            <w:pPr>
              <w:spacing w:after="0" w:line="240" w:lineRule="auto"/>
              <w:rPr>
                <w:rFonts w:ascii="Times New Roman" w:hAnsi="Times New Roman" w:cs="Times New Roman"/>
                <w:sz w:val="20"/>
                <w:szCs w:val="20"/>
              </w:rPr>
            </w:pPr>
          </w:p>
        </w:tc>
      </w:tr>
      <w:tr w:rsidR="0060029C" w:rsidRPr="00852209" w14:paraId="2E74F9F7" w14:textId="77777777" w:rsidTr="0060029C">
        <w:trPr>
          <w:cantSplit/>
        </w:trPr>
        <w:tc>
          <w:tcPr>
            <w:tcW w:w="1213" w:type="pct"/>
            <w:vMerge w:val="restart"/>
            <w:shd w:val="clear" w:color="auto" w:fill="E0E0E0"/>
          </w:tcPr>
          <w:p w14:paraId="317F5D3F"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Мотивы творческой самореализации</w:t>
            </w:r>
          </w:p>
        </w:tc>
        <w:tc>
          <w:tcPr>
            <w:tcW w:w="1047" w:type="pct"/>
            <w:shd w:val="clear" w:color="auto" w:fill="E0E0E0"/>
          </w:tcPr>
          <w:p w14:paraId="7E28FB12"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Between Groups</w:t>
            </w:r>
          </w:p>
        </w:tc>
        <w:tc>
          <w:tcPr>
            <w:tcW w:w="521" w:type="pct"/>
            <w:shd w:val="clear" w:color="auto" w:fill="F9F9FB"/>
          </w:tcPr>
          <w:p w14:paraId="0534E2C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9,958</w:t>
            </w:r>
          </w:p>
        </w:tc>
        <w:tc>
          <w:tcPr>
            <w:tcW w:w="608" w:type="pct"/>
            <w:shd w:val="clear" w:color="auto" w:fill="F9F9FB"/>
          </w:tcPr>
          <w:p w14:paraId="58ED45F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596" w:type="pct"/>
            <w:shd w:val="clear" w:color="auto" w:fill="F9F9FB"/>
          </w:tcPr>
          <w:p w14:paraId="21A1BB6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3,319</w:t>
            </w:r>
          </w:p>
        </w:tc>
        <w:tc>
          <w:tcPr>
            <w:tcW w:w="507" w:type="pct"/>
            <w:shd w:val="clear" w:color="auto" w:fill="F9F9FB"/>
          </w:tcPr>
          <w:p w14:paraId="549EE10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2,485</w:t>
            </w:r>
          </w:p>
        </w:tc>
        <w:tc>
          <w:tcPr>
            <w:tcW w:w="507" w:type="pct"/>
            <w:shd w:val="clear" w:color="auto" w:fill="F9F9FB"/>
          </w:tcPr>
          <w:p w14:paraId="6E2C242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,063</w:t>
            </w:r>
          </w:p>
        </w:tc>
      </w:tr>
      <w:tr w:rsidR="0060029C" w:rsidRPr="00852209" w14:paraId="5FE7BC38" w14:textId="77777777" w:rsidTr="0060029C">
        <w:trPr>
          <w:cantSplit/>
        </w:trPr>
        <w:tc>
          <w:tcPr>
            <w:tcW w:w="1213" w:type="pct"/>
            <w:vMerge/>
            <w:shd w:val="clear" w:color="auto" w:fill="E0E0E0"/>
          </w:tcPr>
          <w:p w14:paraId="58A638F1" w14:textId="77777777" w:rsidR="0060029C" w:rsidRPr="00852209" w:rsidRDefault="0060029C" w:rsidP="00CC5AFF">
            <w:pPr>
              <w:spacing w:after="0" w:line="240" w:lineRule="auto"/>
              <w:rPr>
                <w:rFonts w:ascii="Times New Roman" w:hAnsi="Times New Roman" w:cs="Times New Roman"/>
                <w:sz w:val="20"/>
                <w:szCs w:val="20"/>
              </w:rPr>
            </w:pPr>
          </w:p>
        </w:tc>
        <w:tc>
          <w:tcPr>
            <w:tcW w:w="1047" w:type="pct"/>
            <w:shd w:val="clear" w:color="auto" w:fill="E0E0E0"/>
          </w:tcPr>
          <w:p w14:paraId="7BE368F0"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Within Groups</w:t>
            </w:r>
          </w:p>
        </w:tc>
        <w:tc>
          <w:tcPr>
            <w:tcW w:w="521" w:type="pct"/>
            <w:shd w:val="clear" w:color="auto" w:fill="F9F9FB"/>
          </w:tcPr>
          <w:p w14:paraId="5E3DB4E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176,307</w:t>
            </w:r>
          </w:p>
        </w:tc>
        <w:tc>
          <w:tcPr>
            <w:tcW w:w="608" w:type="pct"/>
            <w:shd w:val="clear" w:color="auto" w:fill="F9F9FB"/>
          </w:tcPr>
          <w:p w14:paraId="0051C32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132</w:t>
            </w:r>
          </w:p>
        </w:tc>
        <w:tc>
          <w:tcPr>
            <w:tcW w:w="596" w:type="pct"/>
            <w:shd w:val="clear" w:color="auto" w:fill="F9F9FB"/>
          </w:tcPr>
          <w:p w14:paraId="5BB99D9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1,336</w:t>
            </w:r>
          </w:p>
        </w:tc>
        <w:tc>
          <w:tcPr>
            <w:tcW w:w="507" w:type="pct"/>
            <w:shd w:val="clear" w:color="auto" w:fill="F9F9FB"/>
            <w:vAlign w:val="center"/>
          </w:tcPr>
          <w:p w14:paraId="7ADEA60E" w14:textId="77777777" w:rsidR="0060029C" w:rsidRPr="00852209" w:rsidRDefault="0060029C" w:rsidP="00CC5AFF">
            <w:pPr>
              <w:spacing w:after="0" w:line="240" w:lineRule="auto"/>
              <w:rPr>
                <w:rFonts w:ascii="Times New Roman" w:hAnsi="Times New Roman" w:cs="Times New Roman"/>
                <w:sz w:val="20"/>
                <w:szCs w:val="20"/>
              </w:rPr>
            </w:pPr>
          </w:p>
        </w:tc>
        <w:tc>
          <w:tcPr>
            <w:tcW w:w="507" w:type="pct"/>
            <w:shd w:val="clear" w:color="auto" w:fill="F9F9FB"/>
          </w:tcPr>
          <w:p w14:paraId="4A956245" w14:textId="77777777" w:rsidR="0060029C" w:rsidRPr="00852209" w:rsidRDefault="0060029C" w:rsidP="00CC5AFF">
            <w:pPr>
              <w:spacing w:after="0" w:line="240" w:lineRule="auto"/>
              <w:rPr>
                <w:rFonts w:ascii="Times New Roman" w:hAnsi="Times New Roman" w:cs="Times New Roman"/>
                <w:sz w:val="20"/>
                <w:szCs w:val="20"/>
              </w:rPr>
            </w:pPr>
          </w:p>
        </w:tc>
      </w:tr>
      <w:tr w:rsidR="0060029C" w:rsidRPr="00852209" w14:paraId="4D8D2FF5" w14:textId="77777777" w:rsidTr="0060029C">
        <w:trPr>
          <w:cantSplit/>
        </w:trPr>
        <w:tc>
          <w:tcPr>
            <w:tcW w:w="1213" w:type="pct"/>
            <w:vMerge/>
            <w:shd w:val="clear" w:color="auto" w:fill="E0E0E0"/>
          </w:tcPr>
          <w:p w14:paraId="582C914D" w14:textId="77777777" w:rsidR="0060029C" w:rsidRPr="00852209" w:rsidRDefault="0060029C" w:rsidP="00CC5AFF">
            <w:pPr>
              <w:spacing w:after="0" w:line="240" w:lineRule="auto"/>
              <w:rPr>
                <w:rFonts w:ascii="Times New Roman" w:hAnsi="Times New Roman" w:cs="Times New Roman"/>
                <w:sz w:val="20"/>
                <w:szCs w:val="20"/>
              </w:rPr>
            </w:pPr>
          </w:p>
        </w:tc>
        <w:tc>
          <w:tcPr>
            <w:tcW w:w="1047" w:type="pct"/>
            <w:shd w:val="clear" w:color="auto" w:fill="E0E0E0"/>
          </w:tcPr>
          <w:p w14:paraId="40CF1276"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Total</w:t>
            </w:r>
          </w:p>
        </w:tc>
        <w:tc>
          <w:tcPr>
            <w:tcW w:w="521" w:type="pct"/>
            <w:shd w:val="clear" w:color="auto" w:fill="F9F9FB"/>
          </w:tcPr>
          <w:p w14:paraId="63040A6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186,265</w:t>
            </w:r>
          </w:p>
        </w:tc>
        <w:tc>
          <w:tcPr>
            <w:tcW w:w="608" w:type="pct"/>
            <w:shd w:val="clear" w:color="auto" w:fill="F9F9FB"/>
          </w:tcPr>
          <w:p w14:paraId="2D0F69C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135</w:t>
            </w:r>
          </w:p>
        </w:tc>
        <w:tc>
          <w:tcPr>
            <w:tcW w:w="596" w:type="pct"/>
            <w:shd w:val="clear" w:color="auto" w:fill="F9F9FB"/>
            <w:vAlign w:val="center"/>
          </w:tcPr>
          <w:p w14:paraId="4359F420" w14:textId="77777777" w:rsidR="0060029C" w:rsidRPr="00852209" w:rsidRDefault="0060029C" w:rsidP="00CC5AFF">
            <w:pPr>
              <w:spacing w:after="0" w:line="240" w:lineRule="auto"/>
              <w:rPr>
                <w:rFonts w:ascii="Times New Roman" w:hAnsi="Times New Roman" w:cs="Times New Roman"/>
                <w:sz w:val="20"/>
                <w:szCs w:val="20"/>
              </w:rPr>
            </w:pPr>
          </w:p>
        </w:tc>
        <w:tc>
          <w:tcPr>
            <w:tcW w:w="507" w:type="pct"/>
            <w:shd w:val="clear" w:color="auto" w:fill="F9F9FB"/>
            <w:vAlign w:val="center"/>
          </w:tcPr>
          <w:p w14:paraId="6CF73AA0" w14:textId="77777777" w:rsidR="0060029C" w:rsidRPr="00852209" w:rsidRDefault="0060029C" w:rsidP="00CC5AFF">
            <w:pPr>
              <w:spacing w:after="0" w:line="240" w:lineRule="auto"/>
              <w:rPr>
                <w:rFonts w:ascii="Times New Roman" w:hAnsi="Times New Roman" w:cs="Times New Roman"/>
                <w:sz w:val="20"/>
                <w:szCs w:val="20"/>
              </w:rPr>
            </w:pPr>
          </w:p>
        </w:tc>
        <w:tc>
          <w:tcPr>
            <w:tcW w:w="507" w:type="pct"/>
            <w:shd w:val="clear" w:color="auto" w:fill="F9F9FB"/>
          </w:tcPr>
          <w:p w14:paraId="63910582" w14:textId="77777777" w:rsidR="0060029C" w:rsidRPr="00852209" w:rsidRDefault="0060029C" w:rsidP="00CC5AFF">
            <w:pPr>
              <w:spacing w:after="0" w:line="240" w:lineRule="auto"/>
              <w:rPr>
                <w:rFonts w:ascii="Times New Roman" w:hAnsi="Times New Roman" w:cs="Times New Roman"/>
                <w:sz w:val="20"/>
                <w:szCs w:val="20"/>
              </w:rPr>
            </w:pPr>
          </w:p>
        </w:tc>
      </w:tr>
      <w:tr w:rsidR="0060029C" w:rsidRPr="00852209" w14:paraId="2A09DAA2" w14:textId="77777777" w:rsidTr="0060029C">
        <w:trPr>
          <w:cantSplit/>
        </w:trPr>
        <w:tc>
          <w:tcPr>
            <w:tcW w:w="1213" w:type="pct"/>
            <w:vMerge w:val="restart"/>
            <w:shd w:val="clear" w:color="auto" w:fill="E0E0E0"/>
          </w:tcPr>
          <w:p w14:paraId="3C759AC7"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Учебно-познавательные мотивы</w:t>
            </w:r>
          </w:p>
        </w:tc>
        <w:tc>
          <w:tcPr>
            <w:tcW w:w="1047" w:type="pct"/>
            <w:shd w:val="clear" w:color="auto" w:fill="E0E0E0"/>
          </w:tcPr>
          <w:p w14:paraId="06BF96CB"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Between Groups</w:t>
            </w:r>
          </w:p>
        </w:tc>
        <w:tc>
          <w:tcPr>
            <w:tcW w:w="521" w:type="pct"/>
            <w:shd w:val="clear" w:color="auto" w:fill="F9F9FB"/>
          </w:tcPr>
          <w:p w14:paraId="7F089CB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7,799</w:t>
            </w:r>
          </w:p>
        </w:tc>
        <w:tc>
          <w:tcPr>
            <w:tcW w:w="608" w:type="pct"/>
            <w:shd w:val="clear" w:color="auto" w:fill="F9F9FB"/>
          </w:tcPr>
          <w:p w14:paraId="0870464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596" w:type="pct"/>
            <w:shd w:val="clear" w:color="auto" w:fill="F9F9FB"/>
          </w:tcPr>
          <w:p w14:paraId="56452E7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2,600</w:t>
            </w:r>
          </w:p>
        </w:tc>
        <w:tc>
          <w:tcPr>
            <w:tcW w:w="507" w:type="pct"/>
            <w:shd w:val="clear" w:color="auto" w:fill="F9F9FB"/>
          </w:tcPr>
          <w:p w14:paraId="3714842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1,658</w:t>
            </w:r>
          </w:p>
        </w:tc>
        <w:tc>
          <w:tcPr>
            <w:tcW w:w="507" w:type="pct"/>
            <w:shd w:val="clear" w:color="auto" w:fill="F9F9FB"/>
          </w:tcPr>
          <w:p w14:paraId="291F1F8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,179</w:t>
            </w:r>
          </w:p>
        </w:tc>
      </w:tr>
      <w:tr w:rsidR="0060029C" w:rsidRPr="00852209" w14:paraId="2B2488A9" w14:textId="77777777" w:rsidTr="0060029C">
        <w:trPr>
          <w:cantSplit/>
        </w:trPr>
        <w:tc>
          <w:tcPr>
            <w:tcW w:w="1213" w:type="pct"/>
            <w:vMerge/>
            <w:shd w:val="clear" w:color="auto" w:fill="E0E0E0"/>
          </w:tcPr>
          <w:p w14:paraId="57154919" w14:textId="77777777" w:rsidR="0060029C" w:rsidRPr="00852209" w:rsidRDefault="0060029C" w:rsidP="00CC5AFF">
            <w:pPr>
              <w:spacing w:after="0" w:line="240" w:lineRule="auto"/>
              <w:rPr>
                <w:rFonts w:ascii="Times New Roman" w:hAnsi="Times New Roman" w:cs="Times New Roman"/>
                <w:sz w:val="20"/>
                <w:szCs w:val="20"/>
              </w:rPr>
            </w:pPr>
          </w:p>
        </w:tc>
        <w:tc>
          <w:tcPr>
            <w:tcW w:w="1047" w:type="pct"/>
            <w:shd w:val="clear" w:color="auto" w:fill="E0E0E0"/>
          </w:tcPr>
          <w:p w14:paraId="66A23286"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Within Groups</w:t>
            </w:r>
          </w:p>
        </w:tc>
        <w:tc>
          <w:tcPr>
            <w:tcW w:w="521" w:type="pct"/>
            <w:shd w:val="clear" w:color="auto" w:fill="F9F9FB"/>
          </w:tcPr>
          <w:p w14:paraId="777934D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206,993</w:t>
            </w:r>
          </w:p>
        </w:tc>
        <w:tc>
          <w:tcPr>
            <w:tcW w:w="608" w:type="pct"/>
            <w:shd w:val="clear" w:color="auto" w:fill="F9F9FB"/>
          </w:tcPr>
          <w:p w14:paraId="7FED071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132</w:t>
            </w:r>
          </w:p>
        </w:tc>
        <w:tc>
          <w:tcPr>
            <w:tcW w:w="596" w:type="pct"/>
            <w:shd w:val="clear" w:color="auto" w:fill="F9F9FB"/>
          </w:tcPr>
          <w:p w14:paraId="433658F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1,568</w:t>
            </w:r>
          </w:p>
        </w:tc>
        <w:tc>
          <w:tcPr>
            <w:tcW w:w="507" w:type="pct"/>
            <w:shd w:val="clear" w:color="auto" w:fill="F9F9FB"/>
            <w:vAlign w:val="center"/>
          </w:tcPr>
          <w:p w14:paraId="17000AEC" w14:textId="77777777" w:rsidR="0060029C" w:rsidRPr="00852209" w:rsidRDefault="0060029C" w:rsidP="00CC5AFF">
            <w:pPr>
              <w:spacing w:after="0" w:line="240" w:lineRule="auto"/>
              <w:rPr>
                <w:rFonts w:ascii="Times New Roman" w:hAnsi="Times New Roman" w:cs="Times New Roman"/>
                <w:sz w:val="20"/>
                <w:szCs w:val="20"/>
              </w:rPr>
            </w:pPr>
          </w:p>
        </w:tc>
        <w:tc>
          <w:tcPr>
            <w:tcW w:w="507" w:type="pct"/>
            <w:shd w:val="clear" w:color="auto" w:fill="F9F9FB"/>
            <w:vAlign w:val="center"/>
          </w:tcPr>
          <w:p w14:paraId="77AFB7A1" w14:textId="77777777" w:rsidR="0060029C" w:rsidRPr="00852209" w:rsidRDefault="0060029C" w:rsidP="00CC5AFF">
            <w:pPr>
              <w:spacing w:after="0" w:line="240" w:lineRule="auto"/>
              <w:rPr>
                <w:rFonts w:ascii="Times New Roman" w:hAnsi="Times New Roman" w:cs="Times New Roman"/>
                <w:sz w:val="20"/>
                <w:szCs w:val="20"/>
              </w:rPr>
            </w:pPr>
          </w:p>
        </w:tc>
      </w:tr>
      <w:tr w:rsidR="0060029C" w:rsidRPr="00852209" w14:paraId="287B8A63" w14:textId="77777777" w:rsidTr="0060029C">
        <w:trPr>
          <w:cantSplit/>
        </w:trPr>
        <w:tc>
          <w:tcPr>
            <w:tcW w:w="1213" w:type="pct"/>
            <w:vMerge/>
            <w:shd w:val="clear" w:color="auto" w:fill="E0E0E0"/>
          </w:tcPr>
          <w:p w14:paraId="339B87E6" w14:textId="77777777" w:rsidR="0060029C" w:rsidRPr="00852209" w:rsidRDefault="0060029C" w:rsidP="00CC5AFF">
            <w:pPr>
              <w:spacing w:after="0" w:line="240" w:lineRule="auto"/>
              <w:rPr>
                <w:rFonts w:ascii="Times New Roman" w:hAnsi="Times New Roman" w:cs="Times New Roman"/>
                <w:sz w:val="20"/>
                <w:szCs w:val="20"/>
              </w:rPr>
            </w:pPr>
          </w:p>
        </w:tc>
        <w:tc>
          <w:tcPr>
            <w:tcW w:w="1047" w:type="pct"/>
            <w:shd w:val="clear" w:color="auto" w:fill="E0E0E0"/>
          </w:tcPr>
          <w:p w14:paraId="70B9477C"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Total</w:t>
            </w:r>
          </w:p>
        </w:tc>
        <w:tc>
          <w:tcPr>
            <w:tcW w:w="521" w:type="pct"/>
            <w:shd w:val="clear" w:color="auto" w:fill="F9F9FB"/>
          </w:tcPr>
          <w:p w14:paraId="0EF8647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214,792</w:t>
            </w:r>
          </w:p>
        </w:tc>
        <w:tc>
          <w:tcPr>
            <w:tcW w:w="608" w:type="pct"/>
            <w:shd w:val="clear" w:color="auto" w:fill="F9F9FB"/>
          </w:tcPr>
          <w:p w14:paraId="6A3241C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135</w:t>
            </w:r>
          </w:p>
        </w:tc>
        <w:tc>
          <w:tcPr>
            <w:tcW w:w="596" w:type="pct"/>
            <w:shd w:val="clear" w:color="auto" w:fill="F9F9FB"/>
            <w:vAlign w:val="center"/>
          </w:tcPr>
          <w:p w14:paraId="251168E0" w14:textId="77777777" w:rsidR="0060029C" w:rsidRPr="00852209" w:rsidRDefault="0060029C" w:rsidP="00CC5AFF">
            <w:pPr>
              <w:spacing w:after="0" w:line="240" w:lineRule="auto"/>
              <w:rPr>
                <w:rFonts w:ascii="Times New Roman" w:hAnsi="Times New Roman" w:cs="Times New Roman"/>
                <w:sz w:val="20"/>
                <w:szCs w:val="20"/>
              </w:rPr>
            </w:pPr>
          </w:p>
        </w:tc>
        <w:tc>
          <w:tcPr>
            <w:tcW w:w="507" w:type="pct"/>
            <w:shd w:val="clear" w:color="auto" w:fill="F9F9FB"/>
            <w:vAlign w:val="center"/>
          </w:tcPr>
          <w:p w14:paraId="27F11219" w14:textId="77777777" w:rsidR="0060029C" w:rsidRPr="00852209" w:rsidRDefault="0060029C" w:rsidP="00CC5AFF">
            <w:pPr>
              <w:spacing w:after="0" w:line="240" w:lineRule="auto"/>
              <w:rPr>
                <w:rFonts w:ascii="Times New Roman" w:hAnsi="Times New Roman" w:cs="Times New Roman"/>
                <w:sz w:val="20"/>
                <w:szCs w:val="20"/>
              </w:rPr>
            </w:pPr>
          </w:p>
        </w:tc>
        <w:tc>
          <w:tcPr>
            <w:tcW w:w="507" w:type="pct"/>
            <w:shd w:val="clear" w:color="auto" w:fill="F9F9FB"/>
            <w:vAlign w:val="center"/>
          </w:tcPr>
          <w:p w14:paraId="66500FD0" w14:textId="77777777" w:rsidR="0060029C" w:rsidRPr="00852209" w:rsidRDefault="0060029C" w:rsidP="00CC5AFF">
            <w:pPr>
              <w:spacing w:after="0" w:line="240" w:lineRule="auto"/>
              <w:rPr>
                <w:rFonts w:ascii="Times New Roman" w:hAnsi="Times New Roman" w:cs="Times New Roman"/>
                <w:sz w:val="20"/>
                <w:szCs w:val="20"/>
              </w:rPr>
            </w:pPr>
          </w:p>
        </w:tc>
      </w:tr>
      <w:tr w:rsidR="0060029C" w:rsidRPr="00852209" w14:paraId="24112DBF" w14:textId="77777777" w:rsidTr="0060029C">
        <w:trPr>
          <w:cantSplit/>
        </w:trPr>
        <w:tc>
          <w:tcPr>
            <w:tcW w:w="1213" w:type="pct"/>
            <w:vMerge w:val="restart"/>
            <w:shd w:val="clear" w:color="auto" w:fill="E0E0E0"/>
          </w:tcPr>
          <w:p w14:paraId="2678BA0E"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Социальные мотивы</w:t>
            </w:r>
          </w:p>
        </w:tc>
        <w:tc>
          <w:tcPr>
            <w:tcW w:w="1047" w:type="pct"/>
            <w:shd w:val="clear" w:color="auto" w:fill="E0E0E0"/>
          </w:tcPr>
          <w:p w14:paraId="00866682"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Between Groups</w:t>
            </w:r>
          </w:p>
        </w:tc>
        <w:tc>
          <w:tcPr>
            <w:tcW w:w="521" w:type="pct"/>
            <w:shd w:val="clear" w:color="auto" w:fill="F9F9FB"/>
          </w:tcPr>
          <w:p w14:paraId="3F173E4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6,996</w:t>
            </w:r>
          </w:p>
        </w:tc>
        <w:tc>
          <w:tcPr>
            <w:tcW w:w="608" w:type="pct"/>
            <w:shd w:val="clear" w:color="auto" w:fill="F9F9FB"/>
          </w:tcPr>
          <w:p w14:paraId="79BCF45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w:t>
            </w:r>
          </w:p>
        </w:tc>
        <w:tc>
          <w:tcPr>
            <w:tcW w:w="596" w:type="pct"/>
            <w:shd w:val="clear" w:color="auto" w:fill="F9F9FB"/>
          </w:tcPr>
          <w:p w14:paraId="60F6D55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2,332</w:t>
            </w:r>
          </w:p>
        </w:tc>
        <w:tc>
          <w:tcPr>
            <w:tcW w:w="507" w:type="pct"/>
            <w:shd w:val="clear" w:color="auto" w:fill="F9F9FB"/>
          </w:tcPr>
          <w:p w14:paraId="78646BA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2,418</w:t>
            </w:r>
          </w:p>
        </w:tc>
        <w:tc>
          <w:tcPr>
            <w:tcW w:w="507" w:type="pct"/>
            <w:shd w:val="clear" w:color="auto" w:fill="F9F9FB"/>
          </w:tcPr>
          <w:p w14:paraId="3F831D8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,069</w:t>
            </w:r>
          </w:p>
        </w:tc>
      </w:tr>
      <w:tr w:rsidR="0060029C" w:rsidRPr="00852209" w14:paraId="1F4E8BAB" w14:textId="77777777" w:rsidTr="0060029C">
        <w:trPr>
          <w:cantSplit/>
        </w:trPr>
        <w:tc>
          <w:tcPr>
            <w:tcW w:w="1213" w:type="pct"/>
            <w:vMerge/>
            <w:shd w:val="clear" w:color="auto" w:fill="E0E0E0"/>
          </w:tcPr>
          <w:p w14:paraId="4214C078" w14:textId="77777777" w:rsidR="0060029C" w:rsidRPr="00852209" w:rsidRDefault="0060029C" w:rsidP="00CC5AFF">
            <w:pPr>
              <w:spacing w:after="0" w:line="240" w:lineRule="auto"/>
              <w:rPr>
                <w:rFonts w:ascii="Times New Roman" w:hAnsi="Times New Roman" w:cs="Times New Roman"/>
                <w:sz w:val="20"/>
                <w:szCs w:val="20"/>
              </w:rPr>
            </w:pPr>
          </w:p>
        </w:tc>
        <w:tc>
          <w:tcPr>
            <w:tcW w:w="1047" w:type="pct"/>
            <w:shd w:val="clear" w:color="auto" w:fill="E0E0E0"/>
          </w:tcPr>
          <w:p w14:paraId="31288B65"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Within Groups</w:t>
            </w:r>
          </w:p>
        </w:tc>
        <w:tc>
          <w:tcPr>
            <w:tcW w:w="521" w:type="pct"/>
            <w:shd w:val="clear" w:color="auto" w:fill="F9F9FB"/>
          </w:tcPr>
          <w:p w14:paraId="7B78665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127,319</w:t>
            </w:r>
          </w:p>
        </w:tc>
        <w:tc>
          <w:tcPr>
            <w:tcW w:w="608" w:type="pct"/>
            <w:shd w:val="clear" w:color="auto" w:fill="F9F9FB"/>
          </w:tcPr>
          <w:p w14:paraId="54FA66A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132</w:t>
            </w:r>
          </w:p>
        </w:tc>
        <w:tc>
          <w:tcPr>
            <w:tcW w:w="596" w:type="pct"/>
            <w:shd w:val="clear" w:color="auto" w:fill="F9F9FB"/>
          </w:tcPr>
          <w:p w14:paraId="2541E3A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,965</w:t>
            </w:r>
          </w:p>
        </w:tc>
        <w:tc>
          <w:tcPr>
            <w:tcW w:w="507" w:type="pct"/>
            <w:shd w:val="clear" w:color="auto" w:fill="F9F9FB"/>
            <w:vAlign w:val="center"/>
          </w:tcPr>
          <w:p w14:paraId="6BC81BBE" w14:textId="77777777" w:rsidR="0060029C" w:rsidRPr="00852209" w:rsidRDefault="0060029C" w:rsidP="00CC5AFF">
            <w:pPr>
              <w:spacing w:after="0" w:line="240" w:lineRule="auto"/>
              <w:rPr>
                <w:rFonts w:ascii="Times New Roman" w:hAnsi="Times New Roman" w:cs="Times New Roman"/>
                <w:sz w:val="20"/>
                <w:szCs w:val="20"/>
              </w:rPr>
            </w:pPr>
          </w:p>
        </w:tc>
        <w:tc>
          <w:tcPr>
            <w:tcW w:w="507" w:type="pct"/>
            <w:shd w:val="clear" w:color="auto" w:fill="F9F9FB"/>
          </w:tcPr>
          <w:p w14:paraId="76DD3531" w14:textId="77777777" w:rsidR="0060029C" w:rsidRPr="00852209" w:rsidRDefault="0060029C" w:rsidP="00CC5AFF">
            <w:pPr>
              <w:spacing w:after="0" w:line="240" w:lineRule="auto"/>
              <w:rPr>
                <w:rFonts w:ascii="Times New Roman" w:hAnsi="Times New Roman" w:cs="Times New Roman"/>
                <w:sz w:val="20"/>
                <w:szCs w:val="20"/>
              </w:rPr>
            </w:pPr>
          </w:p>
        </w:tc>
      </w:tr>
      <w:tr w:rsidR="0060029C" w:rsidRPr="00852209" w14:paraId="7D90719C" w14:textId="77777777" w:rsidTr="0060029C">
        <w:trPr>
          <w:cantSplit/>
        </w:trPr>
        <w:tc>
          <w:tcPr>
            <w:tcW w:w="1213" w:type="pct"/>
            <w:vMerge/>
            <w:shd w:val="clear" w:color="auto" w:fill="E0E0E0"/>
          </w:tcPr>
          <w:p w14:paraId="2350E422" w14:textId="77777777" w:rsidR="0060029C" w:rsidRPr="00852209" w:rsidRDefault="0060029C" w:rsidP="00CC5AFF">
            <w:pPr>
              <w:spacing w:after="0" w:line="240" w:lineRule="auto"/>
              <w:rPr>
                <w:rFonts w:ascii="Times New Roman" w:hAnsi="Times New Roman" w:cs="Times New Roman"/>
                <w:sz w:val="20"/>
                <w:szCs w:val="20"/>
              </w:rPr>
            </w:pPr>
          </w:p>
        </w:tc>
        <w:tc>
          <w:tcPr>
            <w:tcW w:w="1047" w:type="pct"/>
            <w:shd w:val="clear" w:color="auto" w:fill="E0E0E0"/>
          </w:tcPr>
          <w:p w14:paraId="714CAAFD"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Total</w:t>
            </w:r>
          </w:p>
        </w:tc>
        <w:tc>
          <w:tcPr>
            <w:tcW w:w="521" w:type="pct"/>
            <w:shd w:val="clear" w:color="auto" w:fill="F9F9FB"/>
          </w:tcPr>
          <w:p w14:paraId="2548A66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134,315</w:t>
            </w:r>
          </w:p>
        </w:tc>
        <w:tc>
          <w:tcPr>
            <w:tcW w:w="608" w:type="pct"/>
            <w:shd w:val="clear" w:color="auto" w:fill="F9F9FB"/>
          </w:tcPr>
          <w:p w14:paraId="6F25301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135</w:t>
            </w:r>
          </w:p>
        </w:tc>
        <w:tc>
          <w:tcPr>
            <w:tcW w:w="596" w:type="pct"/>
            <w:shd w:val="clear" w:color="auto" w:fill="F9F9FB"/>
            <w:vAlign w:val="center"/>
          </w:tcPr>
          <w:p w14:paraId="00B388D4" w14:textId="77777777" w:rsidR="0060029C" w:rsidRPr="00852209" w:rsidRDefault="0060029C" w:rsidP="00CC5AFF">
            <w:pPr>
              <w:spacing w:after="0" w:line="240" w:lineRule="auto"/>
              <w:rPr>
                <w:rFonts w:ascii="Times New Roman" w:hAnsi="Times New Roman" w:cs="Times New Roman"/>
                <w:sz w:val="20"/>
                <w:szCs w:val="20"/>
              </w:rPr>
            </w:pPr>
          </w:p>
        </w:tc>
        <w:tc>
          <w:tcPr>
            <w:tcW w:w="507" w:type="pct"/>
            <w:shd w:val="clear" w:color="auto" w:fill="F9F9FB"/>
            <w:vAlign w:val="center"/>
          </w:tcPr>
          <w:p w14:paraId="0294DACD" w14:textId="77777777" w:rsidR="0060029C" w:rsidRPr="00852209" w:rsidRDefault="0060029C" w:rsidP="00CC5AFF">
            <w:pPr>
              <w:spacing w:after="0" w:line="240" w:lineRule="auto"/>
              <w:rPr>
                <w:rFonts w:ascii="Times New Roman" w:hAnsi="Times New Roman" w:cs="Times New Roman"/>
                <w:sz w:val="20"/>
                <w:szCs w:val="20"/>
              </w:rPr>
            </w:pPr>
          </w:p>
        </w:tc>
        <w:tc>
          <w:tcPr>
            <w:tcW w:w="507" w:type="pct"/>
            <w:shd w:val="clear" w:color="auto" w:fill="F9F9FB"/>
          </w:tcPr>
          <w:p w14:paraId="239A9D47" w14:textId="77777777" w:rsidR="0060029C" w:rsidRPr="00852209" w:rsidRDefault="0060029C" w:rsidP="00CC5AFF">
            <w:pPr>
              <w:spacing w:after="0" w:line="240" w:lineRule="auto"/>
              <w:rPr>
                <w:rFonts w:ascii="Times New Roman" w:hAnsi="Times New Roman" w:cs="Times New Roman"/>
                <w:sz w:val="20"/>
                <w:szCs w:val="20"/>
              </w:rPr>
            </w:pPr>
          </w:p>
        </w:tc>
      </w:tr>
    </w:tbl>
    <w:p w14:paraId="296363CC" w14:textId="77777777" w:rsidR="0060029C" w:rsidRPr="00852209" w:rsidRDefault="0060029C" w:rsidP="0060029C">
      <w:pPr>
        <w:rPr>
          <w:rFonts w:ascii="Times New Roman" w:hAnsi="Times New Roman" w:cs="Times New Roman"/>
          <w:sz w:val="20"/>
          <w:szCs w:val="20"/>
        </w:rPr>
      </w:pPr>
    </w:p>
    <w:p w14:paraId="64F85D8D" w14:textId="77777777" w:rsidR="0060029C" w:rsidRPr="00852209" w:rsidRDefault="0060029C" w:rsidP="0060029C">
      <w:pPr>
        <w:rPr>
          <w:rFonts w:ascii="Times New Roman" w:hAnsi="Times New Roman" w:cs="Times New Roman"/>
          <w:sz w:val="20"/>
          <w:szCs w:val="20"/>
        </w:rPr>
      </w:pPr>
      <w:r w:rsidRPr="00852209">
        <w:rPr>
          <w:rFonts w:ascii="Times New Roman" w:hAnsi="Times New Roman" w:cs="Times New Roman"/>
          <w:sz w:val="20"/>
          <w:szCs w:val="20"/>
        </w:rPr>
        <w:t>Post Hoc Tests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87"/>
        <w:gridCol w:w="1195"/>
        <w:gridCol w:w="1134"/>
        <w:gridCol w:w="1134"/>
        <w:gridCol w:w="972"/>
        <w:gridCol w:w="748"/>
        <w:gridCol w:w="1028"/>
        <w:gridCol w:w="1028"/>
      </w:tblGrid>
      <w:tr w:rsidR="0060029C" w:rsidRPr="00852209" w14:paraId="0C66DC8B" w14:textId="77777777" w:rsidTr="0060029C">
        <w:trPr>
          <w:cantSplit/>
        </w:trPr>
        <w:tc>
          <w:tcPr>
            <w:tcW w:w="9026" w:type="dxa"/>
            <w:gridSpan w:val="8"/>
            <w:shd w:val="clear" w:color="auto" w:fill="FFFFFF"/>
            <w:vAlign w:val="center"/>
          </w:tcPr>
          <w:p w14:paraId="2729DF43" w14:textId="77777777" w:rsidR="0060029C" w:rsidRPr="00852209" w:rsidRDefault="0060029C" w:rsidP="00CC5AFF">
            <w:pPr>
              <w:spacing w:after="0" w:line="240" w:lineRule="auto"/>
              <w:ind w:left="60" w:right="60"/>
              <w:jc w:val="center"/>
              <w:rPr>
                <w:rFonts w:ascii="Times New Roman" w:hAnsi="Times New Roman" w:cs="Times New Roman"/>
                <w:sz w:val="20"/>
                <w:szCs w:val="20"/>
              </w:rPr>
            </w:pPr>
            <w:r w:rsidRPr="00852209">
              <w:rPr>
                <w:rFonts w:ascii="Times New Roman" w:hAnsi="Times New Roman" w:cs="Times New Roman"/>
                <w:sz w:val="20"/>
                <w:szCs w:val="20"/>
              </w:rPr>
              <w:t>Multiple Comparisons</w:t>
            </w:r>
          </w:p>
        </w:tc>
      </w:tr>
      <w:tr w:rsidR="0060029C" w:rsidRPr="00852209" w14:paraId="41904984" w14:textId="77777777" w:rsidTr="0060029C">
        <w:trPr>
          <w:cantSplit/>
        </w:trPr>
        <w:tc>
          <w:tcPr>
            <w:tcW w:w="9026" w:type="dxa"/>
            <w:gridSpan w:val="8"/>
            <w:shd w:val="clear" w:color="auto" w:fill="FFFFFF"/>
            <w:vAlign w:val="bottom"/>
          </w:tcPr>
          <w:p w14:paraId="612773BF" w14:textId="77777777" w:rsidR="0060029C" w:rsidRPr="00852209" w:rsidRDefault="0060029C" w:rsidP="00CC5AFF">
            <w:pPr>
              <w:spacing w:after="0" w:line="240" w:lineRule="auto"/>
              <w:rPr>
                <w:rFonts w:ascii="Times New Roman" w:hAnsi="Times New Roman" w:cs="Times New Roman"/>
                <w:sz w:val="20"/>
                <w:szCs w:val="20"/>
              </w:rPr>
            </w:pPr>
            <w:r w:rsidRPr="00852209">
              <w:rPr>
                <w:rFonts w:ascii="Times New Roman" w:hAnsi="Times New Roman" w:cs="Times New Roman"/>
                <w:sz w:val="20"/>
                <w:szCs w:val="20"/>
                <w:shd w:val="clear" w:color="auto" w:fill="FFFFFF"/>
              </w:rPr>
              <w:t xml:space="preserve">Dunnett T3  </w:t>
            </w:r>
          </w:p>
        </w:tc>
      </w:tr>
      <w:tr w:rsidR="0060029C" w:rsidRPr="00852209" w14:paraId="63AD1B8F" w14:textId="77777777" w:rsidTr="0060029C">
        <w:trPr>
          <w:cantSplit/>
        </w:trPr>
        <w:tc>
          <w:tcPr>
            <w:tcW w:w="1787" w:type="dxa"/>
            <w:vMerge w:val="restart"/>
            <w:shd w:val="clear" w:color="auto" w:fill="FFFFFF"/>
            <w:vAlign w:val="bottom"/>
          </w:tcPr>
          <w:p w14:paraId="576132B4"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Dependent Variable</w:t>
            </w:r>
          </w:p>
        </w:tc>
        <w:tc>
          <w:tcPr>
            <w:tcW w:w="1195" w:type="dxa"/>
            <w:vMerge w:val="restart"/>
            <w:shd w:val="clear" w:color="auto" w:fill="FFFFFF"/>
            <w:vAlign w:val="bottom"/>
          </w:tcPr>
          <w:p w14:paraId="46E316DB"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(I) Курс обучения</w:t>
            </w:r>
          </w:p>
        </w:tc>
        <w:tc>
          <w:tcPr>
            <w:tcW w:w="1134" w:type="dxa"/>
            <w:vMerge w:val="restart"/>
            <w:shd w:val="clear" w:color="auto" w:fill="FFFFFF"/>
            <w:vAlign w:val="bottom"/>
          </w:tcPr>
          <w:p w14:paraId="10F0A5E1"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(J) Курс обучения</w:t>
            </w:r>
          </w:p>
        </w:tc>
        <w:tc>
          <w:tcPr>
            <w:tcW w:w="1134" w:type="dxa"/>
            <w:vMerge w:val="restart"/>
            <w:shd w:val="clear" w:color="auto" w:fill="FFFFFF"/>
            <w:vAlign w:val="bottom"/>
          </w:tcPr>
          <w:p w14:paraId="7B1865CD" w14:textId="77777777" w:rsidR="0060029C" w:rsidRPr="00852209" w:rsidRDefault="0060029C" w:rsidP="00CC5AFF">
            <w:pPr>
              <w:spacing w:after="0" w:line="240" w:lineRule="auto"/>
              <w:ind w:left="60" w:right="60"/>
              <w:jc w:val="center"/>
              <w:rPr>
                <w:rFonts w:ascii="Times New Roman" w:hAnsi="Times New Roman" w:cs="Times New Roman"/>
                <w:sz w:val="20"/>
                <w:szCs w:val="20"/>
              </w:rPr>
            </w:pPr>
            <w:r w:rsidRPr="00852209">
              <w:rPr>
                <w:rFonts w:ascii="Times New Roman" w:hAnsi="Times New Roman" w:cs="Times New Roman"/>
                <w:sz w:val="20"/>
                <w:szCs w:val="20"/>
              </w:rPr>
              <w:t>Mean Difference (I-J)</w:t>
            </w:r>
          </w:p>
        </w:tc>
        <w:tc>
          <w:tcPr>
            <w:tcW w:w="972" w:type="dxa"/>
            <w:vMerge w:val="restart"/>
            <w:shd w:val="clear" w:color="auto" w:fill="FFFFFF"/>
            <w:vAlign w:val="bottom"/>
          </w:tcPr>
          <w:p w14:paraId="72066B19" w14:textId="77777777" w:rsidR="0060029C" w:rsidRPr="00852209" w:rsidRDefault="0060029C" w:rsidP="00CC5AFF">
            <w:pPr>
              <w:spacing w:after="0" w:line="240" w:lineRule="auto"/>
              <w:ind w:left="60" w:right="60"/>
              <w:jc w:val="center"/>
              <w:rPr>
                <w:rFonts w:ascii="Times New Roman" w:hAnsi="Times New Roman" w:cs="Times New Roman"/>
                <w:sz w:val="20"/>
                <w:szCs w:val="20"/>
              </w:rPr>
            </w:pPr>
            <w:r w:rsidRPr="00852209">
              <w:rPr>
                <w:rFonts w:ascii="Times New Roman" w:hAnsi="Times New Roman" w:cs="Times New Roman"/>
                <w:sz w:val="20"/>
                <w:szCs w:val="20"/>
              </w:rPr>
              <w:t>Std. Error</w:t>
            </w:r>
          </w:p>
        </w:tc>
        <w:tc>
          <w:tcPr>
            <w:tcW w:w="748" w:type="dxa"/>
            <w:vMerge w:val="restart"/>
            <w:shd w:val="clear" w:color="auto" w:fill="FFFFFF"/>
            <w:vAlign w:val="bottom"/>
          </w:tcPr>
          <w:p w14:paraId="7B478135" w14:textId="77777777" w:rsidR="0060029C" w:rsidRPr="00852209" w:rsidRDefault="0060029C" w:rsidP="00CC5AFF">
            <w:pPr>
              <w:spacing w:after="0" w:line="240" w:lineRule="auto"/>
              <w:ind w:left="60" w:right="60"/>
              <w:jc w:val="center"/>
              <w:rPr>
                <w:rFonts w:ascii="Times New Roman" w:hAnsi="Times New Roman" w:cs="Times New Roman"/>
                <w:sz w:val="20"/>
                <w:szCs w:val="20"/>
              </w:rPr>
            </w:pPr>
            <w:r w:rsidRPr="00852209">
              <w:rPr>
                <w:rFonts w:ascii="Times New Roman" w:hAnsi="Times New Roman" w:cs="Times New Roman"/>
                <w:sz w:val="20"/>
                <w:szCs w:val="20"/>
              </w:rPr>
              <w:t>Sig.</w:t>
            </w:r>
          </w:p>
        </w:tc>
        <w:tc>
          <w:tcPr>
            <w:tcW w:w="2056" w:type="dxa"/>
            <w:gridSpan w:val="2"/>
            <w:shd w:val="clear" w:color="auto" w:fill="FFFFFF"/>
            <w:vAlign w:val="bottom"/>
          </w:tcPr>
          <w:p w14:paraId="0134DA73" w14:textId="77777777" w:rsidR="0060029C" w:rsidRPr="00852209" w:rsidRDefault="0060029C" w:rsidP="00CC5AFF">
            <w:pPr>
              <w:spacing w:after="0" w:line="240" w:lineRule="auto"/>
              <w:ind w:left="60" w:right="60"/>
              <w:jc w:val="center"/>
              <w:rPr>
                <w:rFonts w:ascii="Times New Roman" w:hAnsi="Times New Roman" w:cs="Times New Roman"/>
                <w:sz w:val="20"/>
                <w:szCs w:val="20"/>
              </w:rPr>
            </w:pPr>
            <w:r w:rsidRPr="00852209">
              <w:rPr>
                <w:rFonts w:ascii="Times New Roman" w:hAnsi="Times New Roman" w:cs="Times New Roman"/>
                <w:sz w:val="20"/>
                <w:szCs w:val="20"/>
              </w:rPr>
              <w:t>95% Confidence Interval</w:t>
            </w:r>
          </w:p>
        </w:tc>
      </w:tr>
      <w:tr w:rsidR="0060029C" w:rsidRPr="00852209" w14:paraId="0D49AB47" w14:textId="77777777" w:rsidTr="0060029C">
        <w:trPr>
          <w:cantSplit/>
        </w:trPr>
        <w:tc>
          <w:tcPr>
            <w:tcW w:w="1787" w:type="dxa"/>
            <w:vMerge/>
            <w:shd w:val="clear" w:color="auto" w:fill="FFFFFF"/>
            <w:vAlign w:val="bottom"/>
          </w:tcPr>
          <w:p w14:paraId="0307161E"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FFFFFF"/>
            <w:vAlign w:val="bottom"/>
          </w:tcPr>
          <w:p w14:paraId="41E841AF"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vMerge/>
            <w:shd w:val="clear" w:color="auto" w:fill="FFFFFF"/>
            <w:vAlign w:val="bottom"/>
          </w:tcPr>
          <w:p w14:paraId="062CA6AE"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vMerge/>
            <w:shd w:val="clear" w:color="auto" w:fill="FFFFFF"/>
            <w:vAlign w:val="bottom"/>
          </w:tcPr>
          <w:p w14:paraId="7A030BFE" w14:textId="77777777" w:rsidR="0060029C" w:rsidRPr="00852209" w:rsidRDefault="0060029C" w:rsidP="00CC5AFF">
            <w:pPr>
              <w:spacing w:after="0" w:line="240" w:lineRule="auto"/>
              <w:rPr>
                <w:rFonts w:ascii="Times New Roman" w:hAnsi="Times New Roman" w:cs="Times New Roman"/>
                <w:sz w:val="20"/>
                <w:szCs w:val="20"/>
              </w:rPr>
            </w:pPr>
          </w:p>
        </w:tc>
        <w:tc>
          <w:tcPr>
            <w:tcW w:w="972" w:type="dxa"/>
            <w:vMerge/>
            <w:shd w:val="clear" w:color="auto" w:fill="FFFFFF"/>
            <w:vAlign w:val="bottom"/>
          </w:tcPr>
          <w:p w14:paraId="61F0049C" w14:textId="77777777" w:rsidR="0060029C" w:rsidRPr="00852209" w:rsidRDefault="0060029C" w:rsidP="00CC5AFF">
            <w:pPr>
              <w:spacing w:after="0" w:line="240" w:lineRule="auto"/>
              <w:rPr>
                <w:rFonts w:ascii="Times New Roman" w:hAnsi="Times New Roman" w:cs="Times New Roman"/>
                <w:sz w:val="20"/>
                <w:szCs w:val="20"/>
              </w:rPr>
            </w:pPr>
          </w:p>
        </w:tc>
        <w:tc>
          <w:tcPr>
            <w:tcW w:w="748" w:type="dxa"/>
            <w:vMerge/>
            <w:shd w:val="clear" w:color="auto" w:fill="FFFFFF"/>
            <w:vAlign w:val="bottom"/>
          </w:tcPr>
          <w:p w14:paraId="4FEDBFE5" w14:textId="77777777" w:rsidR="0060029C" w:rsidRPr="00852209" w:rsidRDefault="0060029C" w:rsidP="00CC5AFF">
            <w:pPr>
              <w:spacing w:after="0" w:line="240" w:lineRule="auto"/>
              <w:rPr>
                <w:rFonts w:ascii="Times New Roman" w:hAnsi="Times New Roman" w:cs="Times New Roman"/>
                <w:sz w:val="20"/>
                <w:szCs w:val="20"/>
              </w:rPr>
            </w:pPr>
          </w:p>
        </w:tc>
        <w:tc>
          <w:tcPr>
            <w:tcW w:w="1028" w:type="dxa"/>
            <w:shd w:val="clear" w:color="auto" w:fill="FFFFFF"/>
            <w:vAlign w:val="bottom"/>
          </w:tcPr>
          <w:p w14:paraId="6EE78B41" w14:textId="77777777" w:rsidR="0060029C" w:rsidRPr="00852209" w:rsidRDefault="0060029C" w:rsidP="00CC5AFF">
            <w:pPr>
              <w:spacing w:after="0" w:line="240" w:lineRule="auto"/>
              <w:ind w:left="60" w:right="60"/>
              <w:jc w:val="center"/>
              <w:rPr>
                <w:rFonts w:ascii="Times New Roman" w:hAnsi="Times New Roman" w:cs="Times New Roman"/>
                <w:sz w:val="20"/>
                <w:szCs w:val="20"/>
              </w:rPr>
            </w:pPr>
            <w:r w:rsidRPr="00852209">
              <w:rPr>
                <w:rFonts w:ascii="Times New Roman" w:hAnsi="Times New Roman" w:cs="Times New Roman"/>
                <w:sz w:val="20"/>
                <w:szCs w:val="20"/>
              </w:rPr>
              <w:t>Lower Bound</w:t>
            </w:r>
          </w:p>
        </w:tc>
        <w:tc>
          <w:tcPr>
            <w:tcW w:w="1028" w:type="dxa"/>
            <w:shd w:val="clear" w:color="auto" w:fill="FFFFFF"/>
            <w:vAlign w:val="bottom"/>
          </w:tcPr>
          <w:p w14:paraId="43D63F5D" w14:textId="77777777" w:rsidR="0060029C" w:rsidRPr="00852209" w:rsidRDefault="0060029C" w:rsidP="00CC5AFF">
            <w:pPr>
              <w:spacing w:after="0" w:line="240" w:lineRule="auto"/>
              <w:ind w:left="60" w:right="60"/>
              <w:jc w:val="center"/>
              <w:rPr>
                <w:rFonts w:ascii="Times New Roman" w:hAnsi="Times New Roman" w:cs="Times New Roman"/>
                <w:sz w:val="20"/>
                <w:szCs w:val="20"/>
              </w:rPr>
            </w:pPr>
            <w:r w:rsidRPr="00852209">
              <w:rPr>
                <w:rFonts w:ascii="Times New Roman" w:hAnsi="Times New Roman" w:cs="Times New Roman"/>
                <w:sz w:val="20"/>
                <w:szCs w:val="20"/>
              </w:rPr>
              <w:t>Upper Bound</w:t>
            </w:r>
          </w:p>
        </w:tc>
      </w:tr>
      <w:tr w:rsidR="0060029C" w:rsidRPr="00852209" w14:paraId="67023E3E" w14:textId="77777777" w:rsidTr="0060029C">
        <w:trPr>
          <w:cantSplit/>
        </w:trPr>
        <w:tc>
          <w:tcPr>
            <w:tcW w:w="1787" w:type="dxa"/>
            <w:vMerge w:val="restart"/>
            <w:shd w:val="clear" w:color="auto" w:fill="E0E0E0"/>
          </w:tcPr>
          <w:p w14:paraId="5E3C8A20"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Коммуникативные мотивы</w:t>
            </w:r>
          </w:p>
        </w:tc>
        <w:tc>
          <w:tcPr>
            <w:tcW w:w="1195" w:type="dxa"/>
            <w:vMerge w:val="restart"/>
            <w:shd w:val="clear" w:color="auto" w:fill="E0E0E0"/>
          </w:tcPr>
          <w:p w14:paraId="538BC477"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1134" w:type="dxa"/>
            <w:shd w:val="clear" w:color="auto" w:fill="E0E0E0"/>
          </w:tcPr>
          <w:p w14:paraId="33FCF714"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1134" w:type="dxa"/>
            <w:shd w:val="clear" w:color="auto" w:fill="F9F9FB"/>
          </w:tcPr>
          <w:p w14:paraId="0A9F78A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,68072</w:t>
            </w:r>
            <w:r w:rsidRPr="00852209">
              <w:rPr>
                <w:rFonts w:ascii="Times New Roman" w:hAnsi="Times New Roman" w:cs="Times New Roman"/>
                <w:sz w:val="20"/>
                <w:szCs w:val="20"/>
                <w:vertAlign w:val="superscript"/>
              </w:rPr>
              <w:t>*</w:t>
            </w:r>
          </w:p>
        </w:tc>
        <w:tc>
          <w:tcPr>
            <w:tcW w:w="972" w:type="dxa"/>
            <w:shd w:val="clear" w:color="auto" w:fill="F9F9FB"/>
          </w:tcPr>
          <w:p w14:paraId="22E590D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,23419</w:t>
            </w:r>
          </w:p>
        </w:tc>
        <w:tc>
          <w:tcPr>
            <w:tcW w:w="748" w:type="dxa"/>
            <w:shd w:val="clear" w:color="auto" w:fill="F9F9FB"/>
          </w:tcPr>
          <w:p w14:paraId="5BF1611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,029</w:t>
            </w:r>
          </w:p>
        </w:tc>
        <w:tc>
          <w:tcPr>
            <w:tcW w:w="1028" w:type="dxa"/>
            <w:shd w:val="clear" w:color="auto" w:fill="F9F9FB"/>
          </w:tcPr>
          <w:p w14:paraId="56268DE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,0461</w:t>
            </w:r>
          </w:p>
        </w:tc>
        <w:tc>
          <w:tcPr>
            <w:tcW w:w="1028" w:type="dxa"/>
            <w:shd w:val="clear" w:color="auto" w:fill="F9F9FB"/>
          </w:tcPr>
          <w:p w14:paraId="201F2CB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1,3154</w:t>
            </w:r>
          </w:p>
        </w:tc>
      </w:tr>
      <w:tr w:rsidR="0060029C" w:rsidRPr="00852209" w14:paraId="11F30091" w14:textId="77777777" w:rsidTr="0060029C">
        <w:trPr>
          <w:cantSplit/>
        </w:trPr>
        <w:tc>
          <w:tcPr>
            <w:tcW w:w="1787" w:type="dxa"/>
            <w:vMerge/>
            <w:shd w:val="clear" w:color="auto" w:fill="E0E0E0"/>
          </w:tcPr>
          <w:p w14:paraId="5C1AB659"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07D26EC5"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2EF02767"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1134" w:type="dxa"/>
            <w:shd w:val="clear" w:color="auto" w:fill="F9F9FB"/>
          </w:tcPr>
          <w:p w14:paraId="4E2457D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,65104</w:t>
            </w:r>
            <w:r w:rsidRPr="00852209">
              <w:rPr>
                <w:rFonts w:ascii="Times New Roman" w:hAnsi="Times New Roman" w:cs="Times New Roman"/>
                <w:sz w:val="20"/>
                <w:szCs w:val="20"/>
                <w:vertAlign w:val="superscript"/>
              </w:rPr>
              <w:t>*</w:t>
            </w:r>
          </w:p>
        </w:tc>
        <w:tc>
          <w:tcPr>
            <w:tcW w:w="972" w:type="dxa"/>
            <w:shd w:val="clear" w:color="auto" w:fill="F9F9FB"/>
          </w:tcPr>
          <w:p w14:paraId="634B6AA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,22250</w:t>
            </w:r>
          </w:p>
        </w:tc>
        <w:tc>
          <w:tcPr>
            <w:tcW w:w="748" w:type="dxa"/>
            <w:shd w:val="clear" w:color="auto" w:fill="F9F9FB"/>
          </w:tcPr>
          <w:p w14:paraId="5F47CA2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,028</w:t>
            </w:r>
          </w:p>
        </w:tc>
        <w:tc>
          <w:tcPr>
            <w:tcW w:w="1028" w:type="dxa"/>
            <w:shd w:val="clear" w:color="auto" w:fill="F9F9FB"/>
          </w:tcPr>
          <w:p w14:paraId="6022540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,0486</w:t>
            </w:r>
          </w:p>
        </w:tc>
        <w:tc>
          <w:tcPr>
            <w:tcW w:w="1028" w:type="dxa"/>
            <w:shd w:val="clear" w:color="auto" w:fill="F9F9FB"/>
          </w:tcPr>
          <w:p w14:paraId="1FFEEDB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1,2535</w:t>
            </w:r>
          </w:p>
        </w:tc>
      </w:tr>
      <w:tr w:rsidR="0060029C" w:rsidRPr="00852209" w14:paraId="21C46ECD" w14:textId="77777777" w:rsidTr="0060029C">
        <w:trPr>
          <w:cantSplit/>
        </w:trPr>
        <w:tc>
          <w:tcPr>
            <w:tcW w:w="1787" w:type="dxa"/>
            <w:vMerge/>
            <w:shd w:val="clear" w:color="auto" w:fill="E0E0E0"/>
          </w:tcPr>
          <w:p w14:paraId="32698827"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159912F7"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2C795C8E"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1134" w:type="dxa"/>
            <w:shd w:val="clear" w:color="auto" w:fill="F9F9FB"/>
          </w:tcPr>
          <w:p w14:paraId="46E090B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,45536</w:t>
            </w:r>
          </w:p>
        </w:tc>
        <w:tc>
          <w:tcPr>
            <w:tcW w:w="972" w:type="dxa"/>
            <w:shd w:val="clear" w:color="auto" w:fill="F9F9FB"/>
          </w:tcPr>
          <w:p w14:paraId="301CDA9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,26327</w:t>
            </w:r>
          </w:p>
        </w:tc>
        <w:tc>
          <w:tcPr>
            <w:tcW w:w="748" w:type="dxa"/>
            <w:shd w:val="clear" w:color="auto" w:fill="F9F9FB"/>
          </w:tcPr>
          <w:p w14:paraId="5DFA43A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,426</w:t>
            </w:r>
          </w:p>
        </w:tc>
        <w:tc>
          <w:tcPr>
            <w:tcW w:w="1028" w:type="dxa"/>
            <w:shd w:val="clear" w:color="auto" w:fill="F9F9FB"/>
          </w:tcPr>
          <w:p w14:paraId="6501EFA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-,2753</w:t>
            </w:r>
          </w:p>
        </w:tc>
        <w:tc>
          <w:tcPr>
            <w:tcW w:w="1028" w:type="dxa"/>
            <w:shd w:val="clear" w:color="auto" w:fill="F9F9FB"/>
          </w:tcPr>
          <w:p w14:paraId="1653A3E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1,1860</w:t>
            </w:r>
          </w:p>
        </w:tc>
      </w:tr>
      <w:tr w:rsidR="0060029C" w:rsidRPr="00852209" w14:paraId="21D40008" w14:textId="77777777" w:rsidTr="0060029C">
        <w:trPr>
          <w:cantSplit/>
        </w:trPr>
        <w:tc>
          <w:tcPr>
            <w:tcW w:w="1787" w:type="dxa"/>
            <w:vMerge/>
            <w:shd w:val="clear" w:color="auto" w:fill="E0E0E0"/>
          </w:tcPr>
          <w:p w14:paraId="07DB6EB1"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val="restart"/>
            <w:shd w:val="clear" w:color="auto" w:fill="E0E0E0"/>
          </w:tcPr>
          <w:p w14:paraId="083222F8"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1134" w:type="dxa"/>
            <w:shd w:val="clear" w:color="auto" w:fill="E0E0E0"/>
          </w:tcPr>
          <w:p w14:paraId="06742D15"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1134" w:type="dxa"/>
            <w:shd w:val="clear" w:color="auto" w:fill="F9F9FB"/>
          </w:tcPr>
          <w:p w14:paraId="31F23FD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-,68072</w:t>
            </w:r>
            <w:r w:rsidRPr="00852209">
              <w:rPr>
                <w:rFonts w:ascii="Times New Roman" w:hAnsi="Times New Roman" w:cs="Times New Roman"/>
                <w:sz w:val="20"/>
                <w:szCs w:val="20"/>
                <w:vertAlign w:val="superscript"/>
              </w:rPr>
              <w:t>*</w:t>
            </w:r>
          </w:p>
        </w:tc>
        <w:tc>
          <w:tcPr>
            <w:tcW w:w="972" w:type="dxa"/>
            <w:shd w:val="clear" w:color="auto" w:fill="F9F9FB"/>
          </w:tcPr>
          <w:p w14:paraId="35870FD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,23419</w:t>
            </w:r>
          </w:p>
        </w:tc>
        <w:tc>
          <w:tcPr>
            <w:tcW w:w="748" w:type="dxa"/>
            <w:shd w:val="clear" w:color="auto" w:fill="F9F9FB"/>
          </w:tcPr>
          <w:p w14:paraId="1976851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,029</w:t>
            </w:r>
          </w:p>
        </w:tc>
        <w:tc>
          <w:tcPr>
            <w:tcW w:w="1028" w:type="dxa"/>
            <w:shd w:val="clear" w:color="auto" w:fill="F9F9FB"/>
          </w:tcPr>
          <w:p w14:paraId="72DBA33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-1,3154</w:t>
            </w:r>
          </w:p>
        </w:tc>
        <w:tc>
          <w:tcPr>
            <w:tcW w:w="1028" w:type="dxa"/>
            <w:shd w:val="clear" w:color="auto" w:fill="F9F9FB"/>
          </w:tcPr>
          <w:p w14:paraId="6F12084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-,0461</w:t>
            </w:r>
          </w:p>
        </w:tc>
      </w:tr>
      <w:tr w:rsidR="0060029C" w:rsidRPr="00852209" w14:paraId="20BFF5EC" w14:textId="77777777" w:rsidTr="0060029C">
        <w:trPr>
          <w:cantSplit/>
        </w:trPr>
        <w:tc>
          <w:tcPr>
            <w:tcW w:w="1787" w:type="dxa"/>
            <w:vMerge/>
            <w:shd w:val="clear" w:color="auto" w:fill="E0E0E0"/>
          </w:tcPr>
          <w:p w14:paraId="5D11F8F6"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1588EF34"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414D5EB4"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1134" w:type="dxa"/>
            <w:shd w:val="clear" w:color="auto" w:fill="F9F9FB"/>
          </w:tcPr>
          <w:p w14:paraId="5036FDC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-,02968</w:t>
            </w:r>
          </w:p>
        </w:tc>
        <w:tc>
          <w:tcPr>
            <w:tcW w:w="972" w:type="dxa"/>
            <w:shd w:val="clear" w:color="auto" w:fill="F9F9FB"/>
          </w:tcPr>
          <w:p w14:paraId="68B3763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,24680</w:t>
            </w:r>
          </w:p>
        </w:tc>
        <w:tc>
          <w:tcPr>
            <w:tcW w:w="748" w:type="dxa"/>
            <w:shd w:val="clear" w:color="auto" w:fill="F9F9FB"/>
          </w:tcPr>
          <w:p w14:paraId="47CB068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1,000</w:t>
            </w:r>
          </w:p>
        </w:tc>
        <w:tc>
          <w:tcPr>
            <w:tcW w:w="1028" w:type="dxa"/>
            <w:shd w:val="clear" w:color="auto" w:fill="F9F9FB"/>
          </w:tcPr>
          <w:p w14:paraId="52C64E1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-,6934</w:t>
            </w:r>
          </w:p>
        </w:tc>
        <w:tc>
          <w:tcPr>
            <w:tcW w:w="1028" w:type="dxa"/>
            <w:shd w:val="clear" w:color="auto" w:fill="F9F9FB"/>
          </w:tcPr>
          <w:p w14:paraId="1CAFD66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,6340</w:t>
            </w:r>
          </w:p>
        </w:tc>
      </w:tr>
      <w:tr w:rsidR="0060029C" w:rsidRPr="00852209" w14:paraId="3AF709C3" w14:textId="77777777" w:rsidTr="0060029C">
        <w:trPr>
          <w:cantSplit/>
        </w:trPr>
        <w:tc>
          <w:tcPr>
            <w:tcW w:w="1787" w:type="dxa"/>
            <w:vMerge/>
            <w:shd w:val="clear" w:color="auto" w:fill="E0E0E0"/>
          </w:tcPr>
          <w:p w14:paraId="7F4A186D"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5898088E"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5B8D0C45"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1134" w:type="dxa"/>
            <w:shd w:val="clear" w:color="auto" w:fill="F9F9FB"/>
          </w:tcPr>
          <w:p w14:paraId="4D1CA75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-,22536</w:t>
            </w:r>
          </w:p>
        </w:tc>
        <w:tc>
          <w:tcPr>
            <w:tcW w:w="972" w:type="dxa"/>
            <w:shd w:val="clear" w:color="auto" w:fill="F9F9FB"/>
          </w:tcPr>
          <w:p w14:paraId="5F4D244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,28410</w:t>
            </w:r>
          </w:p>
        </w:tc>
        <w:tc>
          <w:tcPr>
            <w:tcW w:w="748" w:type="dxa"/>
            <w:shd w:val="clear" w:color="auto" w:fill="F9F9FB"/>
          </w:tcPr>
          <w:p w14:paraId="2D767A7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,963</w:t>
            </w:r>
          </w:p>
        </w:tc>
        <w:tc>
          <w:tcPr>
            <w:tcW w:w="1028" w:type="dxa"/>
            <w:shd w:val="clear" w:color="auto" w:fill="F9F9FB"/>
          </w:tcPr>
          <w:p w14:paraId="3543D3B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-1,0041</w:t>
            </w:r>
          </w:p>
        </w:tc>
        <w:tc>
          <w:tcPr>
            <w:tcW w:w="1028" w:type="dxa"/>
            <w:shd w:val="clear" w:color="auto" w:fill="F9F9FB"/>
          </w:tcPr>
          <w:p w14:paraId="061DA95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,5533</w:t>
            </w:r>
          </w:p>
        </w:tc>
      </w:tr>
      <w:tr w:rsidR="0060029C" w:rsidRPr="00852209" w14:paraId="6AF21EE6" w14:textId="77777777" w:rsidTr="0060029C">
        <w:trPr>
          <w:cantSplit/>
        </w:trPr>
        <w:tc>
          <w:tcPr>
            <w:tcW w:w="1787" w:type="dxa"/>
            <w:vMerge/>
            <w:shd w:val="clear" w:color="auto" w:fill="E0E0E0"/>
          </w:tcPr>
          <w:p w14:paraId="323E416D"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val="restart"/>
            <w:shd w:val="clear" w:color="auto" w:fill="E0E0E0"/>
          </w:tcPr>
          <w:p w14:paraId="1960C64C"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1134" w:type="dxa"/>
            <w:shd w:val="clear" w:color="auto" w:fill="E0E0E0"/>
          </w:tcPr>
          <w:p w14:paraId="30A400F7"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1134" w:type="dxa"/>
            <w:shd w:val="clear" w:color="auto" w:fill="F9F9FB"/>
          </w:tcPr>
          <w:p w14:paraId="1EC5D5C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-,65104</w:t>
            </w:r>
            <w:r w:rsidRPr="00852209">
              <w:rPr>
                <w:rFonts w:ascii="Times New Roman" w:hAnsi="Times New Roman" w:cs="Times New Roman"/>
                <w:sz w:val="20"/>
                <w:szCs w:val="20"/>
                <w:vertAlign w:val="superscript"/>
              </w:rPr>
              <w:t>*</w:t>
            </w:r>
          </w:p>
        </w:tc>
        <w:tc>
          <w:tcPr>
            <w:tcW w:w="972" w:type="dxa"/>
            <w:shd w:val="clear" w:color="auto" w:fill="F9F9FB"/>
          </w:tcPr>
          <w:p w14:paraId="26A7092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,22250</w:t>
            </w:r>
          </w:p>
        </w:tc>
        <w:tc>
          <w:tcPr>
            <w:tcW w:w="748" w:type="dxa"/>
            <w:shd w:val="clear" w:color="auto" w:fill="F9F9FB"/>
          </w:tcPr>
          <w:p w14:paraId="711749E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,028</w:t>
            </w:r>
          </w:p>
        </w:tc>
        <w:tc>
          <w:tcPr>
            <w:tcW w:w="1028" w:type="dxa"/>
            <w:shd w:val="clear" w:color="auto" w:fill="F9F9FB"/>
          </w:tcPr>
          <w:p w14:paraId="257A0A5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-1,2535</w:t>
            </w:r>
          </w:p>
        </w:tc>
        <w:tc>
          <w:tcPr>
            <w:tcW w:w="1028" w:type="dxa"/>
            <w:shd w:val="clear" w:color="auto" w:fill="F9F9FB"/>
          </w:tcPr>
          <w:p w14:paraId="55EC728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-,0486</w:t>
            </w:r>
          </w:p>
        </w:tc>
      </w:tr>
      <w:tr w:rsidR="0060029C" w:rsidRPr="00852209" w14:paraId="2D47F8F3" w14:textId="77777777" w:rsidTr="0060029C">
        <w:trPr>
          <w:cantSplit/>
        </w:trPr>
        <w:tc>
          <w:tcPr>
            <w:tcW w:w="1787" w:type="dxa"/>
            <w:vMerge/>
            <w:shd w:val="clear" w:color="auto" w:fill="E0E0E0"/>
          </w:tcPr>
          <w:p w14:paraId="65983B70"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1C2D2875"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0B75D225"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1134" w:type="dxa"/>
            <w:shd w:val="clear" w:color="auto" w:fill="F9F9FB"/>
          </w:tcPr>
          <w:p w14:paraId="420B8D6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,02968</w:t>
            </w:r>
          </w:p>
        </w:tc>
        <w:tc>
          <w:tcPr>
            <w:tcW w:w="972" w:type="dxa"/>
            <w:shd w:val="clear" w:color="auto" w:fill="F9F9FB"/>
          </w:tcPr>
          <w:p w14:paraId="503CE94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,24680</w:t>
            </w:r>
          </w:p>
        </w:tc>
        <w:tc>
          <w:tcPr>
            <w:tcW w:w="748" w:type="dxa"/>
            <w:shd w:val="clear" w:color="auto" w:fill="F9F9FB"/>
          </w:tcPr>
          <w:p w14:paraId="4BCE5DD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1,000</w:t>
            </w:r>
          </w:p>
        </w:tc>
        <w:tc>
          <w:tcPr>
            <w:tcW w:w="1028" w:type="dxa"/>
            <w:shd w:val="clear" w:color="auto" w:fill="F9F9FB"/>
          </w:tcPr>
          <w:p w14:paraId="46F24C5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-,6340</w:t>
            </w:r>
          </w:p>
        </w:tc>
        <w:tc>
          <w:tcPr>
            <w:tcW w:w="1028" w:type="dxa"/>
            <w:shd w:val="clear" w:color="auto" w:fill="F9F9FB"/>
          </w:tcPr>
          <w:p w14:paraId="58681DB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,6934</w:t>
            </w:r>
          </w:p>
        </w:tc>
      </w:tr>
      <w:tr w:rsidR="0060029C" w:rsidRPr="00852209" w14:paraId="7B9FC24D" w14:textId="77777777" w:rsidTr="0060029C">
        <w:trPr>
          <w:cantSplit/>
        </w:trPr>
        <w:tc>
          <w:tcPr>
            <w:tcW w:w="1787" w:type="dxa"/>
            <w:vMerge/>
            <w:shd w:val="clear" w:color="auto" w:fill="E0E0E0"/>
          </w:tcPr>
          <w:p w14:paraId="3D266076"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044F7513"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774B0415"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1134" w:type="dxa"/>
            <w:shd w:val="clear" w:color="auto" w:fill="F9F9FB"/>
          </w:tcPr>
          <w:p w14:paraId="13E8A3F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-,19568</w:t>
            </w:r>
          </w:p>
        </w:tc>
        <w:tc>
          <w:tcPr>
            <w:tcW w:w="972" w:type="dxa"/>
            <w:shd w:val="clear" w:color="auto" w:fill="F9F9FB"/>
          </w:tcPr>
          <w:p w14:paraId="5EE660B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,27455</w:t>
            </w:r>
          </w:p>
        </w:tc>
        <w:tc>
          <w:tcPr>
            <w:tcW w:w="748" w:type="dxa"/>
            <w:shd w:val="clear" w:color="auto" w:fill="F9F9FB"/>
          </w:tcPr>
          <w:p w14:paraId="471A2D1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,978</w:t>
            </w:r>
          </w:p>
        </w:tc>
        <w:tc>
          <w:tcPr>
            <w:tcW w:w="1028" w:type="dxa"/>
            <w:shd w:val="clear" w:color="auto" w:fill="F9F9FB"/>
          </w:tcPr>
          <w:p w14:paraId="5240C3E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-,9503</w:t>
            </w:r>
          </w:p>
        </w:tc>
        <w:tc>
          <w:tcPr>
            <w:tcW w:w="1028" w:type="dxa"/>
            <w:shd w:val="clear" w:color="auto" w:fill="F9F9FB"/>
          </w:tcPr>
          <w:p w14:paraId="19A8CBD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,5589</w:t>
            </w:r>
          </w:p>
        </w:tc>
      </w:tr>
      <w:tr w:rsidR="0060029C" w:rsidRPr="00852209" w14:paraId="3E805F81" w14:textId="77777777" w:rsidTr="0060029C">
        <w:trPr>
          <w:cantSplit/>
        </w:trPr>
        <w:tc>
          <w:tcPr>
            <w:tcW w:w="1787" w:type="dxa"/>
            <w:vMerge/>
            <w:shd w:val="clear" w:color="auto" w:fill="E0E0E0"/>
          </w:tcPr>
          <w:p w14:paraId="3AEDF8B6"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val="restart"/>
            <w:shd w:val="clear" w:color="auto" w:fill="E0E0E0"/>
          </w:tcPr>
          <w:p w14:paraId="566B37F5"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1134" w:type="dxa"/>
            <w:shd w:val="clear" w:color="auto" w:fill="E0E0E0"/>
          </w:tcPr>
          <w:p w14:paraId="6A4E83AC"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1134" w:type="dxa"/>
            <w:shd w:val="clear" w:color="auto" w:fill="F9F9FB"/>
          </w:tcPr>
          <w:p w14:paraId="611E5D3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-,45536</w:t>
            </w:r>
          </w:p>
        </w:tc>
        <w:tc>
          <w:tcPr>
            <w:tcW w:w="972" w:type="dxa"/>
            <w:shd w:val="clear" w:color="auto" w:fill="F9F9FB"/>
          </w:tcPr>
          <w:p w14:paraId="64EBBB6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,26327</w:t>
            </w:r>
          </w:p>
        </w:tc>
        <w:tc>
          <w:tcPr>
            <w:tcW w:w="748" w:type="dxa"/>
            <w:shd w:val="clear" w:color="auto" w:fill="F9F9FB"/>
          </w:tcPr>
          <w:p w14:paraId="428090B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,426</w:t>
            </w:r>
          </w:p>
        </w:tc>
        <w:tc>
          <w:tcPr>
            <w:tcW w:w="1028" w:type="dxa"/>
            <w:shd w:val="clear" w:color="auto" w:fill="F9F9FB"/>
          </w:tcPr>
          <w:p w14:paraId="593CAED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-1,1860</w:t>
            </w:r>
          </w:p>
        </w:tc>
        <w:tc>
          <w:tcPr>
            <w:tcW w:w="1028" w:type="dxa"/>
            <w:shd w:val="clear" w:color="auto" w:fill="F9F9FB"/>
          </w:tcPr>
          <w:p w14:paraId="080B8F2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,2753</w:t>
            </w:r>
          </w:p>
        </w:tc>
      </w:tr>
      <w:tr w:rsidR="0060029C" w:rsidRPr="00852209" w14:paraId="3A0F3C60" w14:textId="77777777" w:rsidTr="0060029C">
        <w:trPr>
          <w:cantSplit/>
        </w:trPr>
        <w:tc>
          <w:tcPr>
            <w:tcW w:w="1787" w:type="dxa"/>
            <w:vMerge/>
            <w:shd w:val="clear" w:color="auto" w:fill="E0E0E0"/>
          </w:tcPr>
          <w:p w14:paraId="5DDCAD81"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75F91F4D"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7132CD52"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1134" w:type="dxa"/>
            <w:shd w:val="clear" w:color="auto" w:fill="F9F9FB"/>
          </w:tcPr>
          <w:p w14:paraId="44FBC8D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,22536</w:t>
            </w:r>
          </w:p>
        </w:tc>
        <w:tc>
          <w:tcPr>
            <w:tcW w:w="972" w:type="dxa"/>
            <w:shd w:val="clear" w:color="auto" w:fill="F9F9FB"/>
          </w:tcPr>
          <w:p w14:paraId="0A5491F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,28410</w:t>
            </w:r>
          </w:p>
        </w:tc>
        <w:tc>
          <w:tcPr>
            <w:tcW w:w="748" w:type="dxa"/>
            <w:shd w:val="clear" w:color="auto" w:fill="F9F9FB"/>
          </w:tcPr>
          <w:p w14:paraId="696F4FA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,963</w:t>
            </w:r>
          </w:p>
        </w:tc>
        <w:tc>
          <w:tcPr>
            <w:tcW w:w="1028" w:type="dxa"/>
            <w:shd w:val="clear" w:color="auto" w:fill="F9F9FB"/>
          </w:tcPr>
          <w:p w14:paraId="6E4F544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-,5533</w:t>
            </w:r>
          </w:p>
        </w:tc>
        <w:tc>
          <w:tcPr>
            <w:tcW w:w="1028" w:type="dxa"/>
            <w:shd w:val="clear" w:color="auto" w:fill="F9F9FB"/>
          </w:tcPr>
          <w:p w14:paraId="7460A10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1,0041</w:t>
            </w:r>
          </w:p>
        </w:tc>
      </w:tr>
      <w:tr w:rsidR="0060029C" w:rsidRPr="00852209" w14:paraId="7521211A" w14:textId="77777777" w:rsidTr="0060029C">
        <w:trPr>
          <w:cantSplit/>
        </w:trPr>
        <w:tc>
          <w:tcPr>
            <w:tcW w:w="1787" w:type="dxa"/>
            <w:vMerge/>
            <w:shd w:val="clear" w:color="auto" w:fill="E0E0E0"/>
          </w:tcPr>
          <w:p w14:paraId="758C01D1"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172EB20E"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757171C3"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1134" w:type="dxa"/>
            <w:shd w:val="clear" w:color="auto" w:fill="F9F9FB"/>
          </w:tcPr>
          <w:p w14:paraId="1C264C4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,19568</w:t>
            </w:r>
          </w:p>
        </w:tc>
        <w:tc>
          <w:tcPr>
            <w:tcW w:w="972" w:type="dxa"/>
            <w:shd w:val="clear" w:color="auto" w:fill="F9F9FB"/>
          </w:tcPr>
          <w:p w14:paraId="04487B1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,27455</w:t>
            </w:r>
          </w:p>
        </w:tc>
        <w:tc>
          <w:tcPr>
            <w:tcW w:w="748" w:type="dxa"/>
            <w:shd w:val="clear" w:color="auto" w:fill="F9F9FB"/>
          </w:tcPr>
          <w:p w14:paraId="6BA6BF2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,978</w:t>
            </w:r>
          </w:p>
        </w:tc>
        <w:tc>
          <w:tcPr>
            <w:tcW w:w="1028" w:type="dxa"/>
            <w:shd w:val="clear" w:color="auto" w:fill="F9F9FB"/>
          </w:tcPr>
          <w:p w14:paraId="7701066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-,5589</w:t>
            </w:r>
          </w:p>
        </w:tc>
        <w:tc>
          <w:tcPr>
            <w:tcW w:w="1028" w:type="dxa"/>
            <w:shd w:val="clear" w:color="auto" w:fill="F9F9FB"/>
          </w:tcPr>
          <w:p w14:paraId="7D605EC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,9503</w:t>
            </w:r>
          </w:p>
        </w:tc>
      </w:tr>
      <w:tr w:rsidR="0060029C" w:rsidRPr="00852209" w14:paraId="0385F8FA" w14:textId="77777777" w:rsidTr="0060029C">
        <w:trPr>
          <w:cantSplit/>
        </w:trPr>
        <w:tc>
          <w:tcPr>
            <w:tcW w:w="1787" w:type="dxa"/>
            <w:vMerge w:val="restart"/>
            <w:shd w:val="clear" w:color="auto" w:fill="E0E0E0"/>
          </w:tcPr>
          <w:p w14:paraId="12FFEBCB"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Мотивы избегания</w:t>
            </w:r>
          </w:p>
        </w:tc>
        <w:tc>
          <w:tcPr>
            <w:tcW w:w="1195" w:type="dxa"/>
            <w:vMerge w:val="restart"/>
            <w:shd w:val="clear" w:color="auto" w:fill="E0E0E0"/>
          </w:tcPr>
          <w:p w14:paraId="7F057C45"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1134" w:type="dxa"/>
            <w:shd w:val="clear" w:color="auto" w:fill="E0E0E0"/>
          </w:tcPr>
          <w:p w14:paraId="107D65BF"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1134" w:type="dxa"/>
            <w:shd w:val="clear" w:color="auto" w:fill="F9F9FB"/>
          </w:tcPr>
          <w:p w14:paraId="35B4FB7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,5913</w:t>
            </w:r>
          </w:p>
        </w:tc>
        <w:tc>
          <w:tcPr>
            <w:tcW w:w="972" w:type="dxa"/>
            <w:shd w:val="clear" w:color="auto" w:fill="F9F9FB"/>
          </w:tcPr>
          <w:p w14:paraId="7B20157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,2925</w:t>
            </w:r>
          </w:p>
        </w:tc>
        <w:tc>
          <w:tcPr>
            <w:tcW w:w="748" w:type="dxa"/>
            <w:shd w:val="clear" w:color="auto" w:fill="F9F9FB"/>
          </w:tcPr>
          <w:p w14:paraId="18E36AA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,256</w:t>
            </w:r>
          </w:p>
        </w:tc>
        <w:tc>
          <w:tcPr>
            <w:tcW w:w="1028" w:type="dxa"/>
            <w:shd w:val="clear" w:color="auto" w:fill="F9F9FB"/>
          </w:tcPr>
          <w:p w14:paraId="677EE04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-,215</w:t>
            </w:r>
          </w:p>
        </w:tc>
        <w:tc>
          <w:tcPr>
            <w:tcW w:w="1028" w:type="dxa"/>
            <w:shd w:val="clear" w:color="auto" w:fill="F9F9FB"/>
          </w:tcPr>
          <w:p w14:paraId="096F07A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1,397</w:t>
            </w:r>
          </w:p>
        </w:tc>
      </w:tr>
      <w:tr w:rsidR="0060029C" w:rsidRPr="00852209" w14:paraId="4BCBA535" w14:textId="77777777" w:rsidTr="0060029C">
        <w:trPr>
          <w:cantSplit/>
        </w:trPr>
        <w:tc>
          <w:tcPr>
            <w:tcW w:w="1787" w:type="dxa"/>
            <w:vMerge/>
            <w:shd w:val="clear" w:color="auto" w:fill="E0E0E0"/>
          </w:tcPr>
          <w:p w14:paraId="45AD37BB"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213FE185"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2ABB63F7"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1134" w:type="dxa"/>
            <w:shd w:val="clear" w:color="auto" w:fill="F9F9FB"/>
          </w:tcPr>
          <w:p w14:paraId="71F6BA7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,2125</w:t>
            </w:r>
          </w:p>
        </w:tc>
        <w:tc>
          <w:tcPr>
            <w:tcW w:w="972" w:type="dxa"/>
            <w:shd w:val="clear" w:color="auto" w:fill="F9F9FB"/>
          </w:tcPr>
          <w:p w14:paraId="215D63B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,2985</w:t>
            </w:r>
          </w:p>
        </w:tc>
        <w:tc>
          <w:tcPr>
            <w:tcW w:w="748" w:type="dxa"/>
            <w:shd w:val="clear" w:color="auto" w:fill="F9F9FB"/>
          </w:tcPr>
          <w:p w14:paraId="16C74BB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,978</w:t>
            </w:r>
          </w:p>
        </w:tc>
        <w:tc>
          <w:tcPr>
            <w:tcW w:w="1028" w:type="dxa"/>
            <w:shd w:val="clear" w:color="auto" w:fill="F9F9FB"/>
          </w:tcPr>
          <w:p w14:paraId="76B02BA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-,607</w:t>
            </w:r>
          </w:p>
        </w:tc>
        <w:tc>
          <w:tcPr>
            <w:tcW w:w="1028" w:type="dxa"/>
            <w:shd w:val="clear" w:color="auto" w:fill="F9F9FB"/>
          </w:tcPr>
          <w:p w14:paraId="5F86A74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1,032</w:t>
            </w:r>
          </w:p>
        </w:tc>
      </w:tr>
      <w:tr w:rsidR="0060029C" w:rsidRPr="00852209" w14:paraId="1439E7B9" w14:textId="77777777" w:rsidTr="0060029C">
        <w:trPr>
          <w:cantSplit/>
        </w:trPr>
        <w:tc>
          <w:tcPr>
            <w:tcW w:w="1787" w:type="dxa"/>
            <w:vMerge/>
            <w:shd w:val="clear" w:color="auto" w:fill="E0E0E0"/>
          </w:tcPr>
          <w:p w14:paraId="5E8DC35C"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7F8C89D8"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4D91131D"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1134" w:type="dxa"/>
            <w:shd w:val="clear" w:color="auto" w:fill="F9F9FB"/>
          </w:tcPr>
          <w:p w14:paraId="51970BE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,1512</w:t>
            </w:r>
          </w:p>
        </w:tc>
        <w:tc>
          <w:tcPr>
            <w:tcW w:w="972" w:type="dxa"/>
            <w:shd w:val="clear" w:color="auto" w:fill="F9F9FB"/>
          </w:tcPr>
          <w:p w14:paraId="2AAFE0D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,3558</w:t>
            </w:r>
          </w:p>
        </w:tc>
        <w:tc>
          <w:tcPr>
            <w:tcW w:w="748" w:type="dxa"/>
            <w:shd w:val="clear" w:color="auto" w:fill="F9F9FB"/>
          </w:tcPr>
          <w:p w14:paraId="3850E4E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,999</w:t>
            </w:r>
          </w:p>
        </w:tc>
        <w:tc>
          <w:tcPr>
            <w:tcW w:w="1028" w:type="dxa"/>
            <w:shd w:val="clear" w:color="auto" w:fill="F9F9FB"/>
          </w:tcPr>
          <w:p w14:paraId="126B55F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-,828</w:t>
            </w:r>
          </w:p>
        </w:tc>
        <w:tc>
          <w:tcPr>
            <w:tcW w:w="1028" w:type="dxa"/>
            <w:shd w:val="clear" w:color="auto" w:fill="F9F9FB"/>
          </w:tcPr>
          <w:p w14:paraId="3ACE37A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1,130</w:t>
            </w:r>
          </w:p>
        </w:tc>
      </w:tr>
      <w:tr w:rsidR="0060029C" w:rsidRPr="00852209" w14:paraId="0823278E" w14:textId="77777777" w:rsidTr="0060029C">
        <w:trPr>
          <w:cantSplit/>
        </w:trPr>
        <w:tc>
          <w:tcPr>
            <w:tcW w:w="1787" w:type="dxa"/>
            <w:vMerge/>
            <w:shd w:val="clear" w:color="auto" w:fill="E0E0E0"/>
          </w:tcPr>
          <w:p w14:paraId="0C7B66D2"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val="restart"/>
            <w:shd w:val="clear" w:color="auto" w:fill="E0E0E0"/>
          </w:tcPr>
          <w:p w14:paraId="75244C1F"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1134" w:type="dxa"/>
            <w:shd w:val="clear" w:color="auto" w:fill="E0E0E0"/>
          </w:tcPr>
          <w:p w14:paraId="0C892632"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1134" w:type="dxa"/>
            <w:shd w:val="clear" w:color="auto" w:fill="F9F9FB"/>
          </w:tcPr>
          <w:p w14:paraId="048AF30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-,5913</w:t>
            </w:r>
          </w:p>
        </w:tc>
        <w:tc>
          <w:tcPr>
            <w:tcW w:w="972" w:type="dxa"/>
            <w:shd w:val="clear" w:color="auto" w:fill="F9F9FB"/>
          </w:tcPr>
          <w:p w14:paraId="619B1DF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,2925</w:t>
            </w:r>
          </w:p>
        </w:tc>
        <w:tc>
          <w:tcPr>
            <w:tcW w:w="748" w:type="dxa"/>
            <w:shd w:val="clear" w:color="auto" w:fill="F9F9FB"/>
          </w:tcPr>
          <w:p w14:paraId="16D9DB0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,256</w:t>
            </w:r>
          </w:p>
        </w:tc>
        <w:tc>
          <w:tcPr>
            <w:tcW w:w="1028" w:type="dxa"/>
            <w:shd w:val="clear" w:color="auto" w:fill="F9F9FB"/>
          </w:tcPr>
          <w:p w14:paraId="3EB3B7B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-1,397</w:t>
            </w:r>
          </w:p>
        </w:tc>
        <w:tc>
          <w:tcPr>
            <w:tcW w:w="1028" w:type="dxa"/>
            <w:shd w:val="clear" w:color="auto" w:fill="F9F9FB"/>
          </w:tcPr>
          <w:p w14:paraId="0F9CA99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,215</w:t>
            </w:r>
          </w:p>
        </w:tc>
      </w:tr>
      <w:tr w:rsidR="0060029C" w:rsidRPr="00852209" w14:paraId="6B2CE74E" w14:textId="77777777" w:rsidTr="0060029C">
        <w:trPr>
          <w:cantSplit/>
        </w:trPr>
        <w:tc>
          <w:tcPr>
            <w:tcW w:w="1787" w:type="dxa"/>
            <w:vMerge/>
            <w:shd w:val="clear" w:color="auto" w:fill="E0E0E0"/>
          </w:tcPr>
          <w:p w14:paraId="47B12550"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71F146C6"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50351C87"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1134" w:type="dxa"/>
            <w:shd w:val="clear" w:color="auto" w:fill="F9F9FB"/>
          </w:tcPr>
          <w:p w14:paraId="209457F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-,3788</w:t>
            </w:r>
          </w:p>
        </w:tc>
        <w:tc>
          <w:tcPr>
            <w:tcW w:w="972" w:type="dxa"/>
            <w:shd w:val="clear" w:color="auto" w:fill="F9F9FB"/>
          </w:tcPr>
          <w:p w14:paraId="75FF47F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,2295</w:t>
            </w:r>
          </w:p>
        </w:tc>
        <w:tc>
          <w:tcPr>
            <w:tcW w:w="748" w:type="dxa"/>
            <w:shd w:val="clear" w:color="auto" w:fill="F9F9FB"/>
          </w:tcPr>
          <w:p w14:paraId="5D77BEA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,471</w:t>
            </w:r>
          </w:p>
        </w:tc>
        <w:tc>
          <w:tcPr>
            <w:tcW w:w="1028" w:type="dxa"/>
            <w:shd w:val="clear" w:color="auto" w:fill="F9F9FB"/>
          </w:tcPr>
          <w:p w14:paraId="55D98E8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-,996</w:t>
            </w:r>
          </w:p>
        </w:tc>
        <w:tc>
          <w:tcPr>
            <w:tcW w:w="1028" w:type="dxa"/>
            <w:shd w:val="clear" w:color="auto" w:fill="F9F9FB"/>
          </w:tcPr>
          <w:p w14:paraId="163E32B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,238</w:t>
            </w:r>
          </w:p>
        </w:tc>
      </w:tr>
      <w:tr w:rsidR="0060029C" w:rsidRPr="00852209" w14:paraId="418CF1AE" w14:textId="77777777" w:rsidTr="0060029C">
        <w:trPr>
          <w:cantSplit/>
        </w:trPr>
        <w:tc>
          <w:tcPr>
            <w:tcW w:w="1787" w:type="dxa"/>
            <w:vMerge/>
            <w:shd w:val="clear" w:color="auto" w:fill="E0E0E0"/>
          </w:tcPr>
          <w:p w14:paraId="34B27E18"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3E9C21C8"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06C8BEF1"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1134" w:type="dxa"/>
            <w:shd w:val="clear" w:color="auto" w:fill="F9F9FB"/>
          </w:tcPr>
          <w:p w14:paraId="5E51C96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-,4401</w:t>
            </w:r>
          </w:p>
        </w:tc>
        <w:tc>
          <w:tcPr>
            <w:tcW w:w="972" w:type="dxa"/>
            <w:shd w:val="clear" w:color="auto" w:fill="F9F9FB"/>
          </w:tcPr>
          <w:p w14:paraId="02A7D0C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,3003</w:t>
            </w:r>
          </w:p>
        </w:tc>
        <w:tc>
          <w:tcPr>
            <w:tcW w:w="748" w:type="dxa"/>
            <w:shd w:val="clear" w:color="auto" w:fill="F9F9FB"/>
          </w:tcPr>
          <w:p w14:paraId="7B00444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,609</w:t>
            </w:r>
          </w:p>
        </w:tc>
        <w:tc>
          <w:tcPr>
            <w:tcW w:w="1028" w:type="dxa"/>
            <w:shd w:val="clear" w:color="auto" w:fill="F9F9FB"/>
          </w:tcPr>
          <w:p w14:paraId="5447E1D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-1,274</w:t>
            </w:r>
          </w:p>
        </w:tc>
        <w:tc>
          <w:tcPr>
            <w:tcW w:w="1028" w:type="dxa"/>
            <w:shd w:val="clear" w:color="auto" w:fill="F9F9FB"/>
          </w:tcPr>
          <w:p w14:paraId="64AFA65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,394</w:t>
            </w:r>
          </w:p>
        </w:tc>
      </w:tr>
      <w:tr w:rsidR="0060029C" w:rsidRPr="00852209" w14:paraId="27996D33" w14:textId="77777777" w:rsidTr="0060029C">
        <w:trPr>
          <w:cantSplit/>
        </w:trPr>
        <w:tc>
          <w:tcPr>
            <w:tcW w:w="1787" w:type="dxa"/>
            <w:vMerge/>
            <w:shd w:val="clear" w:color="auto" w:fill="E0E0E0"/>
          </w:tcPr>
          <w:p w14:paraId="57208224"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val="restart"/>
            <w:shd w:val="clear" w:color="auto" w:fill="E0E0E0"/>
          </w:tcPr>
          <w:p w14:paraId="152D886E"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1134" w:type="dxa"/>
            <w:shd w:val="clear" w:color="auto" w:fill="E0E0E0"/>
          </w:tcPr>
          <w:p w14:paraId="0ED7A647"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1134" w:type="dxa"/>
            <w:shd w:val="clear" w:color="auto" w:fill="F9F9FB"/>
          </w:tcPr>
          <w:p w14:paraId="02129BC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-,2125</w:t>
            </w:r>
          </w:p>
        </w:tc>
        <w:tc>
          <w:tcPr>
            <w:tcW w:w="972" w:type="dxa"/>
            <w:shd w:val="clear" w:color="auto" w:fill="F9F9FB"/>
          </w:tcPr>
          <w:p w14:paraId="1EEE0A2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,2985</w:t>
            </w:r>
          </w:p>
        </w:tc>
        <w:tc>
          <w:tcPr>
            <w:tcW w:w="748" w:type="dxa"/>
            <w:shd w:val="clear" w:color="auto" w:fill="F9F9FB"/>
          </w:tcPr>
          <w:p w14:paraId="2D08B8F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,978</w:t>
            </w:r>
          </w:p>
        </w:tc>
        <w:tc>
          <w:tcPr>
            <w:tcW w:w="1028" w:type="dxa"/>
            <w:shd w:val="clear" w:color="auto" w:fill="F9F9FB"/>
          </w:tcPr>
          <w:p w14:paraId="42ABAB3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-1,032</w:t>
            </w:r>
          </w:p>
        </w:tc>
        <w:tc>
          <w:tcPr>
            <w:tcW w:w="1028" w:type="dxa"/>
            <w:shd w:val="clear" w:color="auto" w:fill="F9F9FB"/>
          </w:tcPr>
          <w:p w14:paraId="4ED39F7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,607</w:t>
            </w:r>
          </w:p>
        </w:tc>
      </w:tr>
      <w:tr w:rsidR="0060029C" w:rsidRPr="00852209" w14:paraId="6CCF86A7" w14:textId="77777777" w:rsidTr="0060029C">
        <w:trPr>
          <w:cantSplit/>
        </w:trPr>
        <w:tc>
          <w:tcPr>
            <w:tcW w:w="1787" w:type="dxa"/>
            <w:vMerge/>
            <w:shd w:val="clear" w:color="auto" w:fill="E0E0E0"/>
          </w:tcPr>
          <w:p w14:paraId="43FF169E"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2C13841D"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03C028C7"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1134" w:type="dxa"/>
            <w:shd w:val="clear" w:color="auto" w:fill="F9F9FB"/>
          </w:tcPr>
          <w:p w14:paraId="7DE8FE6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,3788</w:t>
            </w:r>
          </w:p>
        </w:tc>
        <w:tc>
          <w:tcPr>
            <w:tcW w:w="972" w:type="dxa"/>
            <w:shd w:val="clear" w:color="auto" w:fill="F9F9FB"/>
          </w:tcPr>
          <w:p w14:paraId="6E74CAB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,2295</w:t>
            </w:r>
          </w:p>
        </w:tc>
        <w:tc>
          <w:tcPr>
            <w:tcW w:w="748" w:type="dxa"/>
            <w:shd w:val="clear" w:color="auto" w:fill="F9F9FB"/>
          </w:tcPr>
          <w:p w14:paraId="1193020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,471</w:t>
            </w:r>
          </w:p>
        </w:tc>
        <w:tc>
          <w:tcPr>
            <w:tcW w:w="1028" w:type="dxa"/>
            <w:shd w:val="clear" w:color="auto" w:fill="F9F9FB"/>
          </w:tcPr>
          <w:p w14:paraId="4FC20ED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-,238</w:t>
            </w:r>
          </w:p>
        </w:tc>
        <w:tc>
          <w:tcPr>
            <w:tcW w:w="1028" w:type="dxa"/>
            <w:shd w:val="clear" w:color="auto" w:fill="F9F9FB"/>
          </w:tcPr>
          <w:p w14:paraId="62BFA2A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,996</w:t>
            </w:r>
          </w:p>
        </w:tc>
      </w:tr>
      <w:tr w:rsidR="0060029C" w:rsidRPr="00852209" w14:paraId="2071D70B" w14:textId="77777777" w:rsidTr="0060029C">
        <w:trPr>
          <w:cantSplit/>
        </w:trPr>
        <w:tc>
          <w:tcPr>
            <w:tcW w:w="1787" w:type="dxa"/>
            <w:vMerge/>
            <w:shd w:val="clear" w:color="auto" w:fill="E0E0E0"/>
          </w:tcPr>
          <w:p w14:paraId="706DB864"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3C47BAC1"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26D463A5"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1134" w:type="dxa"/>
            <w:shd w:val="clear" w:color="auto" w:fill="F9F9FB"/>
          </w:tcPr>
          <w:p w14:paraId="3CFF692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-,0613</w:t>
            </w:r>
          </w:p>
        </w:tc>
        <w:tc>
          <w:tcPr>
            <w:tcW w:w="972" w:type="dxa"/>
            <w:shd w:val="clear" w:color="auto" w:fill="F9F9FB"/>
          </w:tcPr>
          <w:p w14:paraId="2D71466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,3061</w:t>
            </w:r>
          </w:p>
        </w:tc>
        <w:tc>
          <w:tcPr>
            <w:tcW w:w="748" w:type="dxa"/>
            <w:shd w:val="clear" w:color="auto" w:fill="F9F9FB"/>
          </w:tcPr>
          <w:p w14:paraId="6DA672F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1,000</w:t>
            </w:r>
          </w:p>
        </w:tc>
        <w:tc>
          <w:tcPr>
            <w:tcW w:w="1028" w:type="dxa"/>
            <w:shd w:val="clear" w:color="auto" w:fill="F9F9FB"/>
          </w:tcPr>
          <w:p w14:paraId="2596867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-,909</w:t>
            </w:r>
          </w:p>
        </w:tc>
        <w:tc>
          <w:tcPr>
            <w:tcW w:w="1028" w:type="dxa"/>
            <w:shd w:val="clear" w:color="auto" w:fill="F9F9FB"/>
          </w:tcPr>
          <w:p w14:paraId="1AB1576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,786</w:t>
            </w:r>
          </w:p>
        </w:tc>
      </w:tr>
      <w:tr w:rsidR="0060029C" w:rsidRPr="00852209" w14:paraId="709263A8" w14:textId="77777777" w:rsidTr="0060029C">
        <w:trPr>
          <w:cantSplit/>
        </w:trPr>
        <w:tc>
          <w:tcPr>
            <w:tcW w:w="1787" w:type="dxa"/>
            <w:vMerge/>
            <w:shd w:val="clear" w:color="auto" w:fill="E0E0E0"/>
          </w:tcPr>
          <w:p w14:paraId="4A537A51"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val="restart"/>
            <w:shd w:val="clear" w:color="auto" w:fill="E0E0E0"/>
          </w:tcPr>
          <w:p w14:paraId="7F884D8A"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1134" w:type="dxa"/>
            <w:shd w:val="clear" w:color="auto" w:fill="E0E0E0"/>
          </w:tcPr>
          <w:p w14:paraId="2B13985A"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1134" w:type="dxa"/>
            <w:shd w:val="clear" w:color="auto" w:fill="F9F9FB"/>
          </w:tcPr>
          <w:p w14:paraId="29C879D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-,1512</w:t>
            </w:r>
          </w:p>
        </w:tc>
        <w:tc>
          <w:tcPr>
            <w:tcW w:w="972" w:type="dxa"/>
            <w:shd w:val="clear" w:color="auto" w:fill="F9F9FB"/>
          </w:tcPr>
          <w:p w14:paraId="0AF7932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,3558</w:t>
            </w:r>
          </w:p>
        </w:tc>
        <w:tc>
          <w:tcPr>
            <w:tcW w:w="748" w:type="dxa"/>
            <w:shd w:val="clear" w:color="auto" w:fill="F9F9FB"/>
          </w:tcPr>
          <w:p w14:paraId="56D4719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,999</w:t>
            </w:r>
          </w:p>
        </w:tc>
        <w:tc>
          <w:tcPr>
            <w:tcW w:w="1028" w:type="dxa"/>
            <w:shd w:val="clear" w:color="auto" w:fill="F9F9FB"/>
          </w:tcPr>
          <w:p w14:paraId="2F17945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-1,130</w:t>
            </w:r>
          </w:p>
        </w:tc>
        <w:tc>
          <w:tcPr>
            <w:tcW w:w="1028" w:type="dxa"/>
            <w:shd w:val="clear" w:color="auto" w:fill="F9F9FB"/>
          </w:tcPr>
          <w:p w14:paraId="36A199B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,828</w:t>
            </w:r>
          </w:p>
        </w:tc>
      </w:tr>
      <w:tr w:rsidR="0060029C" w:rsidRPr="00852209" w14:paraId="2395958E" w14:textId="77777777" w:rsidTr="0060029C">
        <w:trPr>
          <w:cantSplit/>
        </w:trPr>
        <w:tc>
          <w:tcPr>
            <w:tcW w:w="1787" w:type="dxa"/>
            <w:vMerge/>
            <w:shd w:val="clear" w:color="auto" w:fill="E0E0E0"/>
          </w:tcPr>
          <w:p w14:paraId="3B0618FF"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73F9B6F1"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4DEC2041"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1134" w:type="dxa"/>
            <w:shd w:val="clear" w:color="auto" w:fill="F9F9FB"/>
          </w:tcPr>
          <w:p w14:paraId="769E3C3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,4401</w:t>
            </w:r>
          </w:p>
        </w:tc>
        <w:tc>
          <w:tcPr>
            <w:tcW w:w="972" w:type="dxa"/>
            <w:shd w:val="clear" w:color="auto" w:fill="F9F9FB"/>
          </w:tcPr>
          <w:p w14:paraId="2F7A268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,3003</w:t>
            </w:r>
          </w:p>
        </w:tc>
        <w:tc>
          <w:tcPr>
            <w:tcW w:w="748" w:type="dxa"/>
            <w:shd w:val="clear" w:color="auto" w:fill="F9F9FB"/>
          </w:tcPr>
          <w:p w14:paraId="7C25341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,609</w:t>
            </w:r>
          </w:p>
        </w:tc>
        <w:tc>
          <w:tcPr>
            <w:tcW w:w="1028" w:type="dxa"/>
            <w:shd w:val="clear" w:color="auto" w:fill="F9F9FB"/>
          </w:tcPr>
          <w:p w14:paraId="3A4CBD9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-,394</w:t>
            </w:r>
          </w:p>
        </w:tc>
        <w:tc>
          <w:tcPr>
            <w:tcW w:w="1028" w:type="dxa"/>
            <w:shd w:val="clear" w:color="auto" w:fill="F9F9FB"/>
          </w:tcPr>
          <w:p w14:paraId="2D11EBF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1,274</w:t>
            </w:r>
          </w:p>
        </w:tc>
      </w:tr>
      <w:tr w:rsidR="0060029C" w:rsidRPr="00852209" w14:paraId="123FA11C" w14:textId="77777777" w:rsidTr="0060029C">
        <w:trPr>
          <w:cantSplit/>
        </w:trPr>
        <w:tc>
          <w:tcPr>
            <w:tcW w:w="1787" w:type="dxa"/>
            <w:vMerge/>
            <w:shd w:val="clear" w:color="auto" w:fill="E0E0E0"/>
          </w:tcPr>
          <w:p w14:paraId="3C973EFB"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1157E739"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744E267C"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1134" w:type="dxa"/>
            <w:shd w:val="clear" w:color="auto" w:fill="F9F9FB"/>
          </w:tcPr>
          <w:p w14:paraId="7527466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,0613</w:t>
            </w:r>
          </w:p>
        </w:tc>
        <w:tc>
          <w:tcPr>
            <w:tcW w:w="972" w:type="dxa"/>
            <w:shd w:val="clear" w:color="auto" w:fill="F9F9FB"/>
          </w:tcPr>
          <w:p w14:paraId="7EC4B1D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,3061</w:t>
            </w:r>
          </w:p>
        </w:tc>
        <w:tc>
          <w:tcPr>
            <w:tcW w:w="748" w:type="dxa"/>
            <w:shd w:val="clear" w:color="auto" w:fill="F9F9FB"/>
          </w:tcPr>
          <w:p w14:paraId="5AE83A0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1,000</w:t>
            </w:r>
          </w:p>
        </w:tc>
        <w:tc>
          <w:tcPr>
            <w:tcW w:w="1028" w:type="dxa"/>
            <w:shd w:val="clear" w:color="auto" w:fill="F9F9FB"/>
          </w:tcPr>
          <w:p w14:paraId="1A07418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-,786</w:t>
            </w:r>
          </w:p>
        </w:tc>
        <w:tc>
          <w:tcPr>
            <w:tcW w:w="1028" w:type="dxa"/>
            <w:shd w:val="clear" w:color="auto" w:fill="F9F9FB"/>
          </w:tcPr>
          <w:p w14:paraId="23691B0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,909</w:t>
            </w:r>
          </w:p>
        </w:tc>
      </w:tr>
      <w:tr w:rsidR="0060029C" w:rsidRPr="00852209" w14:paraId="2443E52C" w14:textId="77777777" w:rsidTr="0060029C">
        <w:trPr>
          <w:cantSplit/>
        </w:trPr>
        <w:tc>
          <w:tcPr>
            <w:tcW w:w="1787" w:type="dxa"/>
            <w:vMerge w:val="restart"/>
            <w:shd w:val="clear" w:color="auto" w:fill="E0E0E0"/>
          </w:tcPr>
          <w:p w14:paraId="2E146B6A"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Мотивы престижа</w:t>
            </w:r>
          </w:p>
        </w:tc>
        <w:tc>
          <w:tcPr>
            <w:tcW w:w="1195" w:type="dxa"/>
            <w:vMerge w:val="restart"/>
            <w:shd w:val="clear" w:color="auto" w:fill="E0E0E0"/>
          </w:tcPr>
          <w:p w14:paraId="60699CD8"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1134" w:type="dxa"/>
            <w:shd w:val="clear" w:color="auto" w:fill="E0E0E0"/>
          </w:tcPr>
          <w:p w14:paraId="4EB2F46B"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1134" w:type="dxa"/>
            <w:shd w:val="clear" w:color="auto" w:fill="F9F9FB"/>
          </w:tcPr>
          <w:p w14:paraId="4257809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,5824</w:t>
            </w:r>
          </w:p>
        </w:tc>
        <w:tc>
          <w:tcPr>
            <w:tcW w:w="972" w:type="dxa"/>
            <w:shd w:val="clear" w:color="auto" w:fill="F9F9FB"/>
          </w:tcPr>
          <w:p w14:paraId="31EC106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,2797</w:t>
            </w:r>
          </w:p>
        </w:tc>
        <w:tc>
          <w:tcPr>
            <w:tcW w:w="748" w:type="dxa"/>
            <w:shd w:val="clear" w:color="auto" w:fill="F9F9FB"/>
          </w:tcPr>
          <w:p w14:paraId="483DC4B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,223</w:t>
            </w:r>
          </w:p>
        </w:tc>
        <w:tc>
          <w:tcPr>
            <w:tcW w:w="1028" w:type="dxa"/>
            <w:shd w:val="clear" w:color="auto" w:fill="F9F9FB"/>
          </w:tcPr>
          <w:p w14:paraId="04B15C8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-,181</w:t>
            </w:r>
          </w:p>
        </w:tc>
        <w:tc>
          <w:tcPr>
            <w:tcW w:w="1028" w:type="dxa"/>
            <w:shd w:val="clear" w:color="auto" w:fill="F9F9FB"/>
          </w:tcPr>
          <w:p w14:paraId="2337870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1,346</w:t>
            </w:r>
          </w:p>
        </w:tc>
      </w:tr>
      <w:tr w:rsidR="0060029C" w:rsidRPr="00852209" w14:paraId="2060300A" w14:textId="77777777" w:rsidTr="0060029C">
        <w:trPr>
          <w:cantSplit/>
        </w:trPr>
        <w:tc>
          <w:tcPr>
            <w:tcW w:w="1787" w:type="dxa"/>
            <w:vMerge/>
            <w:shd w:val="clear" w:color="auto" w:fill="E0E0E0"/>
          </w:tcPr>
          <w:p w14:paraId="5BBB835A"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43AB00A4"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12447177"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1134" w:type="dxa"/>
            <w:shd w:val="clear" w:color="auto" w:fill="F9F9FB"/>
          </w:tcPr>
          <w:p w14:paraId="66C1AC8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,3792</w:t>
            </w:r>
          </w:p>
        </w:tc>
        <w:tc>
          <w:tcPr>
            <w:tcW w:w="972" w:type="dxa"/>
            <w:shd w:val="clear" w:color="auto" w:fill="F9F9FB"/>
          </w:tcPr>
          <w:p w14:paraId="2F05CAF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,2701</w:t>
            </w:r>
          </w:p>
        </w:tc>
        <w:tc>
          <w:tcPr>
            <w:tcW w:w="748" w:type="dxa"/>
            <w:shd w:val="clear" w:color="auto" w:fill="F9F9FB"/>
          </w:tcPr>
          <w:p w14:paraId="0C48E1A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,652</w:t>
            </w:r>
          </w:p>
        </w:tc>
        <w:tc>
          <w:tcPr>
            <w:tcW w:w="1028" w:type="dxa"/>
            <w:shd w:val="clear" w:color="auto" w:fill="F9F9FB"/>
          </w:tcPr>
          <w:p w14:paraId="63051DF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-,359</w:t>
            </w:r>
          </w:p>
        </w:tc>
        <w:tc>
          <w:tcPr>
            <w:tcW w:w="1028" w:type="dxa"/>
            <w:shd w:val="clear" w:color="auto" w:fill="F9F9FB"/>
          </w:tcPr>
          <w:p w14:paraId="565BF20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1,118</w:t>
            </w:r>
          </w:p>
        </w:tc>
      </w:tr>
      <w:tr w:rsidR="0060029C" w:rsidRPr="00852209" w14:paraId="4772FB26" w14:textId="77777777" w:rsidTr="0060029C">
        <w:trPr>
          <w:cantSplit/>
        </w:trPr>
        <w:tc>
          <w:tcPr>
            <w:tcW w:w="1787" w:type="dxa"/>
            <w:vMerge/>
            <w:shd w:val="clear" w:color="auto" w:fill="E0E0E0"/>
          </w:tcPr>
          <w:p w14:paraId="251FA608"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4A3155CD"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61B56B98"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1134" w:type="dxa"/>
            <w:shd w:val="clear" w:color="auto" w:fill="F9F9FB"/>
          </w:tcPr>
          <w:p w14:paraId="07ED830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,5631</w:t>
            </w:r>
          </w:p>
        </w:tc>
        <w:tc>
          <w:tcPr>
            <w:tcW w:w="972" w:type="dxa"/>
            <w:shd w:val="clear" w:color="auto" w:fill="F9F9FB"/>
          </w:tcPr>
          <w:p w14:paraId="3DC98BF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,3198</w:t>
            </w:r>
          </w:p>
        </w:tc>
        <w:tc>
          <w:tcPr>
            <w:tcW w:w="748" w:type="dxa"/>
            <w:shd w:val="clear" w:color="auto" w:fill="F9F9FB"/>
          </w:tcPr>
          <w:p w14:paraId="780AB74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,404</w:t>
            </w:r>
          </w:p>
        </w:tc>
        <w:tc>
          <w:tcPr>
            <w:tcW w:w="1028" w:type="dxa"/>
            <w:shd w:val="clear" w:color="auto" w:fill="F9F9FB"/>
          </w:tcPr>
          <w:p w14:paraId="4E25FC0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-,318</w:t>
            </w:r>
          </w:p>
        </w:tc>
        <w:tc>
          <w:tcPr>
            <w:tcW w:w="1028" w:type="dxa"/>
            <w:shd w:val="clear" w:color="auto" w:fill="F9F9FB"/>
          </w:tcPr>
          <w:p w14:paraId="22418AB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1,444</w:t>
            </w:r>
          </w:p>
        </w:tc>
      </w:tr>
      <w:tr w:rsidR="0060029C" w:rsidRPr="00852209" w14:paraId="280C221A" w14:textId="77777777" w:rsidTr="0060029C">
        <w:trPr>
          <w:cantSplit/>
        </w:trPr>
        <w:tc>
          <w:tcPr>
            <w:tcW w:w="1787" w:type="dxa"/>
            <w:vMerge/>
            <w:shd w:val="clear" w:color="auto" w:fill="E0E0E0"/>
          </w:tcPr>
          <w:p w14:paraId="2119BFE4"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val="restart"/>
            <w:shd w:val="clear" w:color="auto" w:fill="E0E0E0"/>
          </w:tcPr>
          <w:p w14:paraId="73E3548F"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1134" w:type="dxa"/>
            <w:shd w:val="clear" w:color="auto" w:fill="E0E0E0"/>
          </w:tcPr>
          <w:p w14:paraId="732FDDC5"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1134" w:type="dxa"/>
            <w:shd w:val="clear" w:color="auto" w:fill="F9F9FB"/>
          </w:tcPr>
          <w:p w14:paraId="0E5BB71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-,5824</w:t>
            </w:r>
          </w:p>
        </w:tc>
        <w:tc>
          <w:tcPr>
            <w:tcW w:w="972" w:type="dxa"/>
            <w:shd w:val="clear" w:color="auto" w:fill="F9F9FB"/>
          </w:tcPr>
          <w:p w14:paraId="6F8BD62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,2797</w:t>
            </w:r>
          </w:p>
        </w:tc>
        <w:tc>
          <w:tcPr>
            <w:tcW w:w="748" w:type="dxa"/>
            <w:shd w:val="clear" w:color="auto" w:fill="F9F9FB"/>
          </w:tcPr>
          <w:p w14:paraId="62A480F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,223</w:t>
            </w:r>
          </w:p>
        </w:tc>
        <w:tc>
          <w:tcPr>
            <w:tcW w:w="1028" w:type="dxa"/>
            <w:shd w:val="clear" w:color="auto" w:fill="F9F9FB"/>
          </w:tcPr>
          <w:p w14:paraId="5BF4976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-1,346</w:t>
            </w:r>
          </w:p>
        </w:tc>
        <w:tc>
          <w:tcPr>
            <w:tcW w:w="1028" w:type="dxa"/>
            <w:shd w:val="clear" w:color="auto" w:fill="F9F9FB"/>
          </w:tcPr>
          <w:p w14:paraId="516197D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,181</w:t>
            </w:r>
          </w:p>
        </w:tc>
      </w:tr>
      <w:tr w:rsidR="0060029C" w:rsidRPr="00852209" w14:paraId="76E9B746" w14:textId="77777777" w:rsidTr="0060029C">
        <w:trPr>
          <w:cantSplit/>
        </w:trPr>
        <w:tc>
          <w:tcPr>
            <w:tcW w:w="1787" w:type="dxa"/>
            <w:vMerge/>
            <w:shd w:val="clear" w:color="auto" w:fill="E0E0E0"/>
          </w:tcPr>
          <w:p w14:paraId="7484FBFC"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2CC3E9C2"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72EB9103"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1134" w:type="dxa"/>
            <w:shd w:val="clear" w:color="auto" w:fill="F9F9FB"/>
          </w:tcPr>
          <w:p w14:paraId="5227229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-,2032</w:t>
            </w:r>
          </w:p>
        </w:tc>
        <w:tc>
          <w:tcPr>
            <w:tcW w:w="972" w:type="dxa"/>
            <w:shd w:val="clear" w:color="auto" w:fill="F9F9FB"/>
          </w:tcPr>
          <w:p w14:paraId="4267CB0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,2438</w:t>
            </w:r>
          </w:p>
        </w:tc>
        <w:tc>
          <w:tcPr>
            <w:tcW w:w="748" w:type="dxa"/>
            <w:shd w:val="clear" w:color="auto" w:fill="F9F9FB"/>
          </w:tcPr>
          <w:p w14:paraId="22E5D91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,954</w:t>
            </w:r>
          </w:p>
        </w:tc>
        <w:tc>
          <w:tcPr>
            <w:tcW w:w="1028" w:type="dxa"/>
            <w:shd w:val="clear" w:color="auto" w:fill="F9F9FB"/>
          </w:tcPr>
          <w:p w14:paraId="66C6FF2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-,859</w:t>
            </w:r>
          </w:p>
        </w:tc>
        <w:tc>
          <w:tcPr>
            <w:tcW w:w="1028" w:type="dxa"/>
            <w:shd w:val="clear" w:color="auto" w:fill="F9F9FB"/>
          </w:tcPr>
          <w:p w14:paraId="7B368DC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,452</w:t>
            </w:r>
          </w:p>
        </w:tc>
      </w:tr>
      <w:tr w:rsidR="0060029C" w:rsidRPr="00852209" w14:paraId="0761E635" w14:textId="77777777" w:rsidTr="0060029C">
        <w:trPr>
          <w:cantSplit/>
        </w:trPr>
        <w:tc>
          <w:tcPr>
            <w:tcW w:w="1787" w:type="dxa"/>
            <w:vMerge/>
            <w:shd w:val="clear" w:color="auto" w:fill="E0E0E0"/>
          </w:tcPr>
          <w:p w14:paraId="7F28EA3E"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5FAF496D"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62A0D301"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1134" w:type="dxa"/>
            <w:shd w:val="clear" w:color="auto" w:fill="F9F9FB"/>
          </w:tcPr>
          <w:p w14:paraId="4ECBC99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-,0193</w:t>
            </w:r>
          </w:p>
        </w:tc>
        <w:tc>
          <w:tcPr>
            <w:tcW w:w="972" w:type="dxa"/>
            <w:shd w:val="clear" w:color="auto" w:fill="F9F9FB"/>
          </w:tcPr>
          <w:p w14:paraId="7B01AC3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,2980</w:t>
            </w:r>
          </w:p>
        </w:tc>
        <w:tc>
          <w:tcPr>
            <w:tcW w:w="748" w:type="dxa"/>
            <w:shd w:val="clear" w:color="auto" w:fill="F9F9FB"/>
          </w:tcPr>
          <w:p w14:paraId="0A38148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1,000</w:t>
            </w:r>
          </w:p>
        </w:tc>
        <w:tc>
          <w:tcPr>
            <w:tcW w:w="1028" w:type="dxa"/>
            <w:shd w:val="clear" w:color="auto" w:fill="F9F9FB"/>
          </w:tcPr>
          <w:p w14:paraId="2477ECB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-,839</w:t>
            </w:r>
          </w:p>
        </w:tc>
        <w:tc>
          <w:tcPr>
            <w:tcW w:w="1028" w:type="dxa"/>
            <w:shd w:val="clear" w:color="auto" w:fill="F9F9FB"/>
          </w:tcPr>
          <w:p w14:paraId="27BFE28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,801</w:t>
            </w:r>
          </w:p>
        </w:tc>
      </w:tr>
      <w:tr w:rsidR="0060029C" w:rsidRPr="00852209" w14:paraId="3BE77B40" w14:textId="77777777" w:rsidTr="0060029C">
        <w:trPr>
          <w:cantSplit/>
        </w:trPr>
        <w:tc>
          <w:tcPr>
            <w:tcW w:w="1787" w:type="dxa"/>
            <w:vMerge/>
            <w:shd w:val="clear" w:color="auto" w:fill="E0E0E0"/>
          </w:tcPr>
          <w:p w14:paraId="51C92338"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val="restart"/>
            <w:shd w:val="clear" w:color="auto" w:fill="E0E0E0"/>
          </w:tcPr>
          <w:p w14:paraId="2C58FC61"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1134" w:type="dxa"/>
            <w:shd w:val="clear" w:color="auto" w:fill="E0E0E0"/>
          </w:tcPr>
          <w:p w14:paraId="6CD6D154"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1134" w:type="dxa"/>
            <w:shd w:val="clear" w:color="auto" w:fill="F9F9FB"/>
          </w:tcPr>
          <w:p w14:paraId="0829774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-,3792</w:t>
            </w:r>
          </w:p>
        </w:tc>
        <w:tc>
          <w:tcPr>
            <w:tcW w:w="972" w:type="dxa"/>
            <w:shd w:val="clear" w:color="auto" w:fill="F9F9FB"/>
          </w:tcPr>
          <w:p w14:paraId="39D1D10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,2701</w:t>
            </w:r>
          </w:p>
        </w:tc>
        <w:tc>
          <w:tcPr>
            <w:tcW w:w="748" w:type="dxa"/>
            <w:shd w:val="clear" w:color="auto" w:fill="F9F9FB"/>
          </w:tcPr>
          <w:p w14:paraId="414E065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,652</w:t>
            </w:r>
          </w:p>
        </w:tc>
        <w:tc>
          <w:tcPr>
            <w:tcW w:w="1028" w:type="dxa"/>
            <w:shd w:val="clear" w:color="auto" w:fill="F9F9FB"/>
          </w:tcPr>
          <w:p w14:paraId="6956F66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-1,118</w:t>
            </w:r>
          </w:p>
        </w:tc>
        <w:tc>
          <w:tcPr>
            <w:tcW w:w="1028" w:type="dxa"/>
            <w:shd w:val="clear" w:color="auto" w:fill="F9F9FB"/>
          </w:tcPr>
          <w:p w14:paraId="483888D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,359</w:t>
            </w:r>
          </w:p>
        </w:tc>
      </w:tr>
      <w:tr w:rsidR="0060029C" w:rsidRPr="00852209" w14:paraId="6E26EE36" w14:textId="77777777" w:rsidTr="0060029C">
        <w:trPr>
          <w:cantSplit/>
        </w:trPr>
        <w:tc>
          <w:tcPr>
            <w:tcW w:w="1787" w:type="dxa"/>
            <w:vMerge/>
            <w:shd w:val="clear" w:color="auto" w:fill="E0E0E0"/>
          </w:tcPr>
          <w:p w14:paraId="3A700E7B"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77E8626A"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291485A1"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1134" w:type="dxa"/>
            <w:shd w:val="clear" w:color="auto" w:fill="F9F9FB"/>
          </w:tcPr>
          <w:p w14:paraId="1357348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,2032</w:t>
            </w:r>
          </w:p>
        </w:tc>
        <w:tc>
          <w:tcPr>
            <w:tcW w:w="972" w:type="dxa"/>
            <w:shd w:val="clear" w:color="auto" w:fill="F9F9FB"/>
          </w:tcPr>
          <w:p w14:paraId="1387CE8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,2438</w:t>
            </w:r>
          </w:p>
        </w:tc>
        <w:tc>
          <w:tcPr>
            <w:tcW w:w="748" w:type="dxa"/>
            <w:shd w:val="clear" w:color="auto" w:fill="F9F9FB"/>
          </w:tcPr>
          <w:p w14:paraId="5C09F71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,954</w:t>
            </w:r>
          </w:p>
        </w:tc>
        <w:tc>
          <w:tcPr>
            <w:tcW w:w="1028" w:type="dxa"/>
            <w:shd w:val="clear" w:color="auto" w:fill="F9F9FB"/>
          </w:tcPr>
          <w:p w14:paraId="0558169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-,452</w:t>
            </w:r>
          </w:p>
        </w:tc>
        <w:tc>
          <w:tcPr>
            <w:tcW w:w="1028" w:type="dxa"/>
            <w:shd w:val="clear" w:color="auto" w:fill="F9F9FB"/>
          </w:tcPr>
          <w:p w14:paraId="1F67DA1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,859</w:t>
            </w:r>
          </w:p>
        </w:tc>
      </w:tr>
      <w:tr w:rsidR="0060029C" w:rsidRPr="00852209" w14:paraId="39246AD4" w14:textId="77777777" w:rsidTr="0060029C">
        <w:trPr>
          <w:cantSplit/>
        </w:trPr>
        <w:tc>
          <w:tcPr>
            <w:tcW w:w="1787" w:type="dxa"/>
            <w:vMerge/>
            <w:shd w:val="clear" w:color="auto" w:fill="E0E0E0"/>
          </w:tcPr>
          <w:p w14:paraId="668D747E"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5BBAEEBF"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2D660196"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1134" w:type="dxa"/>
            <w:shd w:val="clear" w:color="auto" w:fill="F9F9FB"/>
          </w:tcPr>
          <w:p w14:paraId="3D57960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,1839</w:t>
            </w:r>
          </w:p>
        </w:tc>
        <w:tc>
          <w:tcPr>
            <w:tcW w:w="972" w:type="dxa"/>
            <w:shd w:val="clear" w:color="auto" w:fill="F9F9FB"/>
          </w:tcPr>
          <w:p w14:paraId="64248AA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,2890</w:t>
            </w:r>
          </w:p>
        </w:tc>
        <w:tc>
          <w:tcPr>
            <w:tcW w:w="748" w:type="dxa"/>
            <w:shd w:val="clear" w:color="auto" w:fill="F9F9FB"/>
          </w:tcPr>
          <w:p w14:paraId="68E6F96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,987</w:t>
            </w:r>
          </w:p>
        </w:tc>
        <w:tc>
          <w:tcPr>
            <w:tcW w:w="1028" w:type="dxa"/>
            <w:shd w:val="clear" w:color="auto" w:fill="F9F9FB"/>
          </w:tcPr>
          <w:p w14:paraId="7FFB107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-,614</w:t>
            </w:r>
          </w:p>
        </w:tc>
        <w:tc>
          <w:tcPr>
            <w:tcW w:w="1028" w:type="dxa"/>
            <w:shd w:val="clear" w:color="auto" w:fill="F9F9FB"/>
          </w:tcPr>
          <w:p w14:paraId="5DB30DC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,982</w:t>
            </w:r>
          </w:p>
        </w:tc>
      </w:tr>
      <w:tr w:rsidR="0060029C" w:rsidRPr="00852209" w14:paraId="1A269A69" w14:textId="77777777" w:rsidTr="0060029C">
        <w:trPr>
          <w:cantSplit/>
        </w:trPr>
        <w:tc>
          <w:tcPr>
            <w:tcW w:w="1787" w:type="dxa"/>
            <w:vMerge/>
            <w:shd w:val="clear" w:color="auto" w:fill="E0E0E0"/>
          </w:tcPr>
          <w:p w14:paraId="45231132"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val="restart"/>
            <w:shd w:val="clear" w:color="auto" w:fill="E0E0E0"/>
          </w:tcPr>
          <w:p w14:paraId="6D577E42"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1134" w:type="dxa"/>
            <w:shd w:val="clear" w:color="auto" w:fill="E0E0E0"/>
          </w:tcPr>
          <w:p w14:paraId="509394AC"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1134" w:type="dxa"/>
            <w:shd w:val="clear" w:color="auto" w:fill="F9F9FB"/>
          </w:tcPr>
          <w:p w14:paraId="48BB7D8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-,5631</w:t>
            </w:r>
          </w:p>
        </w:tc>
        <w:tc>
          <w:tcPr>
            <w:tcW w:w="972" w:type="dxa"/>
            <w:shd w:val="clear" w:color="auto" w:fill="F9F9FB"/>
          </w:tcPr>
          <w:p w14:paraId="5BCA6A5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,3198</w:t>
            </w:r>
          </w:p>
        </w:tc>
        <w:tc>
          <w:tcPr>
            <w:tcW w:w="748" w:type="dxa"/>
            <w:shd w:val="clear" w:color="auto" w:fill="F9F9FB"/>
          </w:tcPr>
          <w:p w14:paraId="7F5F944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,404</w:t>
            </w:r>
          </w:p>
        </w:tc>
        <w:tc>
          <w:tcPr>
            <w:tcW w:w="1028" w:type="dxa"/>
            <w:shd w:val="clear" w:color="auto" w:fill="F9F9FB"/>
          </w:tcPr>
          <w:p w14:paraId="10C94D5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-1,444</w:t>
            </w:r>
          </w:p>
        </w:tc>
        <w:tc>
          <w:tcPr>
            <w:tcW w:w="1028" w:type="dxa"/>
            <w:shd w:val="clear" w:color="auto" w:fill="F9F9FB"/>
          </w:tcPr>
          <w:p w14:paraId="15A9477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,318</w:t>
            </w:r>
          </w:p>
        </w:tc>
      </w:tr>
      <w:tr w:rsidR="0060029C" w:rsidRPr="00852209" w14:paraId="1445483D" w14:textId="77777777" w:rsidTr="0060029C">
        <w:trPr>
          <w:cantSplit/>
        </w:trPr>
        <w:tc>
          <w:tcPr>
            <w:tcW w:w="1787" w:type="dxa"/>
            <w:vMerge/>
            <w:shd w:val="clear" w:color="auto" w:fill="E0E0E0"/>
          </w:tcPr>
          <w:p w14:paraId="55FE783F"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1E57FB61"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305380B2"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1134" w:type="dxa"/>
            <w:shd w:val="clear" w:color="auto" w:fill="F9F9FB"/>
          </w:tcPr>
          <w:p w14:paraId="0E7CF8F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,0193</w:t>
            </w:r>
          </w:p>
        </w:tc>
        <w:tc>
          <w:tcPr>
            <w:tcW w:w="972" w:type="dxa"/>
            <w:shd w:val="clear" w:color="auto" w:fill="F9F9FB"/>
          </w:tcPr>
          <w:p w14:paraId="6B670BF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,2980</w:t>
            </w:r>
          </w:p>
        </w:tc>
        <w:tc>
          <w:tcPr>
            <w:tcW w:w="748" w:type="dxa"/>
            <w:shd w:val="clear" w:color="auto" w:fill="F9F9FB"/>
          </w:tcPr>
          <w:p w14:paraId="6B4206F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1,000</w:t>
            </w:r>
          </w:p>
        </w:tc>
        <w:tc>
          <w:tcPr>
            <w:tcW w:w="1028" w:type="dxa"/>
            <w:shd w:val="clear" w:color="auto" w:fill="F9F9FB"/>
          </w:tcPr>
          <w:p w14:paraId="5F116F6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-,801</w:t>
            </w:r>
          </w:p>
        </w:tc>
        <w:tc>
          <w:tcPr>
            <w:tcW w:w="1028" w:type="dxa"/>
            <w:shd w:val="clear" w:color="auto" w:fill="F9F9FB"/>
          </w:tcPr>
          <w:p w14:paraId="3AEC3F4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,839</w:t>
            </w:r>
          </w:p>
        </w:tc>
      </w:tr>
      <w:tr w:rsidR="0060029C" w:rsidRPr="00852209" w14:paraId="1EA3D82E" w14:textId="77777777" w:rsidTr="0060029C">
        <w:trPr>
          <w:cantSplit/>
        </w:trPr>
        <w:tc>
          <w:tcPr>
            <w:tcW w:w="1787" w:type="dxa"/>
            <w:vMerge/>
            <w:shd w:val="clear" w:color="auto" w:fill="E0E0E0"/>
          </w:tcPr>
          <w:p w14:paraId="40F108C7"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79EA921B"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36F41184"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1134" w:type="dxa"/>
            <w:shd w:val="clear" w:color="auto" w:fill="F9F9FB"/>
          </w:tcPr>
          <w:p w14:paraId="4C50CA9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-,1839</w:t>
            </w:r>
          </w:p>
        </w:tc>
        <w:tc>
          <w:tcPr>
            <w:tcW w:w="972" w:type="dxa"/>
            <w:shd w:val="clear" w:color="auto" w:fill="F9F9FB"/>
          </w:tcPr>
          <w:p w14:paraId="52791AA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,2890</w:t>
            </w:r>
          </w:p>
        </w:tc>
        <w:tc>
          <w:tcPr>
            <w:tcW w:w="748" w:type="dxa"/>
            <w:shd w:val="clear" w:color="auto" w:fill="F9F9FB"/>
          </w:tcPr>
          <w:p w14:paraId="0B009F6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,987</w:t>
            </w:r>
          </w:p>
        </w:tc>
        <w:tc>
          <w:tcPr>
            <w:tcW w:w="1028" w:type="dxa"/>
            <w:shd w:val="clear" w:color="auto" w:fill="F9F9FB"/>
          </w:tcPr>
          <w:p w14:paraId="31EF523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-,982</w:t>
            </w:r>
          </w:p>
        </w:tc>
        <w:tc>
          <w:tcPr>
            <w:tcW w:w="1028" w:type="dxa"/>
            <w:shd w:val="clear" w:color="auto" w:fill="F9F9FB"/>
          </w:tcPr>
          <w:p w14:paraId="4531B2C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,614</w:t>
            </w:r>
          </w:p>
        </w:tc>
      </w:tr>
      <w:tr w:rsidR="0060029C" w:rsidRPr="00852209" w14:paraId="202CE81D" w14:textId="77777777" w:rsidTr="0060029C">
        <w:trPr>
          <w:cantSplit/>
        </w:trPr>
        <w:tc>
          <w:tcPr>
            <w:tcW w:w="1787" w:type="dxa"/>
            <w:vMerge w:val="restart"/>
            <w:shd w:val="clear" w:color="auto" w:fill="E0E0E0"/>
          </w:tcPr>
          <w:p w14:paraId="0EA9216C"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Профессиональные мотивы</w:t>
            </w:r>
          </w:p>
        </w:tc>
        <w:tc>
          <w:tcPr>
            <w:tcW w:w="1195" w:type="dxa"/>
            <w:vMerge w:val="restart"/>
            <w:shd w:val="clear" w:color="auto" w:fill="E0E0E0"/>
          </w:tcPr>
          <w:p w14:paraId="0973F55E"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1134" w:type="dxa"/>
            <w:shd w:val="clear" w:color="auto" w:fill="E0E0E0"/>
          </w:tcPr>
          <w:p w14:paraId="4098D56A"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1134" w:type="dxa"/>
            <w:shd w:val="clear" w:color="auto" w:fill="F9F9FB"/>
          </w:tcPr>
          <w:p w14:paraId="42401B2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,6274</w:t>
            </w:r>
            <w:r w:rsidRPr="00852209">
              <w:rPr>
                <w:rFonts w:ascii="Times New Roman" w:hAnsi="Times New Roman" w:cs="Times New Roman"/>
                <w:sz w:val="20"/>
                <w:szCs w:val="20"/>
                <w:vertAlign w:val="superscript"/>
              </w:rPr>
              <w:t>*</w:t>
            </w:r>
          </w:p>
        </w:tc>
        <w:tc>
          <w:tcPr>
            <w:tcW w:w="972" w:type="dxa"/>
            <w:shd w:val="clear" w:color="auto" w:fill="F9F9FB"/>
          </w:tcPr>
          <w:p w14:paraId="305F54C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,2243</w:t>
            </w:r>
          </w:p>
        </w:tc>
        <w:tc>
          <w:tcPr>
            <w:tcW w:w="748" w:type="dxa"/>
            <w:shd w:val="clear" w:color="auto" w:fill="F9F9FB"/>
          </w:tcPr>
          <w:p w14:paraId="54434DE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,040</w:t>
            </w:r>
          </w:p>
        </w:tc>
        <w:tc>
          <w:tcPr>
            <w:tcW w:w="1028" w:type="dxa"/>
            <w:shd w:val="clear" w:color="auto" w:fill="F9F9FB"/>
          </w:tcPr>
          <w:p w14:paraId="3511407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,020</w:t>
            </w:r>
          </w:p>
        </w:tc>
        <w:tc>
          <w:tcPr>
            <w:tcW w:w="1028" w:type="dxa"/>
            <w:shd w:val="clear" w:color="auto" w:fill="F9F9FB"/>
          </w:tcPr>
          <w:p w14:paraId="71E2ADA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1,235</w:t>
            </w:r>
          </w:p>
        </w:tc>
      </w:tr>
      <w:tr w:rsidR="0060029C" w:rsidRPr="00852209" w14:paraId="7EFE118F" w14:textId="77777777" w:rsidTr="0060029C">
        <w:trPr>
          <w:cantSplit/>
        </w:trPr>
        <w:tc>
          <w:tcPr>
            <w:tcW w:w="1787" w:type="dxa"/>
            <w:vMerge/>
            <w:shd w:val="clear" w:color="auto" w:fill="E0E0E0"/>
          </w:tcPr>
          <w:p w14:paraId="75D17188"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7EFD55CE"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57D1B326"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1134" w:type="dxa"/>
            <w:shd w:val="clear" w:color="auto" w:fill="F9F9FB"/>
          </w:tcPr>
          <w:p w14:paraId="22D2A7A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,6667</w:t>
            </w:r>
            <w:r w:rsidRPr="00852209">
              <w:rPr>
                <w:rFonts w:ascii="Times New Roman" w:hAnsi="Times New Roman" w:cs="Times New Roman"/>
                <w:sz w:val="20"/>
                <w:szCs w:val="20"/>
                <w:vertAlign w:val="superscript"/>
              </w:rPr>
              <w:t>*</w:t>
            </w:r>
          </w:p>
        </w:tc>
        <w:tc>
          <w:tcPr>
            <w:tcW w:w="972" w:type="dxa"/>
            <w:shd w:val="clear" w:color="auto" w:fill="F9F9FB"/>
          </w:tcPr>
          <w:p w14:paraId="0675716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,2178</w:t>
            </w:r>
          </w:p>
        </w:tc>
        <w:tc>
          <w:tcPr>
            <w:tcW w:w="748" w:type="dxa"/>
            <w:shd w:val="clear" w:color="auto" w:fill="F9F9FB"/>
          </w:tcPr>
          <w:p w14:paraId="628C52C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,018</w:t>
            </w:r>
          </w:p>
        </w:tc>
        <w:tc>
          <w:tcPr>
            <w:tcW w:w="1028" w:type="dxa"/>
            <w:shd w:val="clear" w:color="auto" w:fill="F9F9FB"/>
          </w:tcPr>
          <w:p w14:paraId="3C51B99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,078</w:t>
            </w:r>
          </w:p>
        </w:tc>
        <w:tc>
          <w:tcPr>
            <w:tcW w:w="1028" w:type="dxa"/>
            <w:shd w:val="clear" w:color="auto" w:fill="F9F9FB"/>
          </w:tcPr>
          <w:p w14:paraId="2649F9B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1,255</w:t>
            </w:r>
          </w:p>
        </w:tc>
      </w:tr>
      <w:tr w:rsidR="0060029C" w:rsidRPr="00852209" w14:paraId="22A23FFE" w14:textId="77777777" w:rsidTr="0060029C">
        <w:trPr>
          <w:cantSplit/>
        </w:trPr>
        <w:tc>
          <w:tcPr>
            <w:tcW w:w="1787" w:type="dxa"/>
            <w:vMerge/>
            <w:shd w:val="clear" w:color="auto" w:fill="E0E0E0"/>
          </w:tcPr>
          <w:p w14:paraId="73F4959B"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091C427D"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1C2F6D89"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1134" w:type="dxa"/>
            <w:shd w:val="clear" w:color="auto" w:fill="F9F9FB"/>
          </w:tcPr>
          <w:p w14:paraId="6289D61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,4216</w:t>
            </w:r>
          </w:p>
        </w:tc>
        <w:tc>
          <w:tcPr>
            <w:tcW w:w="972" w:type="dxa"/>
            <w:shd w:val="clear" w:color="auto" w:fill="F9F9FB"/>
          </w:tcPr>
          <w:p w14:paraId="5CE8235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,2805</w:t>
            </w:r>
          </w:p>
        </w:tc>
        <w:tc>
          <w:tcPr>
            <w:tcW w:w="748" w:type="dxa"/>
            <w:shd w:val="clear" w:color="auto" w:fill="F9F9FB"/>
          </w:tcPr>
          <w:p w14:paraId="50A00C9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,584</w:t>
            </w:r>
          </w:p>
        </w:tc>
        <w:tc>
          <w:tcPr>
            <w:tcW w:w="1028" w:type="dxa"/>
            <w:shd w:val="clear" w:color="auto" w:fill="F9F9FB"/>
          </w:tcPr>
          <w:p w14:paraId="27106DE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-,366</w:t>
            </w:r>
          </w:p>
        </w:tc>
        <w:tc>
          <w:tcPr>
            <w:tcW w:w="1028" w:type="dxa"/>
            <w:shd w:val="clear" w:color="auto" w:fill="F9F9FB"/>
          </w:tcPr>
          <w:p w14:paraId="3C54F75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1,209</w:t>
            </w:r>
          </w:p>
        </w:tc>
      </w:tr>
      <w:tr w:rsidR="0060029C" w:rsidRPr="00852209" w14:paraId="771573B2" w14:textId="77777777" w:rsidTr="0060029C">
        <w:trPr>
          <w:cantSplit/>
        </w:trPr>
        <w:tc>
          <w:tcPr>
            <w:tcW w:w="1787" w:type="dxa"/>
            <w:vMerge/>
            <w:shd w:val="clear" w:color="auto" w:fill="E0E0E0"/>
          </w:tcPr>
          <w:p w14:paraId="457DB642"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val="restart"/>
            <w:shd w:val="clear" w:color="auto" w:fill="E0E0E0"/>
          </w:tcPr>
          <w:p w14:paraId="02C5EAA8"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1134" w:type="dxa"/>
            <w:shd w:val="clear" w:color="auto" w:fill="E0E0E0"/>
          </w:tcPr>
          <w:p w14:paraId="7DC7D8FD"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1134" w:type="dxa"/>
            <w:shd w:val="clear" w:color="auto" w:fill="F9F9FB"/>
          </w:tcPr>
          <w:p w14:paraId="76DC575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-,6274</w:t>
            </w:r>
            <w:r w:rsidRPr="00852209">
              <w:rPr>
                <w:rFonts w:ascii="Times New Roman" w:hAnsi="Times New Roman" w:cs="Times New Roman"/>
                <w:sz w:val="20"/>
                <w:szCs w:val="20"/>
                <w:vertAlign w:val="superscript"/>
              </w:rPr>
              <w:t>*</w:t>
            </w:r>
          </w:p>
        </w:tc>
        <w:tc>
          <w:tcPr>
            <w:tcW w:w="972" w:type="dxa"/>
            <w:shd w:val="clear" w:color="auto" w:fill="F9F9FB"/>
          </w:tcPr>
          <w:p w14:paraId="7E0EEDD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,2243</w:t>
            </w:r>
          </w:p>
        </w:tc>
        <w:tc>
          <w:tcPr>
            <w:tcW w:w="748" w:type="dxa"/>
            <w:shd w:val="clear" w:color="auto" w:fill="F9F9FB"/>
          </w:tcPr>
          <w:p w14:paraId="1DC6E6C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,040</w:t>
            </w:r>
          </w:p>
        </w:tc>
        <w:tc>
          <w:tcPr>
            <w:tcW w:w="1028" w:type="dxa"/>
            <w:shd w:val="clear" w:color="auto" w:fill="F9F9FB"/>
          </w:tcPr>
          <w:p w14:paraId="728F8D5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-1,235</w:t>
            </w:r>
          </w:p>
        </w:tc>
        <w:tc>
          <w:tcPr>
            <w:tcW w:w="1028" w:type="dxa"/>
            <w:shd w:val="clear" w:color="auto" w:fill="F9F9FB"/>
          </w:tcPr>
          <w:p w14:paraId="082E664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-,020</w:t>
            </w:r>
          </w:p>
        </w:tc>
      </w:tr>
      <w:tr w:rsidR="0060029C" w:rsidRPr="00852209" w14:paraId="182E5E9C" w14:textId="77777777" w:rsidTr="0060029C">
        <w:trPr>
          <w:cantSplit/>
        </w:trPr>
        <w:tc>
          <w:tcPr>
            <w:tcW w:w="1787" w:type="dxa"/>
            <w:vMerge/>
            <w:shd w:val="clear" w:color="auto" w:fill="E0E0E0"/>
          </w:tcPr>
          <w:p w14:paraId="0D047AB0"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7FE371B3"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538DCFF8"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1134" w:type="dxa"/>
            <w:shd w:val="clear" w:color="auto" w:fill="F9F9FB"/>
          </w:tcPr>
          <w:p w14:paraId="0270455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,0392</w:t>
            </w:r>
          </w:p>
        </w:tc>
        <w:tc>
          <w:tcPr>
            <w:tcW w:w="972" w:type="dxa"/>
            <w:shd w:val="clear" w:color="auto" w:fill="F9F9FB"/>
          </w:tcPr>
          <w:p w14:paraId="282027A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,2569</w:t>
            </w:r>
          </w:p>
        </w:tc>
        <w:tc>
          <w:tcPr>
            <w:tcW w:w="748" w:type="dxa"/>
            <w:shd w:val="clear" w:color="auto" w:fill="F9F9FB"/>
          </w:tcPr>
          <w:p w14:paraId="749E8C8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1,000</w:t>
            </w:r>
          </w:p>
        </w:tc>
        <w:tc>
          <w:tcPr>
            <w:tcW w:w="1028" w:type="dxa"/>
            <w:shd w:val="clear" w:color="auto" w:fill="F9F9FB"/>
          </w:tcPr>
          <w:p w14:paraId="0182443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-,651</w:t>
            </w:r>
          </w:p>
        </w:tc>
        <w:tc>
          <w:tcPr>
            <w:tcW w:w="1028" w:type="dxa"/>
            <w:shd w:val="clear" w:color="auto" w:fill="F9F9FB"/>
          </w:tcPr>
          <w:p w14:paraId="7D7F500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,730</w:t>
            </w:r>
          </w:p>
        </w:tc>
      </w:tr>
      <w:tr w:rsidR="0060029C" w:rsidRPr="00852209" w14:paraId="77BE18B0" w14:textId="77777777" w:rsidTr="0060029C">
        <w:trPr>
          <w:cantSplit/>
        </w:trPr>
        <w:tc>
          <w:tcPr>
            <w:tcW w:w="1787" w:type="dxa"/>
            <w:vMerge/>
            <w:shd w:val="clear" w:color="auto" w:fill="E0E0E0"/>
          </w:tcPr>
          <w:p w14:paraId="45F056EC"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304363D1"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245918BA"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1134" w:type="dxa"/>
            <w:shd w:val="clear" w:color="auto" w:fill="F9F9FB"/>
          </w:tcPr>
          <w:p w14:paraId="09165C3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-,2058</w:t>
            </w:r>
          </w:p>
        </w:tc>
        <w:tc>
          <w:tcPr>
            <w:tcW w:w="972" w:type="dxa"/>
            <w:shd w:val="clear" w:color="auto" w:fill="F9F9FB"/>
          </w:tcPr>
          <w:p w14:paraId="39DC1F6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,3119</w:t>
            </w:r>
          </w:p>
        </w:tc>
        <w:tc>
          <w:tcPr>
            <w:tcW w:w="748" w:type="dxa"/>
            <w:shd w:val="clear" w:color="auto" w:fill="F9F9FB"/>
          </w:tcPr>
          <w:p w14:paraId="4CAE0E4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,985</w:t>
            </w:r>
          </w:p>
        </w:tc>
        <w:tc>
          <w:tcPr>
            <w:tcW w:w="1028" w:type="dxa"/>
            <w:shd w:val="clear" w:color="auto" w:fill="F9F9FB"/>
          </w:tcPr>
          <w:p w14:paraId="4C65D14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-1,065</w:t>
            </w:r>
          </w:p>
        </w:tc>
        <w:tc>
          <w:tcPr>
            <w:tcW w:w="1028" w:type="dxa"/>
            <w:shd w:val="clear" w:color="auto" w:fill="F9F9FB"/>
          </w:tcPr>
          <w:p w14:paraId="791A0EF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,653</w:t>
            </w:r>
          </w:p>
        </w:tc>
      </w:tr>
      <w:tr w:rsidR="0060029C" w:rsidRPr="00852209" w14:paraId="45459388" w14:textId="77777777" w:rsidTr="0060029C">
        <w:trPr>
          <w:cantSplit/>
        </w:trPr>
        <w:tc>
          <w:tcPr>
            <w:tcW w:w="1787" w:type="dxa"/>
            <w:vMerge/>
            <w:shd w:val="clear" w:color="auto" w:fill="E0E0E0"/>
          </w:tcPr>
          <w:p w14:paraId="52C5FFDD"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val="restart"/>
            <w:shd w:val="clear" w:color="auto" w:fill="E0E0E0"/>
          </w:tcPr>
          <w:p w14:paraId="10F598BB"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1134" w:type="dxa"/>
            <w:shd w:val="clear" w:color="auto" w:fill="E0E0E0"/>
          </w:tcPr>
          <w:p w14:paraId="38F0F070"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1134" w:type="dxa"/>
            <w:shd w:val="clear" w:color="auto" w:fill="F9F9FB"/>
          </w:tcPr>
          <w:p w14:paraId="0E44BC8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-,6667</w:t>
            </w:r>
            <w:r w:rsidRPr="00852209">
              <w:rPr>
                <w:rFonts w:ascii="Times New Roman" w:hAnsi="Times New Roman" w:cs="Times New Roman"/>
                <w:sz w:val="20"/>
                <w:szCs w:val="20"/>
                <w:vertAlign w:val="superscript"/>
              </w:rPr>
              <w:t>*</w:t>
            </w:r>
          </w:p>
        </w:tc>
        <w:tc>
          <w:tcPr>
            <w:tcW w:w="972" w:type="dxa"/>
            <w:shd w:val="clear" w:color="auto" w:fill="F9F9FB"/>
          </w:tcPr>
          <w:p w14:paraId="7E003CB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,2178</w:t>
            </w:r>
          </w:p>
        </w:tc>
        <w:tc>
          <w:tcPr>
            <w:tcW w:w="748" w:type="dxa"/>
            <w:shd w:val="clear" w:color="auto" w:fill="F9F9FB"/>
          </w:tcPr>
          <w:p w14:paraId="6A26E80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,018</w:t>
            </w:r>
          </w:p>
        </w:tc>
        <w:tc>
          <w:tcPr>
            <w:tcW w:w="1028" w:type="dxa"/>
            <w:shd w:val="clear" w:color="auto" w:fill="F9F9FB"/>
          </w:tcPr>
          <w:p w14:paraId="719FB4B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-1,255</w:t>
            </w:r>
          </w:p>
        </w:tc>
        <w:tc>
          <w:tcPr>
            <w:tcW w:w="1028" w:type="dxa"/>
            <w:shd w:val="clear" w:color="auto" w:fill="F9F9FB"/>
          </w:tcPr>
          <w:p w14:paraId="16E4094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-,078</w:t>
            </w:r>
          </w:p>
        </w:tc>
      </w:tr>
      <w:tr w:rsidR="0060029C" w:rsidRPr="00852209" w14:paraId="42766B4C" w14:textId="77777777" w:rsidTr="0060029C">
        <w:trPr>
          <w:cantSplit/>
        </w:trPr>
        <w:tc>
          <w:tcPr>
            <w:tcW w:w="1787" w:type="dxa"/>
            <w:vMerge/>
            <w:shd w:val="clear" w:color="auto" w:fill="E0E0E0"/>
          </w:tcPr>
          <w:p w14:paraId="1939A9F7"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543A2F3D"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57330E13"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1134" w:type="dxa"/>
            <w:shd w:val="clear" w:color="auto" w:fill="F9F9FB"/>
          </w:tcPr>
          <w:p w14:paraId="5CAFE3B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-,0392</w:t>
            </w:r>
          </w:p>
        </w:tc>
        <w:tc>
          <w:tcPr>
            <w:tcW w:w="972" w:type="dxa"/>
            <w:shd w:val="clear" w:color="auto" w:fill="F9F9FB"/>
          </w:tcPr>
          <w:p w14:paraId="62BFC42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,2569</w:t>
            </w:r>
          </w:p>
        </w:tc>
        <w:tc>
          <w:tcPr>
            <w:tcW w:w="748" w:type="dxa"/>
            <w:shd w:val="clear" w:color="auto" w:fill="F9F9FB"/>
          </w:tcPr>
          <w:p w14:paraId="71D458B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1,000</w:t>
            </w:r>
          </w:p>
        </w:tc>
        <w:tc>
          <w:tcPr>
            <w:tcW w:w="1028" w:type="dxa"/>
            <w:shd w:val="clear" w:color="auto" w:fill="F9F9FB"/>
          </w:tcPr>
          <w:p w14:paraId="7A5B604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-,730</w:t>
            </w:r>
          </w:p>
        </w:tc>
        <w:tc>
          <w:tcPr>
            <w:tcW w:w="1028" w:type="dxa"/>
            <w:shd w:val="clear" w:color="auto" w:fill="F9F9FB"/>
          </w:tcPr>
          <w:p w14:paraId="1E8A80A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,651</w:t>
            </w:r>
          </w:p>
        </w:tc>
      </w:tr>
      <w:tr w:rsidR="0060029C" w:rsidRPr="00852209" w14:paraId="0FF1A89D" w14:textId="77777777" w:rsidTr="0060029C">
        <w:trPr>
          <w:cantSplit/>
        </w:trPr>
        <w:tc>
          <w:tcPr>
            <w:tcW w:w="1787" w:type="dxa"/>
            <w:vMerge/>
            <w:shd w:val="clear" w:color="auto" w:fill="E0E0E0"/>
          </w:tcPr>
          <w:p w14:paraId="53FF1A46"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7C9FDD32"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1BF5CB57"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1134" w:type="dxa"/>
            <w:shd w:val="clear" w:color="auto" w:fill="F9F9FB"/>
          </w:tcPr>
          <w:p w14:paraId="3F868BF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-,2450</w:t>
            </w:r>
          </w:p>
        </w:tc>
        <w:tc>
          <w:tcPr>
            <w:tcW w:w="972" w:type="dxa"/>
            <w:shd w:val="clear" w:color="auto" w:fill="F9F9FB"/>
          </w:tcPr>
          <w:p w14:paraId="27B467E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,3072</w:t>
            </w:r>
          </w:p>
        </w:tc>
        <w:tc>
          <w:tcPr>
            <w:tcW w:w="748" w:type="dxa"/>
            <w:shd w:val="clear" w:color="auto" w:fill="F9F9FB"/>
          </w:tcPr>
          <w:p w14:paraId="4F022B2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,961</w:t>
            </w:r>
          </w:p>
        </w:tc>
        <w:tc>
          <w:tcPr>
            <w:tcW w:w="1028" w:type="dxa"/>
            <w:shd w:val="clear" w:color="auto" w:fill="F9F9FB"/>
          </w:tcPr>
          <w:p w14:paraId="213F7B0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-1,092</w:t>
            </w:r>
          </w:p>
        </w:tc>
        <w:tc>
          <w:tcPr>
            <w:tcW w:w="1028" w:type="dxa"/>
            <w:shd w:val="clear" w:color="auto" w:fill="F9F9FB"/>
          </w:tcPr>
          <w:p w14:paraId="1B5E691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,602</w:t>
            </w:r>
          </w:p>
        </w:tc>
      </w:tr>
      <w:tr w:rsidR="0060029C" w:rsidRPr="00852209" w14:paraId="55EA156A" w14:textId="77777777" w:rsidTr="0060029C">
        <w:trPr>
          <w:cantSplit/>
        </w:trPr>
        <w:tc>
          <w:tcPr>
            <w:tcW w:w="1787" w:type="dxa"/>
            <w:vMerge/>
            <w:shd w:val="clear" w:color="auto" w:fill="E0E0E0"/>
          </w:tcPr>
          <w:p w14:paraId="44DE570B"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val="restart"/>
            <w:shd w:val="clear" w:color="auto" w:fill="E0E0E0"/>
          </w:tcPr>
          <w:p w14:paraId="20BE09D4"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1134" w:type="dxa"/>
            <w:shd w:val="clear" w:color="auto" w:fill="E0E0E0"/>
          </w:tcPr>
          <w:p w14:paraId="358BD2C6"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1134" w:type="dxa"/>
            <w:shd w:val="clear" w:color="auto" w:fill="F9F9FB"/>
          </w:tcPr>
          <w:p w14:paraId="5021B7B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-,4216</w:t>
            </w:r>
          </w:p>
        </w:tc>
        <w:tc>
          <w:tcPr>
            <w:tcW w:w="972" w:type="dxa"/>
            <w:shd w:val="clear" w:color="auto" w:fill="F9F9FB"/>
          </w:tcPr>
          <w:p w14:paraId="3891D3C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,2805</w:t>
            </w:r>
          </w:p>
        </w:tc>
        <w:tc>
          <w:tcPr>
            <w:tcW w:w="748" w:type="dxa"/>
            <w:shd w:val="clear" w:color="auto" w:fill="F9F9FB"/>
          </w:tcPr>
          <w:p w14:paraId="4D7558A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,584</w:t>
            </w:r>
          </w:p>
        </w:tc>
        <w:tc>
          <w:tcPr>
            <w:tcW w:w="1028" w:type="dxa"/>
            <w:shd w:val="clear" w:color="auto" w:fill="F9F9FB"/>
          </w:tcPr>
          <w:p w14:paraId="29D6A15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-1,209</w:t>
            </w:r>
          </w:p>
        </w:tc>
        <w:tc>
          <w:tcPr>
            <w:tcW w:w="1028" w:type="dxa"/>
            <w:shd w:val="clear" w:color="auto" w:fill="F9F9FB"/>
          </w:tcPr>
          <w:p w14:paraId="29F9241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,366</w:t>
            </w:r>
          </w:p>
        </w:tc>
      </w:tr>
      <w:tr w:rsidR="0060029C" w:rsidRPr="00852209" w14:paraId="69799A5F" w14:textId="77777777" w:rsidTr="0060029C">
        <w:trPr>
          <w:cantSplit/>
        </w:trPr>
        <w:tc>
          <w:tcPr>
            <w:tcW w:w="1787" w:type="dxa"/>
            <w:vMerge/>
            <w:shd w:val="clear" w:color="auto" w:fill="E0E0E0"/>
          </w:tcPr>
          <w:p w14:paraId="104470E8"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2CAC2F40"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649D8237"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1134" w:type="dxa"/>
            <w:shd w:val="clear" w:color="auto" w:fill="F9F9FB"/>
          </w:tcPr>
          <w:p w14:paraId="09995B4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,2058</w:t>
            </w:r>
          </w:p>
        </w:tc>
        <w:tc>
          <w:tcPr>
            <w:tcW w:w="972" w:type="dxa"/>
            <w:shd w:val="clear" w:color="auto" w:fill="F9F9FB"/>
          </w:tcPr>
          <w:p w14:paraId="5B4EE6A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,3119</w:t>
            </w:r>
          </w:p>
        </w:tc>
        <w:tc>
          <w:tcPr>
            <w:tcW w:w="748" w:type="dxa"/>
            <w:shd w:val="clear" w:color="auto" w:fill="F9F9FB"/>
          </w:tcPr>
          <w:p w14:paraId="7CF3F2F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,985</w:t>
            </w:r>
          </w:p>
        </w:tc>
        <w:tc>
          <w:tcPr>
            <w:tcW w:w="1028" w:type="dxa"/>
            <w:shd w:val="clear" w:color="auto" w:fill="F9F9FB"/>
          </w:tcPr>
          <w:p w14:paraId="35BD5E4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-,653</w:t>
            </w:r>
          </w:p>
        </w:tc>
        <w:tc>
          <w:tcPr>
            <w:tcW w:w="1028" w:type="dxa"/>
            <w:shd w:val="clear" w:color="auto" w:fill="F9F9FB"/>
          </w:tcPr>
          <w:p w14:paraId="3CD599C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1,065</w:t>
            </w:r>
          </w:p>
        </w:tc>
      </w:tr>
      <w:tr w:rsidR="0060029C" w:rsidRPr="00852209" w14:paraId="00EFDF67" w14:textId="77777777" w:rsidTr="0060029C">
        <w:trPr>
          <w:cantSplit/>
        </w:trPr>
        <w:tc>
          <w:tcPr>
            <w:tcW w:w="1787" w:type="dxa"/>
            <w:vMerge/>
            <w:shd w:val="clear" w:color="auto" w:fill="E0E0E0"/>
          </w:tcPr>
          <w:p w14:paraId="79240CFE"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77136E59"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3F7D32C2"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1134" w:type="dxa"/>
            <w:shd w:val="clear" w:color="auto" w:fill="F9F9FB"/>
          </w:tcPr>
          <w:p w14:paraId="4111220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,2450</w:t>
            </w:r>
          </w:p>
        </w:tc>
        <w:tc>
          <w:tcPr>
            <w:tcW w:w="972" w:type="dxa"/>
            <w:shd w:val="clear" w:color="auto" w:fill="F9F9FB"/>
          </w:tcPr>
          <w:p w14:paraId="49525EE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,3072</w:t>
            </w:r>
          </w:p>
        </w:tc>
        <w:tc>
          <w:tcPr>
            <w:tcW w:w="748" w:type="dxa"/>
            <w:shd w:val="clear" w:color="auto" w:fill="F9F9FB"/>
          </w:tcPr>
          <w:p w14:paraId="7810666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,961</w:t>
            </w:r>
          </w:p>
        </w:tc>
        <w:tc>
          <w:tcPr>
            <w:tcW w:w="1028" w:type="dxa"/>
            <w:shd w:val="clear" w:color="auto" w:fill="F9F9FB"/>
          </w:tcPr>
          <w:p w14:paraId="2835D2D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-,602</w:t>
            </w:r>
          </w:p>
        </w:tc>
        <w:tc>
          <w:tcPr>
            <w:tcW w:w="1028" w:type="dxa"/>
            <w:shd w:val="clear" w:color="auto" w:fill="F9F9FB"/>
          </w:tcPr>
          <w:p w14:paraId="33E55B6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1,092</w:t>
            </w:r>
          </w:p>
        </w:tc>
      </w:tr>
      <w:tr w:rsidR="0060029C" w:rsidRPr="00852209" w14:paraId="07767B1A" w14:textId="77777777" w:rsidTr="0060029C">
        <w:trPr>
          <w:cantSplit/>
        </w:trPr>
        <w:tc>
          <w:tcPr>
            <w:tcW w:w="1787" w:type="dxa"/>
            <w:vMerge w:val="restart"/>
            <w:shd w:val="clear" w:color="auto" w:fill="E0E0E0"/>
          </w:tcPr>
          <w:p w14:paraId="0D5A1E41"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Мотивы творческой самореализации</w:t>
            </w:r>
          </w:p>
        </w:tc>
        <w:tc>
          <w:tcPr>
            <w:tcW w:w="1195" w:type="dxa"/>
            <w:vMerge w:val="restart"/>
            <w:shd w:val="clear" w:color="auto" w:fill="E0E0E0"/>
          </w:tcPr>
          <w:p w14:paraId="5547610E"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1134" w:type="dxa"/>
            <w:shd w:val="clear" w:color="auto" w:fill="E0E0E0"/>
          </w:tcPr>
          <w:p w14:paraId="2E633954"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1134" w:type="dxa"/>
            <w:shd w:val="clear" w:color="auto" w:fill="F9F9FB"/>
          </w:tcPr>
          <w:p w14:paraId="2F9B289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,6618</w:t>
            </w:r>
          </w:p>
        </w:tc>
        <w:tc>
          <w:tcPr>
            <w:tcW w:w="972" w:type="dxa"/>
            <w:shd w:val="clear" w:color="auto" w:fill="F9F9FB"/>
          </w:tcPr>
          <w:p w14:paraId="6E70802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,2591</w:t>
            </w:r>
          </w:p>
        </w:tc>
        <w:tc>
          <w:tcPr>
            <w:tcW w:w="748" w:type="dxa"/>
            <w:shd w:val="clear" w:color="auto" w:fill="F9F9FB"/>
          </w:tcPr>
          <w:p w14:paraId="6CF1D99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,075</w:t>
            </w:r>
          </w:p>
        </w:tc>
        <w:tc>
          <w:tcPr>
            <w:tcW w:w="1028" w:type="dxa"/>
            <w:shd w:val="clear" w:color="auto" w:fill="F9F9FB"/>
          </w:tcPr>
          <w:p w14:paraId="1536871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-,041</w:t>
            </w:r>
          </w:p>
        </w:tc>
        <w:tc>
          <w:tcPr>
            <w:tcW w:w="1028" w:type="dxa"/>
            <w:shd w:val="clear" w:color="auto" w:fill="F9F9FB"/>
          </w:tcPr>
          <w:p w14:paraId="67E997E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1,365</w:t>
            </w:r>
          </w:p>
        </w:tc>
      </w:tr>
      <w:tr w:rsidR="0060029C" w:rsidRPr="00852209" w14:paraId="2E800B00" w14:textId="77777777" w:rsidTr="0060029C">
        <w:trPr>
          <w:cantSplit/>
        </w:trPr>
        <w:tc>
          <w:tcPr>
            <w:tcW w:w="1787" w:type="dxa"/>
            <w:vMerge/>
            <w:shd w:val="clear" w:color="auto" w:fill="E0E0E0"/>
          </w:tcPr>
          <w:p w14:paraId="675D4EAA"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019FAEC5"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66007B54"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1134" w:type="dxa"/>
            <w:shd w:val="clear" w:color="auto" w:fill="F9F9FB"/>
          </w:tcPr>
          <w:p w14:paraId="3B88357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,7396</w:t>
            </w:r>
            <w:r w:rsidRPr="00852209">
              <w:rPr>
                <w:rFonts w:ascii="Times New Roman" w:hAnsi="Times New Roman" w:cs="Times New Roman"/>
                <w:sz w:val="20"/>
                <w:szCs w:val="20"/>
                <w:vertAlign w:val="superscript"/>
              </w:rPr>
              <w:t>*</w:t>
            </w:r>
          </w:p>
        </w:tc>
        <w:tc>
          <w:tcPr>
            <w:tcW w:w="972" w:type="dxa"/>
            <w:shd w:val="clear" w:color="auto" w:fill="F9F9FB"/>
          </w:tcPr>
          <w:p w14:paraId="7377BD0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,2419</w:t>
            </w:r>
          </w:p>
        </w:tc>
        <w:tc>
          <w:tcPr>
            <w:tcW w:w="748" w:type="dxa"/>
            <w:shd w:val="clear" w:color="auto" w:fill="F9F9FB"/>
          </w:tcPr>
          <w:p w14:paraId="539C2C4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,020</w:t>
            </w:r>
          </w:p>
        </w:tc>
        <w:tc>
          <w:tcPr>
            <w:tcW w:w="1028" w:type="dxa"/>
            <w:shd w:val="clear" w:color="auto" w:fill="F9F9FB"/>
          </w:tcPr>
          <w:p w14:paraId="295BA58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,083</w:t>
            </w:r>
          </w:p>
        </w:tc>
        <w:tc>
          <w:tcPr>
            <w:tcW w:w="1028" w:type="dxa"/>
            <w:shd w:val="clear" w:color="auto" w:fill="F9F9FB"/>
          </w:tcPr>
          <w:p w14:paraId="3BEA81B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1,396</w:t>
            </w:r>
          </w:p>
        </w:tc>
      </w:tr>
      <w:tr w:rsidR="0060029C" w:rsidRPr="00852209" w14:paraId="2A947B82" w14:textId="77777777" w:rsidTr="0060029C">
        <w:trPr>
          <w:cantSplit/>
        </w:trPr>
        <w:tc>
          <w:tcPr>
            <w:tcW w:w="1787" w:type="dxa"/>
            <w:vMerge/>
            <w:shd w:val="clear" w:color="auto" w:fill="E0E0E0"/>
          </w:tcPr>
          <w:p w14:paraId="0132C297"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135FC831"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5C8FAF28"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1134" w:type="dxa"/>
            <w:shd w:val="clear" w:color="auto" w:fill="F9F9FB"/>
          </w:tcPr>
          <w:p w14:paraId="0F3F6F1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,3988</w:t>
            </w:r>
          </w:p>
        </w:tc>
        <w:tc>
          <w:tcPr>
            <w:tcW w:w="972" w:type="dxa"/>
            <w:shd w:val="clear" w:color="auto" w:fill="F9F9FB"/>
          </w:tcPr>
          <w:p w14:paraId="0F9536D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,3096</w:t>
            </w:r>
          </w:p>
        </w:tc>
        <w:tc>
          <w:tcPr>
            <w:tcW w:w="748" w:type="dxa"/>
            <w:shd w:val="clear" w:color="auto" w:fill="F9F9FB"/>
          </w:tcPr>
          <w:p w14:paraId="6A64E6F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,733</w:t>
            </w:r>
          </w:p>
        </w:tc>
        <w:tc>
          <w:tcPr>
            <w:tcW w:w="1028" w:type="dxa"/>
            <w:shd w:val="clear" w:color="auto" w:fill="F9F9FB"/>
          </w:tcPr>
          <w:p w14:paraId="3BFE437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-,461</w:t>
            </w:r>
          </w:p>
        </w:tc>
        <w:tc>
          <w:tcPr>
            <w:tcW w:w="1028" w:type="dxa"/>
            <w:shd w:val="clear" w:color="auto" w:fill="F9F9FB"/>
          </w:tcPr>
          <w:p w14:paraId="246DFD2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1,258</w:t>
            </w:r>
          </w:p>
        </w:tc>
      </w:tr>
      <w:tr w:rsidR="0060029C" w:rsidRPr="00852209" w14:paraId="41A4273E" w14:textId="77777777" w:rsidTr="0060029C">
        <w:trPr>
          <w:cantSplit/>
        </w:trPr>
        <w:tc>
          <w:tcPr>
            <w:tcW w:w="1787" w:type="dxa"/>
            <w:vMerge/>
            <w:shd w:val="clear" w:color="auto" w:fill="E0E0E0"/>
          </w:tcPr>
          <w:p w14:paraId="1D52FDA0"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val="restart"/>
            <w:shd w:val="clear" w:color="auto" w:fill="E0E0E0"/>
          </w:tcPr>
          <w:p w14:paraId="13D89CF9"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1134" w:type="dxa"/>
            <w:shd w:val="clear" w:color="auto" w:fill="E0E0E0"/>
          </w:tcPr>
          <w:p w14:paraId="780AB89F"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1134" w:type="dxa"/>
            <w:shd w:val="clear" w:color="auto" w:fill="F9F9FB"/>
          </w:tcPr>
          <w:p w14:paraId="4E59A67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-,6618</w:t>
            </w:r>
          </w:p>
        </w:tc>
        <w:tc>
          <w:tcPr>
            <w:tcW w:w="972" w:type="dxa"/>
            <w:shd w:val="clear" w:color="auto" w:fill="F9F9FB"/>
          </w:tcPr>
          <w:p w14:paraId="60551DF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,2591</w:t>
            </w:r>
          </w:p>
        </w:tc>
        <w:tc>
          <w:tcPr>
            <w:tcW w:w="748" w:type="dxa"/>
            <w:shd w:val="clear" w:color="auto" w:fill="F9F9FB"/>
          </w:tcPr>
          <w:p w14:paraId="3C6C7A8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,075</w:t>
            </w:r>
          </w:p>
        </w:tc>
        <w:tc>
          <w:tcPr>
            <w:tcW w:w="1028" w:type="dxa"/>
            <w:shd w:val="clear" w:color="auto" w:fill="F9F9FB"/>
          </w:tcPr>
          <w:p w14:paraId="28A5846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-1,365</w:t>
            </w:r>
          </w:p>
        </w:tc>
        <w:tc>
          <w:tcPr>
            <w:tcW w:w="1028" w:type="dxa"/>
            <w:shd w:val="clear" w:color="auto" w:fill="F9F9FB"/>
          </w:tcPr>
          <w:p w14:paraId="70D54AD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,041</w:t>
            </w:r>
          </w:p>
        </w:tc>
      </w:tr>
      <w:tr w:rsidR="0060029C" w:rsidRPr="00852209" w14:paraId="6A1CC4AF" w14:textId="77777777" w:rsidTr="0060029C">
        <w:trPr>
          <w:cantSplit/>
        </w:trPr>
        <w:tc>
          <w:tcPr>
            <w:tcW w:w="1787" w:type="dxa"/>
            <w:vMerge/>
            <w:shd w:val="clear" w:color="auto" w:fill="E0E0E0"/>
          </w:tcPr>
          <w:p w14:paraId="51823DFA"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0C909277"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214F8F43"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1134" w:type="dxa"/>
            <w:shd w:val="clear" w:color="auto" w:fill="F9F9FB"/>
          </w:tcPr>
          <w:p w14:paraId="0437C16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,0778</w:t>
            </w:r>
          </w:p>
        </w:tc>
        <w:tc>
          <w:tcPr>
            <w:tcW w:w="972" w:type="dxa"/>
            <w:shd w:val="clear" w:color="auto" w:fill="F9F9FB"/>
          </w:tcPr>
          <w:p w14:paraId="6A02570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,2569</w:t>
            </w:r>
          </w:p>
        </w:tc>
        <w:tc>
          <w:tcPr>
            <w:tcW w:w="748" w:type="dxa"/>
            <w:shd w:val="clear" w:color="auto" w:fill="F9F9FB"/>
          </w:tcPr>
          <w:p w14:paraId="76D117C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1,000</w:t>
            </w:r>
          </w:p>
        </w:tc>
        <w:tc>
          <w:tcPr>
            <w:tcW w:w="1028" w:type="dxa"/>
            <w:shd w:val="clear" w:color="auto" w:fill="F9F9FB"/>
          </w:tcPr>
          <w:p w14:paraId="4E8B347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-,613</w:t>
            </w:r>
          </w:p>
        </w:tc>
        <w:tc>
          <w:tcPr>
            <w:tcW w:w="1028" w:type="dxa"/>
            <w:shd w:val="clear" w:color="auto" w:fill="F9F9FB"/>
          </w:tcPr>
          <w:p w14:paraId="4D69ACF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,769</w:t>
            </w:r>
          </w:p>
        </w:tc>
      </w:tr>
      <w:tr w:rsidR="0060029C" w:rsidRPr="00852209" w14:paraId="17900C82" w14:textId="77777777" w:rsidTr="0060029C">
        <w:trPr>
          <w:cantSplit/>
        </w:trPr>
        <w:tc>
          <w:tcPr>
            <w:tcW w:w="1787" w:type="dxa"/>
            <w:vMerge/>
            <w:shd w:val="clear" w:color="auto" w:fill="E0E0E0"/>
          </w:tcPr>
          <w:p w14:paraId="6CB268AE"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1366C5C3"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68BD88B4"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1134" w:type="dxa"/>
            <w:shd w:val="clear" w:color="auto" w:fill="F9F9FB"/>
          </w:tcPr>
          <w:p w14:paraId="4A324A7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-,2630</w:t>
            </w:r>
          </w:p>
        </w:tc>
        <w:tc>
          <w:tcPr>
            <w:tcW w:w="972" w:type="dxa"/>
            <w:shd w:val="clear" w:color="auto" w:fill="F9F9FB"/>
          </w:tcPr>
          <w:p w14:paraId="065E9DD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,3215</w:t>
            </w:r>
          </w:p>
        </w:tc>
        <w:tc>
          <w:tcPr>
            <w:tcW w:w="748" w:type="dxa"/>
            <w:shd w:val="clear" w:color="auto" w:fill="F9F9FB"/>
          </w:tcPr>
          <w:p w14:paraId="76DA950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,957</w:t>
            </w:r>
          </w:p>
        </w:tc>
        <w:tc>
          <w:tcPr>
            <w:tcW w:w="1028" w:type="dxa"/>
            <w:shd w:val="clear" w:color="auto" w:fill="F9F9FB"/>
          </w:tcPr>
          <w:p w14:paraId="3A9314E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-1,148</w:t>
            </w:r>
          </w:p>
        </w:tc>
        <w:tc>
          <w:tcPr>
            <w:tcW w:w="1028" w:type="dxa"/>
            <w:shd w:val="clear" w:color="auto" w:fill="F9F9FB"/>
          </w:tcPr>
          <w:p w14:paraId="37962ED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,622</w:t>
            </w:r>
          </w:p>
        </w:tc>
      </w:tr>
      <w:tr w:rsidR="0060029C" w:rsidRPr="00852209" w14:paraId="278F5CB7" w14:textId="77777777" w:rsidTr="0060029C">
        <w:trPr>
          <w:cantSplit/>
        </w:trPr>
        <w:tc>
          <w:tcPr>
            <w:tcW w:w="1787" w:type="dxa"/>
            <w:vMerge/>
            <w:shd w:val="clear" w:color="auto" w:fill="E0E0E0"/>
          </w:tcPr>
          <w:p w14:paraId="0C3C8A42"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val="restart"/>
            <w:shd w:val="clear" w:color="auto" w:fill="E0E0E0"/>
          </w:tcPr>
          <w:p w14:paraId="0990ADD8"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1134" w:type="dxa"/>
            <w:shd w:val="clear" w:color="auto" w:fill="E0E0E0"/>
          </w:tcPr>
          <w:p w14:paraId="0E69DCDC"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1134" w:type="dxa"/>
            <w:shd w:val="clear" w:color="auto" w:fill="F9F9FB"/>
          </w:tcPr>
          <w:p w14:paraId="0E4AAFE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-,7396</w:t>
            </w:r>
            <w:r w:rsidRPr="00852209">
              <w:rPr>
                <w:rFonts w:ascii="Times New Roman" w:hAnsi="Times New Roman" w:cs="Times New Roman"/>
                <w:sz w:val="20"/>
                <w:szCs w:val="20"/>
                <w:vertAlign w:val="superscript"/>
              </w:rPr>
              <w:t>*</w:t>
            </w:r>
          </w:p>
        </w:tc>
        <w:tc>
          <w:tcPr>
            <w:tcW w:w="972" w:type="dxa"/>
            <w:shd w:val="clear" w:color="auto" w:fill="F9F9FB"/>
          </w:tcPr>
          <w:p w14:paraId="624AEB6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,2419</w:t>
            </w:r>
          </w:p>
        </w:tc>
        <w:tc>
          <w:tcPr>
            <w:tcW w:w="748" w:type="dxa"/>
            <w:shd w:val="clear" w:color="auto" w:fill="F9F9FB"/>
          </w:tcPr>
          <w:p w14:paraId="6F36FC3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,020</w:t>
            </w:r>
          </w:p>
        </w:tc>
        <w:tc>
          <w:tcPr>
            <w:tcW w:w="1028" w:type="dxa"/>
            <w:shd w:val="clear" w:color="auto" w:fill="F9F9FB"/>
          </w:tcPr>
          <w:p w14:paraId="2B7652E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-1,396</w:t>
            </w:r>
          </w:p>
        </w:tc>
        <w:tc>
          <w:tcPr>
            <w:tcW w:w="1028" w:type="dxa"/>
            <w:shd w:val="clear" w:color="auto" w:fill="F9F9FB"/>
          </w:tcPr>
          <w:p w14:paraId="75570CB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-,083</w:t>
            </w:r>
          </w:p>
        </w:tc>
      </w:tr>
      <w:tr w:rsidR="0060029C" w:rsidRPr="00852209" w14:paraId="076CB975" w14:textId="77777777" w:rsidTr="0060029C">
        <w:trPr>
          <w:cantSplit/>
        </w:trPr>
        <w:tc>
          <w:tcPr>
            <w:tcW w:w="1787" w:type="dxa"/>
            <w:vMerge/>
            <w:shd w:val="clear" w:color="auto" w:fill="E0E0E0"/>
          </w:tcPr>
          <w:p w14:paraId="41E48DC1"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781F0492"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58FF3E9D"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1134" w:type="dxa"/>
            <w:shd w:val="clear" w:color="auto" w:fill="F9F9FB"/>
          </w:tcPr>
          <w:p w14:paraId="5311E45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-,0778</w:t>
            </w:r>
          </w:p>
        </w:tc>
        <w:tc>
          <w:tcPr>
            <w:tcW w:w="972" w:type="dxa"/>
            <w:shd w:val="clear" w:color="auto" w:fill="F9F9FB"/>
          </w:tcPr>
          <w:p w14:paraId="7071357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,2569</w:t>
            </w:r>
          </w:p>
        </w:tc>
        <w:tc>
          <w:tcPr>
            <w:tcW w:w="748" w:type="dxa"/>
            <w:shd w:val="clear" w:color="auto" w:fill="F9F9FB"/>
          </w:tcPr>
          <w:p w14:paraId="421C227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1,000</w:t>
            </w:r>
          </w:p>
        </w:tc>
        <w:tc>
          <w:tcPr>
            <w:tcW w:w="1028" w:type="dxa"/>
            <w:shd w:val="clear" w:color="auto" w:fill="F9F9FB"/>
          </w:tcPr>
          <w:p w14:paraId="4C63172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-,769</w:t>
            </w:r>
          </w:p>
        </w:tc>
        <w:tc>
          <w:tcPr>
            <w:tcW w:w="1028" w:type="dxa"/>
            <w:shd w:val="clear" w:color="auto" w:fill="F9F9FB"/>
          </w:tcPr>
          <w:p w14:paraId="107C30E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,613</w:t>
            </w:r>
          </w:p>
        </w:tc>
      </w:tr>
      <w:tr w:rsidR="0060029C" w:rsidRPr="00852209" w14:paraId="5B35D0C0" w14:textId="77777777" w:rsidTr="0060029C">
        <w:trPr>
          <w:cantSplit/>
        </w:trPr>
        <w:tc>
          <w:tcPr>
            <w:tcW w:w="1787" w:type="dxa"/>
            <w:vMerge/>
            <w:shd w:val="clear" w:color="auto" w:fill="E0E0E0"/>
          </w:tcPr>
          <w:p w14:paraId="71135F12"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0F331DC5"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3709B528"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1134" w:type="dxa"/>
            <w:shd w:val="clear" w:color="auto" w:fill="F9F9FB"/>
          </w:tcPr>
          <w:p w14:paraId="0A7787E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-,3408</w:t>
            </w:r>
          </w:p>
        </w:tc>
        <w:tc>
          <w:tcPr>
            <w:tcW w:w="972" w:type="dxa"/>
            <w:shd w:val="clear" w:color="auto" w:fill="F9F9FB"/>
          </w:tcPr>
          <w:p w14:paraId="26A5E15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,3078</w:t>
            </w:r>
          </w:p>
        </w:tc>
        <w:tc>
          <w:tcPr>
            <w:tcW w:w="748" w:type="dxa"/>
            <w:shd w:val="clear" w:color="auto" w:fill="F9F9FB"/>
          </w:tcPr>
          <w:p w14:paraId="44C1BAF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,843</w:t>
            </w:r>
          </w:p>
        </w:tc>
        <w:tc>
          <w:tcPr>
            <w:tcW w:w="1028" w:type="dxa"/>
            <w:shd w:val="clear" w:color="auto" w:fill="F9F9FB"/>
          </w:tcPr>
          <w:p w14:paraId="572D733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-1,192</w:t>
            </w:r>
          </w:p>
        </w:tc>
        <w:tc>
          <w:tcPr>
            <w:tcW w:w="1028" w:type="dxa"/>
            <w:shd w:val="clear" w:color="auto" w:fill="F9F9FB"/>
          </w:tcPr>
          <w:p w14:paraId="05A9B94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,511</w:t>
            </w:r>
          </w:p>
        </w:tc>
      </w:tr>
      <w:tr w:rsidR="0060029C" w:rsidRPr="00852209" w14:paraId="0F4A3EC9" w14:textId="77777777" w:rsidTr="0060029C">
        <w:trPr>
          <w:cantSplit/>
        </w:trPr>
        <w:tc>
          <w:tcPr>
            <w:tcW w:w="1787" w:type="dxa"/>
            <w:vMerge/>
            <w:shd w:val="clear" w:color="auto" w:fill="E0E0E0"/>
          </w:tcPr>
          <w:p w14:paraId="3A964E89"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val="restart"/>
            <w:shd w:val="clear" w:color="auto" w:fill="E0E0E0"/>
          </w:tcPr>
          <w:p w14:paraId="334FB01E"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1134" w:type="dxa"/>
            <w:shd w:val="clear" w:color="auto" w:fill="E0E0E0"/>
          </w:tcPr>
          <w:p w14:paraId="13243A48"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1134" w:type="dxa"/>
            <w:shd w:val="clear" w:color="auto" w:fill="F9F9FB"/>
          </w:tcPr>
          <w:p w14:paraId="6FDC854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-,3988</w:t>
            </w:r>
          </w:p>
        </w:tc>
        <w:tc>
          <w:tcPr>
            <w:tcW w:w="972" w:type="dxa"/>
            <w:shd w:val="clear" w:color="auto" w:fill="F9F9FB"/>
          </w:tcPr>
          <w:p w14:paraId="79F25D5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,3096</w:t>
            </w:r>
          </w:p>
        </w:tc>
        <w:tc>
          <w:tcPr>
            <w:tcW w:w="748" w:type="dxa"/>
            <w:shd w:val="clear" w:color="auto" w:fill="F9F9FB"/>
          </w:tcPr>
          <w:p w14:paraId="61F4D82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,733</w:t>
            </w:r>
          </w:p>
        </w:tc>
        <w:tc>
          <w:tcPr>
            <w:tcW w:w="1028" w:type="dxa"/>
            <w:shd w:val="clear" w:color="auto" w:fill="F9F9FB"/>
          </w:tcPr>
          <w:p w14:paraId="09155DD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-1,258</w:t>
            </w:r>
          </w:p>
        </w:tc>
        <w:tc>
          <w:tcPr>
            <w:tcW w:w="1028" w:type="dxa"/>
            <w:shd w:val="clear" w:color="auto" w:fill="F9F9FB"/>
          </w:tcPr>
          <w:p w14:paraId="13BE86E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,461</w:t>
            </w:r>
          </w:p>
        </w:tc>
      </w:tr>
      <w:tr w:rsidR="0060029C" w:rsidRPr="00852209" w14:paraId="1758BB31" w14:textId="77777777" w:rsidTr="0060029C">
        <w:trPr>
          <w:cantSplit/>
        </w:trPr>
        <w:tc>
          <w:tcPr>
            <w:tcW w:w="1787" w:type="dxa"/>
            <w:vMerge/>
            <w:shd w:val="clear" w:color="auto" w:fill="E0E0E0"/>
          </w:tcPr>
          <w:p w14:paraId="2E5769F4"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6A8893AC"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14962C1E"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1134" w:type="dxa"/>
            <w:shd w:val="clear" w:color="auto" w:fill="F9F9FB"/>
          </w:tcPr>
          <w:p w14:paraId="60272D5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,2630</w:t>
            </w:r>
          </w:p>
        </w:tc>
        <w:tc>
          <w:tcPr>
            <w:tcW w:w="972" w:type="dxa"/>
            <w:shd w:val="clear" w:color="auto" w:fill="F9F9FB"/>
          </w:tcPr>
          <w:p w14:paraId="5A02AC5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,3215</w:t>
            </w:r>
          </w:p>
        </w:tc>
        <w:tc>
          <w:tcPr>
            <w:tcW w:w="748" w:type="dxa"/>
            <w:shd w:val="clear" w:color="auto" w:fill="F9F9FB"/>
          </w:tcPr>
          <w:p w14:paraId="339B0BC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,957</w:t>
            </w:r>
          </w:p>
        </w:tc>
        <w:tc>
          <w:tcPr>
            <w:tcW w:w="1028" w:type="dxa"/>
            <w:shd w:val="clear" w:color="auto" w:fill="F9F9FB"/>
          </w:tcPr>
          <w:p w14:paraId="5E1FC0A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-,622</w:t>
            </w:r>
          </w:p>
        </w:tc>
        <w:tc>
          <w:tcPr>
            <w:tcW w:w="1028" w:type="dxa"/>
            <w:shd w:val="clear" w:color="auto" w:fill="F9F9FB"/>
          </w:tcPr>
          <w:p w14:paraId="032E03E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1,148</w:t>
            </w:r>
          </w:p>
        </w:tc>
      </w:tr>
      <w:tr w:rsidR="0060029C" w:rsidRPr="00852209" w14:paraId="112CA89B" w14:textId="77777777" w:rsidTr="0060029C">
        <w:trPr>
          <w:cantSplit/>
        </w:trPr>
        <w:tc>
          <w:tcPr>
            <w:tcW w:w="1787" w:type="dxa"/>
            <w:vMerge/>
            <w:shd w:val="clear" w:color="auto" w:fill="E0E0E0"/>
          </w:tcPr>
          <w:p w14:paraId="42120D76"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499B3D5C"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638DD5ED"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1134" w:type="dxa"/>
            <w:shd w:val="clear" w:color="auto" w:fill="F9F9FB"/>
          </w:tcPr>
          <w:p w14:paraId="5354C75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,3408</w:t>
            </w:r>
          </w:p>
        </w:tc>
        <w:tc>
          <w:tcPr>
            <w:tcW w:w="972" w:type="dxa"/>
            <w:shd w:val="clear" w:color="auto" w:fill="F9F9FB"/>
          </w:tcPr>
          <w:p w14:paraId="766FC05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,3078</w:t>
            </w:r>
          </w:p>
        </w:tc>
        <w:tc>
          <w:tcPr>
            <w:tcW w:w="748" w:type="dxa"/>
            <w:shd w:val="clear" w:color="auto" w:fill="F9F9FB"/>
          </w:tcPr>
          <w:p w14:paraId="3833FB1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,843</w:t>
            </w:r>
          </w:p>
        </w:tc>
        <w:tc>
          <w:tcPr>
            <w:tcW w:w="1028" w:type="dxa"/>
            <w:shd w:val="clear" w:color="auto" w:fill="F9F9FB"/>
          </w:tcPr>
          <w:p w14:paraId="3D338D1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-,511</w:t>
            </w:r>
          </w:p>
        </w:tc>
        <w:tc>
          <w:tcPr>
            <w:tcW w:w="1028" w:type="dxa"/>
            <w:shd w:val="clear" w:color="auto" w:fill="F9F9FB"/>
          </w:tcPr>
          <w:p w14:paraId="7DB7D9D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1,192</w:t>
            </w:r>
          </w:p>
        </w:tc>
      </w:tr>
      <w:tr w:rsidR="0060029C" w:rsidRPr="00852209" w14:paraId="4241835A" w14:textId="77777777" w:rsidTr="0060029C">
        <w:trPr>
          <w:cantSplit/>
        </w:trPr>
        <w:tc>
          <w:tcPr>
            <w:tcW w:w="1787" w:type="dxa"/>
            <w:vMerge w:val="restart"/>
            <w:shd w:val="clear" w:color="auto" w:fill="E0E0E0"/>
          </w:tcPr>
          <w:p w14:paraId="794D0F42"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Учебно-познавательные мотивы</w:t>
            </w:r>
          </w:p>
        </w:tc>
        <w:tc>
          <w:tcPr>
            <w:tcW w:w="1195" w:type="dxa"/>
            <w:vMerge w:val="restart"/>
            <w:shd w:val="clear" w:color="auto" w:fill="E0E0E0"/>
          </w:tcPr>
          <w:p w14:paraId="1C4F45B9"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1134" w:type="dxa"/>
            <w:shd w:val="clear" w:color="auto" w:fill="E0E0E0"/>
          </w:tcPr>
          <w:p w14:paraId="28328FAB"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1134" w:type="dxa"/>
            <w:shd w:val="clear" w:color="auto" w:fill="F9F9FB"/>
          </w:tcPr>
          <w:p w14:paraId="36BE553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,5718</w:t>
            </w:r>
          </w:p>
        </w:tc>
        <w:tc>
          <w:tcPr>
            <w:tcW w:w="972" w:type="dxa"/>
            <w:shd w:val="clear" w:color="auto" w:fill="F9F9FB"/>
          </w:tcPr>
          <w:p w14:paraId="3ED7B40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,2864</w:t>
            </w:r>
          </w:p>
        </w:tc>
        <w:tc>
          <w:tcPr>
            <w:tcW w:w="748" w:type="dxa"/>
            <w:shd w:val="clear" w:color="auto" w:fill="F9F9FB"/>
          </w:tcPr>
          <w:p w14:paraId="742298A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,262</w:t>
            </w:r>
          </w:p>
        </w:tc>
        <w:tc>
          <w:tcPr>
            <w:tcW w:w="1028" w:type="dxa"/>
            <w:shd w:val="clear" w:color="auto" w:fill="F9F9FB"/>
          </w:tcPr>
          <w:p w14:paraId="6E483C2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-,207</w:t>
            </w:r>
          </w:p>
        </w:tc>
        <w:tc>
          <w:tcPr>
            <w:tcW w:w="1028" w:type="dxa"/>
            <w:shd w:val="clear" w:color="auto" w:fill="F9F9FB"/>
          </w:tcPr>
          <w:p w14:paraId="64378DA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1,351</w:t>
            </w:r>
          </w:p>
        </w:tc>
      </w:tr>
      <w:tr w:rsidR="0060029C" w:rsidRPr="00852209" w14:paraId="3F03506E" w14:textId="77777777" w:rsidTr="0060029C">
        <w:trPr>
          <w:cantSplit/>
        </w:trPr>
        <w:tc>
          <w:tcPr>
            <w:tcW w:w="1787" w:type="dxa"/>
            <w:vMerge/>
            <w:shd w:val="clear" w:color="auto" w:fill="E0E0E0"/>
          </w:tcPr>
          <w:p w14:paraId="6658E511"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7B58A10D"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122774CC"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1134" w:type="dxa"/>
            <w:shd w:val="clear" w:color="auto" w:fill="F9F9FB"/>
          </w:tcPr>
          <w:p w14:paraId="0EB8805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,6696</w:t>
            </w:r>
          </w:p>
        </w:tc>
        <w:tc>
          <w:tcPr>
            <w:tcW w:w="972" w:type="dxa"/>
            <w:shd w:val="clear" w:color="auto" w:fill="F9F9FB"/>
          </w:tcPr>
          <w:p w14:paraId="572149D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,2864</w:t>
            </w:r>
          </w:p>
        </w:tc>
        <w:tc>
          <w:tcPr>
            <w:tcW w:w="748" w:type="dxa"/>
            <w:shd w:val="clear" w:color="auto" w:fill="F9F9FB"/>
          </w:tcPr>
          <w:p w14:paraId="331AF06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,127</w:t>
            </w:r>
          </w:p>
        </w:tc>
        <w:tc>
          <w:tcPr>
            <w:tcW w:w="1028" w:type="dxa"/>
            <w:shd w:val="clear" w:color="auto" w:fill="F9F9FB"/>
          </w:tcPr>
          <w:p w14:paraId="2B85B92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-,108</w:t>
            </w:r>
          </w:p>
        </w:tc>
        <w:tc>
          <w:tcPr>
            <w:tcW w:w="1028" w:type="dxa"/>
            <w:shd w:val="clear" w:color="auto" w:fill="F9F9FB"/>
          </w:tcPr>
          <w:p w14:paraId="441D9C5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1,448</w:t>
            </w:r>
          </w:p>
        </w:tc>
      </w:tr>
      <w:tr w:rsidR="0060029C" w:rsidRPr="00852209" w14:paraId="2CC0966D" w14:textId="77777777" w:rsidTr="0060029C">
        <w:trPr>
          <w:cantSplit/>
        </w:trPr>
        <w:tc>
          <w:tcPr>
            <w:tcW w:w="1787" w:type="dxa"/>
            <w:vMerge/>
            <w:shd w:val="clear" w:color="auto" w:fill="E0E0E0"/>
          </w:tcPr>
          <w:p w14:paraId="7D3166D8"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6B437955"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16929E4E"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1134" w:type="dxa"/>
            <w:shd w:val="clear" w:color="auto" w:fill="F9F9FB"/>
          </w:tcPr>
          <w:p w14:paraId="11CFC38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,3869</w:t>
            </w:r>
          </w:p>
        </w:tc>
        <w:tc>
          <w:tcPr>
            <w:tcW w:w="972" w:type="dxa"/>
            <w:shd w:val="clear" w:color="auto" w:fill="F9F9FB"/>
          </w:tcPr>
          <w:p w14:paraId="6A8C8D1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,3194</w:t>
            </w:r>
          </w:p>
        </w:tc>
        <w:tc>
          <w:tcPr>
            <w:tcW w:w="748" w:type="dxa"/>
            <w:shd w:val="clear" w:color="auto" w:fill="F9F9FB"/>
          </w:tcPr>
          <w:p w14:paraId="2D0DD25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,782</w:t>
            </w:r>
          </w:p>
        </w:tc>
        <w:tc>
          <w:tcPr>
            <w:tcW w:w="1028" w:type="dxa"/>
            <w:shd w:val="clear" w:color="auto" w:fill="F9F9FB"/>
          </w:tcPr>
          <w:p w14:paraId="064C5BA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-,494</w:t>
            </w:r>
          </w:p>
        </w:tc>
        <w:tc>
          <w:tcPr>
            <w:tcW w:w="1028" w:type="dxa"/>
            <w:shd w:val="clear" w:color="auto" w:fill="F9F9FB"/>
          </w:tcPr>
          <w:p w14:paraId="3A64168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1,268</w:t>
            </w:r>
          </w:p>
        </w:tc>
      </w:tr>
      <w:tr w:rsidR="0060029C" w:rsidRPr="00852209" w14:paraId="4DB30B5F" w14:textId="77777777" w:rsidTr="0060029C">
        <w:trPr>
          <w:cantSplit/>
        </w:trPr>
        <w:tc>
          <w:tcPr>
            <w:tcW w:w="1787" w:type="dxa"/>
            <w:vMerge/>
            <w:shd w:val="clear" w:color="auto" w:fill="E0E0E0"/>
          </w:tcPr>
          <w:p w14:paraId="7357B095"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val="restart"/>
            <w:shd w:val="clear" w:color="auto" w:fill="E0E0E0"/>
          </w:tcPr>
          <w:p w14:paraId="061E2DEE"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1134" w:type="dxa"/>
            <w:shd w:val="clear" w:color="auto" w:fill="E0E0E0"/>
          </w:tcPr>
          <w:p w14:paraId="4ED4C938"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1134" w:type="dxa"/>
            <w:shd w:val="clear" w:color="auto" w:fill="F9F9FB"/>
          </w:tcPr>
          <w:p w14:paraId="5438474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-,5718</w:t>
            </w:r>
          </w:p>
        </w:tc>
        <w:tc>
          <w:tcPr>
            <w:tcW w:w="972" w:type="dxa"/>
            <w:shd w:val="clear" w:color="auto" w:fill="F9F9FB"/>
          </w:tcPr>
          <w:p w14:paraId="0E144CA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,2864</w:t>
            </w:r>
          </w:p>
        </w:tc>
        <w:tc>
          <w:tcPr>
            <w:tcW w:w="748" w:type="dxa"/>
            <w:shd w:val="clear" w:color="auto" w:fill="F9F9FB"/>
          </w:tcPr>
          <w:p w14:paraId="3BCCBFC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,262</w:t>
            </w:r>
          </w:p>
        </w:tc>
        <w:tc>
          <w:tcPr>
            <w:tcW w:w="1028" w:type="dxa"/>
            <w:shd w:val="clear" w:color="auto" w:fill="F9F9FB"/>
          </w:tcPr>
          <w:p w14:paraId="38E57EA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-1,351</w:t>
            </w:r>
          </w:p>
        </w:tc>
        <w:tc>
          <w:tcPr>
            <w:tcW w:w="1028" w:type="dxa"/>
            <w:shd w:val="clear" w:color="auto" w:fill="F9F9FB"/>
          </w:tcPr>
          <w:p w14:paraId="5739565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,207</w:t>
            </w:r>
          </w:p>
        </w:tc>
      </w:tr>
      <w:tr w:rsidR="0060029C" w:rsidRPr="00852209" w14:paraId="17DDFD93" w14:textId="77777777" w:rsidTr="0060029C">
        <w:trPr>
          <w:cantSplit/>
        </w:trPr>
        <w:tc>
          <w:tcPr>
            <w:tcW w:w="1787" w:type="dxa"/>
            <w:vMerge/>
            <w:shd w:val="clear" w:color="auto" w:fill="E0E0E0"/>
          </w:tcPr>
          <w:p w14:paraId="68C81054"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5E275808"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26690BDE"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1134" w:type="dxa"/>
            <w:shd w:val="clear" w:color="auto" w:fill="F9F9FB"/>
          </w:tcPr>
          <w:p w14:paraId="26F8F8C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,0978</w:t>
            </w:r>
          </w:p>
        </w:tc>
        <w:tc>
          <w:tcPr>
            <w:tcW w:w="972" w:type="dxa"/>
            <w:shd w:val="clear" w:color="auto" w:fill="F9F9FB"/>
          </w:tcPr>
          <w:p w14:paraId="386C957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,2793</w:t>
            </w:r>
          </w:p>
        </w:tc>
        <w:tc>
          <w:tcPr>
            <w:tcW w:w="748" w:type="dxa"/>
            <w:shd w:val="clear" w:color="auto" w:fill="F9F9FB"/>
          </w:tcPr>
          <w:p w14:paraId="38AE4E9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1,000</w:t>
            </w:r>
          </w:p>
        </w:tc>
        <w:tc>
          <w:tcPr>
            <w:tcW w:w="1028" w:type="dxa"/>
            <w:shd w:val="clear" w:color="auto" w:fill="F9F9FB"/>
          </w:tcPr>
          <w:p w14:paraId="1209F3B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-,653</w:t>
            </w:r>
          </w:p>
        </w:tc>
        <w:tc>
          <w:tcPr>
            <w:tcW w:w="1028" w:type="dxa"/>
            <w:shd w:val="clear" w:color="auto" w:fill="F9F9FB"/>
          </w:tcPr>
          <w:p w14:paraId="22D671F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,849</w:t>
            </w:r>
          </w:p>
        </w:tc>
      </w:tr>
      <w:tr w:rsidR="0060029C" w:rsidRPr="00852209" w14:paraId="284C2A3E" w14:textId="77777777" w:rsidTr="0060029C">
        <w:trPr>
          <w:cantSplit/>
        </w:trPr>
        <w:tc>
          <w:tcPr>
            <w:tcW w:w="1787" w:type="dxa"/>
            <w:vMerge/>
            <w:shd w:val="clear" w:color="auto" w:fill="E0E0E0"/>
          </w:tcPr>
          <w:p w14:paraId="3A55ADC5"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03F82F58"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633CEF1A"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1134" w:type="dxa"/>
            <w:shd w:val="clear" w:color="auto" w:fill="F9F9FB"/>
          </w:tcPr>
          <w:p w14:paraId="33AD91C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-,1849</w:t>
            </w:r>
          </w:p>
        </w:tc>
        <w:tc>
          <w:tcPr>
            <w:tcW w:w="972" w:type="dxa"/>
            <w:shd w:val="clear" w:color="auto" w:fill="F9F9FB"/>
          </w:tcPr>
          <w:p w14:paraId="24BDAD1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,3131</w:t>
            </w:r>
          </w:p>
        </w:tc>
        <w:tc>
          <w:tcPr>
            <w:tcW w:w="748" w:type="dxa"/>
            <w:shd w:val="clear" w:color="auto" w:fill="F9F9FB"/>
          </w:tcPr>
          <w:p w14:paraId="1BA667F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,992</w:t>
            </w:r>
          </w:p>
        </w:tc>
        <w:tc>
          <w:tcPr>
            <w:tcW w:w="1028" w:type="dxa"/>
            <w:shd w:val="clear" w:color="auto" w:fill="F9F9FB"/>
          </w:tcPr>
          <w:p w14:paraId="59EEED9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-1,044</w:t>
            </w:r>
          </w:p>
        </w:tc>
        <w:tc>
          <w:tcPr>
            <w:tcW w:w="1028" w:type="dxa"/>
            <w:shd w:val="clear" w:color="auto" w:fill="F9F9FB"/>
          </w:tcPr>
          <w:p w14:paraId="3E1E37B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,674</w:t>
            </w:r>
          </w:p>
        </w:tc>
      </w:tr>
      <w:tr w:rsidR="0060029C" w:rsidRPr="00852209" w14:paraId="0BB6E74B" w14:textId="77777777" w:rsidTr="0060029C">
        <w:trPr>
          <w:cantSplit/>
        </w:trPr>
        <w:tc>
          <w:tcPr>
            <w:tcW w:w="1787" w:type="dxa"/>
            <w:vMerge/>
            <w:shd w:val="clear" w:color="auto" w:fill="E0E0E0"/>
          </w:tcPr>
          <w:p w14:paraId="0CFD604C"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val="restart"/>
            <w:shd w:val="clear" w:color="auto" w:fill="E0E0E0"/>
          </w:tcPr>
          <w:p w14:paraId="6F63F9EE"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1134" w:type="dxa"/>
            <w:shd w:val="clear" w:color="auto" w:fill="E0E0E0"/>
          </w:tcPr>
          <w:p w14:paraId="697813BF"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1134" w:type="dxa"/>
            <w:shd w:val="clear" w:color="auto" w:fill="F9F9FB"/>
          </w:tcPr>
          <w:p w14:paraId="3E9A82F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-,6696</w:t>
            </w:r>
          </w:p>
        </w:tc>
        <w:tc>
          <w:tcPr>
            <w:tcW w:w="972" w:type="dxa"/>
            <w:shd w:val="clear" w:color="auto" w:fill="F9F9FB"/>
          </w:tcPr>
          <w:p w14:paraId="48A026B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,2864</w:t>
            </w:r>
          </w:p>
        </w:tc>
        <w:tc>
          <w:tcPr>
            <w:tcW w:w="748" w:type="dxa"/>
            <w:shd w:val="clear" w:color="auto" w:fill="F9F9FB"/>
          </w:tcPr>
          <w:p w14:paraId="42FAD9A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,127</w:t>
            </w:r>
          </w:p>
        </w:tc>
        <w:tc>
          <w:tcPr>
            <w:tcW w:w="1028" w:type="dxa"/>
            <w:shd w:val="clear" w:color="auto" w:fill="F9F9FB"/>
          </w:tcPr>
          <w:p w14:paraId="2C7DCAD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-1,448</w:t>
            </w:r>
          </w:p>
        </w:tc>
        <w:tc>
          <w:tcPr>
            <w:tcW w:w="1028" w:type="dxa"/>
            <w:shd w:val="clear" w:color="auto" w:fill="F9F9FB"/>
          </w:tcPr>
          <w:p w14:paraId="70DA8F4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,108</w:t>
            </w:r>
          </w:p>
        </w:tc>
      </w:tr>
      <w:tr w:rsidR="0060029C" w:rsidRPr="00852209" w14:paraId="769785DB" w14:textId="77777777" w:rsidTr="0060029C">
        <w:trPr>
          <w:cantSplit/>
        </w:trPr>
        <w:tc>
          <w:tcPr>
            <w:tcW w:w="1787" w:type="dxa"/>
            <w:vMerge/>
            <w:shd w:val="clear" w:color="auto" w:fill="E0E0E0"/>
          </w:tcPr>
          <w:p w14:paraId="02D3D5BB"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13BB243A"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0D698EE1"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1134" w:type="dxa"/>
            <w:shd w:val="clear" w:color="auto" w:fill="F9F9FB"/>
          </w:tcPr>
          <w:p w14:paraId="259B14F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-,0978</w:t>
            </w:r>
          </w:p>
        </w:tc>
        <w:tc>
          <w:tcPr>
            <w:tcW w:w="972" w:type="dxa"/>
            <w:shd w:val="clear" w:color="auto" w:fill="F9F9FB"/>
          </w:tcPr>
          <w:p w14:paraId="49814A8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,2793</w:t>
            </w:r>
          </w:p>
        </w:tc>
        <w:tc>
          <w:tcPr>
            <w:tcW w:w="748" w:type="dxa"/>
            <w:shd w:val="clear" w:color="auto" w:fill="F9F9FB"/>
          </w:tcPr>
          <w:p w14:paraId="00144F3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1,000</w:t>
            </w:r>
          </w:p>
        </w:tc>
        <w:tc>
          <w:tcPr>
            <w:tcW w:w="1028" w:type="dxa"/>
            <w:shd w:val="clear" w:color="auto" w:fill="F9F9FB"/>
          </w:tcPr>
          <w:p w14:paraId="262EEF3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-,849</w:t>
            </w:r>
          </w:p>
        </w:tc>
        <w:tc>
          <w:tcPr>
            <w:tcW w:w="1028" w:type="dxa"/>
            <w:shd w:val="clear" w:color="auto" w:fill="F9F9FB"/>
          </w:tcPr>
          <w:p w14:paraId="719B870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,653</w:t>
            </w:r>
          </w:p>
        </w:tc>
      </w:tr>
      <w:tr w:rsidR="0060029C" w:rsidRPr="00852209" w14:paraId="6320660C" w14:textId="77777777" w:rsidTr="0060029C">
        <w:trPr>
          <w:cantSplit/>
        </w:trPr>
        <w:tc>
          <w:tcPr>
            <w:tcW w:w="1787" w:type="dxa"/>
            <w:vMerge/>
            <w:shd w:val="clear" w:color="auto" w:fill="E0E0E0"/>
          </w:tcPr>
          <w:p w14:paraId="2DF727DC"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7DC0DBCA"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6ABCCF6A"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1134" w:type="dxa"/>
            <w:shd w:val="clear" w:color="auto" w:fill="F9F9FB"/>
          </w:tcPr>
          <w:p w14:paraId="686DF93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-,2827</w:t>
            </w:r>
          </w:p>
        </w:tc>
        <w:tc>
          <w:tcPr>
            <w:tcW w:w="972" w:type="dxa"/>
            <w:shd w:val="clear" w:color="auto" w:fill="F9F9FB"/>
          </w:tcPr>
          <w:p w14:paraId="5DFF69E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,3131</w:t>
            </w:r>
          </w:p>
        </w:tc>
        <w:tc>
          <w:tcPr>
            <w:tcW w:w="748" w:type="dxa"/>
            <w:shd w:val="clear" w:color="auto" w:fill="F9F9FB"/>
          </w:tcPr>
          <w:p w14:paraId="2A8FC85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,932</w:t>
            </w:r>
          </w:p>
        </w:tc>
        <w:tc>
          <w:tcPr>
            <w:tcW w:w="1028" w:type="dxa"/>
            <w:shd w:val="clear" w:color="auto" w:fill="F9F9FB"/>
          </w:tcPr>
          <w:p w14:paraId="6904CB1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-1,141</w:t>
            </w:r>
          </w:p>
        </w:tc>
        <w:tc>
          <w:tcPr>
            <w:tcW w:w="1028" w:type="dxa"/>
            <w:shd w:val="clear" w:color="auto" w:fill="F9F9FB"/>
          </w:tcPr>
          <w:p w14:paraId="77F0921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,576</w:t>
            </w:r>
          </w:p>
        </w:tc>
      </w:tr>
      <w:tr w:rsidR="0060029C" w:rsidRPr="00852209" w14:paraId="5CBBBA35" w14:textId="77777777" w:rsidTr="0060029C">
        <w:trPr>
          <w:cantSplit/>
        </w:trPr>
        <w:tc>
          <w:tcPr>
            <w:tcW w:w="1787" w:type="dxa"/>
            <w:vMerge/>
            <w:shd w:val="clear" w:color="auto" w:fill="E0E0E0"/>
          </w:tcPr>
          <w:p w14:paraId="6CF7CC79"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val="restart"/>
            <w:shd w:val="clear" w:color="auto" w:fill="E0E0E0"/>
          </w:tcPr>
          <w:p w14:paraId="796C304B"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1134" w:type="dxa"/>
            <w:shd w:val="clear" w:color="auto" w:fill="E0E0E0"/>
          </w:tcPr>
          <w:p w14:paraId="4685B4A4"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1134" w:type="dxa"/>
            <w:shd w:val="clear" w:color="auto" w:fill="F9F9FB"/>
          </w:tcPr>
          <w:p w14:paraId="126FDA1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-,3869</w:t>
            </w:r>
          </w:p>
        </w:tc>
        <w:tc>
          <w:tcPr>
            <w:tcW w:w="972" w:type="dxa"/>
            <w:shd w:val="clear" w:color="auto" w:fill="F9F9FB"/>
          </w:tcPr>
          <w:p w14:paraId="680F388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,3194</w:t>
            </w:r>
          </w:p>
        </w:tc>
        <w:tc>
          <w:tcPr>
            <w:tcW w:w="748" w:type="dxa"/>
            <w:shd w:val="clear" w:color="auto" w:fill="F9F9FB"/>
          </w:tcPr>
          <w:p w14:paraId="2AF8F43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,782</w:t>
            </w:r>
          </w:p>
        </w:tc>
        <w:tc>
          <w:tcPr>
            <w:tcW w:w="1028" w:type="dxa"/>
            <w:shd w:val="clear" w:color="auto" w:fill="F9F9FB"/>
          </w:tcPr>
          <w:p w14:paraId="2BBD423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-1,268</w:t>
            </w:r>
          </w:p>
        </w:tc>
        <w:tc>
          <w:tcPr>
            <w:tcW w:w="1028" w:type="dxa"/>
            <w:shd w:val="clear" w:color="auto" w:fill="F9F9FB"/>
          </w:tcPr>
          <w:p w14:paraId="16A1EAD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,494</w:t>
            </w:r>
          </w:p>
        </w:tc>
      </w:tr>
      <w:tr w:rsidR="0060029C" w:rsidRPr="00852209" w14:paraId="0E6A24C7" w14:textId="77777777" w:rsidTr="0060029C">
        <w:trPr>
          <w:cantSplit/>
        </w:trPr>
        <w:tc>
          <w:tcPr>
            <w:tcW w:w="1787" w:type="dxa"/>
            <w:vMerge/>
            <w:shd w:val="clear" w:color="auto" w:fill="E0E0E0"/>
          </w:tcPr>
          <w:p w14:paraId="28E37D9D"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3A56BB44"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2C5AE144"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1134" w:type="dxa"/>
            <w:shd w:val="clear" w:color="auto" w:fill="F9F9FB"/>
          </w:tcPr>
          <w:p w14:paraId="3580C51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,1849</w:t>
            </w:r>
          </w:p>
        </w:tc>
        <w:tc>
          <w:tcPr>
            <w:tcW w:w="972" w:type="dxa"/>
            <w:shd w:val="clear" w:color="auto" w:fill="F9F9FB"/>
          </w:tcPr>
          <w:p w14:paraId="2815157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,3131</w:t>
            </w:r>
          </w:p>
        </w:tc>
        <w:tc>
          <w:tcPr>
            <w:tcW w:w="748" w:type="dxa"/>
            <w:shd w:val="clear" w:color="auto" w:fill="F9F9FB"/>
          </w:tcPr>
          <w:p w14:paraId="4BE4319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,992</w:t>
            </w:r>
          </w:p>
        </w:tc>
        <w:tc>
          <w:tcPr>
            <w:tcW w:w="1028" w:type="dxa"/>
            <w:shd w:val="clear" w:color="auto" w:fill="F9F9FB"/>
          </w:tcPr>
          <w:p w14:paraId="0C5062A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-,674</w:t>
            </w:r>
          </w:p>
        </w:tc>
        <w:tc>
          <w:tcPr>
            <w:tcW w:w="1028" w:type="dxa"/>
            <w:shd w:val="clear" w:color="auto" w:fill="F9F9FB"/>
          </w:tcPr>
          <w:p w14:paraId="02E4610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1,044</w:t>
            </w:r>
          </w:p>
        </w:tc>
      </w:tr>
      <w:tr w:rsidR="0060029C" w:rsidRPr="00852209" w14:paraId="4277137A" w14:textId="77777777" w:rsidTr="0060029C">
        <w:trPr>
          <w:cantSplit/>
        </w:trPr>
        <w:tc>
          <w:tcPr>
            <w:tcW w:w="1787" w:type="dxa"/>
            <w:vMerge/>
            <w:shd w:val="clear" w:color="auto" w:fill="E0E0E0"/>
          </w:tcPr>
          <w:p w14:paraId="1911AFBA"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568F3D59"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503163CF"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1134" w:type="dxa"/>
            <w:shd w:val="clear" w:color="auto" w:fill="F9F9FB"/>
          </w:tcPr>
          <w:p w14:paraId="11CEEC4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,2827</w:t>
            </w:r>
          </w:p>
        </w:tc>
        <w:tc>
          <w:tcPr>
            <w:tcW w:w="972" w:type="dxa"/>
            <w:shd w:val="clear" w:color="auto" w:fill="F9F9FB"/>
          </w:tcPr>
          <w:p w14:paraId="4A4BC8E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,3131</w:t>
            </w:r>
          </w:p>
        </w:tc>
        <w:tc>
          <w:tcPr>
            <w:tcW w:w="748" w:type="dxa"/>
            <w:shd w:val="clear" w:color="auto" w:fill="F9F9FB"/>
          </w:tcPr>
          <w:p w14:paraId="5866D64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,932</w:t>
            </w:r>
          </w:p>
        </w:tc>
        <w:tc>
          <w:tcPr>
            <w:tcW w:w="1028" w:type="dxa"/>
            <w:shd w:val="clear" w:color="auto" w:fill="F9F9FB"/>
          </w:tcPr>
          <w:p w14:paraId="7C36460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-,576</w:t>
            </w:r>
          </w:p>
        </w:tc>
        <w:tc>
          <w:tcPr>
            <w:tcW w:w="1028" w:type="dxa"/>
            <w:shd w:val="clear" w:color="auto" w:fill="F9F9FB"/>
          </w:tcPr>
          <w:p w14:paraId="4928EF7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1,141</w:t>
            </w:r>
          </w:p>
        </w:tc>
      </w:tr>
      <w:tr w:rsidR="0060029C" w:rsidRPr="00852209" w14:paraId="79C759E9" w14:textId="77777777" w:rsidTr="0060029C">
        <w:trPr>
          <w:cantSplit/>
        </w:trPr>
        <w:tc>
          <w:tcPr>
            <w:tcW w:w="1787" w:type="dxa"/>
            <w:vMerge w:val="restart"/>
            <w:shd w:val="clear" w:color="auto" w:fill="E0E0E0"/>
          </w:tcPr>
          <w:p w14:paraId="6D32FD18"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Социальные мотивы</w:t>
            </w:r>
          </w:p>
        </w:tc>
        <w:tc>
          <w:tcPr>
            <w:tcW w:w="1195" w:type="dxa"/>
            <w:vMerge w:val="restart"/>
            <w:shd w:val="clear" w:color="auto" w:fill="E0E0E0"/>
          </w:tcPr>
          <w:p w14:paraId="58247063"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1134" w:type="dxa"/>
            <w:shd w:val="clear" w:color="auto" w:fill="E0E0E0"/>
          </w:tcPr>
          <w:p w14:paraId="08F86ABF"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1134" w:type="dxa"/>
            <w:shd w:val="clear" w:color="auto" w:fill="F9F9FB"/>
          </w:tcPr>
          <w:p w14:paraId="3D23E0A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,6523</w:t>
            </w:r>
            <w:r w:rsidRPr="00852209">
              <w:rPr>
                <w:rFonts w:ascii="Times New Roman" w:hAnsi="Times New Roman" w:cs="Times New Roman"/>
                <w:sz w:val="20"/>
                <w:szCs w:val="20"/>
                <w:vertAlign w:val="superscript"/>
              </w:rPr>
              <w:t>*</w:t>
            </w:r>
          </w:p>
        </w:tc>
        <w:tc>
          <w:tcPr>
            <w:tcW w:w="972" w:type="dxa"/>
            <w:shd w:val="clear" w:color="auto" w:fill="F9F9FB"/>
          </w:tcPr>
          <w:p w14:paraId="246D3FA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,2335</w:t>
            </w:r>
          </w:p>
        </w:tc>
        <w:tc>
          <w:tcPr>
            <w:tcW w:w="748" w:type="dxa"/>
            <w:shd w:val="clear" w:color="auto" w:fill="F9F9FB"/>
          </w:tcPr>
          <w:p w14:paraId="0E2FC83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,041</w:t>
            </w:r>
          </w:p>
        </w:tc>
        <w:tc>
          <w:tcPr>
            <w:tcW w:w="1028" w:type="dxa"/>
            <w:shd w:val="clear" w:color="auto" w:fill="F9F9FB"/>
          </w:tcPr>
          <w:p w14:paraId="5A213BC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,017</w:t>
            </w:r>
          </w:p>
        </w:tc>
        <w:tc>
          <w:tcPr>
            <w:tcW w:w="1028" w:type="dxa"/>
            <w:shd w:val="clear" w:color="auto" w:fill="F9F9FB"/>
          </w:tcPr>
          <w:p w14:paraId="47FE170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1,287</w:t>
            </w:r>
          </w:p>
        </w:tc>
      </w:tr>
      <w:tr w:rsidR="0060029C" w:rsidRPr="00852209" w14:paraId="0536FF78" w14:textId="77777777" w:rsidTr="0060029C">
        <w:trPr>
          <w:cantSplit/>
        </w:trPr>
        <w:tc>
          <w:tcPr>
            <w:tcW w:w="1787" w:type="dxa"/>
            <w:vMerge/>
            <w:shd w:val="clear" w:color="auto" w:fill="E0E0E0"/>
          </w:tcPr>
          <w:p w14:paraId="6FD13A13"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48ADE39D"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5201C97D"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1134" w:type="dxa"/>
            <w:shd w:val="clear" w:color="auto" w:fill="F9F9FB"/>
          </w:tcPr>
          <w:p w14:paraId="299B96E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,5417</w:t>
            </w:r>
          </w:p>
        </w:tc>
        <w:tc>
          <w:tcPr>
            <w:tcW w:w="972" w:type="dxa"/>
            <w:shd w:val="clear" w:color="auto" w:fill="F9F9FB"/>
          </w:tcPr>
          <w:p w14:paraId="50F800B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,2215</w:t>
            </w:r>
          </w:p>
        </w:tc>
        <w:tc>
          <w:tcPr>
            <w:tcW w:w="748" w:type="dxa"/>
            <w:shd w:val="clear" w:color="auto" w:fill="F9F9FB"/>
          </w:tcPr>
          <w:p w14:paraId="55414C0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,100</w:t>
            </w:r>
          </w:p>
        </w:tc>
        <w:tc>
          <w:tcPr>
            <w:tcW w:w="1028" w:type="dxa"/>
            <w:shd w:val="clear" w:color="auto" w:fill="F9F9FB"/>
          </w:tcPr>
          <w:p w14:paraId="450F25B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-,062</w:t>
            </w:r>
          </w:p>
        </w:tc>
        <w:tc>
          <w:tcPr>
            <w:tcW w:w="1028" w:type="dxa"/>
            <w:shd w:val="clear" w:color="auto" w:fill="F9F9FB"/>
          </w:tcPr>
          <w:p w14:paraId="7127215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1,145</w:t>
            </w:r>
          </w:p>
        </w:tc>
      </w:tr>
      <w:tr w:rsidR="0060029C" w:rsidRPr="00852209" w14:paraId="09CB71DE" w14:textId="77777777" w:rsidTr="0060029C">
        <w:trPr>
          <w:cantSplit/>
        </w:trPr>
        <w:tc>
          <w:tcPr>
            <w:tcW w:w="1787" w:type="dxa"/>
            <w:vMerge/>
            <w:shd w:val="clear" w:color="auto" w:fill="E0E0E0"/>
          </w:tcPr>
          <w:p w14:paraId="29F3519F"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768F0EFC"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693ECBA9"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1134" w:type="dxa"/>
            <w:shd w:val="clear" w:color="auto" w:fill="F9F9FB"/>
          </w:tcPr>
          <w:p w14:paraId="291804D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,5024</w:t>
            </w:r>
          </w:p>
        </w:tc>
        <w:tc>
          <w:tcPr>
            <w:tcW w:w="972" w:type="dxa"/>
            <w:shd w:val="clear" w:color="auto" w:fill="F9F9FB"/>
          </w:tcPr>
          <w:p w14:paraId="197D610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,2646</w:t>
            </w:r>
          </w:p>
        </w:tc>
        <w:tc>
          <w:tcPr>
            <w:tcW w:w="748" w:type="dxa"/>
            <w:shd w:val="clear" w:color="auto" w:fill="F9F9FB"/>
          </w:tcPr>
          <w:p w14:paraId="7A01001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,321</w:t>
            </w:r>
          </w:p>
        </w:tc>
        <w:tc>
          <w:tcPr>
            <w:tcW w:w="1028" w:type="dxa"/>
            <w:shd w:val="clear" w:color="auto" w:fill="F9F9FB"/>
          </w:tcPr>
          <w:p w14:paraId="136E7B4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-,228</w:t>
            </w:r>
          </w:p>
        </w:tc>
        <w:tc>
          <w:tcPr>
            <w:tcW w:w="1028" w:type="dxa"/>
            <w:shd w:val="clear" w:color="auto" w:fill="F9F9FB"/>
          </w:tcPr>
          <w:p w14:paraId="107C40B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1,232</w:t>
            </w:r>
          </w:p>
        </w:tc>
      </w:tr>
      <w:tr w:rsidR="0060029C" w:rsidRPr="00852209" w14:paraId="182E7B20" w14:textId="77777777" w:rsidTr="0060029C">
        <w:trPr>
          <w:cantSplit/>
        </w:trPr>
        <w:tc>
          <w:tcPr>
            <w:tcW w:w="1787" w:type="dxa"/>
            <w:vMerge/>
            <w:shd w:val="clear" w:color="auto" w:fill="E0E0E0"/>
          </w:tcPr>
          <w:p w14:paraId="5CDC0CC4"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val="restart"/>
            <w:shd w:val="clear" w:color="auto" w:fill="E0E0E0"/>
          </w:tcPr>
          <w:p w14:paraId="00E2A11C"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1134" w:type="dxa"/>
            <w:shd w:val="clear" w:color="auto" w:fill="E0E0E0"/>
          </w:tcPr>
          <w:p w14:paraId="114B63DA"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1134" w:type="dxa"/>
            <w:shd w:val="clear" w:color="auto" w:fill="F9F9FB"/>
          </w:tcPr>
          <w:p w14:paraId="144249E9"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-,6523</w:t>
            </w:r>
            <w:r w:rsidRPr="00852209">
              <w:rPr>
                <w:rFonts w:ascii="Times New Roman" w:hAnsi="Times New Roman" w:cs="Times New Roman"/>
                <w:sz w:val="20"/>
                <w:szCs w:val="20"/>
                <w:vertAlign w:val="superscript"/>
              </w:rPr>
              <w:t>*</w:t>
            </w:r>
          </w:p>
        </w:tc>
        <w:tc>
          <w:tcPr>
            <w:tcW w:w="972" w:type="dxa"/>
            <w:shd w:val="clear" w:color="auto" w:fill="F9F9FB"/>
          </w:tcPr>
          <w:p w14:paraId="4E1A38F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,2335</w:t>
            </w:r>
          </w:p>
        </w:tc>
        <w:tc>
          <w:tcPr>
            <w:tcW w:w="748" w:type="dxa"/>
            <w:shd w:val="clear" w:color="auto" w:fill="F9F9FB"/>
          </w:tcPr>
          <w:p w14:paraId="5F08183C"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,041</w:t>
            </w:r>
          </w:p>
        </w:tc>
        <w:tc>
          <w:tcPr>
            <w:tcW w:w="1028" w:type="dxa"/>
            <w:shd w:val="clear" w:color="auto" w:fill="F9F9FB"/>
          </w:tcPr>
          <w:p w14:paraId="5496964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-1,287</w:t>
            </w:r>
          </w:p>
        </w:tc>
        <w:tc>
          <w:tcPr>
            <w:tcW w:w="1028" w:type="dxa"/>
            <w:shd w:val="clear" w:color="auto" w:fill="F9F9FB"/>
          </w:tcPr>
          <w:p w14:paraId="3011066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-,017</w:t>
            </w:r>
          </w:p>
        </w:tc>
      </w:tr>
      <w:tr w:rsidR="0060029C" w:rsidRPr="00852209" w14:paraId="248BB2E3" w14:textId="77777777" w:rsidTr="0060029C">
        <w:trPr>
          <w:cantSplit/>
        </w:trPr>
        <w:tc>
          <w:tcPr>
            <w:tcW w:w="1787" w:type="dxa"/>
            <w:vMerge/>
            <w:shd w:val="clear" w:color="auto" w:fill="E0E0E0"/>
          </w:tcPr>
          <w:p w14:paraId="4A3643D4"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1ED5079D"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6D91E594"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1134" w:type="dxa"/>
            <w:shd w:val="clear" w:color="auto" w:fill="F9F9FB"/>
          </w:tcPr>
          <w:p w14:paraId="11214CE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-,1107</w:t>
            </w:r>
          </w:p>
        </w:tc>
        <w:tc>
          <w:tcPr>
            <w:tcW w:w="972" w:type="dxa"/>
            <w:shd w:val="clear" w:color="auto" w:fill="F9F9FB"/>
          </w:tcPr>
          <w:p w14:paraId="4590611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,2168</w:t>
            </w:r>
          </w:p>
        </w:tc>
        <w:tc>
          <w:tcPr>
            <w:tcW w:w="748" w:type="dxa"/>
            <w:shd w:val="clear" w:color="auto" w:fill="F9F9FB"/>
          </w:tcPr>
          <w:p w14:paraId="4EE945A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,996</w:t>
            </w:r>
          </w:p>
        </w:tc>
        <w:tc>
          <w:tcPr>
            <w:tcW w:w="1028" w:type="dxa"/>
            <w:shd w:val="clear" w:color="auto" w:fill="F9F9FB"/>
          </w:tcPr>
          <w:p w14:paraId="6623295B"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-,694</w:t>
            </w:r>
          </w:p>
        </w:tc>
        <w:tc>
          <w:tcPr>
            <w:tcW w:w="1028" w:type="dxa"/>
            <w:shd w:val="clear" w:color="auto" w:fill="F9F9FB"/>
          </w:tcPr>
          <w:p w14:paraId="6DF67FA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,472</w:t>
            </w:r>
          </w:p>
        </w:tc>
      </w:tr>
      <w:tr w:rsidR="0060029C" w:rsidRPr="00852209" w14:paraId="432CB169" w14:textId="77777777" w:rsidTr="0060029C">
        <w:trPr>
          <w:cantSplit/>
        </w:trPr>
        <w:tc>
          <w:tcPr>
            <w:tcW w:w="1787" w:type="dxa"/>
            <w:vMerge/>
            <w:shd w:val="clear" w:color="auto" w:fill="E0E0E0"/>
          </w:tcPr>
          <w:p w14:paraId="1E5A6F21"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0E661577"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7D522CDA"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1134" w:type="dxa"/>
            <w:shd w:val="clear" w:color="auto" w:fill="F9F9FB"/>
          </w:tcPr>
          <w:p w14:paraId="548F90F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-,1499</w:t>
            </w:r>
          </w:p>
        </w:tc>
        <w:tc>
          <w:tcPr>
            <w:tcW w:w="972" w:type="dxa"/>
            <w:shd w:val="clear" w:color="auto" w:fill="F9F9FB"/>
          </w:tcPr>
          <w:p w14:paraId="22BA4C6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,2606</w:t>
            </w:r>
          </w:p>
        </w:tc>
        <w:tc>
          <w:tcPr>
            <w:tcW w:w="748" w:type="dxa"/>
            <w:shd w:val="clear" w:color="auto" w:fill="F9F9FB"/>
          </w:tcPr>
          <w:p w14:paraId="60119CA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,993</w:t>
            </w:r>
          </w:p>
        </w:tc>
        <w:tc>
          <w:tcPr>
            <w:tcW w:w="1028" w:type="dxa"/>
            <w:shd w:val="clear" w:color="auto" w:fill="F9F9FB"/>
          </w:tcPr>
          <w:p w14:paraId="1EB383F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-,866</w:t>
            </w:r>
          </w:p>
        </w:tc>
        <w:tc>
          <w:tcPr>
            <w:tcW w:w="1028" w:type="dxa"/>
            <w:shd w:val="clear" w:color="auto" w:fill="F9F9FB"/>
          </w:tcPr>
          <w:p w14:paraId="67DA77A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,566</w:t>
            </w:r>
          </w:p>
        </w:tc>
      </w:tr>
      <w:tr w:rsidR="0060029C" w:rsidRPr="00852209" w14:paraId="1C163BBC" w14:textId="77777777" w:rsidTr="0060029C">
        <w:trPr>
          <w:cantSplit/>
        </w:trPr>
        <w:tc>
          <w:tcPr>
            <w:tcW w:w="1787" w:type="dxa"/>
            <w:vMerge/>
            <w:shd w:val="clear" w:color="auto" w:fill="E0E0E0"/>
          </w:tcPr>
          <w:p w14:paraId="249ED307"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val="restart"/>
            <w:shd w:val="clear" w:color="auto" w:fill="E0E0E0"/>
          </w:tcPr>
          <w:p w14:paraId="7C126AC3"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1134" w:type="dxa"/>
            <w:shd w:val="clear" w:color="auto" w:fill="E0E0E0"/>
          </w:tcPr>
          <w:p w14:paraId="6996B605"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1134" w:type="dxa"/>
            <w:shd w:val="clear" w:color="auto" w:fill="F9F9FB"/>
          </w:tcPr>
          <w:p w14:paraId="55D1CF5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-,5417</w:t>
            </w:r>
          </w:p>
        </w:tc>
        <w:tc>
          <w:tcPr>
            <w:tcW w:w="972" w:type="dxa"/>
            <w:shd w:val="clear" w:color="auto" w:fill="F9F9FB"/>
          </w:tcPr>
          <w:p w14:paraId="6D0BD0D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,2215</w:t>
            </w:r>
          </w:p>
        </w:tc>
        <w:tc>
          <w:tcPr>
            <w:tcW w:w="748" w:type="dxa"/>
            <w:shd w:val="clear" w:color="auto" w:fill="F9F9FB"/>
          </w:tcPr>
          <w:p w14:paraId="79577D3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,100</w:t>
            </w:r>
          </w:p>
        </w:tc>
        <w:tc>
          <w:tcPr>
            <w:tcW w:w="1028" w:type="dxa"/>
            <w:shd w:val="clear" w:color="auto" w:fill="F9F9FB"/>
          </w:tcPr>
          <w:p w14:paraId="2C6C120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-1,145</w:t>
            </w:r>
          </w:p>
        </w:tc>
        <w:tc>
          <w:tcPr>
            <w:tcW w:w="1028" w:type="dxa"/>
            <w:shd w:val="clear" w:color="auto" w:fill="F9F9FB"/>
          </w:tcPr>
          <w:p w14:paraId="48FC8F6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,062</w:t>
            </w:r>
          </w:p>
        </w:tc>
      </w:tr>
      <w:tr w:rsidR="0060029C" w:rsidRPr="00852209" w14:paraId="74A12D5A" w14:textId="77777777" w:rsidTr="0060029C">
        <w:trPr>
          <w:cantSplit/>
        </w:trPr>
        <w:tc>
          <w:tcPr>
            <w:tcW w:w="1787" w:type="dxa"/>
            <w:vMerge/>
            <w:shd w:val="clear" w:color="auto" w:fill="E0E0E0"/>
          </w:tcPr>
          <w:p w14:paraId="1BFE628E"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0917B177"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6CFFC778"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1134" w:type="dxa"/>
            <w:shd w:val="clear" w:color="auto" w:fill="F9F9FB"/>
          </w:tcPr>
          <w:p w14:paraId="2B942B0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,1107</w:t>
            </w:r>
          </w:p>
        </w:tc>
        <w:tc>
          <w:tcPr>
            <w:tcW w:w="972" w:type="dxa"/>
            <w:shd w:val="clear" w:color="auto" w:fill="F9F9FB"/>
          </w:tcPr>
          <w:p w14:paraId="6E4261C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,2168</w:t>
            </w:r>
          </w:p>
        </w:tc>
        <w:tc>
          <w:tcPr>
            <w:tcW w:w="748" w:type="dxa"/>
            <w:shd w:val="clear" w:color="auto" w:fill="F9F9FB"/>
          </w:tcPr>
          <w:p w14:paraId="03AD499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,996</w:t>
            </w:r>
          </w:p>
        </w:tc>
        <w:tc>
          <w:tcPr>
            <w:tcW w:w="1028" w:type="dxa"/>
            <w:shd w:val="clear" w:color="auto" w:fill="F9F9FB"/>
          </w:tcPr>
          <w:p w14:paraId="29EDC282"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-,472</w:t>
            </w:r>
          </w:p>
        </w:tc>
        <w:tc>
          <w:tcPr>
            <w:tcW w:w="1028" w:type="dxa"/>
            <w:shd w:val="clear" w:color="auto" w:fill="F9F9FB"/>
          </w:tcPr>
          <w:p w14:paraId="214BD11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,694</w:t>
            </w:r>
          </w:p>
        </w:tc>
      </w:tr>
      <w:tr w:rsidR="0060029C" w:rsidRPr="00852209" w14:paraId="35CABF0D" w14:textId="77777777" w:rsidTr="0060029C">
        <w:trPr>
          <w:cantSplit/>
        </w:trPr>
        <w:tc>
          <w:tcPr>
            <w:tcW w:w="1787" w:type="dxa"/>
            <w:vMerge/>
            <w:shd w:val="clear" w:color="auto" w:fill="E0E0E0"/>
          </w:tcPr>
          <w:p w14:paraId="6655D944"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067D0469"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051EE98B"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1134" w:type="dxa"/>
            <w:shd w:val="clear" w:color="auto" w:fill="F9F9FB"/>
          </w:tcPr>
          <w:p w14:paraId="0DF2323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-,0393</w:t>
            </w:r>
          </w:p>
        </w:tc>
        <w:tc>
          <w:tcPr>
            <w:tcW w:w="972" w:type="dxa"/>
            <w:shd w:val="clear" w:color="auto" w:fill="F9F9FB"/>
          </w:tcPr>
          <w:p w14:paraId="1F7D5514"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,2499</w:t>
            </w:r>
          </w:p>
        </w:tc>
        <w:tc>
          <w:tcPr>
            <w:tcW w:w="748" w:type="dxa"/>
            <w:shd w:val="clear" w:color="auto" w:fill="F9F9FB"/>
          </w:tcPr>
          <w:p w14:paraId="2635A5B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1,000</w:t>
            </w:r>
          </w:p>
        </w:tc>
        <w:tc>
          <w:tcPr>
            <w:tcW w:w="1028" w:type="dxa"/>
            <w:shd w:val="clear" w:color="auto" w:fill="F9F9FB"/>
          </w:tcPr>
          <w:p w14:paraId="732392A7"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-,728</w:t>
            </w:r>
          </w:p>
        </w:tc>
        <w:tc>
          <w:tcPr>
            <w:tcW w:w="1028" w:type="dxa"/>
            <w:shd w:val="clear" w:color="auto" w:fill="F9F9FB"/>
          </w:tcPr>
          <w:p w14:paraId="36BE18D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,650</w:t>
            </w:r>
          </w:p>
        </w:tc>
      </w:tr>
      <w:tr w:rsidR="0060029C" w:rsidRPr="00852209" w14:paraId="0DC361CD" w14:textId="77777777" w:rsidTr="0060029C">
        <w:trPr>
          <w:cantSplit/>
        </w:trPr>
        <w:tc>
          <w:tcPr>
            <w:tcW w:w="1787" w:type="dxa"/>
            <w:vMerge/>
            <w:shd w:val="clear" w:color="auto" w:fill="E0E0E0"/>
          </w:tcPr>
          <w:p w14:paraId="3E10273F"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val="restart"/>
            <w:shd w:val="clear" w:color="auto" w:fill="E0E0E0"/>
          </w:tcPr>
          <w:p w14:paraId="0CBE6758"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4 курс</w:t>
            </w:r>
          </w:p>
        </w:tc>
        <w:tc>
          <w:tcPr>
            <w:tcW w:w="1134" w:type="dxa"/>
            <w:shd w:val="clear" w:color="auto" w:fill="E0E0E0"/>
          </w:tcPr>
          <w:p w14:paraId="7F8F4B12"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1 курс</w:t>
            </w:r>
          </w:p>
        </w:tc>
        <w:tc>
          <w:tcPr>
            <w:tcW w:w="1134" w:type="dxa"/>
            <w:shd w:val="clear" w:color="auto" w:fill="F9F9FB"/>
          </w:tcPr>
          <w:p w14:paraId="373FE2E8"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-,5024</w:t>
            </w:r>
          </w:p>
        </w:tc>
        <w:tc>
          <w:tcPr>
            <w:tcW w:w="972" w:type="dxa"/>
            <w:shd w:val="clear" w:color="auto" w:fill="F9F9FB"/>
          </w:tcPr>
          <w:p w14:paraId="28F0B161"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,2646</w:t>
            </w:r>
          </w:p>
        </w:tc>
        <w:tc>
          <w:tcPr>
            <w:tcW w:w="748" w:type="dxa"/>
            <w:shd w:val="clear" w:color="auto" w:fill="F9F9FB"/>
          </w:tcPr>
          <w:p w14:paraId="34D19A9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,321</w:t>
            </w:r>
          </w:p>
        </w:tc>
        <w:tc>
          <w:tcPr>
            <w:tcW w:w="1028" w:type="dxa"/>
            <w:shd w:val="clear" w:color="auto" w:fill="F9F9FB"/>
          </w:tcPr>
          <w:p w14:paraId="6823C60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-1,232</w:t>
            </w:r>
          </w:p>
        </w:tc>
        <w:tc>
          <w:tcPr>
            <w:tcW w:w="1028" w:type="dxa"/>
            <w:shd w:val="clear" w:color="auto" w:fill="F9F9FB"/>
          </w:tcPr>
          <w:p w14:paraId="3F71D9F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,228</w:t>
            </w:r>
          </w:p>
        </w:tc>
      </w:tr>
      <w:tr w:rsidR="0060029C" w:rsidRPr="00852209" w14:paraId="34EA2D8C" w14:textId="77777777" w:rsidTr="0060029C">
        <w:trPr>
          <w:cantSplit/>
        </w:trPr>
        <w:tc>
          <w:tcPr>
            <w:tcW w:w="1787" w:type="dxa"/>
            <w:vMerge/>
            <w:shd w:val="clear" w:color="auto" w:fill="E0E0E0"/>
          </w:tcPr>
          <w:p w14:paraId="1B8BA820"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57BDA55F"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217E0DDF"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2 курс</w:t>
            </w:r>
          </w:p>
        </w:tc>
        <w:tc>
          <w:tcPr>
            <w:tcW w:w="1134" w:type="dxa"/>
            <w:shd w:val="clear" w:color="auto" w:fill="F9F9FB"/>
          </w:tcPr>
          <w:p w14:paraId="7BE6EE1D"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,1499</w:t>
            </w:r>
          </w:p>
        </w:tc>
        <w:tc>
          <w:tcPr>
            <w:tcW w:w="972" w:type="dxa"/>
            <w:shd w:val="clear" w:color="auto" w:fill="F9F9FB"/>
          </w:tcPr>
          <w:p w14:paraId="6549C10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,2606</w:t>
            </w:r>
          </w:p>
        </w:tc>
        <w:tc>
          <w:tcPr>
            <w:tcW w:w="748" w:type="dxa"/>
            <w:shd w:val="clear" w:color="auto" w:fill="F9F9FB"/>
          </w:tcPr>
          <w:p w14:paraId="597EF1F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,993</w:t>
            </w:r>
          </w:p>
        </w:tc>
        <w:tc>
          <w:tcPr>
            <w:tcW w:w="1028" w:type="dxa"/>
            <w:shd w:val="clear" w:color="auto" w:fill="F9F9FB"/>
          </w:tcPr>
          <w:p w14:paraId="7616B646"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-,566</w:t>
            </w:r>
          </w:p>
        </w:tc>
        <w:tc>
          <w:tcPr>
            <w:tcW w:w="1028" w:type="dxa"/>
            <w:shd w:val="clear" w:color="auto" w:fill="F9F9FB"/>
          </w:tcPr>
          <w:p w14:paraId="605B982F"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,866</w:t>
            </w:r>
          </w:p>
        </w:tc>
      </w:tr>
      <w:tr w:rsidR="0060029C" w:rsidRPr="00852209" w14:paraId="3D3011A8" w14:textId="77777777" w:rsidTr="0060029C">
        <w:trPr>
          <w:cantSplit/>
        </w:trPr>
        <w:tc>
          <w:tcPr>
            <w:tcW w:w="1787" w:type="dxa"/>
            <w:vMerge/>
            <w:shd w:val="clear" w:color="auto" w:fill="E0E0E0"/>
          </w:tcPr>
          <w:p w14:paraId="16E231F9" w14:textId="77777777" w:rsidR="0060029C" w:rsidRPr="00852209" w:rsidRDefault="0060029C" w:rsidP="00CC5AFF">
            <w:pPr>
              <w:spacing w:after="0" w:line="240" w:lineRule="auto"/>
              <w:rPr>
                <w:rFonts w:ascii="Times New Roman" w:hAnsi="Times New Roman" w:cs="Times New Roman"/>
                <w:sz w:val="20"/>
                <w:szCs w:val="20"/>
              </w:rPr>
            </w:pPr>
          </w:p>
        </w:tc>
        <w:tc>
          <w:tcPr>
            <w:tcW w:w="1195" w:type="dxa"/>
            <w:vMerge/>
            <w:shd w:val="clear" w:color="auto" w:fill="E0E0E0"/>
          </w:tcPr>
          <w:p w14:paraId="7EA3D653" w14:textId="77777777" w:rsidR="0060029C" w:rsidRPr="00852209" w:rsidRDefault="0060029C" w:rsidP="00CC5AFF">
            <w:pPr>
              <w:spacing w:after="0" w:line="240" w:lineRule="auto"/>
              <w:rPr>
                <w:rFonts w:ascii="Times New Roman" w:hAnsi="Times New Roman" w:cs="Times New Roman"/>
                <w:sz w:val="20"/>
                <w:szCs w:val="20"/>
              </w:rPr>
            </w:pPr>
          </w:p>
        </w:tc>
        <w:tc>
          <w:tcPr>
            <w:tcW w:w="1134" w:type="dxa"/>
            <w:shd w:val="clear" w:color="auto" w:fill="E0E0E0"/>
          </w:tcPr>
          <w:p w14:paraId="6E62292F" w14:textId="77777777" w:rsidR="0060029C" w:rsidRPr="00852209" w:rsidRDefault="0060029C" w:rsidP="00CC5AFF">
            <w:pPr>
              <w:spacing w:after="0" w:line="240" w:lineRule="auto"/>
              <w:ind w:left="60" w:right="60"/>
              <w:rPr>
                <w:rFonts w:ascii="Times New Roman" w:hAnsi="Times New Roman" w:cs="Times New Roman"/>
                <w:sz w:val="20"/>
                <w:szCs w:val="20"/>
              </w:rPr>
            </w:pPr>
            <w:r w:rsidRPr="00852209">
              <w:rPr>
                <w:rFonts w:ascii="Times New Roman" w:hAnsi="Times New Roman" w:cs="Times New Roman"/>
                <w:sz w:val="20"/>
                <w:szCs w:val="20"/>
              </w:rPr>
              <w:t>3 курс</w:t>
            </w:r>
          </w:p>
        </w:tc>
        <w:tc>
          <w:tcPr>
            <w:tcW w:w="1134" w:type="dxa"/>
            <w:shd w:val="clear" w:color="auto" w:fill="F9F9FB"/>
          </w:tcPr>
          <w:p w14:paraId="46D2D3CE"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,0393</w:t>
            </w:r>
          </w:p>
        </w:tc>
        <w:tc>
          <w:tcPr>
            <w:tcW w:w="972" w:type="dxa"/>
            <w:shd w:val="clear" w:color="auto" w:fill="F9F9FB"/>
          </w:tcPr>
          <w:p w14:paraId="211456B0"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,2499</w:t>
            </w:r>
          </w:p>
        </w:tc>
        <w:tc>
          <w:tcPr>
            <w:tcW w:w="748" w:type="dxa"/>
            <w:shd w:val="clear" w:color="auto" w:fill="F9F9FB"/>
          </w:tcPr>
          <w:p w14:paraId="244E510A"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1,000</w:t>
            </w:r>
          </w:p>
        </w:tc>
        <w:tc>
          <w:tcPr>
            <w:tcW w:w="1028" w:type="dxa"/>
            <w:shd w:val="clear" w:color="auto" w:fill="F9F9FB"/>
          </w:tcPr>
          <w:p w14:paraId="6B87C1D3"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-,650</w:t>
            </w:r>
          </w:p>
        </w:tc>
        <w:tc>
          <w:tcPr>
            <w:tcW w:w="1028" w:type="dxa"/>
            <w:shd w:val="clear" w:color="auto" w:fill="F9F9FB"/>
          </w:tcPr>
          <w:p w14:paraId="5223A9A5" w14:textId="77777777" w:rsidR="0060029C" w:rsidRPr="00852209" w:rsidRDefault="0060029C" w:rsidP="00CC5AFF">
            <w:pPr>
              <w:spacing w:after="0" w:line="240" w:lineRule="auto"/>
              <w:ind w:left="60" w:right="60"/>
              <w:jc w:val="right"/>
              <w:rPr>
                <w:rFonts w:ascii="Times New Roman" w:hAnsi="Times New Roman" w:cs="Times New Roman"/>
                <w:sz w:val="20"/>
                <w:szCs w:val="20"/>
              </w:rPr>
            </w:pPr>
            <w:r w:rsidRPr="00852209">
              <w:rPr>
                <w:rFonts w:ascii="Times New Roman" w:hAnsi="Times New Roman" w:cs="Times New Roman"/>
                <w:sz w:val="20"/>
                <w:szCs w:val="20"/>
              </w:rPr>
              <w:t>,728</w:t>
            </w:r>
          </w:p>
        </w:tc>
      </w:tr>
    </w:tbl>
    <w:p w14:paraId="78223764" w14:textId="77777777" w:rsidR="0060029C" w:rsidRPr="00852209" w:rsidRDefault="0060029C" w:rsidP="0060029C">
      <w:pPr>
        <w:rPr>
          <w:rFonts w:ascii="Times New Roman" w:hAnsi="Times New Roman" w:cs="Times New Roman"/>
          <w:color w:val="010205"/>
          <w:sz w:val="20"/>
          <w:szCs w:val="20"/>
        </w:rPr>
      </w:pPr>
    </w:p>
    <w:p w14:paraId="53B3DD9B" w14:textId="77777777" w:rsidR="0060029C" w:rsidRPr="00852209" w:rsidRDefault="0060029C" w:rsidP="0060029C">
      <w:pPr>
        <w:spacing w:after="0"/>
        <w:ind w:firstLine="709"/>
        <w:jc w:val="both"/>
        <w:rPr>
          <w:rFonts w:ascii="Times New Roman" w:hAnsi="Times New Roman" w:cs="Times New Roman"/>
          <w:b/>
          <w:bCs/>
          <w:sz w:val="20"/>
          <w:szCs w:val="20"/>
        </w:rPr>
      </w:pPr>
      <w:r w:rsidRPr="00852209">
        <w:rPr>
          <w:rFonts w:ascii="Times New Roman" w:hAnsi="Times New Roman" w:cs="Times New Roman"/>
          <w:b/>
          <w:bCs/>
          <w:sz w:val="20"/>
          <w:szCs w:val="20"/>
        </w:rPr>
        <w:t>Descriptives</w:t>
      </w:r>
    </w:p>
    <w:p w14:paraId="36495AE7" w14:textId="77777777" w:rsidR="0060029C" w:rsidRPr="00852209" w:rsidRDefault="0060029C" w:rsidP="0060029C">
      <w:pPr>
        <w:spacing w:after="0"/>
        <w:ind w:firstLine="709"/>
        <w:jc w:val="both"/>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424"/>
        <w:gridCol w:w="803"/>
        <w:gridCol w:w="1015"/>
        <w:gridCol w:w="1423"/>
        <w:gridCol w:w="1059"/>
        <w:gridCol w:w="1454"/>
        <w:gridCol w:w="1450"/>
      </w:tblGrid>
      <w:tr w:rsidR="0060029C" w:rsidRPr="00852209" w14:paraId="31885041" w14:textId="77777777" w:rsidTr="0060029C">
        <w:trPr>
          <w:cantSplit/>
        </w:trPr>
        <w:tc>
          <w:tcPr>
            <w:tcW w:w="1675" w:type="pct"/>
            <w:gridSpan w:val="2"/>
            <w:vMerge w:val="restart"/>
            <w:shd w:val="clear" w:color="auto" w:fill="FFFFFF"/>
            <w:vAlign w:val="bottom"/>
          </w:tcPr>
          <w:p w14:paraId="3731105B"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527" w:type="pct"/>
            <w:vMerge w:val="restart"/>
            <w:shd w:val="clear" w:color="auto" w:fill="FFFFFF"/>
            <w:vAlign w:val="bottom"/>
          </w:tcPr>
          <w:p w14:paraId="704D54FD"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Mean</w:t>
            </w:r>
          </w:p>
        </w:tc>
        <w:tc>
          <w:tcPr>
            <w:tcW w:w="739" w:type="pct"/>
            <w:vMerge w:val="restart"/>
            <w:shd w:val="clear" w:color="auto" w:fill="FFFFFF"/>
            <w:vAlign w:val="bottom"/>
          </w:tcPr>
          <w:p w14:paraId="61C25742"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Std. Deviation</w:t>
            </w:r>
          </w:p>
        </w:tc>
        <w:tc>
          <w:tcPr>
            <w:tcW w:w="550" w:type="pct"/>
            <w:vMerge w:val="restart"/>
            <w:shd w:val="clear" w:color="auto" w:fill="FFFFFF"/>
            <w:vAlign w:val="bottom"/>
          </w:tcPr>
          <w:p w14:paraId="779A67CC"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Std. Error</w:t>
            </w:r>
          </w:p>
        </w:tc>
        <w:tc>
          <w:tcPr>
            <w:tcW w:w="1509" w:type="pct"/>
            <w:gridSpan w:val="2"/>
            <w:shd w:val="clear" w:color="auto" w:fill="FFFFFF"/>
            <w:vAlign w:val="bottom"/>
          </w:tcPr>
          <w:p w14:paraId="798D01BB"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95% Confidence Interval for Mean</w:t>
            </w:r>
          </w:p>
        </w:tc>
      </w:tr>
      <w:tr w:rsidR="0060029C" w:rsidRPr="00852209" w14:paraId="44DEA3CF" w14:textId="77777777" w:rsidTr="0060029C">
        <w:trPr>
          <w:cantSplit/>
        </w:trPr>
        <w:tc>
          <w:tcPr>
            <w:tcW w:w="1675" w:type="pct"/>
            <w:gridSpan w:val="2"/>
            <w:vMerge/>
            <w:shd w:val="clear" w:color="auto" w:fill="FFFFFF"/>
            <w:vAlign w:val="bottom"/>
          </w:tcPr>
          <w:p w14:paraId="557BA80D"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527" w:type="pct"/>
            <w:vMerge/>
            <w:shd w:val="clear" w:color="auto" w:fill="FFFFFF"/>
            <w:vAlign w:val="bottom"/>
          </w:tcPr>
          <w:p w14:paraId="03EADDC8"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739" w:type="pct"/>
            <w:vMerge/>
            <w:shd w:val="clear" w:color="auto" w:fill="FFFFFF"/>
            <w:vAlign w:val="bottom"/>
          </w:tcPr>
          <w:p w14:paraId="644AFA13"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550" w:type="pct"/>
            <w:vMerge/>
            <w:shd w:val="clear" w:color="auto" w:fill="FFFFFF"/>
            <w:vAlign w:val="bottom"/>
          </w:tcPr>
          <w:p w14:paraId="2B68A27D"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755" w:type="pct"/>
            <w:shd w:val="clear" w:color="auto" w:fill="FFFFFF"/>
            <w:vAlign w:val="bottom"/>
          </w:tcPr>
          <w:p w14:paraId="682E6B5A"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Lower Bound</w:t>
            </w:r>
          </w:p>
        </w:tc>
        <w:tc>
          <w:tcPr>
            <w:tcW w:w="755" w:type="pct"/>
            <w:shd w:val="clear" w:color="auto" w:fill="FFFFFF"/>
            <w:vAlign w:val="bottom"/>
          </w:tcPr>
          <w:p w14:paraId="57D942A5"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Upper Bound</w:t>
            </w:r>
          </w:p>
        </w:tc>
      </w:tr>
      <w:tr w:rsidR="0060029C" w:rsidRPr="00852209" w14:paraId="02DA97C5" w14:textId="77777777" w:rsidTr="0060029C">
        <w:trPr>
          <w:cantSplit/>
        </w:trPr>
        <w:tc>
          <w:tcPr>
            <w:tcW w:w="1259" w:type="pct"/>
            <w:vMerge w:val="restart"/>
            <w:shd w:val="clear" w:color="auto" w:fill="E0E0E0"/>
          </w:tcPr>
          <w:p w14:paraId="2C3F1D4F"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Познавательная мотивация</w:t>
            </w:r>
          </w:p>
        </w:tc>
        <w:tc>
          <w:tcPr>
            <w:tcW w:w="417" w:type="pct"/>
            <w:shd w:val="clear" w:color="auto" w:fill="E0E0E0"/>
          </w:tcPr>
          <w:p w14:paraId="0C5422C3"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 курс</w:t>
            </w:r>
          </w:p>
        </w:tc>
        <w:tc>
          <w:tcPr>
            <w:tcW w:w="527" w:type="pct"/>
            <w:shd w:val="clear" w:color="auto" w:fill="F9F9FB"/>
          </w:tcPr>
          <w:p w14:paraId="12C65C1F"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16,46</w:t>
            </w:r>
          </w:p>
        </w:tc>
        <w:tc>
          <w:tcPr>
            <w:tcW w:w="739" w:type="pct"/>
            <w:shd w:val="clear" w:color="auto" w:fill="F9F9FB"/>
          </w:tcPr>
          <w:p w14:paraId="5EC8DD76"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4,021</w:t>
            </w:r>
          </w:p>
        </w:tc>
        <w:tc>
          <w:tcPr>
            <w:tcW w:w="550" w:type="pct"/>
            <w:shd w:val="clear" w:color="auto" w:fill="F9F9FB"/>
          </w:tcPr>
          <w:p w14:paraId="5AE4EDA7"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,821</w:t>
            </w:r>
          </w:p>
        </w:tc>
        <w:tc>
          <w:tcPr>
            <w:tcW w:w="755" w:type="pct"/>
            <w:shd w:val="clear" w:color="auto" w:fill="F9F9FB"/>
          </w:tcPr>
          <w:p w14:paraId="1B7E0E31"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14,76</w:t>
            </w:r>
          </w:p>
        </w:tc>
        <w:tc>
          <w:tcPr>
            <w:tcW w:w="755" w:type="pct"/>
            <w:shd w:val="clear" w:color="auto" w:fill="F9F9FB"/>
          </w:tcPr>
          <w:p w14:paraId="4DF31E34"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18,16</w:t>
            </w:r>
          </w:p>
        </w:tc>
      </w:tr>
      <w:tr w:rsidR="0060029C" w:rsidRPr="00852209" w14:paraId="60533921" w14:textId="77777777" w:rsidTr="0060029C">
        <w:trPr>
          <w:cantSplit/>
        </w:trPr>
        <w:tc>
          <w:tcPr>
            <w:tcW w:w="1259" w:type="pct"/>
            <w:vMerge/>
            <w:shd w:val="clear" w:color="auto" w:fill="E0E0E0"/>
          </w:tcPr>
          <w:p w14:paraId="16FD231B"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417" w:type="pct"/>
            <w:shd w:val="clear" w:color="auto" w:fill="E0E0E0"/>
          </w:tcPr>
          <w:p w14:paraId="083881AE"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 курс</w:t>
            </w:r>
          </w:p>
        </w:tc>
        <w:tc>
          <w:tcPr>
            <w:tcW w:w="527" w:type="pct"/>
            <w:shd w:val="clear" w:color="auto" w:fill="F9F9FB"/>
          </w:tcPr>
          <w:p w14:paraId="7AD3A389"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14,88</w:t>
            </w:r>
          </w:p>
        </w:tc>
        <w:tc>
          <w:tcPr>
            <w:tcW w:w="739" w:type="pct"/>
            <w:shd w:val="clear" w:color="auto" w:fill="F9F9FB"/>
          </w:tcPr>
          <w:p w14:paraId="2435A8DF"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4,948</w:t>
            </w:r>
          </w:p>
        </w:tc>
        <w:tc>
          <w:tcPr>
            <w:tcW w:w="550" w:type="pct"/>
            <w:shd w:val="clear" w:color="auto" w:fill="F9F9FB"/>
          </w:tcPr>
          <w:p w14:paraId="399C2E48"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,755</w:t>
            </w:r>
          </w:p>
        </w:tc>
        <w:tc>
          <w:tcPr>
            <w:tcW w:w="755" w:type="pct"/>
            <w:shd w:val="clear" w:color="auto" w:fill="F9F9FB"/>
          </w:tcPr>
          <w:p w14:paraId="37A84DA2"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13,36</w:t>
            </w:r>
          </w:p>
        </w:tc>
        <w:tc>
          <w:tcPr>
            <w:tcW w:w="755" w:type="pct"/>
            <w:shd w:val="clear" w:color="auto" w:fill="F9F9FB"/>
          </w:tcPr>
          <w:p w14:paraId="4EB712A6"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16,41</w:t>
            </w:r>
          </w:p>
        </w:tc>
      </w:tr>
      <w:tr w:rsidR="0060029C" w:rsidRPr="00852209" w14:paraId="0339694E" w14:textId="77777777" w:rsidTr="0060029C">
        <w:trPr>
          <w:cantSplit/>
        </w:trPr>
        <w:tc>
          <w:tcPr>
            <w:tcW w:w="1259" w:type="pct"/>
            <w:vMerge/>
            <w:shd w:val="clear" w:color="auto" w:fill="E0E0E0"/>
          </w:tcPr>
          <w:p w14:paraId="73C3841F"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417" w:type="pct"/>
            <w:shd w:val="clear" w:color="auto" w:fill="E0E0E0"/>
          </w:tcPr>
          <w:p w14:paraId="2EB09100"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 курс</w:t>
            </w:r>
          </w:p>
        </w:tc>
        <w:tc>
          <w:tcPr>
            <w:tcW w:w="527" w:type="pct"/>
            <w:shd w:val="clear" w:color="auto" w:fill="F9F9FB"/>
          </w:tcPr>
          <w:p w14:paraId="46B76AAA"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15,88</w:t>
            </w:r>
          </w:p>
        </w:tc>
        <w:tc>
          <w:tcPr>
            <w:tcW w:w="739" w:type="pct"/>
            <w:shd w:val="clear" w:color="auto" w:fill="F9F9FB"/>
          </w:tcPr>
          <w:p w14:paraId="0583E868"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4,792</w:t>
            </w:r>
          </w:p>
        </w:tc>
        <w:tc>
          <w:tcPr>
            <w:tcW w:w="550" w:type="pct"/>
            <w:shd w:val="clear" w:color="auto" w:fill="F9F9FB"/>
          </w:tcPr>
          <w:p w14:paraId="30779FCB"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,692</w:t>
            </w:r>
          </w:p>
        </w:tc>
        <w:tc>
          <w:tcPr>
            <w:tcW w:w="755" w:type="pct"/>
            <w:shd w:val="clear" w:color="auto" w:fill="F9F9FB"/>
          </w:tcPr>
          <w:p w14:paraId="783A098E"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14,48</w:t>
            </w:r>
          </w:p>
        </w:tc>
        <w:tc>
          <w:tcPr>
            <w:tcW w:w="755" w:type="pct"/>
            <w:shd w:val="clear" w:color="auto" w:fill="F9F9FB"/>
          </w:tcPr>
          <w:p w14:paraId="658D927B"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17,27</w:t>
            </w:r>
          </w:p>
        </w:tc>
      </w:tr>
      <w:tr w:rsidR="0060029C" w:rsidRPr="00852209" w14:paraId="7E41D983" w14:textId="77777777" w:rsidTr="0060029C">
        <w:trPr>
          <w:cantSplit/>
        </w:trPr>
        <w:tc>
          <w:tcPr>
            <w:tcW w:w="1259" w:type="pct"/>
            <w:vMerge/>
            <w:shd w:val="clear" w:color="auto" w:fill="E0E0E0"/>
          </w:tcPr>
          <w:p w14:paraId="4C898909"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417" w:type="pct"/>
            <w:shd w:val="clear" w:color="auto" w:fill="E0E0E0"/>
          </w:tcPr>
          <w:p w14:paraId="535B04D9"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 курс</w:t>
            </w:r>
          </w:p>
        </w:tc>
        <w:tc>
          <w:tcPr>
            <w:tcW w:w="527" w:type="pct"/>
            <w:shd w:val="clear" w:color="auto" w:fill="F9F9FB"/>
          </w:tcPr>
          <w:p w14:paraId="65D5DCDC"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16,24</w:t>
            </w:r>
          </w:p>
        </w:tc>
        <w:tc>
          <w:tcPr>
            <w:tcW w:w="739" w:type="pct"/>
            <w:shd w:val="clear" w:color="auto" w:fill="F9F9FB"/>
          </w:tcPr>
          <w:p w14:paraId="5886D091"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3,081</w:t>
            </w:r>
          </w:p>
        </w:tc>
        <w:tc>
          <w:tcPr>
            <w:tcW w:w="550" w:type="pct"/>
            <w:shd w:val="clear" w:color="auto" w:fill="F9F9FB"/>
          </w:tcPr>
          <w:p w14:paraId="46FC330D"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,672</w:t>
            </w:r>
          </w:p>
        </w:tc>
        <w:tc>
          <w:tcPr>
            <w:tcW w:w="755" w:type="pct"/>
            <w:shd w:val="clear" w:color="auto" w:fill="F9F9FB"/>
          </w:tcPr>
          <w:p w14:paraId="543F5489"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14,84</w:t>
            </w:r>
          </w:p>
        </w:tc>
        <w:tc>
          <w:tcPr>
            <w:tcW w:w="755" w:type="pct"/>
            <w:shd w:val="clear" w:color="auto" w:fill="F9F9FB"/>
          </w:tcPr>
          <w:p w14:paraId="1C9AEB4E"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17,64</w:t>
            </w:r>
          </w:p>
        </w:tc>
      </w:tr>
      <w:tr w:rsidR="0060029C" w:rsidRPr="00852209" w14:paraId="0D216602" w14:textId="77777777" w:rsidTr="0060029C">
        <w:trPr>
          <w:cantSplit/>
        </w:trPr>
        <w:tc>
          <w:tcPr>
            <w:tcW w:w="1259" w:type="pct"/>
            <w:vMerge/>
            <w:shd w:val="clear" w:color="auto" w:fill="E0E0E0"/>
          </w:tcPr>
          <w:p w14:paraId="3F42700D"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417" w:type="pct"/>
            <w:shd w:val="clear" w:color="auto" w:fill="E0E0E0"/>
          </w:tcPr>
          <w:p w14:paraId="72D16721"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Total</w:t>
            </w:r>
          </w:p>
        </w:tc>
        <w:tc>
          <w:tcPr>
            <w:tcW w:w="527" w:type="pct"/>
            <w:shd w:val="clear" w:color="auto" w:fill="F9F9FB"/>
          </w:tcPr>
          <w:p w14:paraId="666E56F8"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15,72</w:t>
            </w:r>
          </w:p>
        </w:tc>
        <w:tc>
          <w:tcPr>
            <w:tcW w:w="739" w:type="pct"/>
            <w:shd w:val="clear" w:color="auto" w:fill="F9F9FB"/>
          </w:tcPr>
          <w:p w14:paraId="320B5D35"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4,488</w:t>
            </w:r>
          </w:p>
        </w:tc>
        <w:tc>
          <w:tcPr>
            <w:tcW w:w="550" w:type="pct"/>
            <w:shd w:val="clear" w:color="auto" w:fill="F9F9FB"/>
          </w:tcPr>
          <w:p w14:paraId="7903906B"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,385</w:t>
            </w:r>
          </w:p>
        </w:tc>
        <w:tc>
          <w:tcPr>
            <w:tcW w:w="755" w:type="pct"/>
            <w:shd w:val="clear" w:color="auto" w:fill="F9F9FB"/>
          </w:tcPr>
          <w:p w14:paraId="18C854BB"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14,96</w:t>
            </w:r>
          </w:p>
        </w:tc>
        <w:tc>
          <w:tcPr>
            <w:tcW w:w="755" w:type="pct"/>
            <w:shd w:val="clear" w:color="auto" w:fill="F9F9FB"/>
          </w:tcPr>
          <w:p w14:paraId="58674726"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16,48</w:t>
            </w:r>
          </w:p>
        </w:tc>
      </w:tr>
      <w:tr w:rsidR="0060029C" w:rsidRPr="00852209" w14:paraId="77CBA651" w14:textId="77777777" w:rsidTr="0060029C">
        <w:trPr>
          <w:cantSplit/>
        </w:trPr>
        <w:tc>
          <w:tcPr>
            <w:tcW w:w="1259" w:type="pct"/>
            <w:vMerge w:val="restart"/>
            <w:shd w:val="clear" w:color="auto" w:fill="E0E0E0"/>
          </w:tcPr>
          <w:p w14:paraId="55530F1A"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Мотивация достижения</w:t>
            </w:r>
          </w:p>
        </w:tc>
        <w:tc>
          <w:tcPr>
            <w:tcW w:w="417" w:type="pct"/>
            <w:shd w:val="clear" w:color="auto" w:fill="E0E0E0"/>
          </w:tcPr>
          <w:p w14:paraId="6E773102"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 курс</w:t>
            </w:r>
          </w:p>
        </w:tc>
        <w:tc>
          <w:tcPr>
            <w:tcW w:w="527" w:type="pct"/>
            <w:shd w:val="clear" w:color="auto" w:fill="F9F9FB"/>
          </w:tcPr>
          <w:p w14:paraId="6DA00E63"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14,88</w:t>
            </w:r>
          </w:p>
        </w:tc>
        <w:tc>
          <w:tcPr>
            <w:tcW w:w="739" w:type="pct"/>
            <w:shd w:val="clear" w:color="auto" w:fill="F9F9FB"/>
          </w:tcPr>
          <w:p w14:paraId="3054E520"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4,600</w:t>
            </w:r>
          </w:p>
        </w:tc>
        <w:tc>
          <w:tcPr>
            <w:tcW w:w="550" w:type="pct"/>
            <w:shd w:val="clear" w:color="auto" w:fill="F9F9FB"/>
          </w:tcPr>
          <w:p w14:paraId="43E6CB86"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,939</w:t>
            </w:r>
          </w:p>
        </w:tc>
        <w:tc>
          <w:tcPr>
            <w:tcW w:w="755" w:type="pct"/>
            <w:shd w:val="clear" w:color="auto" w:fill="F9F9FB"/>
          </w:tcPr>
          <w:p w14:paraId="081AB7CA"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12,93</w:t>
            </w:r>
          </w:p>
        </w:tc>
        <w:tc>
          <w:tcPr>
            <w:tcW w:w="755" w:type="pct"/>
            <w:shd w:val="clear" w:color="auto" w:fill="F9F9FB"/>
          </w:tcPr>
          <w:p w14:paraId="04096746"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16,82</w:t>
            </w:r>
          </w:p>
        </w:tc>
      </w:tr>
      <w:tr w:rsidR="0060029C" w:rsidRPr="00852209" w14:paraId="11D3F742" w14:textId="77777777" w:rsidTr="0060029C">
        <w:trPr>
          <w:cantSplit/>
        </w:trPr>
        <w:tc>
          <w:tcPr>
            <w:tcW w:w="1259" w:type="pct"/>
            <w:vMerge/>
            <w:shd w:val="clear" w:color="auto" w:fill="E0E0E0"/>
          </w:tcPr>
          <w:p w14:paraId="5AB872FA"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417" w:type="pct"/>
            <w:shd w:val="clear" w:color="auto" w:fill="E0E0E0"/>
          </w:tcPr>
          <w:p w14:paraId="711FBCE8"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 курс</w:t>
            </w:r>
          </w:p>
        </w:tc>
        <w:tc>
          <w:tcPr>
            <w:tcW w:w="527" w:type="pct"/>
            <w:shd w:val="clear" w:color="auto" w:fill="F9F9FB"/>
          </w:tcPr>
          <w:p w14:paraId="699EF32F"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12,86</w:t>
            </w:r>
          </w:p>
        </w:tc>
        <w:tc>
          <w:tcPr>
            <w:tcW w:w="739" w:type="pct"/>
            <w:shd w:val="clear" w:color="auto" w:fill="F9F9FB"/>
          </w:tcPr>
          <w:p w14:paraId="11E4494A"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4,984</w:t>
            </w:r>
          </w:p>
        </w:tc>
        <w:tc>
          <w:tcPr>
            <w:tcW w:w="550" w:type="pct"/>
            <w:shd w:val="clear" w:color="auto" w:fill="F9F9FB"/>
          </w:tcPr>
          <w:p w14:paraId="7DDC4EFB"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,760</w:t>
            </w:r>
          </w:p>
        </w:tc>
        <w:tc>
          <w:tcPr>
            <w:tcW w:w="755" w:type="pct"/>
            <w:shd w:val="clear" w:color="auto" w:fill="F9F9FB"/>
          </w:tcPr>
          <w:p w14:paraId="07CEEEBE"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11,33</w:t>
            </w:r>
          </w:p>
        </w:tc>
        <w:tc>
          <w:tcPr>
            <w:tcW w:w="755" w:type="pct"/>
            <w:shd w:val="clear" w:color="auto" w:fill="F9F9FB"/>
          </w:tcPr>
          <w:p w14:paraId="28A9B6BB"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14,39</w:t>
            </w:r>
          </w:p>
        </w:tc>
      </w:tr>
      <w:tr w:rsidR="0060029C" w:rsidRPr="00852209" w14:paraId="6EC0559C" w14:textId="77777777" w:rsidTr="0060029C">
        <w:trPr>
          <w:cantSplit/>
        </w:trPr>
        <w:tc>
          <w:tcPr>
            <w:tcW w:w="1259" w:type="pct"/>
            <w:vMerge/>
            <w:shd w:val="clear" w:color="auto" w:fill="E0E0E0"/>
          </w:tcPr>
          <w:p w14:paraId="0BC151DB"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417" w:type="pct"/>
            <w:shd w:val="clear" w:color="auto" w:fill="E0E0E0"/>
          </w:tcPr>
          <w:p w14:paraId="126DFEDA"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 курс</w:t>
            </w:r>
          </w:p>
        </w:tc>
        <w:tc>
          <w:tcPr>
            <w:tcW w:w="527" w:type="pct"/>
            <w:shd w:val="clear" w:color="auto" w:fill="F9F9FB"/>
          </w:tcPr>
          <w:p w14:paraId="20D69ED4"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14,75</w:t>
            </w:r>
          </w:p>
        </w:tc>
        <w:tc>
          <w:tcPr>
            <w:tcW w:w="739" w:type="pct"/>
            <w:shd w:val="clear" w:color="auto" w:fill="F9F9FB"/>
          </w:tcPr>
          <w:p w14:paraId="6497F63E"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4,910</w:t>
            </w:r>
          </w:p>
        </w:tc>
        <w:tc>
          <w:tcPr>
            <w:tcW w:w="550" w:type="pct"/>
            <w:shd w:val="clear" w:color="auto" w:fill="F9F9FB"/>
          </w:tcPr>
          <w:p w14:paraId="34CE9073"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,709</w:t>
            </w:r>
          </w:p>
        </w:tc>
        <w:tc>
          <w:tcPr>
            <w:tcW w:w="755" w:type="pct"/>
            <w:shd w:val="clear" w:color="auto" w:fill="F9F9FB"/>
          </w:tcPr>
          <w:p w14:paraId="73886324"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13,32</w:t>
            </w:r>
          </w:p>
        </w:tc>
        <w:tc>
          <w:tcPr>
            <w:tcW w:w="755" w:type="pct"/>
            <w:shd w:val="clear" w:color="auto" w:fill="F9F9FB"/>
          </w:tcPr>
          <w:p w14:paraId="52505456"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16,18</w:t>
            </w:r>
          </w:p>
        </w:tc>
      </w:tr>
      <w:tr w:rsidR="0060029C" w:rsidRPr="00852209" w14:paraId="0A985F64" w14:textId="77777777" w:rsidTr="0060029C">
        <w:trPr>
          <w:cantSplit/>
        </w:trPr>
        <w:tc>
          <w:tcPr>
            <w:tcW w:w="1259" w:type="pct"/>
            <w:vMerge/>
            <w:shd w:val="clear" w:color="auto" w:fill="E0E0E0"/>
          </w:tcPr>
          <w:p w14:paraId="63A130DD"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417" w:type="pct"/>
            <w:shd w:val="clear" w:color="auto" w:fill="E0E0E0"/>
          </w:tcPr>
          <w:p w14:paraId="39DC7D68"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 курс</w:t>
            </w:r>
          </w:p>
        </w:tc>
        <w:tc>
          <w:tcPr>
            <w:tcW w:w="527" w:type="pct"/>
            <w:shd w:val="clear" w:color="auto" w:fill="F9F9FB"/>
          </w:tcPr>
          <w:p w14:paraId="5AC3C091"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14,52</w:t>
            </w:r>
          </w:p>
        </w:tc>
        <w:tc>
          <w:tcPr>
            <w:tcW w:w="739" w:type="pct"/>
            <w:shd w:val="clear" w:color="auto" w:fill="F9F9FB"/>
          </w:tcPr>
          <w:p w14:paraId="22BF66F3"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3,750</w:t>
            </w:r>
          </w:p>
        </w:tc>
        <w:tc>
          <w:tcPr>
            <w:tcW w:w="550" w:type="pct"/>
            <w:shd w:val="clear" w:color="auto" w:fill="F9F9FB"/>
          </w:tcPr>
          <w:p w14:paraId="23DD3DD0"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,818</w:t>
            </w:r>
          </w:p>
        </w:tc>
        <w:tc>
          <w:tcPr>
            <w:tcW w:w="755" w:type="pct"/>
            <w:shd w:val="clear" w:color="auto" w:fill="F9F9FB"/>
          </w:tcPr>
          <w:p w14:paraId="79991D9D"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12,82</w:t>
            </w:r>
          </w:p>
        </w:tc>
        <w:tc>
          <w:tcPr>
            <w:tcW w:w="755" w:type="pct"/>
            <w:shd w:val="clear" w:color="auto" w:fill="F9F9FB"/>
          </w:tcPr>
          <w:p w14:paraId="02121410"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16,23</w:t>
            </w:r>
          </w:p>
        </w:tc>
      </w:tr>
      <w:tr w:rsidR="0060029C" w:rsidRPr="00852209" w14:paraId="25B33662" w14:textId="77777777" w:rsidTr="0060029C">
        <w:trPr>
          <w:cantSplit/>
        </w:trPr>
        <w:tc>
          <w:tcPr>
            <w:tcW w:w="1259" w:type="pct"/>
            <w:vMerge/>
            <w:shd w:val="clear" w:color="auto" w:fill="E0E0E0"/>
          </w:tcPr>
          <w:p w14:paraId="12902DF0"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417" w:type="pct"/>
            <w:shd w:val="clear" w:color="auto" w:fill="E0E0E0"/>
          </w:tcPr>
          <w:p w14:paraId="403F19E8"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Total</w:t>
            </w:r>
          </w:p>
        </w:tc>
        <w:tc>
          <w:tcPr>
            <w:tcW w:w="527" w:type="pct"/>
            <w:shd w:val="clear" w:color="auto" w:fill="F9F9FB"/>
          </w:tcPr>
          <w:p w14:paraId="4FD1C00B"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14,14</w:t>
            </w:r>
          </w:p>
        </w:tc>
        <w:tc>
          <w:tcPr>
            <w:tcW w:w="739" w:type="pct"/>
            <w:shd w:val="clear" w:color="auto" w:fill="F9F9FB"/>
          </w:tcPr>
          <w:p w14:paraId="3CC15797"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4,752</w:t>
            </w:r>
          </w:p>
        </w:tc>
        <w:tc>
          <w:tcPr>
            <w:tcW w:w="550" w:type="pct"/>
            <w:shd w:val="clear" w:color="auto" w:fill="F9F9FB"/>
          </w:tcPr>
          <w:p w14:paraId="6049FD6B"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,407</w:t>
            </w:r>
          </w:p>
        </w:tc>
        <w:tc>
          <w:tcPr>
            <w:tcW w:w="755" w:type="pct"/>
            <w:shd w:val="clear" w:color="auto" w:fill="F9F9FB"/>
          </w:tcPr>
          <w:p w14:paraId="118BC93E"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13,33</w:t>
            </w:r>
          </w:p>
        </w:tc>
        <w:tc>
          <w:tcPr>
            <w:tcW w:w="755" w:type="pct"/>
            <w:shd w:val="clear" w:color="auto" w:fill="F9F9FB"/>
          </w:tcPr>
          <w:p w14:paraId="3AB3FB0F"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14,95</w:t>
            </w:r>
          </w:p>
        </w:tc>
      </w:tr>
      <w:tr w:rsidR="0060029C" w:rsidRPr="00852209" w14:paraId="300F8B2D" w14:textId="77777777" w:rsidTr="0060029C">
        <w:trPr>
          <w:cantSplit/>
        </w:trPr>
        <w:tc>
          <w:tcPr>
            <w:tcW w:w="1259" w:type="pct"/>
            <w:vMerge w:val="restart"/>
            <w:shd w:val="clear" w:color="auto" w:fill="E0E0E0"/>
          </w:tcPr>
          <w:p w14:paraId="673A0F76"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Интроецированная мотивация</w:t>
            </w:r>
          </w:p>
        </w:tc>
        <w:tc>
          <w:tcPr>
            <w:tcW w:w="417" w:type="pct"/>
            <w:shd w:val="clear" w:color="auto" w:fill="E0E0E0"/>
          </w:tcPr>
          <w:p w14:paraId="3970151C"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 курс</w:t>
            </w:r>
          </w:p>
        </w:tc>
        <w:tc>
          <w:tcPr>
            <w:tcW w:w="527" w:type="pct"/>
            <w:shd w:val="clear" w:color="auto" w:fill="F9F9FB"/>
          </w:tcPr>
          <w:p w14:paraId="1BE69496"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14,67</w:t>
            </w:r>
          </w:p>
        </w:tc>
        <w:tc>
          <w:tcPr>
            <w:tcW w:w="739" w:type="pct"/>
            <w:shd w:val="clear" w:color="auto" w:fill="F9F9FB"/>
          </w:tcPr>
          <w:p w14:paraId="77DF07EB"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4,219</w:t>
            </w:r>
          </w:p>
        </w:tc>
        <w:tc>
          <w:tcPr>
            <w:tcW w:w="550" w:type="pct"/>
            <w:shd w:val="clear" w:color="auto" w:fill="F9F9FB"/>
          </w:tcPr>
          <w:p w14:paraId="423FC2E0"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,861</w:t>
            </w:r>
          </w:p>
        </w:tc>
        <w:tc>
          <w:tcPr>
            <w:tcW w:w="755" w:type="pct"/>
            <w:shd w:val="clear" w:color="auto" w:fill="F9F9FB"/>
          </w:tcPr>
          <w:p w14:paraId="2323D2A2"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12,89</w:t>
            </w:r>
          </w:p>
        </w:tc>
        <w:tc>
          <w:tcPr>
            <w:tcW w:w="755" w:type="pct"/>
            <w:shd w:val="clear" w:color="auto" w:fill="F9F9FB"/>
          </w:tcPr>
          <w:p w14:paraId="305460BA"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16,45</w:t>
            </w:r>
          </w:p>
        </w:tc>
      </w:tr>
      <w:tr w:rsidR="0060029C" w:rsidRPr="00852209" w14:paraId="48D960E0" w14:textId="77777777" w:rsidTr="0060029C">
        <w:trPr>
          <w:cantSplit/>
        </w:trPr>
        <w:tc>
          <w:tcPr>
            <w:tcW w:w="1259" w:type="pct"/>
            <w:vMerge/>
            <w:shd w:val="clear" w:color="auto" w:fill="E0E0E0"/>
          </w:tcPr>
          <w:p w14:paraId="5F5AFB63"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417" w:type="pct"/>
            <w:shd w:val="clear" w:color="auto" w:fill="E0E0E0"/>
          </w:tcPr>
          <w:p w14:paraId="406AEE17"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 курс</w:t>
            </w:r>
          </w:p>
        </w:tc>
        <w:tc>
          <w:tcPr>
            <w:tcW w:w="527" w:type="pct"/>
            <w:shd w:val="clear" w:color="auto" w:fill="F9F9FB"/>
          </w:tcPr>
          <w:p w14:paraId="613CBC20"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11,00</w:t>
            </w:r>
          </w:p>
        </w:tc>
        <w:tc>
          <w:tcPr>
            <w:tcW w:w="739" w:type="pct"/>
            <w:shd w:val="clear" w:color="auto" w:fill="F9F9FB"/>
          </w:tcPr>
          <w:p w14:paraId="7209F44F"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4,634</w:t>
            </w:r>
          </w:p>
        </w:tc>
        <w:tc>
          <w:tcPr>
            <w:tcW w:w="550" w:type="pct"/>
            <w:shd w:val="clear" w:color="auto" w:fill="F9F9FB"/>
          </w:tcPr>
          <w:p w14:paraId="02EE6EFE"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,707</w:t>
            </w:r>
          </w:p>
        </w:tc>
        <w:tc>
          <w:tcPr>
            <w:tcW w:w="755" w:type="pct"/>
            <w:shd w:val="clear" w:color="auto" w:fill="F9F9FB"/>
          </w:tcPr>
          <w:p w14:paraId="1024B628"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9,57</w:t>
            </w:r>
          </w:p>
        </w:tc>
        <w:tc>
          <w:tcPr>
            <w:tcW w:w="755" w:type="pct"/>
            <w:shd w:val="clear" w:color="auto" w:fill="F9F9FB"/>
          </w:tcPr>
          <w:p w14:paraId="6B6CD2A1"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12,43</w:t>
            </w:r>
          </w:p>
        </w:tc>
      </w:tr>
      <w:tr w:rsidR="0060029C" w:rsidRPr="00852209" w14:paraId="2E120844" w14:textId="77777777" w:rsidTr="0060029C">
        <w:trPr>
          <w:cantSplit/>
        </w:trPr>
        <w:tc>
          <w:tcPr>
            <w:tcW w:w="1259" w:type="pct"/>
            <w:vMerge/>
            <w:shd w:val="clear" w:color="auto" w:fill="E0E0E0"/>
          </w:tcPr>
          <w:p w14:paraId="56664AEA"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417" w:type="pct"/>
            <w:shd w:val="clear" w:color="auto" w:fill="E0E0E0"/>
          </w:tcPr>
          <w:p w14:paraId="2D54CF2C"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 курс</w:t>
            </w:r>
          </w:p>
        </w:tc>
        <w:tc>
          <w:tcPr>
            <w:tcW w:w="527" w:type="pct"/>
            <w:shd w:val="clear" w:color="auto" w:fill="F9F9FB"/>
          </w:tcPr>
          <w:p w14:paraId="299C8E7F"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13,71</w:t>
            </w:r>
          </w:p>
        </w:tc>
        <w:tc>
          <w:tcPr>
            <w:tcW w:w="739" w:type="pct"/>
            <w:shd w:val="clear" w:color="auto" w:fill="F9F9FB"/>
          </w:tcPr>
          <w:p w14:paraId="76136ADC"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4,789</w:t>
            </w:r>
          </w:p>
        </w:tc>
        <w:tc>
          <w:tcPr>
            <w:tcW w:w="550" w:type="pct"/>
            <w:shd w:val="clear" w:color="auto" w:fill="F9F9FB"/>
          </w:tcPr>
          <w:p w14:paraId="61F77A1F"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,691</w:t>
            </w:r>
          </w:p>
        </w:tc>
        <w:tc>
          <w:tcPr>
            <w:tcW w:w="755" w:type="pct"/>
            <w:shd w:val="clear" w:color="auto" w:fill="F9F9FB"/>
          </w:tcPr>
          <w:p w14:paraId="6E14EF5F"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12,32</w:t>
            </w:r>
          </w:p>
        </w:tc>
        <w:tc>
          <w:tcPr>
            <w:tcW w:w="755" w:type="pct"/>
            <w:shd w:val="clear" w:color="auto" w:fill="F9F9FB"/>
          </w:tcPr>
          <w:p w14:paraId="342FEFDF"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15,10</w:t>
            </w:r>
          </w:p>
        </w:tc>
      </w:tr>
      <w:tr w:rsidR="0060029C" w:rsidRPr="00852209" w14:paraId="6D67D282" w14:textId="77777777" w:rsidTr="0060029C">
        <w:trPr>
          <w:cantSplit/>
        </w:trPr>
        <w:tc>
          <w:tcPr>
            <w:tcW w:w="1259" w:type="pct"/>
            <w:vMerge/>
            <w:shd w:val="clear" w:color="auto" w:fill="E0E0E0"/>
          </w:tcPr>
          <w:p w14:paraId="04D3F2C5"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417" w:type="pct"/>
            <w:shd w:val="clear" w:color="auto" w:fill="E0E0E0"/>
          </w:tcPr>
          <w:p w14:paraId="52152FC7"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 курс</w:t>
            </w:r>
          </w:p>
        </w:tc>
        <w:tc>
          <w:tcPr>
            <w:tcW w:w="527" w:type="pct"/>
            <w:shd w:val="clear" w:color="auto" w:fill="F9F9FB"/>
          </w:tcPr>
          <w:p w14:paraId="11D6D8B0"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12,71</w:t>
            </w:r>
          </w:p>
        </w:tc>
        <w:tc>
          <w:tcPr>
            <w:tcW w:w="739" w:type="pct"/>
            <w:shd w:val="clear" w:color="auto" w:fill="F9F9FB"/>
          </w:tcPr>
          <w:p w14:paraId="7A4380EC"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4,417</w:t>
            </w:r>
          </w:p>
        </w:tc>
        <w:tc>
          <w:tcPr>
            <w:tcW w:w="550" w:type="pct"/>
            <w:shd w:val="clear" w:color="auto" w:fill="F9F9FB"/>
          </w:tcPr>
          <w:p w14:paraId="0AB5C54A"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,964</w:t>
            </w:r>
          </w:p>
        </w:tc>
        <w:tc>
          <w:tcPr>
            <w:tcW w:w="755" w:type="pct"/>
            <w:shd w:val="clear" w:color="auto" w:fill="F9F9FB"/>
          </w:tcPr>
          <w:p w14:paraId="7A5E5C8E"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10,70</w:t>
            </w:r>
          </w:p>
        </w:tc>
        <w:tc>
          <w:tcPr>
            <w:tcW w:w="755" w:type="pct"/>
            <w:shd w:val="clear" w:color="auto" w:fill="F9F9FB"/>
          </w:tcPr>
          <w:p w14:paraId="1111A807"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14,73</w:t>
            </w:r>
          </w:p>
        </w:tc>
      </w:tr>
      <w:tr w:rsidR="0060029C" w:rsidRPr="00852209" w14:paraId="4B55F284" w14:textId="77777777" w:rsidTr="0060029C">
        <w:trPr>
          <w:cantSplit/>
        </w:trPr>
        <w:tc>
          <w:tcPr>
            <w:tcW w:w="1259" w:type="pct"/>
            <w:vMerge/>
            <w:shd w:val="clear" w:color="auto" w:fill="E0E0E0"/>
          </w:tcPr>
          <w:p w14:paraId="4303A762"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417" w:type="pct"/>
            <w:shd w:val="clear" w:color="auto" w:fill="E0E0E0"/>
          </w:tcPr>
          <w:p w14:paraId="7E3932A4"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Total</w:t>
            </w:r>
          </w:p>
        </w:tc>
        <w:tc>
          <w:tcPr>
            <w:tcW w:w="527" w:type="pct"/>
            <w:shd w:val="clear" w:color="auto" w:fill="F9F9FB"/>
          </w:tcPr>
          <w:p w14:paraId="7358A7D3"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12,87</w:t>
            </w:r>
          </w:p>
        </w:tc>
        <w:tc>
          <w:tcPr>
            <w:tcW w:w="739" w:type="pct"/>
            <w:shd w:val="clear" w:color="auto" w:fill="F9F9FB"/>
          </w:tcPr>
          <w:p w14:paraId="2B2B395F"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4,747</w:t>
            </w:r>
          </w:p>
        </w:tc>
        <w:tc>
          <w:tcPr>
            <w:tcW w:w="550" w:type="pct"/>
            <w:shd w:val="clear" w:color="auto" w:fill="F9F9FB"/>
          </w:tcPr>
          <w:p w14:paraId="3444C4C2"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,407</w:t>
            </w:r>
          </w:p>
        </w:tc>
        <w:tc>
          <w:tcPr>
            <w:tcW w:w="755" w:type="pct"/>
            <w:shd w:val="clear" w:color="auto" w:fill="F9F9FB"/>
          </w:tcPr>
          <w:p w14:paraId="4D3D18BF"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12,06</w:t>
            </w:r>
          </w:p>
        </w:tc>
        <w:tc>
          <w:tcPr>
            <w:tcW w:w="755" w:type="pct"/>
            <w:shd w:val="clear" w:color="auto" w:fill="F9F9FB"/>
          </w:tcPr>
          <w:p w14:paraId="3BEB4229"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13,67</w:t>
            </w:r>
          </w:p>
        </w:tc>
      </w:tr>
      <w:tr w:rsidR="0060029C" w:rsidRPr="00852209" w14:paraId="36D928F5" w14:textId="77777777" w:rsidTr="0060029C">
        <w:trPr>
          <w:cantSplit/>
        </w:trPr>
        <w:tc>
          <w:tcPr>
            <w:tcW w:w="1259" w:type="pct"/>
            <w:vMerge w:val="restart"/>
            <w:shd w:val="clear" w:color="auto" w:fill="E0E0E0"/>
          </w:tcPr>
          <w:p w14:paraId="3B4580B4"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Экстернальная мотивация</w:t>
            </w:r>
          </w:p>
        </w:tc>
        <w:tc>
          <w:tcPr>
            <w:tcW w:w="417" w:type="pct"/>
            <w:shd w:val="clear" w:color="auto" w:fill="E0E0E0"/>
          </w:tcPr>
          <w:p w14:paraId="74674F8E"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 курс</w:t>
            </w:r>
          </w:p>
        </w:tc>
        <w:tc>
          <w:tcPr>
            <w:tcW w:w="527" w:type="pct"/>
            <w:shd w:val="clear" w:color="auto" w:fill="F9F9FB"/>
          </w:tcPr>
          <w:p w14:paraId="3A63F671"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10,79</w:t>
            </w:r>
          </w:p>
        </w:tc>
        <w:tc>
          <w:tcPr>
            <w:tcW w:w="739" w:type="pct"/>
            <w:shd w:val="clear" w:color="auto" w:fill="F9F9FB"/>
          </w:tcPr>
          <w:p w14:paraId="27F230A2"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5,073</w:t>
            </w:r>
          </w:p>
        </w:tc>
        <w:tc>
          <w:tcPr>
            <w:tcW w:w="550" w:type="pct"/>
            <w:shd w:val="clear" w:color="auto" w:fill="F9F9FB"/>
          </w:tcPr>
          <w:p w14:paraId="114079B1"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1,036</w:t>
            </w:r>
          </w:p>
        </w:tc>
        <w:tc>
          <w:tcPr>
            <w:tcW w:w="755" w:type="pct"/>
            <w:shd w:val="clear" w:color="auto" w:fill="F9F9FB"/>
          </w:tcPr>
          <w:p w14:paraId="71892FAC"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8,65</w:t>
            </w:r>
          </w:p>
        </w:tc>
        <w:tc>
          <w:tcPr>
            <w:tcW w:w="755" w:type="pct"/>
            <w:shd w:val="clear" w:color="auto" w:fill="F9F9FB"/>
          </w:tcPr>
          <w:p w14:paraId="36F6D86A"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12,93</w:t>
            </w:r>
          </w:p>
        </w:tc>
      </w:tr>
      <w:tr w:rsidR="0060029C" w:rsidRPr="00852209" w14:paraId="252B1139" w14:textId="77777777" w:rsidTr="0060029C">
        <w:trPr>
          <w:cantSplit/>
        </w:trPr>
        <w:tc>
          <w:tcPr>
            <w:tcW w:w="1259" w:type="pct"/>
            <w:vMerge/>
            <w:shd w:val="clear" w:color="auto" w:fill="E0E0E0"/>
          </w:tcPr>
          <w:p w14:paraId="44051FA9"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417" w:type="pct"/>
            <w:shd w:val="clear" w:color="auto" w:fill="E0E0E0"/>
          </w:tcPr>
          <w:p w14:paraId="139C7C60"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 курс</w:t>
            </w:r>
          </w:p>
        </w:tc>
        <w:tc>
          <w:tcPr>
            <w:tcW w:w="527" w:type="pct"/>
            <w:shd w:val="clear" w:color="auto" w:fill="F9F9FB"/>
          </w:tcPr>
          <w:p w14:paraId="755C2A84"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9,09</w:t>
            </w:r>
          </w:p>
        </w:tc>
        <w:tc>
          <w:tcPr>
            <w:tcW w:w="739" w:type="pct"/>
            <w:shd w:val="clear" w:color="auto" w:fill="F9F9FB"/>
          </w:tcPr>
          <w:p w14:paraId="6BD7FA45"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4,545</w:t>
            </w:r>
          </w:p>
        </w:tc>
        <w:tc>
          <w:tcPr>
            <w:tcW w:w="550" w:type="pct"/>
            <w:shd w:val="clear" w:color="auto" w:fill="F9F9FB"/>
          </w:tcPr>
          <w:p w14:paraId="57A90DB2"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,693</w:t>
            </w:r>
          </w:p>
        </w:tc>
        <w:tc>
          <w:tcPr>
            <w:tcW w:w="755" w:type="pct"/>
            <w:shd w:val="clear" w:color="auto" w:fill="F9F9FB"/>
          </w:tcPr>
          <w:p w14:paraId="0B7F3D69"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7,69</w:t>
            </w:r>
          </w:p>
        </w:tc>
        <w:tc>
          <w:tcPr>
            <w:tcW w:w="755" w:type="pct"/>
            <w:shd w:val="clear" w:color="auto" w:fill="F9F9FB"/>
          </w:tcPr>
          <w:p w14:paraId="2B638D28"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10,49</w:t>
            </w:r>
          </w:p>
        </w:tc>
      </w:tr>
      <w:tr w:rsidR="0060029C" w:rsidRPr="00852209" w14:paraId="7E765CEB" w14:textId="77777777" w:rsidTr="0060029C">
        <w:trPr>
          <w:cantSplit/>
        </w:trPr>
        <w:tc>
          <w:tcPr>
            <w:tcW w:w="1259" w:type="pct"/>
            <w:vMerge/>
            <w:shd w:val="clear" w:color="auto" w:fill="E0E0E0"/>
          </w:tcPr>
          <w:p w14:paraId="00407B72"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417" w:type="pct"/>
            <w:shd w:val="clear" w:color="auto" w:fill="E0E0E0"/>
          </w:tcPr>
          <w:p w14:paraId="44CC7FAF"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 курс</w:t>
            </w:r>
          </w:p>
        </w:tc>
        <w:tc>
          <w:tcPr>
            <w:tcW w:w="527" w:type="pct"/>
            <w:shd w:val="clear" w:color="auto" w:fill="F9F9FB"/>
          </w:tcPr>
          <w:p w14:paraId="744B2A0C"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11,31</w:t>
            </w:r>
          </w:p>
        </w:tc>
        <w:tc>
          <w:tcPr>
            <w:tcW w:w="739" w:type="pct"/>
            <w:shd w:val="clear" w:color="auto" w:fill="F9F9FB"/>
          </w:tcPr>
          <w:p w14:paraId="029915E9"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5,236</w:t>
            </w:r>
          </w:p>
        </w:tc>
        <w:tc>
          <w:tcPr>
            <w:tcW w:w="550" w:type="pct"/>
            <w:shd w:val="clear" w:color="auto" w:fill="F9F9FB"/>
          </w:tcPr>
          <w:p w14:paraId="45EA2F63"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,756</w:t>
            </w:r>
          </w:p>
        </w:tc>
        <w:tc>
          <w:tcPr>
            <w:tcW w:w="755" w:type="pct"/>
            <w:shd w:val="clear" w:color="auto" w:fill="F9F9FB"/>
          </w:tcPr>
          <w:p w14:paraId="4428B518"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9,79</w:t>
            </w:r>
          </w:p>
        </w:tc>
        <w:tc>
          <w:tcPr>
            <w:tcW w:w="755" w:type="pct"/>
            <w:shd w:val="clear" w:color="auto" w:fill="F9F9FB"/>
          </w:tcPr>
          <w:p w14:paraId="68B8392D"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12,83</w:t>
            </w:r>
          </w:p>
        </w:tc>
      </w:tr>
      <w:tr w:rsidR="0060029C" w:rsidRPr="00852209" w14:paraId="76B7FFE4" w14:textId="77777777" w:rsidTr="0060029C">
        <w:trPr>
          <w:cantSplit/>
        </w:trPr>
        <w:tc>
          <w:tcPr>
            <w:tcW w:w="1259" w:type="pct"/>
            <w:vMerge/>
            <w:shd w:val="clear" w:color="auto" w:fill="E0E0E0"/>
          </w:tcPr>
          <w:p w14:paraId="1DD7A0F4"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417" w:type="pct"/>
            <w:shd w:val="clear" w:color="auto" w:fill="E0E0E0"/>
          </w:tcPr>
          <w:p w14:paraId="74467499"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 курс</w:t>
            </w:r>
          </w:p>
        </w:tc>
        <w:tc>
          <w:tcPr>
            <w:tcW w:w="527" w:type="pct"/>
            <w:shd w:val="clear" w:color="auto" w:fill="F9F9FB"/>
          </w:tcPr>
          <w:p w14:paraId="4DF4081E"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9,48</w:t>
            </w:r>
          </w:p>
        </w:tc>
        <w:tc>
          <w:tcPr>
            <w:tcW w:w="739" w:type="pct"/>
            <w:shd w:val="clear" w:color="auto" w:fill="F9F9FB"/>
          </w:tcPr>
          <w:p w14:paraId="25E84E87"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5,085</w:t>
            </w:r>
          </w:p>
        </w:tc>
        <w:tc>
          <w:tcPr>
            <w:tcW w:w="550" w:type="pct"/>
            <w:shd w:val="clear" w:color="auto" w:fill="F9F9FB"/>
          </w:tcPr>
          <w:p w14:paraId="5C194C89"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1,110</w:t>
            </w:r>
          </w:p>
        </w:tc>
        <w:tc>
          <w:tcPr>
            <w:tcW w:w="755" w:type="pct"/>
            <w:shd w:val="clear" w:color="auto" w:fill="F9F9FB"/>
          </w:tcPr>
          <w:p w14:paraId="519A0626"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7,16</w:t>
            </w:r>
          </w:p>
        </w:tc>
        <w:tc>
          <w:tcPr>
            <w:tcW w:w="755" w:type="pct"/>
            <w:shd w:val="clear" w:color="auto" w:fill="F9F9FB"/>
          </w:tcPr>
          <w:p w14:paraId="1CEACC9A"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11,79</w:t>
            </w:r>
          </w:p>
        </w:tc>
      </w:tr>
      <w:tr w:rsidR="0060029C" w:rsidRPr="00852209" w14:paraId="042E86D5" w14:textId="77777777" w:rsidTr="0060029C">
        <w:trPr>
          <w:cantSplit/>
        </w:trPr>
        <w:tc>
          <w:tcPr>
            <w:tcW w:w="1259" w:type="pct"/>
            <w:vMerge/>
            <w:shd w:val="clear" w:color="auto" w:fill="E0E0E0"/>
          </w:tcPr>
          <w:p w14:paraId="0BE0C6C4"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417" w:type="pct"/>
            <w:shd w:val="clear" w:color="auto" w:fill="E0E0E0"/>
          </w:tcPr>
          <w:p w14:paraId="49360746"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Total</w:t>
            </w:r>
          </w:p>
        </w:tc>
        <w:tc>
          <w:tcPr>
            <w:tcW w:w="527" w:type="pct"/>
            <w:shd w:val="clear" w:color="auto" w:fill="F9F9FB"/>
          </w:tcPr>
          <w:p w14:paraId="38C1D981"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10,24</w:t>
            </w:r>
          </w:p>
        </w:tc>
        <w:tc>
          <w:tcPr>
            <w:tcW w:w="739" w:type="pct"/>
            <w:shd w:val="clear" w:color="auto" w:fill="F9F9FB"/>
          </w:tcPr>
          <w:p w14:paraId="7FC1F1DE"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5,016</w:t>
            </w:r>
          </w:p>
        </w:tc>
        <w:tc>
          <w:tcPr>
            <w:tcW w:w="550" w:type="pct"/>
            <w:shd w:val="clear" w:color="auto" w:fill="F9F9FB"/>
          </w:tcPr>
          <w:p w14:paraId="4E68C0D7"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,430</w:t>
            </w:r>
          </w:p>
        </w:tc>
        <w:tc>
          <w:tcPr>
            <w:tcW w:w="755" w:type="pct"/>
            <w:shd w:val="clear" w:color="auto" w:fill="F9F9FB"/>
          </w:tcPr>
          <w:p w14:paraId="23BAE73A"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9,38</w:t>
            </w:r>
          </w:p>
        </w:tc>
        <w:tc>
          <w:tcPr>
            <w:tcW w:w="755" w:type="pct"/>
            <w:shd w:val="clear" w:color="auto" w:fill="F9F9FB"/>
          </w:tcPr>
          <w:p w14:paraId="54455DDB"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11,09</w:t>
            </w:r>
          </w:p>
        </w:tc>
      </w:tr>
    </w:tbl>
    <w:p w14:paraId="07F75EEB" w14:textId="77777777" w:rsidR="0060029C" w:rsidRPr="00852209" w:rsidRDefault="0060029C" w:rsidP="0060029C">
      <w:pPr>
        <w:spacing w:after="0"/>
        <w:ind w:firstLine="709"/>
        <w:jc w:val="both"/>
        <w:rPr>
          <w:rFonts w:ascii="Times New Roman" w:hAnsi="Times New Roman" w:cs="Times New Roman"/>
          <w:sz w:val="20"/>
          <w:szCs w:val="20"/>
        </w:rPr>
      </w:pPr>
    </w:p>
    <w:p w14:paraId="38010010" w14:textId="77777777" w:rsidR="0060029C" w:rsidRPr="00852209" w:rsidRDefault="0060029C" w:rsidP="0060029C">
      <w:pPr>
        <w:spacing w:after="0"/>
        <w:ind w:firstLine="709"/>
        <w:jc w:val="both"/>
        <w:rPr>
          <w:rFonts w:ascii="Times New Roman" w:hAnsi="Times New Roman" w:cs="Times New Roman"/>
          <w:sz w:val="20"/>
          <w:szCs w:val="20"/>
        </w:rPr>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66"/>
        <w:gridCol w:w="2465"/>
        <w:gridCol w:w="1479"/>
        <w:gridCol w:w="1032"/>
        <w:gridCol w:w="1032"/>
        <w:gridCol w:w="1032"/>
      </w:tblGrid>
      <w:tr w:rsidR="0060029C" w:rsidRPr="00D27CE8" w14:paraId="696554BE" w14:textId="77777777" w:rsidTr="0060029C">
        <w:trPr>
          <w:cantSplit/>
        </w:trPr>
        <w:tc>
          <w:tcPr>
            <w:tcW w:w="9505" w:type="dxa"/>
            <w:gridSpan w:val="6"/>
            <w:shd w:val="clear" w:color="auto" w:fill="FFFFFF"/>
            <w:vAlign w:val="center"/>
          </w:tcPr>
          <w:p w14:paraId="196C437A" w14:textId="77777777" w:rsidR="0060029C" w:rsidRPr="00852209" w:rsidRDefault="0060029C" w:rsidP="00CC5AFF">
            <w:pPr>
              <w:spacing w:after="0" w:line="240" w:lineRule="auto"/>
              <w:jc w:val="both"/>
              <w:rPr>
                <w:rFonts w:ascii="Times New Roman" w:hAnsi="Times New Roman" w:cs="Times New Roman"/>
                <w:sz w:val="20"/>
                <w:szCs w:val="20"/>
                <w:lang w:val="en-US"/>
              </w:rPr>
            </w:pPr>
            <w:r w:rsidRPr="00852209">
              <w:rPr>
                <w:rFonts w:ascii="Times New Roman" w:hAnsi="Times New Roman" w:cs="Times New Roman"/>
                <w:b/>
                <w:bCs/>
                <w:sz w:val="20"/>
                <w:szCs w:val="20"/>
                <w:lang w:val="en-US"/>
              </w:rPr>
              <w:t>Tests of Homogeneity of Variances</w:t>
            </w:r>
          </w:p>
        </w:tc>
      </w:tr>
      <w:tr w:rsidR="0060029C" w:rsidRPr="00852209" w14:paraId="6161B276" w14:textId="77777777" w:rsidTr="0060029C">
        <w:trPr>
          <w:cantSplit/>
        </w:trPr>
        <w:tc>
          <w:tcPr>
            <w:tcW w:w="4930" w:type="dxa"/>
            <w:gridSpan w:val="2"/>
            <w:shd w:val="clear" w:color="auto" w:fill="FFFFFF"/>
            <w:vAlign w:val="bottom"/>
          </w:tcPr>
          <w:p w14:paraId="6F70EA6B" w14:textId="77777777" w:rsidR="0060029C" w:rsidRPr="00852209" w:rsidRDefault="0060029C" w:rsidP="00CC5AFF">
            <w:pPr>
              <w:spacing w:after="0" w:line="240" w:lineRule="auto"/>
              <w:jc w:val="both"/>
              <w:rPr>
                <w:rFonts w:ascii="Times New Roman" w:hAnsi="Times New Roman" w:cs="Times New Roman"/>
                <w:sz w:val="20"/>
                <w:szCs w:val="20"/>
                <w:lang w:val="en-US"/>
              </w:rPr>
            </w:pPr>
          </w:p>
        </w:tc>
        <w:tc>
          <w:tcPr>
            <w:tcW w:w="1479" w:type="dxa"/>
            <w:shd w:val="clear" w:color="auto" w:fill="FFFFFF"/>
            <w:vAlign w:val="bottom"/>
          </w:tcPr>
          <w:p w14:paraId="59DDEC34"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Levene Statistic</w:t>
            </w:r>
          </w:p>
        </w:tc>
        <w:tc>
          <w:tcPr>
            <w:tcW w:w="1032" w:type="dxa"/>
            <w:shd w:val="clear" w:color="auto" w:fill="FFFFFF"/>
            <w:vAlign w:val="bottom"/>
          </w:tcPr>
          <w:p w14:paraId="31BB5EEF"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df1</w:t>
            </w:r>
          </w:p>
        </w:tc>
        <w:tc>
          <w:tcPr>
            <w:tcW w:w="1032" w:type="dxa"/>
            <w:shd w:val="clear" w:color="auto" w:fill="FFFFFF"/>
            <w:vAlign w:val="bottom"/>
          </w:tcPr>
          <w:p w14:paraId="7C35BAB5"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df2</w:t>
            </w:r>
          </w:p>
        </w:tc>
        <w:tc>
          <w:tcPr>
            <w:tcW w:w="1032" w:type="dxa"/>
            <w:shd w:val="clear" w:color="auto" w:fill="FFFFFF"/>
            <w:vAlign w:val="bottom"/>
          </w:tcPr>
          <w:p w14:paraId="3448A153"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Sig.</w:t>
            </w:r>
          </w:p>
        </w:tc>
      </w:tr>
      <w:tr w:rsidR="0060029C" w:rsidRPr="00852209" w14:paraId="6037A4AE" w14:textId="77777777" w:rsidTr="0060029C">
        <w:trPr>
          <w:cantSplit/>
        </w:trPr>
        <w:tc>
          <w:tcPr>
            <w:tcW w:w="2465" w:type="dxa"/>
            <w:vMerge w:val="restart"/>
            <w:shd w:val="clear" w:color="auto" w:fill="E0E0E0"/>
          </w:tcPr>
          <w:p w14:paraId="7C083361"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Познавательная мотивация</w:t>
            </w:r>
          </w:p>
        </w:tc>
        <w:tc>
          <w:tcPr>
            <w:tcW w:w="2465" w:type="dxa"/>
            <w:shd w:val="clear" w:color="auto" w:fill="E0E0E0"/>
          </w:tcPr>
          <w:p w14:paraId="61A7FA43"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Based on Mean</w:t>
            </w:r>
          </w:p>
        </w:tc>
        <w:tc>
          <w:tcPr>
            <w:tcW w:w="1479" w:type="dxa"/>
            <w:shd w:val="clear" w:color="auto" w:fill="F9F9FB"/>
          </w:tcPr>
          <w:p w14:paraId="0438B715"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1,963</w:t>
            </w:r>
          </w:p>
        </w:tc>
        <w:tc>
          <w:tcPr>
            <w:tcW w:w="1032" w:type="dxa"/>
            <w:shd w:val="clear" w:color="auto" w:fill="F9F9FB"/>
          </w:tcPr>
          <w:p w14:paraId="0ED452D6"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027A83AF"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132</w:t>
            </w:r>
          </w:p>
        </w:tc>
        <w:tc>
          <w:tcPr>
            <w:tcW w:w="1032" w:type="dxa"/>
            <w:shd w:val="clear" w:color="auto" w:fill="F9F9FB"/>
          </w:tcPr>
          <w:p w14:paraId="311A7CEF"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,123</w:t>
            </w:r>
          </w:p>
        </w:tc>
      </w:tr>
      <w:tr w:rsidR="0060029C" w:rsidRPr="00852209" w14:paraId="16A0A4E1" w14:textId="77777777" w:rsidTr="0060029C">
        <w:trPr>
          <w:cantSplit/>
        </w:trPr>
        <w:tc>
          <w:tcPr>
            <w:tcW w:w="2465" w:type="dxa"/>
            <w:vMerge/>
            <w:shd w:val="clear" w:color="auto" w:fill="E0E0E0"/>
          </w:tcPr>
          <w:p w14:paraId="51B59F78"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2465" w:type="dxa"/>
            <w:shd w:val="clear" w:color="auto" w:fill="E0E0E0"/>
          </w:tcPr>
          <w:p w14:paraId="3FB3ACE3"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Based on Median</w:t>
            </w:r>
          </w:p>
        </w:tc>
        <w:tc>
          <w:tcPr>
            <w:tcW w:w="1479" w:type="dxa"/>
            <w:shd w:val="clear" w:color="auto" w:fill="F9F9FB"/>
          </w:tcPr>
          <w:p w14:paraId="6AFC68B0"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,833</w:t>
            </w:r>
          </w:p>
        </w:tc>
        <w:tc>
          <w:tcPr>
            <w:tcW w:w="1032" w:type="dxa"/>
            <w:shd w:val="clear" w:color="auto" w:fill="F9F9FB"/>
          </w:tcPr>
          <w:p w14:paraId="70491B2D"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3FA47546"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132</w:t>
            </w:r>
          </w:p>
        </w:tc>
        <w:tc>
          <w:tcPr>
            <w:tcW w:w="1032" w:type="dxa"/>
            <w:shd w:val="clear" w:color="auto" w:fill="F9F9FB"/>
          </w:tcPr>
          <w:p w14:paraId="2333D5E0"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,478</w:t>
            </w:r>
          </w:p>
        </w:tc>
      </w:tr>
      <w:tr w:rsidR="0060029C" w:rsidRPr="00852209" w14:paraId="4F832629" w14:textId="77777777" w:rsidTr="0060029C">
        <w:trPr>
          <w:cantSplit/>
        </w:trPr>
        <w:tc>
          <w:tcPr>
            <w:tcW w:w="2465" w:type="dxa"/>
            <w:vMerge/>
            <w:shd w:val="clear" w:color="auto" w:fill="E0E0E0"/>
          </w:tcPr>
          <w:p w14:paraId="2BE20F8D"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2465" w:type="dxa"/>
            <w:shd w:val="clear" w:color="auto" w:fill="E0E0E0"/>
          </w:tcPr>
          <w:p w14:paraId="1A7B5676" w14:textId="77777777" w:rsidR="0060029C" w:rsidRPr="00852209" w:rsidRDefault="0060029C" w:rsidP="00CC5AFF">
            <w:pPr>
              <w:spacing w:after="0" w:line="240" w:lineRule="auto"/>
              <w:jc w:val="both"/>
              <w:rPr>
                <w:rFonts w:ascii="Times New Roman" w:hAnsi="Times New Roman" w:cs="Times New Roman"/>
                <w:sz w:val="20"/>
                <w:szCs w:val="20"/>
                <w:lang w:val="en-US"/>
              </w:rPr>
            </w:pPr>
            <w:r w:rsidRPr="00852209">
              <w:rPr>
                <w:rFonts w:ascii="Times New Roman" w:hAnsi="Times New Roman" w:cs="Times New Roman"/>
                <w:sz w:val="20"/>
                <w:szCs w:val="20"/>
                <w:lang w:val="en-US"/>
              </w:rPr>
              <w:t>Based on Median and with adjusted df</w:t>
            </w:r>
          </w:p>
        </w:tc>
        <w:tc>
          <w:tcPr>
            <w:tcW w:w="1479" w:type="dxa"/>
            <w:shd w:val="clear" w:color="auto" w:fill="F9F9FB"/>
          </w:tcPr>
          <w:p w14:paraId="08B0B63A"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,833</w:t>
            </w:r>
          </w:p>
        </w:tc>
        <w:tc>
          <w:tcPr>
            <w:tcW w:w="1032" w:type="dxa"/>
            <w:shd w:val="clear" w:color="auto" w:fill="F9F9FB"/>
          </w:tcPr>
          <w:p w14:paraId="7E4B7BE0"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30DC320B"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117,733</w:t>
            </w:r>
          </w:p>
        </w:tc>
        <w:tc>
          <w:tcPr>
            <w:tcW w:w="1032" w:type="dxa"/>
            <w:shd w:val="clear" w:color="auto" w:fill="F9F9FB"/>
          </w:tcPr>
          <w:p w14:paraId="0A78989B"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,478</w:t>
            </w:r>
          </w:p>
        </w:tc>
      </w:tr>
      <w:tr w:rsidR="0060029C" w:rsidRPr="00852209" w14:paraId="4EF83107" w14:textId="77777777" w:rsidTr="0060029C">
        <w:trPr>
          <w:cantSplit/>
        </w:trPr>
        <w:tc>
          <w:tcPr>
            <w:tcW w:w="2465" w:type="dxa"/>
            <w:vMerge/>
            <w:shd w:val="clear" w:color="auto" w:fill="E0E0E0"/>
          </w:tcPr>
          <w:p w14:paraId="755BC10B"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2465" w:type="dxa"/>
            <w:shd w:val="clear" w:color="auto" w:fill="E0E0E0"/>
          </w:tcPr>
          <w:p w14:paraId="5C09AE24"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Based on trimmed mean</w:t>
            </w:r>
          </w:p>
        </w:tc>
        <w:tc>
          <w:tcPr>
            <w:tcW w:w="1479" w:type="dxa"/>
            <w:shd w:val="clear" w:color="auto" w:fill="F9F9FB"/>
          </w:tcPr>
          <w:p w14:paraId="7A6A91B0"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1,586</w:t>
            </w:r>
          </w:p>
        </w:tc>
        <w:tc>
          <w:tcPr>
            <w:tcW w:w="1032" w:type="dxa"/>
            <w:shd w:val="clear" w:color="auto" w:fill="F9F9FB"/>
          </w:tcPr>
          <w:p w14:paraId="6563FB61"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47AFAE8D"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132</w:t>
            </w:r>
          </w:p>
        </w:tc>
        <w:tc>
          <w:tcPr>
            <w:tcW w:w="1032" w:type="dxa"/>
            <w:shd w:val="clear" w:color="auto" w:fill="F9F9FB"/>
          </w:tcPr>
          <w:p w14:paraId="39C829CB"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,196</w:t>
            </w:r>
          </w:p>
        </w:tc>
      </w:tr>
      <w:tr w:rsidR="0060029C" w:rsidRPr="00852209" w14:paraId="5FFA76FD" w14:textId="77777777" w:rsidTr="0060029C">
        <w:trPr>
          <w:cantSplit/>
        </w:trPr>
        <w:tc>
          <w:tcPr>
            <w:tcW w:w="2465" w:type="dxa"/>
            <w:vMerge w:val="restart"/>
            <w:shd w:val="clear" w:color="auto" w:fill="E0E0E0"/>
          </w:tcPr>
          <w:p w14:paraId="227DC30B"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Мотивация достижения</w:t>
            </w:r>
          </w:p>
        </w:tc>
        <w:tc>
          <w:tcPr>
            <w:tcW w:w="2465" w:type="dxa"/>
            <w:shd w:val="clear" w:color="auto" w:fill="E0E0E0"/>
          </w:tcPr>
          <w:p w14:paraId="4DB04D3E"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Based on Mean</w:t>
            </w:r>
          </w:p>
        </w:tc>
        <w:tc>
          <w:tcPr>
            <w:tcW w:w="1479" w:type="dxa"/>
            <w:shd w:val="clear" w:color="auto" w:fill="F9F9FB"/>
          </w:tcPr>
          <w:p w14:paraId="7F9031F7"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,883</w:t>
            </w:r>
          </w:p>
        </w:tc>
        <w:tc>
          <w:tcPr>
            <w:tcW w:w="1032" w:type="dxa"/>
            <w:shd w:val="clear" w:color="auto" w:fill="F9F9FB"/>
          </w:tcPr>
          <w:p w14:paraId="59D9C6E4"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12B003E7"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132</w:t>
            </w:r>
          </w:p>
        </w:tc>
        <w:tc>
          <w:tcPr>
            <w:tcW w:w="1032" w:type="dxa"/>
            <w:shd w:val="clear" w:color="auto" w:fill="F9F9FB"/>
          </w:tcPr>
          <w:p w14:paraId="05927E0D"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,452</w:t>
            </w:r>
          </w:p>
        </w:tc>
      </w:tr>
      <w:tr w:rsidR="0060029C" w:rsidRPr="00852209" w14:paraId="7E300F83" w14:textId="77777777" w:rsidTr="0060029C">
        <w:trPr>
          <w:cantSplit/>
        </w:trPr>
        <w:tc>
          <w:tcPr>
            <w:tcW w:w="2465" w:type="dxa"/>
            <w:vMerge/>
            <w:shd w:val="clear" w:color="auto" w:fill="E0E0E0"/>
          </w:tcPr>
          <w:p w14:paraId="26B39F94"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2465" w:type="dxa"/>
            <w:shd w:val="clear" w:color="auto" w:fill="E0E0E0"/>
          </w:tcPr>
          <w:p w14:paraId="53FDB82C"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Based on Median</w:t>
            </w:r>
          </w:p>
        </w:tc>
        <w:tc>
          <w:tcPr>
            <w:tcW w:w="1479" w:type="dxa"/>
            <w:shd w:val="clear" w:color="auto" w:fill="F9F9FB"/>
          </w:tcPr>
          <w:p w14:paraId="478F4DCB"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,738</w:t>
            </w:r>
          </w:p>
        </w:tc>
        <w:tc>
          <w:tcPr>
            <w:tcW w:w="1032" w:type="dxa"/>
            <w:shd w:val="clear" w:color="auto" w:fill="F9F9FB"/>
          </w:tcPr>
          <w:p w14:paraId="5FA84E78"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56D736BF"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132</w:t>
            </w:r>
          </w:p>
        </w:tc>
        <w:tc>
          <w:tcPr>
            <w:tcW w:w="1032" w:type="dxa"/>
            <w:shd w:val="clear" w:color="auto" w:fill="F9F9FB"/>
          </w:tcPr>
          <w:p w14:paraId="195C1F78"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,531</w:t>
            </w:r>
          </w:p>
        </w:tc>
      </w:tr>
      <w:tr w:rsidR="0060029C" w:rsidRPr="00852209" w14:paraId="6E095091" w14:textId="77777777" w:rsidTr="0060029C">
        <w:trPr>
          <w:cantSplit/>
        </w:trPr>
        <w:tc>
          <w:tcPr>
            <w:tcW w:w="2465" w:type="dxa"/>
            <w:vMerge/>
            <w:shd w:val="clear" w:color="auto" w:fill="E0E0E0"/>
          </w:tcPr>
          <w:p w14:paraId="14D01B64"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2465" w:type="dxa"/>
            <w:shd w:val="clear" w:color="auto" w:fill="E0E0E0"/>
          </w:tcPr>
          <w:p w14:paraId="0EB7761E" w14:textId="77777777" w:rsidR="0060029C" w:rsidRPr="00852209" w:rsidRDefault="0060029C" w:rsidP="00CC5AFF">
            <w:pPr>
              <w:spacing w:after="0" w:line="240" w:lineRule="auto"/>
              <w:jc w:val="both"/>
              <w:rPr>
                <w:rFonts w:ascii="Times New Roman" w:hAnsi="Times New Roman" w:cs="Times New Roman"/>
                <w:sz w:val="20"/>
                <w:szCs w:val="20"/>
                <w:lang w:val="en-US"/>
              </w:rPr>
            </w:pPr>
            <w:r w:rsidRPr="00852209">
              <w:rPr>
                <w:rFonts w:ascii="Times New Roman" w:hAnsi="Times New Roman" w:cs="Times New Roman"/>
                <w:sz w:val="20"/>
                <w:szCs w:val="20"/>
                <w:lang w:val="en-US"/>
              </w:rPr>
              <w:t>Based on Median and with adjusted df</w:t>
            </w:r>
          </w:p>
        </w:tc>
        <w:tc>
          <w:tcPr>
            <w:tcW w:w="1479" w:type="dxa"/>
            <w:shd w:val="clear" w:color="auto" w:fill="F9F9FB"/>
          </w:tcPr>
          <w:p w14:paraId="2F3B0583"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,738</w:t>
            </w:r>
          </w:p>
        </w:tc>
        <w:tc>
          <w:tcPr>
            <w:tcW w:w="1032" w:type="dxa"/>
            <w:shd w:val="clear" w:color="auto" w:fill="F9F9FB"/>
          </w:tcPr>
          <w:p w14:paraId="064F374E"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28094E1B"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122,478</w:t>
            </w:r>
          </w:p>
        </w:tc>
        <w:tc>
          <w:tcPr>
            <w:tcW w:w="1032" w:type="dxa"/>
            <w:shd w:val="clear" w:color="auto" w:fill="F9F9FB"/>
          </w:tcPr>
          <w:p w14:paraId="08062014"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,531</w:t>
            </w:r>
          </w:p>
        </w:tc>
      </w:tr>
      <w:tr w:rsidR="0060029C" w:rsidRPr="00852209" w14:paraId="5C7FFC5E" w14:textId="77777777" w:rsidTr="0060029C">
        <w:trPr>
          <w:cantSplit/>
        </w:trPr>
        <w:tc>
          <w:tcPr>
            <w:tcW w:w="2465" w:type="dxa"/>
            <w:vMerge/>
            <w:shd w:val="clear" w:color="auto" w:fill="E0E0E0"/>
          </w:tcPr>
          <w:p w14:paraId="7664B871"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2465" w:type="dxa"/>
            <w:shd w:val="clear" w:color="auto" w:fill="E0E0E0"/>
          </w:tcPr>
          <w:p w14:paraId="1104CB4D"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Based on trimmed mean</w:t>
            </w:r>
          </w:p>
        </w:tc>
        <w:tc>
          <w:tcPr>
            <w:tcW w:w="1479" w:type="dxa"/>
            <w:shd w:val="clear" w:color="auto" w:fill="F9F9FB"/>
          </w:tcPr>
          <w:p w14:paraId="7FF8135F"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,833</w:t>
            </w:r>
          </w:p>
        </w:tc>
        <w:tc>
          <w:tcPr>
            <w:tcW w:w="1032" w:type="dxa"/>
            <w:shd w:val="clear" w:color="auto" w:fill="F9F9FB"/>
          </w:tcPr>
          <w:p w14:paraId="6B0C31E0"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4DE23CB6"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132</w:t>
            </w:r>
          </w:p>
        </w:tc>
        <w:tc>
          <w:tcPr>
            <w:tcW w:w="1032" w:type="dxa"/>
            <w:shd w:val="clear" w:color="auto" w:fill="F9F9FB"/>
          </w:tcPr>
          <w:p w14:paraId="7B3FDFF7"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,478</w:t>
            </w:r>
          </w:p>
        </w:tc>
      </w:tr>
      <w:tr w:rsidR="0060029C" w:rsidRPr="00852209" w14:paraId="4F9BC229" w14:textId="77777777" w:rsidTr="0060029C">
        <w:trPr>
          <w:cantSplit/>
        </w:trPr>
        <w:tc>
          <w:tcPr>
            <w:tcW w:w="2465" w:type="dxa"/>
            <w:vMerge w:val="restart"/>
            <w:shd w:val="clear" w:color="auto" w:fill="E0E0E0"/>
          </w:tcPr>
          <w:p w14:paraId="350182E2"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Интроецированная мотивация</w:t>
            </w:r>
          </w:p>
        </w:tc>
        <w:tc>
          <w:tcPr>
            <w:tcW w:w="2465" w:type="dxa"/>
            <w:shd w:val="clear" w:color="auto" w:fill="E0E0E0"/>
          </w:tcPr>
          <w:p w14:paraId="1606DEB0"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Based on Mean</w:t>
            </w:r>
          </w:p>
        </w:tc>
        <w:tc>
          <w:tcPr>
            <w:tcW w:w="1479" w:type="dxa"/>
            <w:shd w:val="clear" w:color="auto" w:fill="F9F9FB"/>
          </w:tcPr>
          <w:p w14:paraId="2099BD76"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,316</w:t>
            </w:r>
          </w:p>
        </w:tc>
        <w:tc>
          <w:tcPr>
            <w:tcW w:w="1032" w:type="dxa"/>
            <w:shd w:val="clear" w:color="auto" w:fill="F9F9FB"/>
          </w:tcPr>
          <w:p w14:paraId="45062232"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175AB933"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132</w:t>
            </w:r>
          </w:p>
        </w:tc>
        <w:tc>
          <w:tcPr>
            <w:tcW w:w="1032" w:type="dxa"/>
            <w:shd w:val="clear" w:color="auto" w:fill="F9F9FB"/>
          </w:tcPr>
          <w:p w14:paraId="0E7F95A0"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,814</w:t>
            </w:r>
          </w:p>
        </w:tc>
      </w:tr>
      <w:tr w:rsidR="0060029C" w:rsidRPr="00852209" w14:paraId="2F95EEB2" w14:textId="77777777" w:rsidTr="0060029C">
        <w:trPr>
          <w:cantSplit/>
        </w:trPr>
        <w:tc>
          <w:tcPr>
            <w:tcW w:w="2465" w:type="dxa"/>
            <w:vMerge/>
            <w:shd w:val="clear" w:color="auto" w:fill="E0E0E0"/>
          </w:tcPr>
          <w:p w14:paraId="25749116"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2465" w:type="dxa"/>
            <w:shd w:val="clear" w:color="auto" w:fill="E0E0E0"/>
          </w:tcPr>
          <w:p w14:paraId="03EECBF1"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Based on Median</w:t>
            </w:r>
          </w:p>
        </w:tc>
        <w:tc>
          <w:tcPr>
            <w:tcW w:w="1479" w:type="dxa"/>
            <w:shd w:val="clear" w:color="auto" w:fill="F9F9FB"/>
          </w:tcPr>
          <w:p w14:paraId="7B1292F2"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,363</w:t>
            </w:r>
          </w:p>
        </w:tc>
        <w:tc>
          <w:tcPr>
            <w:tcW w:w="1032" w:type="dxa"/>
            <w:shd w:val="clear" w:color="auto" w:fill="F9F9FB"/>
          </w:tcPr>
          <w:p w14:paraId="129C492D"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10AFEF2F"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132</w:t>
            </w:r>
          </w:p>
        </w:tc>
        <w:tc>
          <w:tcPr>
            <w:tcW w:w="1032" w:type="dxa"/>
            <w:shd w:val="clear" w:color="auto" w:fill="F9F9FB"/>
          </w:tcPr>
          <w:p w14:paraId="48779B84"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,780</w:t>
            </w:r>
          </w:p>
        </w:tc>
      </w:tr>
      <w:tr w:rsidR="0060029C" w:rsidRPr="00852209" w14:paraId="3954A936" w14:textId="77777777" w:rsidTr="0060029C">
        <w:trPr>
          <w:cantSplit/>
        </w:trPr>
        <w:tc>
          <w:tcPr>
            <w:tcW w:w="2465" w:type="dxa"/>
            <w:vMerge/>
            <w:shd w:val="clear" w:color="auto" w:fill="E0E0E0"/>
          </w:tcPr>
          <w:p w14:paraId="25F2F10A"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2465" w:type="dxa"/>
            <w:shd w:val="clear" w:color="auto" w:fill="E0E0E0"/>
          </w:tcPr>
          <w:p w14:paraId="7415E652" w14:textId="77777777" w:rsidR="0060029C" w:rsidRPr="00852209" w:rsidRDefault="0060029C" w:rsidP="00CC5AFF">
            <w:pPr>
              <w:spacing w:after="0" w:line="240" w:lineRule="auto"/>
              <w:jc w:val="both"/>
              <w:rPr>
                <w:rFonts w:ascii="Times New Roman" w:hAnsi="Times New Roman" w:cs="Times New Roman"/>
                <w:sz w:val="20"/>
                <w:szCs w:val="20"/>
                <w:lang w:val="en-US"/>
              </w:rPr>
            </w:pPr>
            <w:r w:rsidRPr="00852209">
              <w:rPr>
                <w:rFonts w:ascii="Times New Roman" w:hAnsi="Times New Roman" w:cs="Times New Roman"/>
                <w:sz w:val="20"/>
                <w:szCs w:val="20"/>
                <w:lang w:val="en-US"/>
              </w:rPr>
              <w:t>Based on Median and with adjusted df</w:t>
            </w:r>
          </w:p>
        </w:tc>
        <w:tc>
          <w:tcPr>
            <w:tcW w:w="1479" w:type="dxa"/>
            <w:shd w:val="clear" w:color="auto" w:fill="F9F9FB"/>
          </w:tcPr>
          <w:p w14:paraId="0731C1E4"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,363</w:t>
            </w:r>
          </w:p>
        </w:tc>
        <w:tc>
          <w:tcPr>
            <w:tcW w:w="1032" w:type="dxa"/>
            <w:shd w:val="clear" w:color="auto" w:fill="F9F9FB"/>
          </w:tcPr>
          <w:p w14:paraId="1AE80319"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51CBA38F"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127,665</w:t>
            </w:r>
          </w:p>
        </w:tc>
        <w:tc>
          <w:tcPr>
            <w:tcW w:w="1032" w:type="dxa"/>
            <w:shd w:val="clear" w:color="auto" w:fill="F9F9FB"/>
          </w:tcPr>
          <w:p w14:paraId="0C4E77C0"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,780</w:t>
            </w:r>
          </w:p>
        </w:tc>
      </w:tr>
      <w:tr w:rsidR="0060029C" w:rsidRPr="00852209" w14:paraId="0D7A0B6C" w14:textId="77777777" w:rsidTr="0060029C">
        <w:trPr>
          <w:cantSplit/>
        </w:trPr>
        <w:tc>
          <w:tcPr>
            <w:tcW w:w="2465" w:type="dxa"/>
            <w:vMerge/>
            <w:shd w:val="clear" w:color="auto" w:fill="E0E0E0"/>
          </w:tcPr>
          <w:p w14:paraId="7FEC59C0"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2465" w:type="dxa"/>
            <w:shd w:val="clear" w:color="auto" w:fill="E0E0E0"/>
          </w:tcPr>
          <w:p w14:paraId="293C127D"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Based on trimmed mean</w:t>
            </w:r>
          </w:p>
        </w:tc>
        <w:tc>
          <w:tcPr>
            <w:tcW w:w="1479" w:type="dxa"/>
            <w:shd w:val="clear" w:color="auto" w:fill="F9F9FB"/>
          </w:tcPr>
          <w:p w14:paraId="009E0315"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,354</w:t>
            </w:r>
          </w:p>
        </w:tc>
        <w:tc>
          <w:tcPr>
            <w:tcW w:w="1032" w:type="dxa"/>
            <w:shd w:val="clear" w:color="auto" w:fill="F9F9FB"/>
          </w:tcPr>
          <w:p w14:paraId="48E8DC8C"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2861CF3D"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132</w:t>
            </w:r>
          </w:p>
        </w:tc>
        <w:tc>
          <w:tcPr>
            <w:tcW w:w="1032" w:type="dxa"/>
            <w:shd w:val="clear" w:color="auto" w:fill="F9F9FB"/>
          </w:tcPr>
          <w:p w14:paraId="4B581713"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,787</w:t>
            </w:r>
          </w:p>
        </w:tc>
      </w:tr>
      <w:tr w:rsidR="0060029C" w:rsidRPr="00852209" w14:paraId="554AFF60" w14:textId="77777777" w:rsidTr="0060029C">
        <w:trPr>
          <w:cantSplit/>
        </w:trPr>
        <w:tc>
          <w:tcPr>
            <w:tcW w:w="2465" w:type="dxa"/>
            <w:vMerge w:val="restart"/>
            <w:shd w:val="clear" w:color="auto" w:fill="E0E0E0"/>
          </w:tcPr>
          <w:p w14:paraId="1E14E7B5"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Экстернальная мотивация</w:t>
            </w:r>
          </w:p>
        </w:tc>
        <w:tc>
          <w:tcPr>
            <w:tcW w:w="2465" w:type="dxa"/>
            <w:shd w:val="clear" w:color="auto" w:fill="E0E0E0"/>
          </w:tcPr>
          <w:p w14:paraId="2309CA72"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Based on Mean</w:t>
            </w:r>
          </w:p>
        </w:tc>
        <w:tc>
          <w:tcPr>
            <w:tcW w:w="1479" w:type="dxa"/>
            <w:shd w:val="clear" w:color="auto" w:fill="F9F9FB"/>
          </w:tcPr>
          <w:p w14:paraId="49A83A06"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1,315</w:t>
            </w:r>
          </w:p>
        </w:tc>
        <w:tc>
          <w:tcPr>
            <w:tcW w:w="1032" w:type="dxa"/>
            <w:shd w:val="clear" w:color="auto" w:fill="F9F9FB"/>
          </w:tcPr>
          <w:p w14:paraId="55C6E460"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4A341BCE"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132</w:t>
            </w:r>
          </w:p>
        </w:tc>
        <w:tc>
          <w:tcPr>
            <w:tcW w:w="1032" w:type="dxa"/>
            <w:shd w:val="clear" w:color="auto" w:fill="F9F9FB"/>
          </w:tcPr>
          <w:p w14:paraId="4C1B7B03"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,272</w:t>
            </w:r>
          </w:p>
        </w:tc>
      </w:tr>
      <w:tr w:rsidR="0060029C" w:rsidRPr="00852209" w14:paraId="7CECC647" w14:textId="77777777" w:rsidTr="0060029C">
        <w:trPr>
          <w:cantSplit/>
        </w:trPr>
        <w:tc>
          <w:tcPr>
            <w:tcW w:w="2465" w:type="dxa"/>
            <w:vMerge/>
            <w:shd w:val="clear" w:color="auto" w:fill="E0E0E0"/>
          </w:tcPr>
          <w:p w14:paraId="3933E52F"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2465" w:type="dxa"/>
            <w:shd w:val="clear" w:color="auto" w:fill="E0E0E0"/>
          </w:tcPr>
          <w:p w14:paraId="16EC17B7"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Based on Median</w:t>
            </w:r>
          </w:p>
        </w:tc>
        <w:tc>
          <w:tcPr>
            <w:tcW w:w="1479" w:type="dxa"/>
            <w:shd w:val="clear" w:color="auto" w:fill="F9F9FB"/>
          </w:tcPr>
          <w:p w14:paraId="7A568093"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1,136</w:t>
            </w:r>
          </w:p>
        </w:tc>
        <w:tc>
          <w:tcPr>
            <w:tcW w:w="1032" w:type="dxa"/>
            <w:shd w:val="clear" w:color="auto" w:fill="F9F9FB"/>
          </w:tcPr>
          <w:p w14:paraId="638F70F9"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10EDFE1D"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132</w:t>
            </w:r>
          </w:p>
        </w:tc>
        <w:tc>
          <w:tcPr>
            <w:tcW w:w="1032" w:type="dxa"/>
            <w:shd w:val="clear" w:color="auto" w:fill="F9F9FB"/>
          </w:tcPr>
          <w:p w14:paraId="153A6977"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,337</w:t>
            </w:r>
          </w:p>
        </w:tc>
      </w:tr>
      <w:tr w:rsidR="0060029C" w:rsidRPr="00852209" w14:paraId="37575CD8" w14:textId="77777777" w:rsidTr="0060029C">
        <w:trPr>
          <w:cantSplit/>
        </w:trPr>
        <w:tc>
          <w:tcPr>
            <w:tcW w:w="2465" w:type="dxa"/>
            <w:vMerge/>
            <w:shd w:val="clear" w:color="auto" w:fill="E0E0E0"/>
          </w:tcPr>
          <w:p w14:paraId="227FA002"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2465" w:type="dxa"/>
            <w:shd w:val="clear" w:color="auto" w:fill="E0E0E0"/>
          </w:tcPr>
          <w:p w14:paraId="152A3D47" w14:textId="77777777" w:rsidR="0060029C" w:rsidRPr="00852209" w:rsidRDefault="0060029C" w:rsidP="00CC5AFF">
            <w:pPr>
              <w:spacing w:after="0" w:line="240" w:lineRule="auto"/>
              <w:jc w:val="both"/>
              <w:rPr>
                <w:rFonts w:ascii="Times New Roman" w:hAnsi="Times New Roman" w:cs="Times New Roman"/>
                <w:sz w:val="20"/>
                <w:szCs w:val="20"/>
                <w:lang w:val="en-US"/>
              </w:rPr>
            </w:pPr>
            <w:r w:rsidRPr="00852209">
              <w:rPr>
                <w:rFonts w:ascii="Times New Roman" w:hAnsi="Times New Roman" w:cs="Times New Roman"/>
                <w:sz w:val="20"/>
                <w:szCs w:val="20"/>
                <w:lang w:val="en-US"/>
              </w:rPr>
              <w:t>Based on Median and with adjusted df</w:t>
            </w:r>
          </w:p>
        </w:tc>
        <w:tc>
          <w:tcPr>
            <w:tcW w:w="1479" w:type="dxa"/>
            <w:shd w:val="clear" w:color="auto" w:fill="F9F9FB"/>
          </w:tcPr>
          <w:p w14:paraId="107D8A63"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1,136</w:t>
            </w:r>
          </w:p>
        </w:tc>
        <w:tc>
          <w:tcPr>
            <w:tcW w:w="1032" w:type="dxa"/>
            <w:shd w:val="clear" w:color="auto" w:fill="F9F9FB"/>
          </w:tcPr>
          <w:p w14:paraId="3B32B748"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23AE0B4B"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127,433</w:t>
            </w:r>
          </w:p>
        </w:tc>
        <w:tc>
          <w:tcPr>
            <w:tcW w:w="1032" w:type="dxa"/>
            <w:shd w:val="clear" w:color="auto" w:fill="F9F9FB"/>
          </w:tcPr>
          <w:p w14:paraId="66F3F052"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,337</w:t>
            </w:r>
          </w:p>
        </w:tc>
      </w:tr>
      <w:tr w:rsidR="0060029C" w:rsidRPr="00852209" w14:paraId="00F3AE08" w14:textId="77777777" w:rsidTr="0060029C">
        <w:trPr>
          <w:cantSplit/>
        </w:trPr>
        <w:tc>
          <w:tcPr>
            <w:tcW w:w="2465" w:type="dxa"/>
            <w:vMerge/>
            <w:shd w:val="clear" w:color="auto" w:fill="E0E0E0"/>
          </w:tcPr>
          <w:p w14:paraId="2D91A941" w14:textId="77777777" w:rsidR="0060029C" w:rsidRPr="00852209" w:rsidRDefault="0060029C" w:rsidP="00CC5AFF">
            <w:pPr>
              <w:spacing w:after="0" w:line="240" w:lineRule="auto"/>
              <w:jc w:val="both"/>
              <w:rPr>
                <w:rFonts w:ascii="Times New Roman" w:hAnsi="Times New Roman" w:cs="Times New Roman"/>
                <w:sz w:val="20"/>
                <w:szCs w:val="20"/>
              </w:rPr>
            </w:pPr>
          </w:p>
        </w:tc>
        <w:tc>
          <w:tcPr>
            <w:tcW w:w="2465" w:type="dxa"/>
            <w:shd w:val="clear" w:color="auto" w:fill="E0E0E0"/>
          </w:tcPr>
          <w:p w14:paraId="4816F3D6"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Based on trimmed mean</w:t>
            </w:r>
          </w:p>
        </w:tc>
        <w:tc>
          <w:tcPr>
            <w:tcW w:w="1479" w:type="dxa"/>
            <w:shd w:val="clear" w:color="auto" w:fill="F9F9FB"/>
          </w:tcPr>
          <w:p w14:paraId="33952EB0"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1,355</w:t>
            </w:r>
          </w:p>
        </w:tc>
        <w:tc>
          <w:tcPr>
            <w:tcW w:w="1032" w:type="dxa"/>
            <w:shd w:val="clear" w:color="auto" w:fill="F9F9FB"/>
          </w:tcPr>
          <w:p w14:paraId="7D2CD686"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3C2EC28C"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132</w:t>
            </w:r>
          </w:p>
        </w:tc>
        <w:tc>
          <w:tcPr>
            <w:tcW w:w="1032" w:type="dxa"/>
            <w:shd w:val="clear" w:color="auto" w:fill="F9F9FB"/>
          </w:tcPr>
          <w:p w14:paraId="68EA560A" w14:textId="77777777" w:rsidR="0060029C" w:rsidRPr="00852209" w:rsidRDefault="0060029C" w:rsidP="00CC5AFF">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,259</w:t>
            </w:r>
          </w:p>
        </w:tc>
      </w:tr>
    </w:tbl>
    <w:p w14:paraId="1F6807B4" w14:textId="77777777" w:rsidR="0060029C" w:rsidRPr="00852209" w:rsidRDefault="0060029C" w:rsidP="0060029C">
      <w:pPr>
        <w:spacing w:after="0"/>
        <w:ind w:firstLine="709"/>
        <w:jc w:val="both"/>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335"/>
        <w:gridCol w:w="1619"/>
        <w:gridCol w:w="1400"/>
        <w:gridCol w:w="976"/>
        <w:gridCol w:w="1342"/>
        <w:gridCol w:w="976"/>
        <w:gridCol w:w="980"/>
      </w:tblGrid>
      <w:tr w:rsidR="0060029C" w:rsidRPr="00852209" w14:paraId="0EBB1180" w14:textId="77777777" w:rsidTr="0060029C">
        <w:trPr>
          <w:cantSplit/>
        </w:trPr>
        <w:tc>
          <w:tcPr>
            <w:tcW w:w="5000" w:type="pct"/>
            <w:gridSpan w:val="7"/>
            <w:shd w:val="clear" w:color="auto" w:fill="FFFFFF"/>
            <w:vAlign w:val="center"/>
          </w:tcPr>
          <w:p w14:paraId="74FC50F7"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b/>
                <w:bCs/>
                <w:sz w:val="20"/>
                <w:szCs w:val="20"/>
              </w:rPr>
              <w:t>ANOVA</w:t>
            </w:r>
          </w:p>
        </w:tc>
      </w:tr>
      <w:tr w:rsidR="0060029C" w:rsidRPr="00852209" w14:paraId="7A113D3D" w14:textId="77777777" w:rsidTr="0060029C">
        <w:trPr>
          <w:cantSplit/>
        </w:trPr>
        <w:tc>
          <w:tcPr>
            <w:tcW w:w="2053" w:type="pct"/>
            <w:gridSpan w:val="2"/>
            <w:shd w:val="clear" w:color="auto" w:fill="FFFFFF"/>
            <w:vAlign w:val="bottom"/>
          </w:tcPr>
          <w:p w14:paraId="399B1DD0"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7" w:type="pct"/>
            <w:shd w:val="clear" w:color="auto" w:fill="FFFFFF"/>
            <w:vAlign w:val="bottom"/>
          </w:tcPr>
          <w:p w14:paraId="0ED384E4"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Sum of Squares</w:t>
            </w:r>
          </w:p>
        </w:tc>
        <w:tc>
          <w:tcPr>
            <w:tcW w:w="507" w:type="pct"/>
            <w:shd w:val="clear" w:color="auto" w:fill="FFFFFF"/>
            <w:vAlign w:val="bottom"/>
          </w:tcPr>
          <w:p w14:paraId="639DC78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df</w:t>
            </w:r>
          </w:p>
        </w:tc>
        <w:tc>
          <w:tcPr>
            <w:tcW w:w="697" w:type="pct"/>
            <w:shd w:val="clear" w:color="auto" w:fill="FFFFFF"/>
            <w:vAlign w:val="bottom"/>
          </w:tcPr>
          <w:p w14:paraId="36FBDEA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Mean Square</w:t>
            </w:r>
          </w:p>
        </w:tc>
        <w:tc>
          <w:tcPr>
            <w:tcW w:w="507" w:type="pct"/>
            <w:shd w:val="clear" w:color="auto" w:fill="FFFFFF"/>
            <w:vAlign w:val="bottom"/>
          </w:tcPr>
          <w:p w14:paraId="7798B1DC"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F</w:t>
            </w:r>
          </w:p>
        </w:tc>
        <w:tc>
          <w:tcPr>
            <w:tcW w:w="507" w:type="pct"/>
            <w:shd w:val="clear" w:color="auto" w:fill="FFFFFF"/>
            <w:vAlign w:val="bottom"/>
          </w:tcPr>
          <w:p w14:paraId="37EC29ED"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Sig.</w:t>
            </w:r>
          </w:p>
        </w:tc>
      </w:tr>
      <w:tr w:rsidR="0060029C" w:rsidRPr="00852209" w14:paraId="348E5536" w14:textId="77777777" w:rsidTr="0060029C">
        <w:trPr>
          <w:cantSplit/>
        </w:trPr>
        <w:tc>
          <w:tcPr>
            <w:tcW w:w="1212" w:type="pct"/>
            <w:vMerge w:val="restart"/>
            <w:shd w:val="clear" w:color="auto" w:fill="E0E0E0"/>
          </w:tcPr>
          <w:p w14:paraId="02674CB1"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Познавательная мотивация</w:t>
            </w:r>
          </w:p>
        </w:tc>
        <w:tc>
          <w:tcPr>
            <w:tcW w:w="841" w:type="pct"/>
            <w:shd w:val="clear" w:color="auto" w:fill="E0E0E0"/>
          </w:tcPr>
          <w:p w14:paraId="4FF5DBC5"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Between Groups</w:t>
            </w:r>
          </w:p>
        </w:tc>
        <w:tc>
          <w:tcPr>
            <w:tcW w:w="727" w:type="pct"/>
            <w:shd w:val="clear" w:color="auto" w:fill="F9F9FB"/>
          </w:tcPr>
          <w:p w14:paraId="25FCFA9F"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49,946</w:t>
            </w:r>
          </w:p>
        </w:tc>
        <w:tc>
          <w:tcPr>
            <w:tcW w:w="507" w:type="pct"/>
            <w:shd w:val="clear" w:color="auto" w:fill="F9F9FB"/>
          </w:tcPr>
          <w:p w14:paraId="75277F5F"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w:t>
            </w:r>
          </w:p>
        </w:tc>
        <w:tc>
          <w:tcPr>
            <w:tcW w:w="697" w:type="pct"/>
            <w:shd w:val="clear" w:color="auto" w:fill="F9F9FB"/>
          </w:tcPr>
          <w:p w14:paraId="074E690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16,649</w:t>
            </w:r>
          </w:p>
        </w:tc>
        <w:tc>
          <w:tcPr>
            <w:tcW w:w="507" w:type="pct"/>
            <w:shd w:val="clear" w:color="auto" w:fill="F9F9FB"/>
          </w:tcPr>
          <w:p w14:paraId="661F3130"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,823</w:t>
            </w:r>
          </w:p>
        </w:tc>
        <w:tc>
          <w:tcPr>
            <w:tcW w:w="507" w:type="pct"/>
            <w:shd w:val="clear" w:color="auto" w:fill="F9F9FB"/>
          </w:tcPr>
          <w:p w14:paraId="55AEF8DF"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,483</w:t>
            </w:r>
          </w:p>
        </w:tc>
      </w:tr>
      <w:tr w:rsidR="0060029C" w:rsidRPr="00852209" w14:paraId="12B18A27" w14:textId="77777777" w:rsidTr="0060029C">
        <w:trPr>
          <w:cantSplit/>
        </w:trPr>
        <w:tc>
          <w:tcPr>
            <w:tcW w:w="1212" w:type="pct"/>
            <w:vMerge/>
            <w:shd w:val="clear" w:color="auto" w:fill="E0E0E0"/>
          </w:tcPr>
          <w:p w14:paraId="5367B60F"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841" w:type="pct"/>
            <w:shd w:val="clear" w:color="auto" w:fill="E0E0E0"/>
          </w:tcPr>
          <w:p w14:paraId="4CC03531"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Within Groups</w:t>
            </w:r>
          </w:p>
        </w:tc>
        <w:tc>
          <w:tcPr>
            <w:tcW w:w="727" w:type="pct"/>
            <w:shd w:val="clear" w:color="auto" w:fill="F9F9FB"/>
          </w:tcPr>
          <w:p w14:paraId="04C5672E"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2669,436</w:t>
            </w:r>
          </w:p>
        </w:tc>
        <w:tc>
          <w:tcPr>
            <w:tcW w:w="507" w:type="pct"/>
            <w:shd w:val="clear" w:color="auto" w:fill="F9F9FB"/>
          </w:tcPr>
          <w:p w14:paraId="2414030A"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132</w:t>
            </w:r>
          </w:p>
        </w:tc>
        <w:tc>
          <w:tcPr>
            <w:tcW w:w="697" w:type="pct"/>
            <w:shd w:val="clear" w:color="auto" w:fill="F9F9FB"/>
          </w:tcPr>
          <w:p w14:paraId="2EC55A5F"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20,223</w:t>
            </w:r>
          </w:p>
        </w:tc>
        <w:tc>
          <w:tcPr>
            <w:tcW w:w="507" w:type="pct"/>
            <w:shd w:val="clear" w:color="auto" w:fill="F9F9FB"/>
            <w:vAlign w:val="center"/>
          </w:tcPr>
          <w:p w14:paraId="6428A9C7"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507" w:type="pct"/>
            <w:shd w:val="clear" w:color="auto" w:fill="F9F9FB"/>
            <w:vAlign w:val="center"/>
          </w:tcPr>
          <w:p w14:paraId="07062B23" w14:textId="77777777" w:rsidR="0060029C" w:rsidRPr="00852209" w:rsidRDefault="0060029C" w:rsidP="00D719C4">
            <w:pPr>
              <w:spacing w:after="0" w:line="240" w:lineRule="auto"/>
              <w:jc w:val="both"/>
              <w:rPr>
                <w:rFonts w:ascii="Times New Roman" w:hAnsi="Times New Roman" w:cs="Times New Roman"/>
                <w:sz w:val="20"/>
                <w:szCs w:val="20"/>
              </w:rPr>
            </w:pPr>
          </w:p>
        </w:tc>
      </w:tr>
      <w:tr w:rsidR="0060029C" w:rsidRPr="00852209" w14:paraId="79250B3E" w14:textId="77777777" w:rsidTr="0060029C">
        <w:trPr>
          <w:cantSplit/>
        </w:trPr>
        <w:tc>
          <w:tcPr>
            <w:tcW w:w="1212" w:type="pct"/>
            <w:vMerge/>
            <w:shd w:val="clear" w:color="auto" w:fill="E0E0E0"/>
          </w:tcPr>
          <w:p w14:paraId="400DA2A1"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841" w:type="pct"/>
            <w:shd w:val="clear" w:color="auto" w:fill="E0E0E0"/>
          </w:tcPr>
          <w:p w14:paraId="6624D79F"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Total</w:t>
            </w:r>
          </w:p>
        </w:tc>
        <w:tc>
          <w:tcPr>
            <w:tcW w:w="727" w:type="pct"/>
            <w:shd w:val="clear" w:color="auto" w:fill="F9F9FB"/>
          </w:tcPr>
          <w:p w14:paraId="2E70E680"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2719,382</w:t>
            </w:r>
          </w:p>
        </w:tc>
        <w:tc>
          <w:tcPr>
            <w:tcW w:w="507" w:type="pct"/>
            <w:shd w:val="clear" w:color="auto" w:fill="F9F9FB"/>
          </w:tcPr>
          <w:p w14:paraId="3C477A04"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135</w:t>
            </w:r>
          </w:p>
        </w:tc>
        <w:tc>
          <w:tcPr>
            <w:tcW w:w="697" w:type="pct"/>
            <w:shd w:val="clear" w:color="auto" w:fill="F9F9FB"/>
            <w:vAlign w:val="center"/>
          </w:tcPr>
          <w:p w14:paraId="1D20CA2A"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507" w:type="pct"/>
            <w:shd w:val="clear" w:color="auto" w:fill="F9F9FB"/>
            <w:vAlign w:val="center"/>
          </w:tcPr>
          <w:p w14:paraId="0DF87784"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507" w:type="pct"/>
            <w:shd w:val="clear" w:color="auto" w:fill="F9F9FB"/>
            <w:vAlign w:val="center"/>
          </w:tcPr>
          <w:p w14:paraId="100DB6A8" w14:textId="77777777" w:rsidR="0060029C" w:rsidRPr="00852209" w:rsidRDefault="0060029C" w:rsidP="00D719C4">
            <w:pPr>
              <w:spacing w:after="0" w:line="240" w:lineRule="auto"/>
              <w:jc w:val="both"/>
              <w:rPr>
                <w:rFonts w:ascii="Times New Roman" w:hAnsi="Times New Roman" w:cs="Times New Roman"/>
                <w:sz w:val="20"/>
                <w:szCs w:val="20"/>
              </w:rPr>
            </w:pPr>
          </w:p>
        </w:tc>
      </w:tr>
      <w:tr w:rsidR="0060029C" w:rsidRPr="00852209" w14:paraId="4930CC8D" w14:textId="77777777" w:rsidTr="0060029C">
        <w:trPr>
          <w:cantSplit/>
        </w:trPr>
        <w:tc>
          <w:tcPr>
            <w:tcW w:w="1212" w:type="pct"/>
            <w:vMerge w:val="restart"/>
            <w:shd w:val="clear" w:color="auto" w:fill="E0E0E0"/>
          </w:tcPr>
          <w:p w14:paraId="1D2D3CEA"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Мотивация достижения</w:t>
            </w:r>
          </w:p>
        </w:tc>
        <w:tc>
          <w:tcPr>
            <w:tcW w:w="841" w:type="pct"/>
            <w:shd w:val="clear" w:color="auto" w:fill="E0E0E0"/>
          </w:tcPr>
          <w:p w14:paraId="6B86AC5B"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Between Groups</w:t>
            </w:r>
          </w:p>
        </w:tc>
        <w:tc>
          <w:tcPr>
            <w:tcW w:w="727" w:type="pct"/>
            <w:shd w:val="clear" w:color="auto" w:fill="F9F9FB"/>
          </w:tcPr>
          <w:p w14:paraId="288F069C"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104,320</w:t>
            </w:r>
          </w:p>
        </w:tc>
        <w:tc>
          <w:tcPr>
            <w:tcW w:w="507" w:type="pct"/>
            <w:shd w:val="clear" w:color="auto" w:fill="F9F9FB"/>
          </w:tcPr>
          <w:p w14:paraId="11FD69B6"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w:t>
            </w:r>
          </w:p>
        </w:tc>
        <w:tc>
          <w:tcPr>
            <w:tcW w:w="697" w:type="pct"/>
            <w:shd w:val="clear" w:color="auto" w:fill="F9F9FB"/>
          </w:tcPr>
          <w:p w14:paraId="41CD3931"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34,773</w:t>
            </w:r>
          </w:p>
        </w:tc>
        <w:tc>
          <w:tcPr>
            <w:tcW w:w="507" w:type="pct"/>
            <w:shd w:val="clear" w:color="auto" w:fill="F9F9FB"/>
          </w:tcPr>
          <w:p w14:paraId="7917F0FA"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1,559</w:t>
            </w:r>
          </w:p>
        </w:tc>
        <w:tc>
          <w:tcPr>
            <w:tcW w:w="507" w:type="pct"/>
            <w:shd w:val="clear" w:color="auto" w:fill="F9F9FB"/>
          </w:tcPr>
          <w:p w14:paraId="2684A168"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,202</w:t>
            </w:r>
          </w:p>
        </w:tc>
      </w:tr>
      <w:tr w:rsidR="0060029C" w:rsidRPr="00852209" w14:paraId="4ED2CDEE" w14:textId="77777777" w:rsidTr="0060029C">
        <w:trPr>
          <w:cantSplit/>
        </w:trPr>
        <w:tc>
          <w:tcPr>
            <w:tcW w:w="1212" w:type="pct"/>
            <w:vMerge/>
            <w:shd w:val="clear" w:color="auto" w:fill="E0E0E0"/>
          </w:tcPr>
          <w:p w14:paraId="702418C8"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841" w:type="pct"/>
            <w:shd w:val="clear" w:color="auto" w:fill="E0E0E0"/>
          </w:tcPr>
          <w:p w14:paraId="33D7AF8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Within Groups</w:t>
            </w:r>
          </w:p>
        </w:tc>
        <w:tc>
          <w:tcPr>
            <w:tcW w:w="727" w:type="pct"/>
            <w:shd w:val="clear" w:color="auto" w:fill="F9F9FB"/>
          </w:tcPr>
          <w:p w14:paraId="7474FBFE"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2944,026</w:t>
            </w:r>
          </w:p>
        </w:tc>
        <w:tc>
          <w:tcPr>
            <w:tcW w:w="507" w:type="pct"/>
            <w:shd w:val="clear" w:color="auto" w:fill="F9F9FB"/>
          </w:tcPr>
          <w:p w14:paraId="46F4437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132</w:t>
            </w:r>
          </w:p>
        </w:tc>
        <w:tc>
          <w:tcPr>
            <w:tcW w:w="697" w:type="pct"/>
            <w:shd w:val="clear" w:color="auto" w:fill="F9F9FB"/>
          </w:tcPr>
          <w:p w14:paraId="23CC5624"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22,303</w:t>
            </w:r>
          </w:p>
        </w:tc>
        <w:tc>
          <w:tcPr>
            <w:tcW w:w="507" w:type="pct"/>
            <w:shd w:val="clear" w:color="auto" w:fill="F9F9FB"/>
            <w:vAlign w:val="center"/>
          </w:tcPr>
          <w:p w14:paraId="711161DE"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507" w:type="pct"/>
            <w:shd w:val="clear" w:color="auto" w:fill="F9F9FB"/>
            <w:vAlign w:val="center"/>
          </w:tcPr>
          <w:p w14:paraId="42E463BB" w14:textId="77777777" w:rsidR="0060029C" w:rsidRPr="00852209" w:rsidRDefault="0060029C" w:rsidP="00D719C4">
            <w:pPr>
              <w:spacing w:after="0" w:line="240" w:lineRule="auto"/>
              <w:jc w:val="both"/>
              <w:rPr>
                <w:rFonts w:ascii="Times New Roman" w:hAnsi="Times New Roman" w:cs="Times New Roman"/>
                <w:sz w:val="20"/>
                <w:szCs w:val="20"/>
              </w:rPr>
            </w:pPr>
          </w:p>
        </w:tc>
      </w:tr>
      <w:tr w:rsidR="0060029C" w:rsidRPr="00852209" w14:paraId="4FDEFACE" w14:textId="77777777" w:rsidTr="0060029C">
        <w:trPr>
          <w:cantSplit/>
        </w:trPr>
        <w:tc>
          <w:tcPr>
            <w:tcW w:w="1212" w:type="pct"/>
            <w:vMerge/>
            <w:shd w:val="clear" w:color="auto" w:fill="E0E0E0"/>
          </w:tcPr>
          <w:p w14:paraId="08330ADE"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841" w:type="pct"/>
            <w:shd w:val="clear" w:color="auto" w:fill="E0E0E0"/>
          </w:tcPr>
          <w:p w14:paraId="29348D3D"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Total</w:t>
            </w:r>
          </w:p>
        </w:tc>
        <w:tc>
          <w:tcPr>
            <w:tcW w:w="727" w:type="pct"/>
            <w:shd w:val="clear" w:color="auto" w:fill="F9F9FB"/>
          </w:tcPr>
          <w:p w14:paraId="601B258A"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3048,346</w:t>
            </w:r>
          </w:p>
        </w:tc>
        <w:tc>
          <w:tcPr>
            <w:tcW w:w="507" w:type="pct"/>
            <w:shd w:val="clear" w:color="auto" w:fill="F9F9FB"/>
          </w:tcPr>
          <w:p w14:paraId="0C7C0ACF"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135</w:t>
            </w:r>
          </w:p>
        </w:tc>
        <w:tc>
          <w:tcPr>
            <w:tcW w:w="697" w:type="pct"/>
            <w:shd w:val="clear" w:color="auto" w:fill="F9F9FB"/>
            <w:vAlign w:val="center"/>
          </w:tcPr>
          <w:p w14:paraId="0DB75B5A"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507" w:type="pct"/>
            <w:shd w:val="clear" w:color="auto" w:fill="F9F9FB"/>
            <w:vAlign w:val="center"/>
          </w:tcPr>
          <w:p w14:paraId="4E384F5B"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507" w:type="pct"/>
            <w:shd w:val="clear" w:color="auto" w:fill="F9F9FB"/>
            <w:vAlign w:val="center"/>
          </w:tcPr>
          <w:p w14:paraId="614930B8" w14:textId="77777777" w:rsidR="0060029C" w:rsidRPr="00852209" w:rsidRDefault="0060029C" w:rsidP="00D719C4">
            <w:pPr>
              <w:spacing w:after="0" w:line="240" w:lineRule="auto"/>
              <w:jc w:val="both"/>
              <w:rPr>
                <w:rFonts w:ascii="Times New Roman" w:hAnsi="Times New Roman" w:cs="Times New Roman"/>
                <w:sz w:val="20"/>
                <w:szCs w:val="20"/>
              </w:rPr>
            </w:pPr>
          </w:p>
        </w:tc>
      </w:tr>
      <w:tr w:rsidR="0060029C" w:rsidRPr="00852209" w14:paraId="5F1F115C" w14:textId="77777777" w:rsidTr="0060029C">
        <w:trPr>
          <w:cantSplit/>
        </w:trPr>
        <w:tc>
          <w:tcPr>
            <w:tcW w:w="1212" w:type="pct"/>
            <w:vMerge w:val="restart"/>
            <w:shd w:val="clear" w:color="auto" w:fill="E0E0E0"/>
          </w:tcPr>
          <w:p w14:paraId="3848834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Интроецированная мотивация</w:t>
            </w:r>
          </w:p>
        </w:tc>
        <w:tc>
          <w:tcPr>
            <w:tcW w:w="841" w:type="pct"/>
            <w:shd w:val="clear" w:color="auto" w:fill="E0E0E0"/>
          </w:tcPr>
          <w:p w14:paraId="50E04D5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Between Groups</w:t>
            </w:r>
          </w:p>
        </w:tc>
        <w:tc>
          <w:tcPr>
            <w:tcW w:w="727" w:type="pct"/>
            <w:shd w:val="clear" w:color="auto" w:fill="F9F9FB"/>
          </w:tcPr>
          <w:p w14:paraId="48033488"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262,082</w:t>
            </w:r>
          </w:p>
        </w:tc>
        <w:tc>
          <w:tcPr>
            <w:tcW w:w="507" w:type="pct"/>
            <w:shd w:val="clear" w:color="auto" w:fill="F9F9FB"/>
          </w:tcPr>
          <w:p w14:paraId="3E0314E8"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w:t>
            </w:r>
          </w:p>
        </w:tc>
        <w:tc>
          <w:tcPr>
            <w:tcW w:w="697" w:type="pct"/>
            <w:shd w:val="clear" w:color="auto" w:fill="F9F9FB"/>
          </w:tcPr>
          <w:p w14:paraId="1745D769"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87,361</w:t>
            </w:r>
          </w:p>
        </w:tc>
        <w:tc>
          <w:tcPr>
            <w:tcW w:w="507" w:type="pct"/>
            <w:shd w:val="clear" w:color="auto" w:fill="F9F9FB"/>
          </w:tcPr>
          <w:p w14:paraId="6D65836D"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4,149</w:t>
            </w:r>
          </w:p>
        </w:tc>
        <w:tc>
          <w:tcPr>
            <w:tcW w:w="507" w:type="pct"/>
            <w:shd w:val="clear" w:color="auto" w:fill="F9F9FB"/>
          </w:tcPr>
          <w:p w14:paraId="6A6FD3D9"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,008</w:t>
            </w:r>
          </w:p>
        </w:tc>
      </w:tr>
      <w:tr w:rsidR="0060029C" w:rsidRPr="00852209" w14:paraId="6F4B51D6" w14:textId="77777777" w:rsidTr="0060029C">
        <w:trPr>
          <w:cantSplit/>
        </w:trPr>
        <w:tc>
          <w:tcPr>
            <w:tcW w:w="1212" w:type="pct"/>
            <w:vMerge/>
            <w:shd w:val="clear" w:color="auto" w:fill="E0E0E0"/>
          </w:tcPr>
          <w:p w14:paraId="45E9D4FB"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841" w:type="pct"/>
            <w:shd w:val="clear" w:color="auto" w:fill="E0E0E0"/>
          </w:tcPr>
          <w:p w14:paraId="369C83DD"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Within Groups</w:t>
            </w:r>
          </w:p>
        </w:tc>
        <w:tc>
          <w:tcPr>
            <w:tcW w:w="727" w:type="pct"/>
            <w:shd w:val="clear" w:color="auto" w:fill="F9F9FB"/>
          </w:tcPr>
          <w:p w14:paraId="2D7B9798"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2779,536</w:t>
            </w:r>
          </w:p>
        </w:tc>
        <w:tc>
          <w:tcPr>
            <w:tcW w:w="507" w:type="pct"/>
            <w:shd w:val="clear" w:color="auto" w:fill="F9F9FB"/>
          </w:tcPr>
          <w:p w14:paraId="797361AE"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132</w:t>
            </w:r>
          </w:p>
        </w:tc>
        <w:tc>
          <w:tcPr>
            <w:tcW w:w="697" w:type="pct"/>
            <w:shd w:val="clear" w:color="auto" w:fill="F9F9FB"/>
          </w:tcPr>
          <w:p w14:paraId="5A774AA4"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21,057</w:t>
            </w:r>
          </w:p>
        </w:tc>
        <w:tc>
          <w:tcPr>
            <w:tcW w:w="507" w:type="pct"/>
            <w:shd w:val="clear" w:color="auto" w:fill="F9F9FB"/>
            <w:vAlign w:val="center"/>
          </w:tcPr>
          <w:p w14:paraId="2D776E4A"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507" w:type="pct"/>
            <w:shd w:val="clear" w:color="auto" w:fill="F9F9FB"/>
            <w:vAlign w:val="center"/>
          </w:tcPr>
          <w:p w14:paraId="59CED842" w14:textId="77777777" w:rsidR="0060029C" w:rsidRPr="00852209" w:rsidRDefault="0060029C" w:rsidP="00D719C4">
            <w:pPr>
              <w:spacing w:after="0" w:line="240" w:lineRule="auto"/>
              <w:jc w:val="both"/>
              <w:rPr>
                <w:rFonts w:ascii="Times New Roman" w:hAnsi="Times New Roman" w:cs="Times New Roman"/>
                <w:sz w:val="20"/>
                <w:szCs w:val="20"/>
              </w:rPr>
            </w:pPr>
          </w:p>
        </w:tc>
      </w:tr>
      <w:tr w:rsidR="0060029C" w:rsidRPr="00852209" w14:paraId="7E20AD66" w14:textId="77777777" w:rsidTr="0060029C">
        <w:trPr>
          <w:cantSplit/>
        </w:trPr>
        <w:tc>
          <w:tcPr>
            <w:tcW w:w="1212" w:type="pct"/>
            <w:vMerge/>
            <w:shd w:val="clear" w:color="auto" w:fill="E0E0E0"/>
          </w:tcPr>
          <w:p w14:paraId="378F743B"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841" w:type="pct"/>
            <w:shd w:val="clear" w:color="auto" w:fill="E0E0E0"/>
          </w:tcPr>
          <w:p w14:paraId="156ACE15"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Total</w:t>
            </w:r>
          </w:p>
        </w:tc>
        <w:tc>
          <w:tcPr>
            <w:tcW w:w="727" w:type="pct"/>
            <w:shd w:val="clear" w:color="auto" w:fill="F9F9FB"/>
          </w:tcPr>
          <w:p w14:paraId="3D70BC84"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3041,618</w:t>
            </w:r>
          </w:p>
        </w:tc>
        <w:tc>
          <w:tcPr>
            <w:tcW w:w="507" w:type="pct"/>
            <w:shd w:val="clear" w:color="auto" w:fill="F9F9FB"/>
          </w:tcPr>
          <w:p w14:paraId="28FCF955"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135</w:t>
            </w:r>
          </w:p>
        </w:tc>
        <w:tc>
          <w:tcPr>
            <w:tcW w:w="697" w:type="pct"/>
            <w:shd w:val="clear" w:color="auto" w:fill="F9F9FB"/>
            <w:vAlign w:val="center"/>
          </w:tcPr>
          <w:p w14:paraId="0BF60281"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507" w:type="pct"/>
            <w:shd w:val="clear" w:color="auto" w:fill="F9F9FB"/>
            <w:vAlign w:val="center"/>
          </w:tcPr>
          <w:p w14:paraId="77CAD36B"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507" w:type="pct"/>
            <w:shd w:val="clear" w:color="auto" w:fill="F9F9FB"/>
            <w:vAlign w:val="center"/>
          </w:tcPr>
          <w:p w14:paraId="3B1DB7CB" w14:textId="77777777" w:rsidR="0060029C" w:rsidRPr="00852209" w:rsidRDefault="0060029C" w:rsidP="00D719C4">
            <w:pPr>
              <w:spacing w:after="0" w:line="240" w:lineRule="auto"/>
              <w:jc w:val="both"/>
              <w:rPr>
                <w:rFonts w:ascii="Times New Roman" w:hAnsi="Times New Roman" w:cs="Times New Roman"/>
                <w:sz w:val="20"/>
                <w:szCs w:val="20"/>
              </w:rPr>
            </w:pPr>
          </w:p>
        </w:tc>
      </w:tr>
      <w:tr w:rsidR="0060029C" w:rsidRPr="00852209" w14:paraId="1A8C26D4" w14:textId="77777777" w:rsidTr="0060029C">
        <w:trPr>
          <w:cantSplit/>
        </w:trPr>
        <w:tc>
          <w:tcPr>
            <w:tcW w:w="1212" w:type="pct"/>
            <w:vMerge w:val="restart"/>
            <w:shd w:val="clear" w:color="auto" w:fill="E0E0E0"/>
          </w:tcPr>
          <w:p w14:paraId="46A92D45"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Экстернальная мотивация</w:t>
            </w:r>
          </w:p>
        </w:tc>
        <w:tc>
          <w:tcPr>
            <w:tcW w:w="841" w:type="pct"/>
            <w:shd w:val="clear" w:color="auto" w:fill="E0E0E0"/>
          </w:tcPr>
          <w:p w14:paraId="633A9CC9"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Between Groups</w:t>
            </w:r>
          </w:p>
        </w:tc>
        <w:tc>
          <w:tcPr>
            <w:tcW w:w="727" w:type="pct"/>
            <w:shd w:val="clear" w:color="auto" w:fill="F9F9FB"/>
          </w:tcPr>
          <w:p w14:paraId="5A9DBA5D"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131,334</w:t>
            </w:r>
          </w:p>
        </w:tc>
        <w:tc>
          <w:tcPr>
            <w:tcW w:w="507" w:type="pct"/>
            <w:shd w:val="clear" w:color="auto" w:fill="F9F9FB"/>
          </w:tcPr>
          <w:p w14:paraId="70035879"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w:t>
            </w:r>
          </w:p>
        </w:tc>
        <w:tc>
          <w:tcPr>
            <w:tcW w:w="697" w:type="pct"/>
            <w:shd w:val="clear" w:color="auto" w:fill="F9F9FB"/>
          </w:tcPr>
          <w:p w14:paraId="4B66203A"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43,778</w:t>
            </w:r>
          </w:p>
        </w:tc>
        <w:tc>
          <w:tcPr>
            <w:tcW w:w="507" w:type="pct"/>
            <w:shd w:val="clear" w:color="auto" w:fill="F9F9FB"/>
          </w:tcPr>
          <w:p w14:paraId="27EF3E18"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1,770</w:t>
            </w:r>
          </w:p>
        </w:tc>
        <w:tc>
          <w:tcPr>
            <w:tcW w:w="507" w:type="pct"/>
            <w:shd w:val="clear" w:color="auto" w:fill="F9F9FB"/>
          </w:tcPr>
          <w:p w14:paraId="202DDD36"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,156</w:t>
            </w:r>
          </w:p>
        </w:tc>
      </w:tr>
      <w:tr w:rsidR="0060029C" w:rsidRPr="00852209" w14:paraId="002810FB" w14:textId="77777777" w:rsidTr="0060029C">
        <w:trPr>
          <w:cantSplit/>
        </w:trPr>
        <w:tc>
          <w:tcPr>
            <w:tcW w:w="1212" w:type="pct"/>
            <w:vMerge/>
            <w:shd w:val="clear" w:color="auto" w:fill="E0E0E0"/>
          </w:tcPr>
          <w:p w14:paraId="0DBA4E10"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841" w:type="pct"/>
            <w:shd w:val="clear" w:color="auto" w:fill="E0E0E0"/>
          </w:tcPr>
          <w:p w14:paraId="3F51746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Within Groups</w:t>
            </w:r>
          </w:p>
        </w:tc>
        <w:tc>
          <w:tcPr>
            <w:tcW w:w="727" w:type="pct"/>
            <w:shd w:val="clear" w:color="auto" w:fill="F9F9FB"/>
          </w:tcPr>
          <w:p w14:paraId="32EAB2C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3265,137</w:t>
            </w:r>
          </w:p>
        </w:tc>
        <w:tc>
          <w:tcPr>
            <w:tcW w:w="507" w:type="pct"/>
            <w:shd w:val="clear" w:color="auto" w:fill="F9F9FB"/>
          </w:tcPr>
          <w:p w14:paraId="70D8B08A"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132</w:t>
            </w:r>
          </w:p>
        </w:tc>
        <w:tc>
          <w:tcPr>
            <w:tcW w:w="697" w:type="pct"/>
            <w:shd w:val="clear" w:color="auto" w:fill="F9F9FB"/>
          </w:tcPr>
          <w:p w14:paraId="43F985D5"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24,736</w:t>
            </w:r>
          </w:p>
        </w:tc>
        <w:tc>
          <w:tcPr>
            <w:tcW w:w="507" w:type="pct"/>
            <w:shd w:val="clear" w:color="auto" w:fill="F9F9FB"/>
            <w:vAlign w:val="center"/>
          </w:tcPr>
          <w:p w14:paraId="56902534"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507" w:type="pct"/>
            <w:shd w:val="clear" w:color="auto" w:fill="F9F9FB"/>
            <w:vAlign w:val="center"/>
          </w:tcPr>
          <w:p w14:paraId="72F01A26" w14:textId="77777777" w:rsidR="0060029C" w:rsidRPr="00852209" w:rsidRDefault="0060029C" w:rsidP="00D719C4">
            <w:pPr>
              <w:spacing w:after="0" w:line="240" w:lineRule="auto"/>
              <w:jc w:val="both"/>
              <w:rPr>
                <w:rFonts w:ascii="Times New Roman" w:hAnsi="Times New Roman" w:cs="Times New Roman"/>
                <w:sz w:val="20"/>
                <w:szCs w:val="20"/>
              </w:rPr>
            </w:pPr>
          </w:p>
        </w:tc>
      </w:tr>
      <w:tr w:rsidR="0060029C" w:rsidRPr="00852209" w14:paraId="13F2F3FF" w14:textId="77777777" w:rsidTr="0060029C">
        <w:trPr>
          <w:cantSplit/>
        </w:trPr>
        <w:tc>
          <w:tcPr>
            <w:tcW w:w="1212" w:type="pct"/>
            <w:vMerge/>
            <w:shd w:val="clear" w:color="auto" w:fill="E0E0E0"/>
          </w:tcPr>
          <w:p w14:paraId="1C201353"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841" w:type="pct"/>
            <w:shd w:val="clear" w:color="auto" w:fill="E0E0E0"/>
          </w:tcPr>
          <w:p w14:paraId="15921C17"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Total</w:t>
            </w:r>
          </w:p>
        </w:tc>
        <w:tc>
          <w:tcPr>
            <w:tcW w:w="727" w:type="pct"/>
            <w:shd w:val="clear" w:color="auto" w:fill="F9F9FB"/>
          </w:tcPr>
          <w:p w14:paraId="214C646A"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3396,471</w:t>
            </w:r>
          </w:p>
        </w:tc>
        <w:tc>
          <w:tcPr>
            <w:tcW w:w="507" w:type="pct"/>
            <w:shd w:val="clear" w:color="auto" w:fill="F9F9FB"/>
          </w:tcPr>
          <w:p w14:paraId="0AB509FB"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135</w:t>
            </w:r>
          </w:p>
        </w:tc>
        <w:tc>
          <w:tcPr>
            <w:tcW w:w="697" w:type="pct"/>
            <w:shd w:val="clear" w:color="auto" w:fill="F9F9FB"/>
            <w:vAlign w:val="center"/>
          </w:tcPr>
          <w:p w14:paraId="5E4CA2FF"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507" w:type="pct"/>
            <w:shd w:val="clear" w:color="auto" w:fill="F9F9FB"/>
            <w:vAlign w:val="center"/>
          </w:tcPr>
          <w:p w14:paraId="3D15EF0C"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507" w:type="pct"/>
            <w:shd w:val="clear" w:color="auto" w:fill="F9F9FB"/>
            <w:vAlign w:val="center"/>
          </w:tcPr>
          <w:p w14:paraId="0D80741B" w14:textId="77777777" w:rsidR="0060029C" w:rsidRPr="00852209" w:rsidRDefault="0060029C" w:rsidP="00D719C4">
            <w:pPr>
              <w:spacing w:after="0" w:line="240" w:lineRule="auto"/>
              <w:jc w:val="both"/>
              <w:rPr>
                <w:rFonts w:ascii="Times New Roman" w:hAnsi="Times New Roman" w:cs="Times New Roman"/>
                <w:sz w:val="20"/>
                <w:szCs w:val="20"/>
              </w:rPr>
            </w:pPr>
          </w:p>
        </w:tc>
      </w:tr>
    </w:tbl>
    <w:p w14:paraId="6A873C59" w14:textId="77777777" w:rsidR="0060029C" w:rsidRPr="00852209" w:rsidRDefault="0060029C" w:rsidP="0060029C">
      <w:pPr>
        <w:spacing w:after="0"/>
        <w:jc w:val="both"/>
        <w:rPr>
          <w:rFonts w:ascii="Times New Roman" w:hAnsi="Times New Roman" w:cs="Times New Roman"/>
          <w:sz w:val="20"/>
          <w:szCs w:val="20"/>
        </w:rPr>
      </w:pPr>
    </w:p>
    <w:p w14:paraId="612323CE" w14:textId="77777777" w:rsidR="0060029C" w:rsidRPr="00852209" w:rsidRDefault="0060029C" w:rsidP="0060029C">
      <w:pPr>
        <w:spacing w:after="0"/>
        <w:ind w:firstLine="709"/>
        <w:jc w:val="both"/>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908"/>
        <w:gridCol w:w="1359"/>
        <w:gridCol w:w="1394"/>
        <w:gridCol w:w="1144"/>
        <w:gridCol w:w="834"/>
        <w:gridCol w:w="799"/>
        <w:gridCol w:w="1096"/>
        <w:gridCol w:w="1094"/>
      </w:tblGrid>
      <w:tr w:rsidR="0060029C" w:rsidRPr="00852209" w14:paraId="4ECDD795" w14:textId="77777777" w:rsidTr="0060029C">
        <w:trPr>
          <w:cantSplit/>
        </w:trPr>
        <w:tc>
          <w:tcPr>
            <w:tcW w:w="5000" w:type="pct"/>
            <w:gridSpan w:val="8"/>
            <w:shd w:val="clear" w:color="auto" w:fill="FFFFFF"/>
            <w:vAlign w:val="center"/>
          </w:tcPr>
          <w:p w14:paraId="1C21913F" w14:textId="77777777" w:rsidR="0060029C" w:rsidRPr="00852209" w:rsidRDefault="0060029C" w:rsidP="00D719C4">
            <w:pPr>
              <w:spacing w:after="0" w:line="240" w:lineRule="auto"/>
              <w:jc w:val="both"/>
              <w:rPr>
                <w:rFonts w:ascii="Times New Roman" w:hAnsi="Times New Roman" w:cs="Times New Roman"/>
                <w:sz w:val="20"/>
                <w:szCs w:val="20"/>
              </w:rPr>
            </w:pPr>
            <w:bookmarkStart w:id="31" w:name="_Hlk210408008"/>
            <w:r w:rsidRPr="00852209">
              <w:rPr>
                <w:rFonts w:ascii="Times New Roman" w:hAnsi="Times New Roman" w:cs="Times New Roman"/>
                <w:b/>
                <w:bCs/>
                <w:sz w:val="20"/>
                <w:szCs w:val="20"/>
              </w:rPr>
              <w:t>Multiple Comparisons</w:t>
            </w:r>
          </w:p>
        </w:tc>
      </w:tr>
      <w:tr w:rsidR="0060029C" w:rsidRPr="00852209" w14:paraId="6F36ECD1" w14:textId="77777777" w:rsidTr="0060029C">
        <w:trPr>
          <w:cantSplit/>
        </w:trPr>
        <w:tc>
          <w:tcPr>
            <w:tcW w:w="5000" w:type="pct"/>
            <w:gridSpan w:val="8"/>
            <w:shd w:val="clear" w:color="auto" w:fill="FFFFFF"/>
            <w:vAlign w:val="bottom"/>
          </w:tcPr>
          <w:p w14:paraId="49D443B9"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 xml:space="preserve">Dunnett T3  </w:t>
            </w:r>
          </w:p>
        </w:tc>
      </w:tr>
      <w:tr w:rsidR="0060029C" w:rsidRPr="00852209" w14:paraId="14FDBB63" w14:textId="77777777" w:rsidTr="0060029C">
        <w:trPr>
          <w:cantSplit/>
        </w:trPr>
        <w:tc>
          <w:tcPr>
            <w:tcW w:w="991" w:type="pct"/>
            <w:vMerge w:val="restart"/>
            <w:shd w:val="clear" w:color="auto" w:fill="FFFFFF"/>
            <w:vAlign w:val="bottom"/>
          </w:tcPr>
          <w:p w14:paraId="2927FB3F"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Dependent Variable</w:t>
            </w:r>
          </w:p>
        </w:tc>
        <w:tc>
          <w:tcPr>
            <w:tcW w:w="706" w:type="pct"/>
            <w:vMerge w:val="restart"/>
            <w:shd w:val="clear" w:color="auto" w:fill="FFFFFF"/>
            <w:vAlign w:val="bottom"/>
          </w:tcPr>
          <w:p w14:paraId="7DDE7A5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(I) Курс обучения</w:t>
            </w:r>
          </w:p>
        </w:tc>
        <w:tc>
          <w:tcPr>
            <w:tcW w:w="724" w:type="pct"/>
            <w:vMerge w:val="restart"/>
            <w:shd w:val="clear" w:color="auto" w:fill="FFFFFF"/>
            <w:vAlign w:val="bottom"/>
          </w:tcPr>
          <w:p w14:paraId="5B07A535"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(J) Курс обучения</w:t>
            </w:r>
          </w:p>
        </w:tc>
        <w:tc>
          <w:tcPr>
            <w:tcW w:w="594" w:type="pct"/>
            <w:vMerge w:val="restart"/>
            <w:shd w:val="clear" w:color="auto" w:fill="FFFFFF"/>
            <w:vAlign w:val="bottom"/>
          </w:tcPr>
          <w:p w14:paraId="4F59C130"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Mean Difference (I-J)</w:t>
            </w:r>
          </w:p>
        </w:tc>
        <w:tc>
          <w:tcPr>
            <w:tcW w:w="433" w:type="pct"/>
            <w:vMerge w:val="restart"/>
            <w:shd w:val="clear" w:color="auto" w:fill="FFFFFF"/>
            <w:vAlign w:val="bottom"/>
          </w:tcPr>
          <w:p w14:paraId="41552D99"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Std. Error</w:t>
            </w:r>
          </w:p>
        </w:tc>
        <w:tc>
          <w:tcPr>
            <w:tcW w:w="415" w:type="pct"/>
            <w:vMerge w:val="restart"/>
            <w:shd w:val="clear" w:color="auto" w:fill="FFFFFF"/>
            <w:vAlign w:val="bottom"/>
          </w:tcPr>
          <w:p w14:paraId="7BC31448"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Sig.</w:t>
            </w:r>
          </w:p>
        </w:tc>
        <w:tc>
          <w:tcPr>
            <w:tcW w:w="1138" w:type="pct"/>
            <w:gridSpan w:val="2"/>
            <w:shd w:val="clear" w:color="auto" w:fill="FFFFFF"/>
            <w:vAlign w:val="bottom"/>
          </w:tcPr>
          <w:p w14:paraId="05EDF5DC"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95% Confidence Interval</w:t>
            </w:r>
          </w:p>
        </w:tc>
      </w:tr>
      <w:tr w:rsidR="0060029C" w:rsidRPr="00852209" w14:paraId="7AF1D18F" w14:textId="77777777" w:rsidTr="0060029C">
        <w:trPr>
          <w:cantSplit/>
        </w:trPr>
        <w:tc>
          <w:tcPr>
            <w:tcW w:w="991" w:type="pct"/>
            <w:vMerge/>
            <w:shd w:val="clear" w:color="auto" w:fill="FFFFFF"/>
            <w:vAlign w:val="bottom"/>
          </w:tcPr>
          <w:p w14:paraId="650A7CDC"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FFFFFF"/>
            <w:vAlign w:val="bottom"/>
          </w:tcPr>
          <w:p w14:paraId="5E64F117"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vMerge/>
            <w:shd w:val="clear" w:color="auto" w:fill="FFFFFF"/>
            <w:vAlign w:val="bottom"/>
          </w:tcPr>
          <w:p w14:paraId="6181F225"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594" w:type="pct"/>
            <w:vMerge/>
            <w:shd w:val="clear" w:color="auto" w:fill="FFFFFF"/>
            <w:vAlign w:val="bottom"/>
          </w:tcPr>
          <w:p w14:paraId="513359C5"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433" w:type="pct"/>
            <w:vMerge/>
            <w:shd w:val="clear" w:color="auto" w:fill="FFFFFF"/>
            <w:vAlign w:val="bottom"/>
          </w:tcPr>
          <w:p w14:paraId="3A07BCB9"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415" w:type="pct"/>
            <w:vMerge/>
            <w:shd w:val="clear" w:color="auto" w:fill="FFFFFF"/>
            <w:vAlign w:val="bottom"/>
          </w:tcPr>
          <w:p w14:paraId="55DFDD19"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569" w:type="pct"/>
            <w:shd w:val="clear" w:color="auto" w:fill="FFFFFF"/>
            <w:vAlign w:val="bottom"/>
          </w:tcPr>
          <w:p w14:paraId="0831E466"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Lower Bound</w:t>
            </w:r>
          </w:p>
        </w:tc>
        <w:tc>
          <w:tcPr>
            <w:tcW w:w="569" w:type="pct"/>
            <w:shd w:val="clear" w:color="auto" w:fill="FFFFFF"/>
            <w:vAlign w:val="bottom"/>
          </w:tcPr>
          <w:p w14:paraId="7D13C82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Upper Bound</w:t>
            </w:r>
          </w:p>
        </w:tc>
      </w:tr>
      <w:tr w:rsidR="0060029C" w:rsidRPr="00852209" w14:paraId="56C77273" w14:textId="77777777" w:rsidTr="0060029C">
        <w:trPr>
          <w:cantSplit/>
        </w:trPr>
        <w:tc>
          <w:tcPr>
            <w:tcW w:w="991" w:type="pct"/>
            <w:vMerge w:val="restart"/>
            <w:shd w:val="clear" w:color="auto" w:fill="E0E0E0"/>
          </w:tcPr>
          <w:p w14:paraId="2A015C0D"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Познавательная мотивация</w:t>
            </w:r>
          </w:p>
        </w:tc>
        <w:tc>
          <w:tcPr>
            <w:tcW w:w="706" w:type="pct"/>
            <w:vMerge w:val="restart"/>
            <w:shd w:val="clear" w:color="auto" w:fill="E0E0E0"/>
          </w:tcPr>
          <w:p w14:paraId="1135375E"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 курс</w:t>
            </w:r>
          </w:p>
        </w:tc>
        <w:tc>
          <w:tcPr>
            <w:tcW w:w="724" w:type="pct"/>
            <w:shd w:val="clear" w:color="auto" w:fill="E0E0E0"/>
          </w:tcPr>
          <w:p w14:paraId="4199C00E"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4269A7B0"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1,575</w:t>
            </w:r>
          </w:p>
        </w:tc>
        <w:tc>
          <w:tcPr>
            <w:tcW w:w="433" w:type="pct"/>
            <w:shd w:val="clear" w:color="auto" w:fill="F9F9FB"/>
          </w:tcPr>
          <w:p w14:paraId="6A52D32B"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1,115</w:t>
            </w:r>
          </w:p>
        </w:tc>
        <w:tc>
          <w:tcPr>
            <w:tcW w:w="415" w:type="pct"/>
            <w:shd w:val="clear" w:color="auto" w:fill="F9F9FB"/>
          </w:tcPr>
          <w:p w14:paraId="067BF65C"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,646</w:t>
            </w:r>
          </w:p>
        </w:tc>
        <w:tc>
          <w:tcPr>
            <w:tcW w:w="569" w:type="pct"/>
            <w:shd w:val="clear" w:color="auto" w:fill="F9F9FB"/>
          </w:tcPr>
          <w:p w14:paraId="5CA6E3D0"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-1,46</w:t>
            </w:r>
          </w:p>
        </w:tc>
        <w:tc>
          <w:tcPr>
            <w:tcW w:w="569" w:type="pct"/>
            <w:shd w:val="clear" w:color="auto" w:fill="F9F9FB"/>
          </w:tcPr>
          <w:p w14:paraId="097E8BD7"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4,61</w:t>
            </w:r>
          </w:p>
        </w:tc>
      </w:tr>
      <w:tr w:rsidR="0060029C" w:rsidRPr="00852209" w14:paraId="52B5EACE" w14:textId="77777777" w:rsidTr="0060029C">
        <w:trPr>
          <w:cantSplit/>
        </w:trPr>
        <w:tc>
          <w:tcPr>
            <w:tcW w:w="991" w:type="pct"/>
            <w:vMerge/>
            <w:shd w:val="clear" w:color="auto" w:fill="E0E0E0"/>
          </w:tcPr>
          <w:p w14:paraId="3C7E7A39"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5B23AB61"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02729DCE"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021C9B17"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,583</w:t>
            </w:r>
          </w:p>
        </w:tc>
        <w:tc>
          <w:tcPr>
            <w:tcW w:w="433" w:type="pct"/>
            <w:shd w:val="clear" w:color="auto" w:fill="F9F9FB"/>
          </w:tcPr>
          <w:p w14:paraId="1E767E21"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1,073</w:t>
            </w:r>
          </w:p>
        </w:tc>
        <w:tc>
          <w:tcPr>
            <w:tcW w:w="415" w:type="pct"/>
            <w:shd w:val="clear" w:color="auto" w:fill="F9F9FB"/>
          </w:tcPr>
          <w:p w14:paraId="42D1680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,995</w:t>
            </w:r>
          </w:p>
        </w:tc>
        <w:tc>
          <w:tcPr>
            <w:tcW w:w="569" w:type="pct"/>
            <w:shd w:val="clear" w:color="auto" w:fill="F9F9FB"/>
          </w:tcPr>
          <w:p w14:paraId="76901DD8"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-2,34</w:t>
            </w:r>
          </w:p>
        </w:tc>
        <w:tc>
          <w:tcPr>
            <w:tcW w:w="569" w:type="pct"/>
            <w:shd w:val="clear" w:color="auto" w:fill="F9F9FB"/>
          </w:tcPr>
          <w:p w14:paraId="11D5D0BF"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3,51</w:t>
            </w:r>
          </w:p>
        </w:tc>
      </w:tr>
      <w:tr w:rsidR="0060029C" w:rsidRPr="00852209" w14:paraId="02E8BCBA" w14:textId="77777777" w:rsidTr="0060029C">
        <w:trPr>
          <w:cantSplit/>
        </w:trPr>
        <w:tc>
          <w:tcPr>
            <w:tcW w:w="991" w:type="pct"/>
            <w:vMerge/>
            <w:shd w:val="clear" w:color="auto" w:fill="E0E0E0"/>
          </w:tcPr>
          <w:p w14:paraId="27FDBC40"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4C2BADCE"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42B78769"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15D29D3D"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,220</w:t>
            </w:r>
          </w:p>
        </w:tc>
        <w:tc>
          <w:tcPr>
            <w:tcW w:w="433" w:type="pct"/>
            <w:shd w:val="clear" w:color="auto" w:fill="F9F9FB"/>
          </w:tcPr>
          <w:p w14:paraId="4BE6FBAF"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1,061</w:t>
            </w:r>
          </w:p>
        </w:tc>
        <w:tc>
          <w:tcPr>
            <w:tcW w:w="415" w:type="pct"/>
            <w:shd w:val="clear" w:color="auto" w:fill="F9F9FB"/>
          </w:tcPr>
          <w:p w14:paraId="7752503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1,000</w:t>
            </w:r>
          </w:p>
        </w:tc>
        <w:tc>
          <w:tcPr>
            <w:tcW w:w="569" w:type="pct"/>
            <w:shd w:val="clear" w:color="auto" w:fill="F9F9FB"/>
          </w:tcPr>
          <w:p w14:paraId="2BDB966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-2,70</w:t>
            </w:r>
          </w:p>
        </w:tc>
        <w:tc>
          <w:tcPr>
            <w:tcW w:w="569" w:type="pct"/>
            <w:shd w:val="clear" w:color="auto" w:fill="F9F9FB"/>
          </w:tcPr>
          <w:p w14:paraId="2225102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3,14</w:t>
            </w:r>
          </w:p>
        </w:tc>
      </w:tr>
      <w:tr w:rsidR="0060029C" w:rsidRPr="00852209" w14:paraId="13225F51" w14:textId="77777777" w:rsidTr="0060029C">
        <w:trPr>
          <w:cantSplit/>
        </w:trPr>
        <w:tc>
          <w:tcPr>
            <w:tcW w:w="991" w:type="pct"/>
            <w:vMerge/>
            <w:shd w:val="clear" w:color="auto" w:fill="E0E0E0"/>
          </w:tcPr>
          <w:p w14:paraId="359CCCEA"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val="restart"/>
            <w:shd w:val="clear" w:color="auto" w:fill="E0E0E0"/>
          </w:tcPr>
          <w:p w14:paraId="5B6E0054"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 курс</w:t>
            </w:r>
          </w:p>
        </w:tc>
        <w:tc>
          <w:tcPr>
            <w:tcW w:w="724" w:type="pct"/>
            <w:shd w:val="clear" w:color="auto" w:fill="E0E0E0"/>
          </w:tcPr>
          <w:p w14:paraId="260F86C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3CB19E10"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-1,575</w:t>
            </w:r>
          </w:p>
        </w:tc>
        <w:tc>
          <w:tcPr>
            <w:tcW w:w="433" w:type="pct"/>
            <w:shd w:val="clear" w:color="auto" w:fill="F9F9FB"/>
          </w:tcPr>
          <w:p w14:paraId="0509A0A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1,115</w:t>
            </w:r>
          </w:p>
        </w:tc>
        <w:tc>
          <w:tcPr>
            <w:tcW w:w="415" w:type="pct"/>
            <w:shd w:val="clear" w:color="auto" w:fill="F9F9FB"/>
          </w:tcPr>
          <w:p w14:paraId="5D643201"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,646</w:t>
            </w:r>
          </w:p>
        </w:tc>
        <w:tc>
          <w:tcPr>
            <w:tcW w:w="569" w:type="pct"/>
            <w:shd w:val="clear" w:color="auto" w:fill="F9F9FB"/>
          </w:tcPr>
          <w:p w14:paraId="67DF315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-4,61</w:t>
            </w:r>
          </w:p>
        </w:tc>
        <w:tc>
          <w:tcPr>
            <w:tcW w:w="569" w:type="pct"/>
            <w:shd w:val="clear" w:color="auto" w:fill="F9F9FB"/>
          </w:tcPr>
          <w:p w14:paraId="7873F246"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1,46</w:t>
            </w:r>
          </w:p>
        </w:tc>
      </w:tr>
      <w:tr w:rsidR="0060029C" w:rsidRPr="00852209" w14:paraId="6F0778A7" w14:textId="77777777" w:rsidTr="0060029C">
        <w:trPr>
          <w:cantSplit/>
        </w:trPr>
        <w:tc>
          <w:tcPr>
            <w:tcW w:w="991" w:type="pct"/>
            <w:vMerge/>
            <w:shd w:val="clear" w:color="auto" w:fill="E0E0E0"/>
          </w:tcPr>
          <w:p w14:paraId="28AF71E1"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6DB09B34"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2B3F0B4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2C9FB61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-,991</w:t>
            </w:r>
          </w:p>
        </w:tc>
        <w:tc>
          <w:tcPr>
            <w:tcW w:w="433" w:type="pct"/>
            <w:shd w:val="clear" w:color="auto" w:fill="F9F9FB"/>
          </w:tcPr>
          <w:p w14:paraId="0618BB3E"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1,024</w:t>
            </w:r>
          </w:p>
        </w:tc>
        <w:tc>
          <w:tcPr>
            <w:tcW w:w="415" w:type="pct"/>
            <w:shd w:val="clear" w:color="auto" w:fill="F9F9FB"/>
          </w:tcPr>
          <w:p w14:paraId="7DD3DFCF"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,910</w:t>
            </w:r>
          </w:p>
        </w:tc>
        <w:tc>
          <w:tcPr>
            <w:tcW w:w="569" w:type="pct"/>
            <w:shd w:val="clear" w:color="auto" w:fill="F9F9FB"/>
          </w:tcPr>
          <w:p w14:paraId="443E016F"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-3,74</w:t>
            </w:r>
          </w:p>
        </w:tc>
        <w:tc>
          <w:tcPr>
            <w:tcW w:w="569" w:type="pct"/>
            <w:shd w:val="clear" w:color="auto" w:fill="F9F9FB"/>
          </w:tcPr>
          <w:p w14:paraId="19C9D545"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1,76</w:t>
            </w:r>
          </w:p>
        </w:tc>
      </w:tr>
      <w:tr w:rsidR="0060029C" w:rsidRPr="00852209" w14:paraId="4A00DDF6" w14:textId="77777777" w:rsidTr="0060029C">
        <w:trPr>
          <w:cantSplit/>
        </w:trPr>
        <w:tc>
          <w:tcPr>
            <w:tcW w:w="991" w:type="pct"/>
            <w:vMerge/>
            <w:shd w:val="clear" w:color="auto" w:fill="E0E0E0"/>
          </w:tcPr>
          <w:p w14:paraId="0CAC8E8A"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52E4FEF3"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3615A0AC"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76C1ABA4"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-1,354</w:t>
            </w:r>
          </w:p>
        </w:tc>
        <w:tc>
          <w:tcPr>
            <w:tcW w:w="433" w:type="pct"/>
            <w:shd w:val="clear" w:color="auto" w:fill="F9F9FB"/>
          </w:tcPr>
          <w:p w14:paraId="7EE2A584"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1,011</w:t>
            </w:r>
          </w:p>
        </w:tc>
        <w:tc>
          <w:tcPr>
            <w:tcW w:w="415" w:type="pct"/>
            <w:shd w:val="clear" w:color="auto" w:fill="F9F9FB"/>
          </w:tcPr>
          <w:p w14:paraId="57F4AB5E"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,697</w:t>
            </w:r>
          </w:p>
        </w:tc>
        <w:tc>
          <w:tcPr>
            <w:tcW w:w="569" w:type="pct"/>
            <w:shd w:val="clear" w:color="auto" w:fill="F9F9FB"/>
          </w:tcPr>
          <w:p w14:paraId="605F1D1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-4,10</w:t>
            </w:r>
          </w:p>
        </w:tc>
        <w:tc>
          <w:tcPr>
            <w:tcW w:w="569" w:type="pct"/>
            <w:shd w:val="clear" w:color="auto" w:fill="F9F9FB"/>
          </w:tcPr>
          <w:p w14:paraId="3BEB3945"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1,39</w:t>
            </w:r>
          </w:p>
        </w:tc>
      </w:tr>
      <w:tr w:rsidR="0060029C" w:rsidRPr="00852209" w14:paraId="7A6AF2B3" w14:textId="77777777" w:rsidTr="0060029C">
        <w:trPr>
          <w:cantSplit/>
        </w:trPr>
        <w:tc>
          <w:tcPr>
            <w:tcW w:w="991" w:type="pct"/>
            <w:vMerge/>
            <w:shd w:val="clear" w:color="auto" w:fill="E0E0E0"/>
          </w:tcPr>
          <w:p w14:paraId="1E5014AA"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val="restart"/>
            <w:shd w:val="clear" w:color="auto" w:fill="E0E0E0"/>
          </w:tcPr>
          <w:p w14:paraId="01357FA0"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 курс</w:t>
            </w:r>
          </w:p>
        </w:tc>
        <w:tc>
          <w:tcPr>
            <w:tcW w:w="724" w:type="pct"/>
            <w:shd w:val="clear" w:color="auto" w:fill="E0E0E0"/>
          </w:tcPr>
          <w:p w14:paraId="7C6DC3A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19F72BFF"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-,583</w:t>
            </w:r>
          </w:p>
        </w:tc>
        <w:tc>
          <w:tcPr>
            <w:tcW w:w="433" w:type="pct"/>
            <w:shd w:val="clear" w:color="auto" w:fill="F9F9FB"/>
          </w:tcPr>
          <w:p w14:paraId="3A5F8451"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1,073</w:t>
            </w:r>
          </w:p>
        </w:tc>
        <w:tc>
          <w:tcPr>
            <w:tcW w:w="415" w:type="pct"/>
            <w:shd w:val="clear" w:color="auto" w:fill="F9F9FB"/>
          </w:tcPr>
          <w:p w14:paraId="7D63F77B"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,995</w:t>
            </w:r>
          </w:p>
        </w:tc>
        <w:tc>
          <w:tcPr>
            <w:tcW w:w="569" w:type="pct"/>
            <w:shd w:val="clear" w:color="auto" w:fill="F9F9FB"/>
          </w:tcPr>
          <w:p w14:paraId="7F1A24A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-3,51</w:t>
            </w:r>
          </w:p>
        </w:tc>
        <w:tc>
          <w:tcPr>
            <w:tcW w:w="569" w:type="pct"/>
            <w:shd w:val="clear" w:color="auto" w:fill="F9F9FB"/>
          </w:tcPr>
          <w:p w14:paraId="28FC8444"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2,34</w:t>
            </w:r>
          </w:p>
        </w:tc>
      </w:tr>
      <w:tr w:rsidR="0060029C" w:rsidRPr="00852209" w14:paraId="1306F9DF" w14:textId="77777777" w:rsidTr="0060029C">
        <w:trPr>
          <w:cantSplit/>
        </w:trPr>
        <w:tc>
          <w:tcPr>
            <w:tcW w:w="991" w:type="pct"/>
            <w:vMerge/>
            <w:shd w:val="clear" w:color="auto" w:fill="E0E0E0"/>
          </w:tcPr>
          <w:p w14:paraId="73EDC099"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0302AC4A"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18984C5B"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25B5FEC0"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,991</w:t>
            </w:r>
          </w:p>
        </w:tc>
        <w:tc>
          <w:tcPr>
            <w:tcW w:w="433" w:type="pct"/>
            <w:shd w:val="clear" w:color="auto" w:fill="F9F9FB"/>
          </w:tcPr>
          <w:p w14:paraId="51FAE55D"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1,024</w:t>
            </w:r>
          </w:p>
        </w:tc>
        <w:tc>
          <w:tcPr>
            <w:tcW w:w="415" w:type="pct"/>
            <w:shd w:val="clear" w:color="auto" w:fill="F9F9FB"/>
          </w:tcPr>
          <w:p w14:paraId="213E03EB"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,910</w:t>
            </w:r>
          </w:p>
        </w:tc>
        <w:tc>
          <w:tcPr>
            <w:tcW w:w="569" w:type="pct"/>
            <w:shd w:val="clear" w:color="auto" w:fill="F9F9FB"/>
          </w:tcPr>
          <w:p w14:paraId="63290DC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-1,76</w:t>
            </w:r>
          </w:p>
        </w:tc>
        <w:tc>
          <w:tcPr>
            <w:tcW w:w="569" w:type="pct"/>
            <w:shd w:val="clear" w:color="auto" w:fill="F9F9FB"/>
          </w:tcPr>
          <w:p w14:paraId="3901BEF1"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3,74</w:t>
            </w:r>
          </w:p>
        </w:tc>
      </w:tr>
      <w:tr w:rsidR="0060029C" w:rsidRPr="00852209" w14:paraId="2D827E33" w14:textId="77777777" w:rsidTr="0060029C">
        <w:trPr>
          <w:cantSplit/>
        </w:trPr>
        <w:tc>
          <w:tcPr>
            <w:tcW w:w="991" w:type="pct"/>
            <w:vMerge/>
            <w:shd w:val="clear" w:color="auto" w:fill="E0E0E0"/>
          </w:tcPr>
          <w:p w14:paraId="0DAC9D15"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3212E388"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19AF9507"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7FF4DEFE"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-,363</w:t>
            </w:r>
          </w:p>
        </w:tc>
        <w:tc>
          <w:tcPr>
            <w:tcW w:w="433" w:type="pct"/>
            <w:shd w:val="clear" w:color="auto" w:fill="F9F9FB"/>
          </w:tcPr>
          <w:p w14:paraId="701BB1FA"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,965</w:t>
            </w:r>
          </w:p>
        </w:tc>
        <w:tc>
          <w:tcPr>
            <w:tcW w:w="415" w:type="pct"/>
            <w:shd w:val="clear" w:color="auto" w:fill="F9F9FB"/>
          </w:tcPr>
          <w:p w14:paraId="7187BFD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,999</w:t>
            </w:r>
          </w:p>
        </w:tc>
        <w:tc>
          <w:tcPr>
            <w:tcW w:w="569" w:type="pct"/>
            <w:shd w:val="clear" w:color="auto" w:fill="F9F9FB"/>
          </w:tcPr>
          <w:p w14:paraId="7FD6F32A"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-2,99</w:t>
            </w:r>
          </w:p>
        </w:tc>
        <w:tc>
          <w:tcPr>
            <w:tcW w:w="569" w:type="pct"/>
            <w:shd w:val="clear" w:color="auto" w:fill="F9F9FB"/>
          </w:tcPr>
          <w:p w14:paraId="743B99A6"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2,26</w:t>
            </w:r>
          </w:p>
        </w:tc>
      </w:tr>
      <w:tr w:rsidR="0060029C" w:rsidRPr="00852209" w14:paraId="2744AE60" w14:textId="77777777" w:rsidTr="0060029C">
        <w:trPr>
          <w:cantSplit/>
        </w:trPr>
        <w:tc>
          <w:tcPr>
            <w:tcW w:w="991" w:type="pct"/>
            <w:vMerge/>
            <w:shd w:val="clear" w:color="auto" w:fill="E0E0E0"/>
          </w:tcPr>
          <w:p w14:paraId="02303EFA"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val="restart"/>
            <w:shd w:val="clear" w:color="auto" w:fill="E0E0E0"/>
          </w:tcPr>
          <w:p w14:paraId="0FECA52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 курс</w:t>
            </w:r>
          </w:p>
        </w:tc>
        <w:tc>
          <w:tcPr>
            <w:tcW w:w="724" w:type="pct"/>
            <w:shd w:val="clear" w:color="auto" w:fill="E0E0E0"/>
          </w:tcPr>
          <w:p w14:paraId="0487D88F"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6A8B89D6"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-,220</w:t>
            </w:r>
          </w:p>
        </w:tc>
        <w:tc>
          <w:tcPr>
            <w:tcW w:w="433" w:type="pct"/>
            <w:shd w:val="clear" w:color="auto" w:fill="F9F9FB"/>
          </w:tcPr>
          <w:p w14:paraId="0633D72C"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1,061</w:t>
            </w:r>
          </w:p>
        </w:tc>
        <w:tc>
          <w:tcPr>
            <w:tcW w:w="415" w:type="pct"/>
            <w:shd w:val="clear" w:color="auto" w:fill="F9F9FB"/>
          </w:tcPr>
          <w:p w14:paraId="0DD27334"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1,000</w:t>
            </w:r>
          </w:p>
        </w:tc>
        <w:tc>
          <w:tcPr>
            <w:tcW w:w="569" w:type="pct"/>
            <w:shd w:val="clear" w:color="auto" w:fill="F9F9FB"/>
          </w:tcPr>
          <w:p w14:paraId="5D9A388D"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-3,14</w:t>
            </w:r>
          </w:p>
        </w:tc>
        <w:tc>
          <w:tcPr>
            <w:tcW w:w="569" w:type="pct"/>
            <w:shd w:val="clear" w:color="auto" w:fill="F9F9FB"/>
          </w:tcPr>
          <w:p w14:paraId="00786EF0"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2,70</w:t>
            </w:r>
          </w:p>
        </w:tc>
      </w:tr>
      <w:tr w:rsidR="0060029C" w:rsidRPr="00852209" w14:paraId="0FC39A29" w14:textId="77777777" w:rsidTr="0060029C">
        <w:trPr>
          <w:cantSplit/>
        </w:trPr>
        <w:tc>
          <w:tcPr>
            <w:tcW w:w="991" w:type="pct"/>
            <w:vMerge/>
            <w:shd w:val="clear" w:color="auto" w:fill="E0E0E0"/>
          </w:tcPr>
          <w:p w14:paraId="10E273C4"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5A7FF1D8"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796DC02C"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02725245"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1,354</w:t>
            </w:r>
          </w:p>
        </w:tc>
        <w:tc>
          <w:tcPr>
            <w:tcW w:w="433" w:type="pct"/>
            <w:shd w:val="clear" w:color="auto" w:fill="F9F9FB"/>
          </w:tcPr>
          <w:p w14:paraId="76CAE55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1,011</w:t>
            </w:r>
          </w:p>
        </w:tc>
        <w:tc>
          <w:tcPr>
            <w:tcW w:w="415" w:type="pct"/>
            <w:shd w:val="clear" w:color="auto" w:fill="F9F9FB"/>
          </w:tcPr>
          <w:p w14:paraId="60CC8D3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,697</w:t>
            </w:r>
          </w:p>
        </w:tc>
        <w:tc>
          <w:tcPr>
            <w:tcW w:w="569" w:type="pct"/>
            <w:shd w:val="clear" w:color="auto" w:fill="F9F9FB"/>
          </w:tcPr>
          <w:p w14:paraId="2251CB99"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-1,39</w:t>
            </w:r>
          </w:p>
        </w:tc>
        <w:tc>
          <w:tcPr>
            <w:tcW w:w="569" w:type="pct"/>
            <w:shd w:val="clear" w:color="auto" w:fill="F9F9FB"/>
          </w:tcPr>
          <w:p w14:paraId="36FC7FE7"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4,10</w:t>
            </w:r>
          </w:p>
        </w:tc>
      </w:tr>
      <w:tr w:rsidR="0060029C" w:rsidRPr="00852209" w14:paraId="4817A09F" w14:textId="77777777" w:rsidTr="0060029C">
        <w:trPr>
          <w:cantSplit/>
        </w:trPr>
        <w:tc>
          <w:tcPr>
            <w:tcW w:w="991" w:type="pct"/>
            <w:vMerge/>
            <w:shd w:val="clear" w:color="auto" w:fill="E0E0E0"/>
          </w:tcPr>
          <w:p w14:paraId="5DFDD72E"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6E34FA11"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016A4FC5"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6682FA20"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,363</w:t>
            </w:r>
          </w:p>
        </w:tc>
        <w:tc>
          <w:tcPr>
            <w:tcW w:w="433" w:type="pct"/>
            <w:shd w:val="clear" w:color="auto" w:fill="F9F9FB"/>
          </w:tcPr>
          <w:p w14:paraId="49C29B5B"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,965</w:t>
            </w:r>
          </w:p>
        </w:tc>
        <w:tc>
          <w:tcPr>
            <w:tcW w:w="415" w:type="pct"/>
            <w:shd w:val="clear" w:color="auto" w:fill="F9F9FB"/>
          </w:tcPr>
          <w:p w14:paraId="49CECF6B"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,999</w:t>
            </w:r>
          </w:p>
        </w:tc>
        <w:tc>
          <w:tcPr>
            <w:tcW w:w="569" w:type="pct"/>
            <w:shd w:val="clear" w:color="auto" w:fill="F9F9FB"/>
          </w:tcPr>
          <w:p w14:paraId="1DF82227"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-2,26</w:t>
            </w:r>
          </w:p>
        </w:tc>
        <w:tc>
          <w:tcPr>
            <w:tcW w:w="569" w:type="pct"/>
            <w:shd w:val="clear" w:color="auto" w:fill="F9F9FB"/>
          </w:tcPr>
          <w:p w14:paraId="5342E35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2,99</w:t>
            </w:r>
          </w:p>
        </w:tc>
      </w:tr>
      <w:tr w:rsidR="0060029C" w:rsidRPr="00852209" w14:paraId="10CF5353" w14:textId="77777777" w:rsidTr="0060029C">
        <w:trPr>
          <w:cantSplit/>
        </w:trPr>
        <w:tc>
          <w:tcPr>
            <w:tcW w:w="991" w:type="pct"/>
            <w:vMerge w:val="restart"/>
            <w:shd w:val="clear" w:color="auto" w:fill="E0E0E0"/>
          </w:tcPr>
          <w:p w14:paraId="4D79D9D0"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Мотивация достижения</w:t>
            </w:r>
          </w:p>
        </w:tc>
        <w:tc>
          <w:tcPr>
            <w:tcW w:w="706" w:type="pct"/>
            <w:vMerge w:val="restart"/>
            <w:shd w:val="clear" w:color="auto" w:fill="E0E0E0"/>
          </w:tcPr>
          <w:p w14:paraId="56A5E989"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 курс</w:t>
            </w:r>
          </w:p>
        </w:tc>
        <w:tc>
          <w:tcPr>
            <w:tcW w:w="724" w:type="pct"/>
            <w:shd w:val="clear" w:color="auto" w:fill="E0E0E0"/>
          </w:tcPr>
          <w:p w14:paraId="35FD18F8"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49B3A0A9"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2,015</w:t>
            </w:r>
          </w:p>
        </w:tc>
        <w:tc>
          <w:tcPr>
            <w:tcW w:w="433" w:type="pct"/>
            <w:shd w:val="clear" w:color="auto" w:fill="F9F9FB"/>
          </w:tcPr>
          <w:p w14:paraId="0B27409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1,208</w:t>
            </w:r>
          </w:p>
        </w:tc>
        <w:tc>
          <w:tcPr>
            <w:tcW w:w="415" w:type="pct"/>
            <w:shd w:val="clear" w:color="auto" w:fill="F9F9FB"/>
          </w:tcPr>
          <w:p w14:paraId="7BE4FE5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,463</w:t>
            </w:r>
          </w:p>
        </w:tc>
        <w:tc>
          <w:tcPr>
            <w:tcW w:w="569" w:type="pct"/>
            <w:shd w:val="clear" w:color="auto" w:fill="F9F9FB"/>
          </w:tcPr>
          <w:p w14:paraId="1AFD9577"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-1,28</w:t>
            </w:r>
          </w:p>
        </w:tc>
        <w:tc>
          <w:tcPr>
            <w:tcW w:w="569" w:type="pct"/>
            <w:shd w:val="clear" w:color="auto" w:fill="F9F9FB"/>
          </w:tcPr>
          <w:p w14:paraId="0D5BAB8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5,31</w:t>
            </w:r>
          </w:p>
        </w:tc>
      </w:tr>
      <w:tr w:rsidR="0060029C" w:rsidRPr="00852209" w14:paraId="2C9B0D39" w14:textId="77777777" w:rsidTr="0060029C">
        <w:trPr>
          <w:cantSplit/>
        </w:trPr>
        <w:tc>
          <w:tcPr>
            <w:tcW w:w="991" w:type="pct"/>
            <w:vMerge/>
            <w:shd w:val="clear" w:color="auto" w:fill="E0E0E0"/>
          </w:tcPr>
          <w:p w14:paraId="7CBC5A5C"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60E37900"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11A5DF54"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23754354"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,125</w:t>
            </w:r>
          </w:p>
        </w:tc>
        <w:tc>
          <w:tcPr>
            <w:tcW w:w="433" w:type="pct"/>
            <w:shd w:val="clear" w:color="auto" w:fill="F9F9FB"/>
          </w:tcPr>
          <w:p w14:paraId="64A4AEA0"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1,176</w:t>
            </w:r>
          </w:p>
        </w:tc>
        <w:tc>
          <w:tcPr>
            <w:tcW w:w="415" w:type="pct"/>
            <w:shd w:val="clear" w:color="auto" w:fill="F9F9FB"/>
          </w:tcPr>
          <w:p w14:paraId="1CCC2A69"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1,000</w:t>
            </w:r>
          </w:p>
        </w:tc>
        <w:tc>
          <w:tcPr>
            <w:tcW w:w="569" w:type="pct"/>
            <w:shd w:val="clear" w:color="auto" w:fill="F9F9FB"/>
          </w:tcPr>
          <w:p w14:paraId="5F83C267"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-3,09</w:t>
            </w:r>
          </w:p>
        </w:tc>
        <w:tc>
          <w:tcPr>
            <w:tcW w:w="569" w:type="pct"/>
            <w:shd w:val="clear" w:color="auto" w:fill="F9F9FB"/>
          </w:tcPr>
          <w:p w14:paraId="5CC5D577"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3,34</w:t>
            </w:r>
          </w:p>
        </w:tc>
      </w:tr>
      <w:tr w:rsidR="0060029C" w:rsidRPr="00852209" w14:paraId="7BA93AA3" w14:textId="77777777" w:rsidTr="0060029C">
        <w:trPr>
          <w:cantSplit/>
        </w:trPr>
        <w:tc>
          <w:tcPr>
            <w:tcW w:w="991" w:type="pct"/>
            <w:vMerge/>
            <w:shd w:val="clear" w:color="auto" w:fill="E0E0E0"/>
          </w:tcPr>
          <w:p w14:paraId="53571920"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4F6BBD29"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7344B43E"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2DC3B35F"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,351</w:t>
            </w:r>
          </w:p>
        </w:tc>
        <w:tc>
          <w:tcPr>
            <w:tcW w:w="433" w:type="pct"/>
            <w:shd w:val="clear" w:color="auto" w:fill="F9F9FB"/>
          </w:tcPr>
          <w:p w14:paraId="47C51F4C"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1,245</w:t>
            </w:r>
          </w:p>
        </w:tc>
        <w:tc>
          <w:tcPr>
            <w:tcW w:w="415" w:type="pct"/>
            <w:shd w:val="clear" w:color="auto" w:fill="F9F9FB"/>
          </w:tcPr>
          <w:p w14:paraId="704E9401"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1,000</w:t>
            </w:r>
          </w:p>
        </w:tc>
        <w:tc>
          <w:tcPr>
            <w:tcW w:w="569" w:type="pct"/>
            <w:shd w:val="clear" w:color="auto" w:fill="F9F9FB"/>
          </w:tcPr>
          <w:p w14:paraId="1190CBB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-3,08</w:t>
            </w:r>
          </w:p>
        </w:tc>
        <w:tc>
          <w:tcPr>
            <w:tcW w:w="569" w:type="pct"/>
            <w:shd w:val="clear" w:color="auto" w:fill="F9F9FB"/>
          </w:tcPr>
          <w:p w14:paraId="7AE343B4"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3,78</w:t>
            </w:r>
          </w:p>
        </w:tc>
      </w:tr>
      <w:tr w:rsidR="0060029C" w:rsidRPr="00852209" w14:paraId="4965601E" w14:textId="77777777" w:rsidTr="0060029C">
        <w:trPr>
          <w:cantSplit/>
        </w:trPr>
        <w:tc>
          <w:tcPr>
            <w:tcW w:w="991" w:type="pct"/>
            <w:vMerge/>
            <w:shd w:val="clear" w:color="auto" w:fill="E0E0E0"/>
          </w:tcPr>
          <w:p w14:paraId="263B6EEF"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val="restart"/>
            <w:shd w:val="clear" w:color="auto" w:fill="E0E0E0"/>
          </w:tcPr>
          <w:p w14:paraId="511B9A1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 курс</w:t>
            </w:r>
          </w:p>
        </w:tc>
        <w:tc>
          <w:tcPr>
            <w:tcW w:w="724" w:type="pct"/>
            <w:shd w:val="clear" w:color="auto" w:fill="E0E0E0"/>
          </w:tcPr>
          <w:p w14:paraId="2AF276D0"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32C4CDF9"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-2,015</w:t>
            </w:r>
          </w:p>
        </w:tc>
        <w:tc>
          <w:tcPr>
            <w:tcW w:w="433" w:type="pct"/>
            <w:shd w:val="clear" w:color="auto" w:fill="F9F9FB"/>
          </w:tcPr>
          <w:p w14:paraId="431E9D14"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1,208</w:t>
            </w:r>
          </w:p>
        </w:tc>
        <w:tc>
          <w:tcPr>
            <w:tcW w:w="415" w:type="pct"/>
            <w:shd w:val="clear" w:color="auto" w:fill="F9F9FB"/>
          </w:tcPr>
          <w:p w14:paraId="087CD705"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,463</w:t>
            </w:r>
          </w:p>
        </w:tc>
        <w:tc>
          <w:tcPr>
            <w:tcW w:w="569" w:type="pct"/>
            <w:shd w:val="clear" w:color="auto" w:fill="F9F9FB"/>
          </w:tcPr>
          <w:p w14:paraId="38518A9F"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-5,31</w:t>
            </w:r>
          </w:p>
        </w:tc>
        <w:tc>
          <w:tcPr>
            <w:tcW w:w="569" w:type="pct"/>
            <w:shd w:val="clear" w:color="auto" w:fill="F9F9FB"/>
          </w:tcPr>
          <w:p w14:paraId="2B3FCB4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1,28</w:t>
            </w:r>
          </w:p>
        </w:tc>
      </w:tr>
      <w:tr w:rsidR="0060029C" w:rsidRPr="00852209" w14:paraId="0039486E" w14:textId="77777777" w:rsidTr="0060029C">
        <w:trPr>
          <w:cantSplit/>
        </w:trPr>
        <w:tc>
          <w:tcPr>
            <w:tcW w:w="991" w:type="pct"/>
            <w:vMerge/>
            <w:shd w:val="clear" w:color="auto" w:fill="E0E0E0"/>
          </w:tcPr>
          <w:p w14:paraId="51254121"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1D406DDA"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4BC2F606"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11651601"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-1,890</w:t>
            </w:r>
          </w:p>
        </w:tc>
        <w:tc>
          <w:tcPr>
            <w:tcW w:w="433" w:type="pct"/>
            <w:shd w:val="clear" w:color="auto" w:fill="F9F9FB"/>
          </w:tcPr>
          <w:p w14:paraId="6E09E55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1,039</w:t>
            </w:r>
          </w:p>
        </w:tc>
        <w:tc>
          <w:tcPr>
            <w:tcW w:w="415" w:type="pct"/>
            <w:shd w:val="clear" w:color="auto" w:fill="F9F9FB"/>
          </w:tcPr>
          <w:p w14:paraId="0CAF8D81"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,358</w:t>
            </w:r>
          </w:p>
        </w:tc>
        <w:tc>
          <w:tcPr>
            <w:tcW w:w="569" w:type="pct"/>
            <w:shd w:val="clear" w:color="auto" w:fill="F9F9FB"/>
          </w:tcPr>
          <w:p w14:paraId="45D43427"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-4,68</w:t>
            </w:r>
          </w:p>
        </w:tc>
        <w:tc>
          <w:tcPr>
            <w:tcW w:w="569" w:type="pct"/>
            <w:shd w:val="clear" w:color="auto" w:fill="F9F9FB"/>
          </w:tcPr>
          <w:p w14:paraId="78E18F09"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,90</w:t>
            </w:r>
          </w:p>
        </w:tc>
      </w:tr>
      <w:tr w:rsidR="0060029C" w:rsidRPr="00852209" w14:paraId="0469A873" w14:textId="77777777" w:rsidTr="0060029C">
        <w:trPr>
          <w:cantSplit/>
        </w:trPr>
        <w:tc>
          <w:tcPr>
            <w:tcW w:w="991" w:type="pct"/>
            <w:vMerge/>
            <w:shd w:val="clear" w:color="auto" w:fill="E0E0E0"/>
          </w:tcPr>
          <w:p w14:paraId="309C56B0"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78B676A7"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0AF2CF4B"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2007360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-1,663</w:t>
            </w:r>
          </w:p>
        </w:tc>
        <w:tc>
          <w:tcPr>
            <w:tcW w:w="433" w:type="pct"/>
            <w:shd w:val="clear" w:color="auto" w:fill="F9F9FB"/>
          </w:tcPr>
          <w:p w14:paraId="4FAFA25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1,117</w:t>
            </w:r>
          </w:p>
        </w:tc>
        <w:tc>
          <w:tcPr>
            <w:tcW w:w="415" w:type="pct"/>
            <w:shd w:val="clear" w:color="auto" w:fill="F9F9FB"/>
          </w:tcPr>
          <w:p w14:paraId="1FF31B74"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,590</w:t>
            </w:r>
          </w:p>
        </w:tc>
        <w:tc>
          <w:tcPr>
            <w:tcW w:w="569" w:type="pct"/>
            <w:shd w:val="clear" w:color="auto" w:fill="F9F9FB"/>
          </w:tcPr>
          <w:p w14:paraId="4C70E7B0"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-4,71</w:t>
            </w:r>
          </w:p>
        </w:tc>
        <w:tc>
          <w:tcPr>
            <w:tcW w:w="569" w:type="pct"/>
            <w:shd w:val="clear" w:color="auto" w:fill="F9F9FB"/>
          </w:tcPr>
          <w:p w14:paraId="22752DC5"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1,39</w:t>
            </w:r>
          </w:p>
        </w:tc>
      </w:tr>
      <w:tr w:rsidR="0060029C" w:rsidRPr="00852209" w14:paraId="27D1FE32" w14:textId="77777777" w:rsidTr="0060029C">
        <w:trPr>
          <w:cantSplit/>
        </w:trPr>
        <w:tc>
          <w:tcPr>
            <w:tcW w:w="991" w:type="pct"/>
            <w:vMerge/>
            <w:shd w:val="clear" w:color="auto" w:fill="E0E0E0"/>
          </w:tcPr>
          <w:p w14:paraId="646FFAFF"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val="restart"/>
            <w:shd w:val="clear" w:color="auto" w:fill="E0E0E0"/>
          </w:tcPr>
          <w:p w14:paraId="36FD03D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 курс</w:t>
            </w:r>
          </w:p>
        </w:tc>
        <w:tc>
          <w:tcPr>
            <w:tcW w:w="724" w:type="pct"/>
            <w:shd w:val="clear" w:color="auto" w:fill="E0E0E0"/>
          </w:tcPr>
          <w:p w14:paraId="23885A7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4102820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-,125</w:t>
            </w:r>
          </w:p>
        </w:tc>
        <w:tc>
          <w:tcPr>
            <w:tcW w:w="433" w:type="pct"/>
            <w:shd w:val="clear" w:color="auto" w:fill="F9F9FB"/>
          </w:tcPr>
          <w:p w14:paraId="18426237"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1,176</w:t>
            </w:r>
          </w:p>
        </w:tc>
        <w:tc>
          <w:tcPr>
            <w:tcW w:w="415" w:type="pct"/>
            <w:shd w:val="clear" w:color="auto" w:fill="F9F9FB"/>
          </w:tcPr>
          <w:p w14:paraId="45BEA981"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1,000</w:t>
            </w:r>
          </w:p>
        </w:tc>
        <w:tc>
          <w:tcPr>
            <w:tcW w:w="569" w:type="pct"/>
            <w:shd w:val="clear" w:color="auto" w:fill="F9F9FB"/>
          </w:tcPr>
          <w:p w14:paraId="3E798551"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-3,34</w:t>
            </w:r>
          </w:p>
        </w:tc>
        <w:tc>
          <w:tcPr>
            <w:tcW w:w="569" w:type="pct"/>
            <w:shd w:val="clear" w:color="auto" w:fill="F9F9FB"/>
          </w:tcPr>
          <w:p w14:paraId="56FC4AE4"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3,09</w:t>
            </w:r>
          </w:p>
        </w:tc>
      </w:tr>
      <w:tr w:rsidR="0060029C" w:rsidRPr="00852209" w14:paraId="38C34B74" w14:textId="77777777" w:rsidTr="0060029C">
        <w:trPr>
          <w:cantSplit/>
        </w:trPr>
        <w:tc>
          <w:tcPr>
            <w:tcW w:w="991" w:type="pct"/>
            <w:vMerge/>
            <w:shd w:val="clear" w:color="auto" w:fill="E0E0E0"/>
          </w:tcPr>
          <w:p w14:paraId="3E11972F"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43E1C9CE"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4807B49C"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6AA8972A"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1,890</w:t>
            </w:r>
          </w:p>
        </w:tc>
        <w:tc>
          <w:tcPr>
            <w:tcW w:w="433" w:type="pct"/>
            <w:shd w:val="clear" w:color="auto" w:fill="F9F9FB"/>
          </w:tcPr>
          <w:p w14:paraId="60BC25EF"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1,039</w:t>
            </w:r>
          </w:p>
        </w:tc>
        <w:tc>
          <w:tcPr>
            <w:tcW w:w="415" w:type="pct"/>
            <w:shd w:val="clear" w:color="auto" w:fill="F9F9FB"/>
          </w:tcPr>
          <w:p w14:paraId="2D082F7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,358</w:t>
            </w:r>
          </w:p>
        </w:tc>
        <w:tc>
          <w:tcPr>
            <w:tcW w:w="569" w:type="pct"/>
            <w:shd w:val="clear" w:color="auto" w:fill="F9F9FB"/>
          </w:tcPr>
          <w:p w14:paraId="2E10F84A"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-,90</w:t>
            </w:r>
          </w:p>
        </w:tc>
        <w:tc>
          <w:tcPr>
            <w:tcW w:w="569" w:type="pct"/>
            <w:shd w:val="clear" w:color="auto" w:fill="F9F9FB"/>
          </w:tcPr>
          <w:p w14:paraId="5C11FA7C"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4,68</w:t>
            </w:r>
          </w:p>
        </w:tc>
      </w:tr>
      <w:tr w:rsidR="0060029C" w:rsidRPr="00852209" w14:paraId="3FC3D0E0" w14:textId="77777777" w:rsidTr="0060029C">
        <w:trPr>
          <w:cantSplit/>
        </w:trPr>
        <w:tc>
          <w:tcPr>
            <w:tcW w:w="991" w:type="pct"/>
            <w:vMerge/>
            <w:shd w:val="clear" w:color="auto" w:fill="E0E0E0"/>
          </w:tcPr>
          <w:p w14:paraId="373263E7"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232F68B1"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6CD0049F"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034E3C0E"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,226</w:t>
            </w:r>
          </w:p>
        </w:tc>
        <w:tc>
          <w:tcPr>
            <w:tcW w:w="433" w:type="pct"/>
            <w:shd w:val="clear" w:color="auto" w:fill="F9F9FB"/>
          </w:tcPr>
          <w:p w14:paraId="6B6294F6"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1,083</w:t>
            </w:r>
          </w:p>
        </w:tc>
        <w:tc>
          <w:tcPr>
            <w:tcW w:w="415" w:type="pct"/>
            <w:shd w:val="clear" w:color="auto" w:fill="F9F9FB"/>
          </w:tcPr>
          <w:p w14:paraId="3FF9A43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1,000</w:t>
            </w:r>
          </w:p>
        </w:tc>
        <w:tc>
          <w:tcPr>
            <w:tcW w:w="569" w:type="pct"/>
            <w:shd w:val="clear" w:color="auto" w:fill="F9F9FB"/>
          </w:tcPr>
          <w:p w14:paraId="671CE24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-2,73</w:t>
            </w:r>
          </w:p>
        </w:tc>
        <w:tc>
          <w:tcPr>
            <w:tcW w:w="569" w:type="pct"/>
            <w:shd w:val="clear" w:color="auto" w:fill="F9F9FB"/>
          </w:tcPr>
          <w:p w14:paraId="5A2104D9"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3,19</w:t>
            </w:r>
          </w:p>
        </w:tc>
      </w:tr>
      <w:tr w:rsidR="0060029C" w:rsidRPr="00852209" w14:paraId="1A3EDE7E" w14:textId="77777777" w:rsidTr="0060029C">
        <w:trPr>
          <w:cantSplit/>
        </w:trPr>
        <w:tc>
          <w:tcPr>
            <w:tcW w:w="991" w:type="pct"/>
            <w:vMerge/>
            <w:shd w:val="clear" w:color="auto" w:fill="E0E0E0"/>
          </w:tcPr>
          <w:p w14:paraId="5630E542"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val="restart"/>
            <w:shd w:val="clear" w:color="auto" w:fill="E0E0E0"/>
          </w:tcPr>
          <w:p w14:paraId="2CD8048C"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 курс</w:t>
            </w:r>
          </w:p>
        </w:tc>
        <w:tc>
          <w:tcPr>
            <w:tcW w:w="724" w:type="pct"/>
            <w:shd w:val="clear" w:color="auto" w:fill="E0E0E0"/>
          </w:tcPr>
          <w:p w14:paraId="76333417"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25625044"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-,351</w:t>
            </w:r>
          </w:p>
        </w:tc>
        <w:tc>
          <w:tcPr>
            <w:tcW w:w="433" w:type="pct"/>
            <w:shd w:val="clear" w:color="auto" w:fill="F9F9FB"/>
          </w:tcPr>
          <w:p w14:paraId="47AE088F"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1,245</w:t>
            </w:r>
          </w:p>
        </w:tc>
        <w:tc>
          <w:tcPr>
            <w:tcW w:w="415" w:type="pct"/>
            <w:shd w:val="clear" w:color="auto" w:fill="F9F9FB"/>
          </w:tcPr>
          <w:p w14:paraId="7A8B3734"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1,000</w:t>
            </w:r>
          </w:p>
        </w:tc>
        <w:tc>
          <w:tcPr>
            <w:tcW w:w="569" w:type="pct"/>
            <w:shd w:val="clear" w:color="auto" w:fill="F9F9FB"/>
          </w:tcPr>
          <w:p w14:paraId="49D1BD40"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-3,78</w:t>
            </w:r>
          </w:p>
        </w:tc>
        <w:tc>
          <w:tcPr>
            <w:tcW w:w="569" w:type="pct"/>
            <w:shd w:val="clear" w:color="auto" w:fill="F9F9FB"/>
          </w:tcPr>
          <w:p w14:paraId="0E5627BB"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3,08</w:t>
            </w:r>
          </w:p>
        </w:tc>
      </w:tr>
      <w:tr w:rsidR="0060029C" w:rsidRPr="00852209" w14:paraId="3C0A9AB3" w14:textId="77777777" w:rsidTr="0060029C">
        <w:trPr>
          <w:cantSplit/>
        </w:trPr>
        <w:tc>
          <w:tcPr>
            <w:tcW w:w="991" w:type="pct"/>
            <w:vMerge/>
            <w:shd w:val="clear" w:color="auto" w:fill="E0E0E0"/>
          </w:tcPr>
          <w:p w14:paraId="78EA4C08"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4F73BAF4"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25D7F9C9"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6996510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1,663</w:t>
            </w:r>
          </w:p>
        </w:tc>
        <w:tc>
          <w:tcPr>
            <w:tcW w:w="433" w:type="pct"/>
            <w:shd w:val="clear" w:color="auto" w:fill="F9F9FB"/>
          </w:tcPr>
          <w:p w14:paraId="46AEB46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1,117</w:t>
            </w:r>
          </w:p>
        </w:tc>
        <w:tc>
          <w:tcPr>
            <w:tcW w:w="415" w:type="pct"/>
            <w:shd w:val="clear" w:color="auto" w:fill="F9F9FB"/>
          </w:tcPr>
          <w:p w14:paraId="374AFAB4"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,590</w:t>
            </w:r>
          </w:p>
        </w:tc>
        <w:tc>
          <w:tcPr>
            <w:tcW w:w="569" w:type="pct"/>
            <w:shd w:val="clear" w:color="auto" w:fill="F9F9FB"/>
          </w:tcPr>
          <w:p w14:paraId="5280A2D5"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-1,39</w:t>
            </w:r>
          </w:p>
        </w:tc>
        <w:tc>
          <w:tcPr>
            <w:tcW w:w="569" w:type="pct"/>
            <w:shd w:val="clear" w:color="auto" w:fill="F9F9FB"/>
          </w:tcPr>
          <w:p w14:paraId="2BF39E3F"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4,71</w:t>
            </w:r>
          </w:p>
        </w:tc>
      </w:tr>
      <w:tr w:rsidR="0060029C" w:rsidRPr="00852209" w14:paraId="1C397E67" w14:textId="77777777" w:rsidTr="0060029C">
        <w:trPr>
          <w:cantSplit/>
        </w:trPr>
        <w:tc>
          <w:tcPr>
            <w:tcW w:w="991" w:type="pct"/>
            <w:vMerge/>
            <w:shd w:val="clear" w:color="auto" w:fill="E0E0E0"/>
          </w:tcPr>
          <w:p w14:paraId="7DDD8743"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369B050F"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741DE3B1"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39B4F5F0"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-,226</w:t>
            </w:r>
          </w:p>
        </w:tc>
        <w:tc>
          <w:tcPr>
            <w:tcW w:w="433" w:type="pct"/>
            <w:shd w:val="clear" w:color="auto" w:fill="F9F9FB"/>
          </w:tcPr>
          <w:p w14:paraId="6E4BBCBF"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1,083</w:t>
            </w:r>
          </w:p>
        </w:tc>
        <w:tc>
          <w:tcPr>
            <w:tcW w:w="415" w:type="pct"/>
            <w:shd w:val="clear" w:color="auto" w:fill="F9F9FB"/>
          </w:tcPr>
          <w:p w14:paraId="6A94CCF1"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1,000</w:t>
            </w:r>
          </w:p>
        </w:tc>
        <w:tc>
          <w:tcPr>
            <w:tcW w:w="569" w:type="pct"/>
            <w:shd w:val="clear" w:color="auto" w:fill="F9F9FB"/>
          </w:tcPr>
          <w:p w14:paraId="6987269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-3,19</w:t>
            </w:r>
          </w:p>
        </w:tc>
        <w:tc>
          <w:tcPr>
            <w:tcW w:w="569" w:type="pct"/>
            <w:shd w:val="clear" w:color="auto" w:fill="F9F9FB"/>
          </w:tcPr>
          <w:p w14:paraId="00DF93E6"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2,73</w:t>
            </w:r>
          </w:p>
        </w:tc>
      </w:tr>
      <w:tr w:rsidR="0060029C" w:rsidRPr="00852209" w14:paraId="05C4ADCD" w14:textId="77777777" w:rsidTr="0060029C">
        <w:trPr>
          <w:cantSplit/>
        </w:trPr>
        <w:tc>
          <w:tcPr>
            <w:tcW w:w="991" w:type="pct"/>
            <w:vMerge w:val="restart"/>
            <w:shd w:val="clear" w:color="auto" w:fill="E0E0E0"/>
          </w:tcPr>
          <w:p w14:paraId="64B2F076"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Интроецированная мотивация</w:t>
            </w:r>
          </w:p>
        </w:tc>
        <w:tc>
          <w:tcPr>
            <w:tcW w:w="706" w:type="pct"/>
            <w:vMerge w:val="restart"/>
            <w:shd w:val="clear" w:color="auto" w:fill="E0E0E0"/>
          </w:tcPr>
          <w:p w14:paraId="3FBFC94E"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 курс</w:t>
            </w:r>
          </w:p>
        </w:tc>
        <w:tc>
          <w:tcPr>
            <w:tcW w:w="724" w:type="pct"/>
            <w:shd w:val="clear" w:color="auto" w:fill="E0E0E0"/>
          </w:tcPr>
          <w:p w14:paraId="3B9A7CD1"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30B342B5"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3,667</w:t>
            </w:r>
            <w:r w:rsidRPr="00852209">
              <w:rPr>
                <w:rFonts w:ascii="Times New Roman" w:hAnsi="Times New Roman" w:cs="Times New Roman"/>
                <w:sz w:val="20"/>
                <w:szCs w:val="20"/>
                <w:vertAlign w:val="superscript"/>
              </w:rPr>
              <w:t>*</w:t>
            </w:r>
          </w:p>
        </w:tc>
        <w:tc>
          <w:tcPr>
            <w:tcW w:w="433" w:type="pct"/>
            <w:shd w:val="clear" w:color="auto" w:fill="F9F9FB"/>
          </w:tcPr>
          <w:p w14:paraId="6812D8FE"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1,114</w:t>
            </w:r>
          </w:p>
        </w:tc>
        <w:tc>
          <w:tcPr>
            <w:tcW w:w="415" w:type="pct"/>
            <w:shd w:val="clear" w:color="auto" w:fill="F9F9FB"/>
          </w:tcPr>
          <w:p w14:paraId="361B6DCD"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,011</w:t>
            </w:r>
          </w:p>
        </w:tc>
        <w:tc>
          <w:tcPr>
            <w:tcW w:w="569" w:type="pct"/>
            <w:shd w:val="clear" w:color="auto" w:fill="F9F9FB"/>
          </w:tcPr>
          <w:p w14:paraId="55503008"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,63</w:t>
            </w:r>
          </w:p>
        </w:tc>
        <w:tc>
          <w:tcPr>
            <w:tcW w:w="569" w:type="pct"/>
            <w:shd w:val="clear" w:color="auto" w:fill="F9F9FB"/>
          </w:tcPr>
          <w:p w14:paraId="004F8597"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6,71</w:t>
            </w:r>
          </w:p>
        </w:tc>
      </w:tr>
      <w:tr w:rsidR="0060029C" w:rsidRPr="00852209" w14:paraId="368807AC" w14:textId="77777777" w:rsidTr="0060029C">
        <w:trPr>
          <w:cantSplit/>
        </w:trPr>
        <w:tc>
          <w:tcPr>
            <w:tcW w:w="991" w:type="pct"/>
            <w:vMerge/>
            <w:shd w:val="clear" w:color="auto" w:fill="E0E0E0"/>
          </w:tcPr>
          <w:p w14:paraId="654C50F0"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3BC9E9A1"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4C14A266"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4EA705E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,958</w:t>
            </w:r>
          </w:p>
        </w:tc>
        <w:tc>
          <w:tcPr>
            <w:tcW w:w="433" w:type="pct"/>
            <w:shd w:val="clear" w:color="auto" w:fill="F9F9FB"/>
          </w:tcPr>
          <w:p w14:paraId="78999F57"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1,104</w:t>
            </w:r>
          </w:p>
        </w:tc>
        <w:tc>
          <w:tcPr>
            <w:tcW w:w="415" w:type="pct"/>
            <w:shd w:val="clear" w:color="auto" w:fill="F9F9FB"/>
          </w:tcPr>
          <w:p w14:paraId="3882D08E"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,944</w:t>
            </w:r>
          </w:p>
        </w:tc>
        <w:tc>
          <w:tcPr>
            <w:tcW w:w="569" w:type="pct"/>
            <w:shd w:val="clear" w:color="auto" w:fill="F9F9FB"/>
          </w:tcPr>
          <w:p w14:paraId="0D87AC7C"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-2,06</w:t>
            </w:r>
          </w:p>
        </w:tc>
        <w:tc>
          <w:tcPr>
            <w:tcW w:w="569" w:type="pct"/>
            <w:shd w:val="clear" w:color="auto" w:fill="F9F9FB"/>
          </w:tcPr>
          <w:p w14:paraId="28F0BCCF"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3,97</w:t>
            </w:r>
          </w:p>
        </w:tc>
      </w:tr>
      <w:tr w:rsidR="0060029C" w:rsidRPr="00852209" w14:paraId="65D6482A" w14:textId="77777777" w:rsidTr="0060029C">
        <w:trPr>
          <w:cantSplit/>
        </w:trPr>
        <w:tc>
          <w:tcPr>
            <w:tcW w:w="991" w:type="pct"/>
            <w:vMerge/>
            <w:shd w:val="clear" w:color="auto" w:fill="E0E0E0"/>
          </w:tcPr>
          <w:p w14:paraId="1B9B2D59"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2B277D55"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25000317"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0C8361B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1,952</w:t>
            </w:r>
          </w:p>
        </w:tc>
        <w:tc>
          <w:tcPr>
            <w:tcW w:w="433" w:type="pct"/>
            <w:shd w:val="clear" w:color="auto" w:fill="F9F9FB"/>
          </w:tcPr>
          <w:p w14:paraId="2747C96D"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1,293</w:t>
            </w:r>
          </w:p>
        </w:tc>
        <w:tc>
          <w:tcPr>
            <w:tcW w:w="415" w:type="pct"/>
            <w:shd w:val="clear" w:color="auto" w:fill="F9F9FB"/>
          </w:tcPr>
          <w:p w14:paraId="0807135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,576</w:t>
            </w:r>
          </w:p>
        </w:tc>
        <w:tc>
          <w:tcPr>
            <w:tcW w:w="569" w:type="pct"/>
            <w:shd w:val="clear" w:color="auto" w:fill="F9F9FB"/>
          </w:tcPr>
          <w:p w14:paraId="127CF786"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-1,61</w:t>
            </w:r>
          </w:p>
        </w:tc>
        <w:tc>
          <w:tcPr>
            <w:tcW w:w="569" w:type="pct"/>
            <w:shd w:val="clear" w:color="auto" w:fill="F9F9FB"/>
          </w:tcPr>
          <w:p w14:paraId="5F30952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5,51</w:t>
            </w:r>
          </w:p>
        </w:tc>
      </w:tr>
      <w:tr w:rsidR="0060029C" w:rsidRPr="00852209" w14:paraId="2BEE5F97" w14:textId="77777777" w:rsidTr="0060029C">
        <w:trPr>
          <w:cantSplit/>
        </w:trPr>
        <w:tc>
          <w:tcPr>
            <w:tcW w:w="991" w:type="pct"/>
            <w:vMerge/>
            <w:shd w:val="clear" w:color="auto" w:fill="E0E0E0"/>
          </w:tcPr>
          <w:p w14:paraId="689B5509"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val="restart"/>
            <w:shd w:val="clear" w:color="auto" w:fill="E0E0E0"/>
          </w:tcPr>
          <w:p w14:paraId="2A1A3C0C"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 курс</w:t>
            </w:r>
          </w:p>
        </w:tc>
        <w:tc>
          <w:tcPr>
            <w:tcW w:w="724" w:type="pct"/>
            <w:shd w:val="clear" w:color="auto" w:fill="E0E0E0"/>
          </w:tcPr>
          <w:p w14:paraId="4B7E62EA"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4AA57A95"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-3,667</w:t>
            </w:r>
            <w:r w:rsidRPr="00852209">
              <w:rPr>
                <w:rFonts w:ascii="Times New Roman" w:hAnsi="Times New Roman" w:cs="Times New Roman"/>
                <w:sz w:val="20"/>
                <w:szCs w:val="20"/>
                <w:vertAlign w:val="superscript"/>
              </w:rPr>
              <w:t>*</w:t>
            </w:r>
          </w:p>
        </w:tc>
        <w:tc>
          <w:tcPr>
            <w:tcW w:w="433" w:type="pct"/>
            <w:shd w:val="clear" w:color="auto" w:fill="F9F9FB"/>
          </w:tcPr>
          <w:p w14:paraId="495C7C39"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1,114</w:t>
            </w:r>
          </w:p>
        </w:tc>
        <w:tc>
          <w:tcPr>
            <w:tcW w:w="415" w:type="pct"/>
            <w:shd w:val="clear" w:color="auto" w:fill="F9F9FB"/>
          </w:tcPr>
          <w:p w14:paraId="7C16653B"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,011</w:t>
            </w:r>
          </w:p>
        </w:tc>
        <w:tc>
          <w:tcPr>
            <w:tcW w:w="569" w:type="pct"/>
            <w:shd w:val="clear" w:color="auto" w:fill="F9F9FB"/>
          </w:tcPr>
          <w:p w14:paraId="02367010"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-6,71</w:t>
            </w:r>
          </w:p>
        </w:tc>
        <w:tc>
          <w:tcPr>
            <w:tcW w:w="569" w:type="pct"/>
            <w:shd w:val="clear" w:color="auto" w:fill="F9F9FB"/>
          </w:tcPr>
          <w:p w14:paraId="7D75D161"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-,63</w:t>
            </w:r>
          </w:p>
        </w:tc>
      </w:tr>
      <w:tr w:rsidR="0060029C" w:rsidRPr="00852209" w14:paraId="63621E95" w14:textId="77777777" w:rsidTr="0060029C">
        <w:trPr>
          <w:cantSplit/>
        </w:trPr>
        <w:tc>
          <w:tcPr>
            <w:tcW w:w="991" w:type="pct"/>
            <w:vMerge/>
            <w:shd w:val="clear" w:color="auto" w:fill="E0E0E0"/>
          </w:tcPr>
          <w:p w14:paraId="72D5FD3E"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1661281D"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284CAC4A"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207A5EDD"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-2,708</w:t>
            </w:r>
            <w:r w:rsidRPr="00852209">
              <w:rPr>
                <w:rFonts w:ascii="Times New Roman" w:hAnsi="Times New Roman" w:cs="Times New Roman"/>
                <w:sz w:val="20"/>
                <w:szCs w:val="20"/>
                <w:vertAlign w:val="superscript"/>
              </w:rPr>
              <w:t>*</w:t>
            </w:r>
          </w:p>
        </w:tc>
        <w:tc>
          <w:tcPr>
            <w:tcW w:w="433" w:type="pct"/>
            <w:shd w:val="clear" w:color="auto" w:fill="F9F9FB"/>
          </w:tcPr>
          <w:p w14:paraId="1195FECF"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,989</w:t>
            </w:r>
          </w:p>
        </w:tc>
        <w:tc>
          <w:tcPr>
            <w:tcW w:w="415" w:type="pct"/>
            <w:shd w:val="clear" w:color="auto" w:fill="F9F9FB"/>
          </w:tcPr>
          <w:p w14:paraId="425CF95B"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,043</w:t>
            </w:r>
          </w:p>
        </w:tc>
        <w:tc>
          <w:tcPr>
            <w:tcW w:w="569" w:type="pct"/>
            <w:shd w:val="clear" w:color="auto" w:fill="F9F9FB"/>
          </w:tcPr>
          <w:p w14:paraId="03D6EDB5"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-5,37</w:t>
            </w:r>
          </w:p>
        </w:tc>
        <w:tc>
          <w:tcPr>
            <w:tcW w:w="569" w:type="pct"/>
            <w:shd w:val="clear" w:color="auto" w:fill="F9F9FB"/>
          </w:tcPr>
          <w:p w14:paraId="6769DD77"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-,05</w:t>
            </w:r>
          </w:p>
        </w:tc>
      </w:tr>
      <w:tr w:rsidR="0060029C" w:rsidRPr="00852209" w14:paraId="17D5B1D4" w14:textId="77777777" w:rsidTr="0060029C">
        <w:trPr>
          <w:cantSplit/>
        </w:trPr>
        <w:tc>
          <w:tcPr>
            <w:tcW w:w="991" w:type="pct"/>
            <w:vMerge/>
            <w:shd w:val="clear" w:color="auto" w:fill="E0E0E0"/>
          </w:tcPr>
          <w:p w14:paraId="463C19BD"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0AB438D0"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3EF42C2D"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384F7F0F"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-1,714</w:t>
            </w:r>
          </w:p>
        </w:tc>
        <w:tc>
          <w:tcPr>
            <w:tcW w:w="433" w:type="pct"/>
            <w:shd w:val="clear" w:color="auto" w:fill="F9F9FB"/>
          </w:tcPr>
          <w:p w14:paraId="5CCA2B94"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1,195</w:t>
            </w:r>
          </w:p>
        </w:tc>
        <w:tc>
          <w:tcPr>
            <w:tcW w:w="415" w:type="pct"/>
            <w:shd w:val="clear" w:color="auto" w:fill="F9F9FB"/>
          </w:tcPr>
          <w:p w14:paraId="52F6B165"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,631</w:t>
            </w:r>
          </w:p>
        </w:tc>
        <w:tc>
          <w:tcPr>
            <w:tcW w:w="569" w:type="pct"/>
            <w:shd w:val="clear" w:color="auto" w:fill="F9F9FB"/>
          </w:tcPr>
          <w:p w14:paraId="5D00475B"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-5,01</w:t>
            </w:r>
          </w:p>
        </w:tc>
        <w:tc>
          <w:tcPr>
            <w:tcW w:w="569" w:type="pct"/>
            <w:shd w:val="clear" w:color="auto" w:fill="F9F9FB"/>
          </w:tcPr>
          <w:p w14:paraId="6EBE5BD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1,58</w:t>
            </w:r>
          </w:p>
        </w:tc>
      </w:tr>
      <w:tr w:rsidR="0060029C" w:rsidRPr="00852209" w14:paraId="1CD37882" w14:textId="77777777" w:rsidTr="0060029C">
        <w:trPr>
          <w:cantSplit/>
        </w:trPr>
        <w:tc>
          <w:tcPr>
            <w:tcW w:w="991" w:type="pct"/>
            <w:vMerge/>
            <w:shd w:val="clear" w:color="auto" w:fill="E0E0E0"/>
          </w:tcPr>
          <w:p w14:paraId="7C13D55F"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val="restart"/>
            <w:shd w:val="clear" w:color="auto" w:fill="E0E0E0"/>
          </w:tcPr>
          <w:p w14:paraId="1FEDA908"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 курс</w:t>
            </w:r>
          </w:p>
        </w:tc>
        <w:tc>
          <w:tcPr>
            <w:tcW w:w="724" w:type="pct"/>
            <w:shd w:val="clear" w:color="auto" w:fill="E0E0E0"/>
          </w:tcPr>
          <w:p w14:paraId="7B7A53C5"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1EECB1CB"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-,958</w:t>
            </w:r>
          </w:p>
        </w:tc>
        <w:tc>
          <w:tcPr>
            <w:tcW w:w="433" w:type="pct"/>
            <w:shd w:val="clear" w:color="auto" w:fill="F9F9FB"/>
          </w:tcPr>
          <w:p w14:paraId="796D6AB8"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1,104</w:t>
            </w:r>
          </w:p>
        </w:tc>
        <w:tc>
          <w:tcPr>
            <w:tcW w:w="415" w:type="pct"/>
            <w:shd w:val="clear" w:color="auto" w:fill="F9F9FB"/>
          </w:tcPr>
          <w:p w14:paraId="75A41AF6"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,944</w:t>
            </w:r>
          </w:p>
        </w:tc>
        <w:tc>
          <w:tcPr>
            <w:tcW w:w="569" w:type="pct"/>
            <w:shd w:val="clear" w:color="auto" w:fill="F9F9FB"/>
          </w:tcPr>
          <w:p w14:paraId="33AB54F7"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-3,97</w:t>
            </w:r>
          </w:p>
        </w:tc>
        <w:tc>
          <w:tcPr>
            <w:tcW w:w="569" w:type="pct"/>
            <w:shd w:val="clear" w:color="auto" w:fill="F9F9FB"/>
          </w:tcPr>
          <w:p w14:paraId="4EE75C79"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2,06</w:t>
            </w:r>
          </w:p>
        </w:tc>
      </w:tr>
      <w:tr w:rsidR="0060029C" w:rsidRPr="00852209" w14:paraId="41809181" w14:textId="77777777" w:rsidTr="0060029C">
        <w:trPr>
          <w:cantSplit/>
        </w:trPr>
        <w:tc>
          <w:tcPr>
            <w:tcW w:w="991" w:type="pct"/>
            <w:vMerge/>
            <w:shd w:val="clear" w:color="auto" w:fill="E0E0E0"/>
          </w:tcPr>
          <w:p w14:paraId="77C2D1F0"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07FCE5AB"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0C037FCE"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7D4ABB87"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2,708</w:t>
            </w:r>
            <w:r w:rsidRPr="00852209">
              <w:rPr>
                <w:rFonts w:ascii="Times New Roman" w:hAnsi="Times New Roman" w:cs="Times New Roman"/>
                <w:sz w:val="20"/>
                <w:szCs w:val="20"/>
                <w:vertAlign w:val="superscript"/>
              </w:rPr>
              <w:t>*</w:t>
            </w:r>
          </w:p>
        </w:tc>
        <w:tc>
          <w:tcPr>
            <w:tcW w:w="433" w:type="pct"/>
            <w:shd w:val="clear" w:color="auto" w:fill="F9F9FB"/>
          </w:tcPr>
          <w:p w14:paraId="37092500"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,989</w:t>
            </w:r>
          </w:p>
        </w:tc>
        <w:tc>
          <w:tcPr>
            <w:tcW w:w="415" w:type="pct"/>
            <w:shd w:val="clear" w:color="auto" w:fill="F9F9FB"/>
          </w:tcPr>
          <w:p w14:paraId="74DD4DAF"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,043</w:t>
            </w:r>
          </w:p>
        </w:tc>
        <w:tc>
          <w:tcPr>
            <w:tcW w:w="569" w:type="pct"/>
            <w:shd w:val="clear" w:color="auto" w:fill="F9F9FB"/>
          </w:tcPr>
          <w:p w14:paraId="68FA26DC"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,05</w:t>
            </w:r>
          </w:p>
        </w:tc>
        <w:tc>
          <w:tcPr>
            <w:tcW w:w="569" w:type="pct"/>
            <w:shd w:val="clear" w:color="auto" w:fill="F9F9FB"/>
          </w:tcPr>
          <w:p w14:paraId="5FB1C287"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5,37</w:t>
            </w:r>
          </w:p>
        </w:tc>
      </w:tr>
      <w:tr w:rsidR="0060029C" w:rsidRPr="00852209" w14:paraId="04FD3DAC" w14:textId="77777777" w:rsidTr="0060029C">
        <w:trPr>
          <w:cantSplit/>
        </w:trPr>
        <w:tc>
          <w:tcPr>
            <w:tcW w:w="991" w:type="pct"/>
            <w:vMerge/>
            <w:shd w:val="clear" w:color="auto" w:fill="E0E0E0"/>
          </w:tcPr>
          <w:p w14:paraId="7C5AE13E"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4580107E"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5D058D1C"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3903551F"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,994</w:t>
            </w:r>
          </w:p>
        </w:tc>
        <w:tc>
          <w:tcPr>
            <w:tcW w:w="433" w:type="pct"/>
            <w:shd w:val="clear" w:color="auto" w:fill="F9F9FB"/>
          </w:tcPr>
          <w:p w14:paraId="4FE559F5"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1,186</w:t>
            </w:r>
          </w:p>
        </w:tc>
        <w:tc>
          <w:tcPr>
            <w:tcW w:w="415" w:type="pct"/>
            <w:shd w:val="clear" w:color="auto" w:fill="F9F9FB"/>
          </w:tcPr>
          <w:p w14:paraId="2CB8E1B9"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,951</w:t>
            </w:r>
          </w:p>
        </w:tc>
        <w:tc>
          <w:tcPr>
            <w:tcW w:w="569" w:type="pct"/>
            <w:shd w:val="clear" w:color="auto" w:fill="F9F9FB"/>
          </w:tcPr>
          <w:p w14:paraId="4BB84841"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-2,28</w:t>
            </w:r>
          </w:p>
        </w:tc>
        <w:tc>
          <w:tcPr>
            <w:tcW w:w="569" w:type="pct"/>
            <w:shd w:val="clear" w:color="auto" w:fill="F9F9FB"/>
          </w:tcPr>
          <w:p w14:paraId="77B8BB7A"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4,26</w:t>
            </w:r>
          </w:p>
        </w:tc>
      </w:tr>
      <w:tr w:rsidR="0060029C" w:rsidRPr="00852209" w14:paraId="29ABEBED" w14:textId="77777777" w:rsidTr="0060029C">
        <w:trPr>
          <w:cantSplit/>
        </w:trPr>
        <w:tc>
          <w:tcPr>
            <w:tcW w:w="991" w:type="pct"/>
            <w:vMerge/>
            <w:shd w:val="clear" w:color="auto" w:fill="E0E0E0"/>
          </w:tcPr>
          <w:p w14:paraId="023396D3"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val="restart"/>
            <w:shd w:val="clear" w:color="auto" w:fill="E0E0E0"/>
          </w:tcPr>
          <w:p w14:paraId="102DDDFE"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 курс</w:t>
            </w:r>
          </w:p>
        </w:tc>
        <w:tc>
          <w:tcPr>
            <w:tcW w:w="724" w:type="pct"/>
            <w:shd w:val="clear" w:color="auto" w:fill="E0E0E0"/>
          </w:tcPr>
          <w:p w14:paraId="4AAA1BBD"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7AF6F08E"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-1,952</w:t>
            </w:r>
          </w:p>
        </w:tc>
        <w:tc>
          <w:tcPr>
            <w:tcW w:w="433" w:type="pct"/>
            <w:shd w:val="clear" w:color="auto" w:fill="F9F9FB"/>
          </w:tcPr>
          <w:p w14:paraId="6E77820D"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1,293</w:t>
            </w:r>
          </w:p>
        </w:tc>
        <w:tc>
          <w:tcPr>
            <w:tcW w:w="415" w:type="pct"/>
            <w:shd w:val="clear" w:color="auto" w:fill="F9F9FB"/>
          </w:tcPr>
          <w:p w14:paraId="79C52055"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,576</w:t>
            </w:r>
          </w:p>
        </w:tc>
        <w:tc>
          <w:tcPr>
            <w:tcW w:w="569" w:type="pct"/>
            <w:shd w:val="clear" w:color="auto" w:fill="F9F9FB"/>
          </w:tcPr>
          <w:p w14:paraId="1A76679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-5,51</w:t>
            </w:r>
          </w:p>
        </w:tc>
        <w:tc>
          <w:tcPr>
            <w:tcW w:w="569" w:type="pct"/>
            <w:shd w:val="clear" w:color="auto" w:fill="F9F9FB"/>
          </w:tcPr>
          <w:p w14:paraId="4B702E45"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1,61</w:t>
            </w:r>
          </w:p>
        </w:tc>
      </w:tr>
      <w:tr w:rsidR="0060029C" w:rsidRPr="00852209" w14:paraId="2E0E83C0" w14:textId="77777777" w:rsidTr="0060029C">
        <w:trPr>
          <w:cantSplit/>
        </w:trPr>
        <w:tc>
          <w:tcPr>
            <w:tcW w:w="991" w:type="pct"/>
            <w:vMerge/>
            <w:shd w:val="clear" w:color="auto" w:fill="E0E0E0"/>
          </w:tcPr>
          <w:p w14:paraId="4386BB4A"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22CBD7B5"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011EFBB9"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1CAB87D4"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1,714</w:t>
            </w:r>
          </w:p>
        </w:tc>
        <w:tc>
          <w:tcPr>
            <w:tcW w:w="433" w:type="pct"/>
            <w:shd w:val="clear" w:color="auto" w:fill="F9F9FB"/>
          </w:tcPr>
          <w:p w14:paraId="7B869C84"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1,195</w:t>
            </w:r>
          </w:p>
        </w:tc>
        <w:tc>
          <w:tcPr>
            <w:tcW w:w="415" w:type="pct"/>
            <w:shd w:val="clear" w:color="auto" w:fill="F9F9FB"/>
          </w:tcPr>
          <w:p w14:paraId="762F6AC0"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,631</w:t>
            </w:r>
          </w:p>
        </w:tc>
        <w:tc>
          <w:tcPr>
            <w:tcW w:w="569" w:type="pct"/>
            <w:shd w:val="clear" w:color="auto" w:fill="F9F9FB"/>
          </w:tcPr>
          <w:p w14:paraId="141F3479"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-1,58</w:t>
            </w:r>
          </w:p>
        </w:tc>
        <w:tc>
          <w:tcPr>
            <w:tcW w:w="569" w:type="pct"/>
            <w:shd w:val="clear" w:color="auto" w:fill="F9F9FB"/>
          </w:tcPr>
          <w:p w14:paraId="0C2CCF04"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5,01</w:t>
            </w:r>
          </w:p>
        </w:tc>
      </w:tr>
      <w:tr w:rsidR="0060029C" w:rsidRPr="00852209" w14:paraId="5BABD822" w14:textId="77777777" w:rsidTr="0060029C">
        <w:trPr>
          <w:cantSplit/>
        </w:trPr>
        <w:tc>
          <w:tcPr>
            <w:tcW w:w="991" w:type="pct"/>
            <w:vMerge/>
            <w:shd w:val="clear" w:color="auto" w:fill="E0E0E0"/>
          </w:tcPr>
          <w:p w14:paraId="7DE13889"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4442CD2A"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51C5A597"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266E69D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-,994</w:t>
            </w:r>
          </w:p>
        </w:tc>
        <w:tc>
          <w:tcPr>
            <w:tcW w:w="433" w:type="pct"/>
            <w:shd w:val="clear" w:color="auto" w:fill="F9F9FB"/>
          </w:tcPr>
          <w:p w14:paraId="74DE8091"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1,186</w:t>
            </w:r>
          </w:p>
        </w:tc>
        <w:tc>
          <w:tcPr>
            <w:tcW w:w="415" w:type="pct"/>
            <w:shd w:val="clear" w:color="auto" w:fill="F9F9FB"/>
          </w:tcPr>
          <w:p w14:paraId="16F72E5E"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,951</w:t>
            </w:r>
          </w:p>
        </w:tc>
        <w:tc>
          <w:tcPr>
            <w:tcW w:w="569" w:type="pct"/>
            <w:shd w:val="clear" w:color="auto" w:fill="F9F9FB"/>
          </w:tcPr>
          <w:p w14:paraId="23BA910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-4,26</w:t>
            </w:r>
          </w:p>
        </w:tc>
        <w:tc>
          <w:tcPr>
            <w:tcW w:w="569" w:type="pct"/>
            <w:shd w:val="clear" w:color="auto" w:fill="F9F9FB"/>
          </w:tcPr>
          <w:p w14:paraId="4759D0CB"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2,28</w:t>
            </w:r>
          </w:p>
        </w:tc>
      </w:tr>
      <w:tr w:rsidR="0060029C" w:rsidRPr="00852209" w14:paraId="7EF9D714" w14:textId="77777777" w:rsidTr="0060029C">
        <w:trPr>
          <w:cantSplit/>
        </w:trPr>
        <w:tc>
          <w:tcPr>
            <w:tcW w:w="991" w:type="pct"/>
            <w:vMerge w:val="restart"/>
            <w:shd w:val="clear" w:color="auto" w:fill="E0E0E0"/>
          </w:tcPr>
          <w:p w14:paraId="6A8F68C4"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Экстернальная мотивация</w:t>
            </w:r>
          </w:p>
        </w:tc>
        <w:tc>
          <w:tcPr>
            <w:tcW w:w="706" w:type="pct"/>
            <w:vMerge w:val="restart"/>
            <w:shd w:val="clear" w:color="auto" w:fill="E0E0E0"/>
          </w:tcPr>
          <w:p w14:paraId="1AB30DEF"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 курс</w:t>
            </w:r>
          </w:p>
        </w:tc>
        <w:tc>
          <w:tcPr>
            <w:tcW w:w="724" w:type="pct"/>
            <w:shd w:val="clear" w:color="auto" w:fill="E0E0E0"/>
          </w:tcPr>
          <w:p w14:paraId="622A3E6C"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09A9A2B5"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1,699</w:t>
            </w:r>
          </w:p>
        </w:tc>
        <w:tc>
          <w:tcPr>
            <w:tcW w:w="433" w:type="pct"/>
            <w:shd w:val="clear" w:color="auto" w:fill="F9F9FB"/>
          </w:tcPr>
          <w:p w14:paraId="4BD3BBB1"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1,246</w:t>
            </w:r>
          </w:p>
        </w:tc>
        <w:tc>
          <w:tcPr>
            <w:tcW w:w="415" w:type="pct"/>
            <w:shd w:val="clear" w:color="auto" w:fill="F9F9FB"/>
          </w:tcPr>
          <w:p w14:paraId="14D44926"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,681</w:t>
            </w:r>
          </w:p>
        </w:tc>
        <w:tc>
          <w:tcPr>
            <w:tcW w:w="569" w:type="pct"/>
            <w:shd w:val="clear" w:color="auto" w:fill="F9F9FB"/>
          </w:tcPr>
          <w:p w14:paraId="2F06F419"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-1,73</w:t>
            </w:r>
          </w:p>
        </w:tc>
        <w:tc>
          <w:tcPr>
            <w:tcW w:w="569" w:type="pct"/>
            <w:shd w:val="clear" w:color="auto" w:fill="F9F9FB"/>
          </w:tcPr>
          <w:p w14:paraId="38CF2CE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5,12</w:t>
            </w:r>
          </w:p>
        </w:tc>
      </w:tr>
      <w:tr w:rsidR="0060029C" w:rsidRPr="00852209" w14:paraId="35010985" w14:textId="77777777" w:rsidTr="0060029C">
        <w:trPr>
          <w:cantSplit/>
        </w:trPr>
        <w:tc>
          <w:tcPr>
            <w:tcW w:w="991" w:type="pct"/>
            <w:vMerge/>
            <w:shd w:val="clear" w:color="auto" w:fill="E0E0E0"/>
          </w:tcPr>
          <w:p w14:paraId="51BD1991"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5E8AC0E4"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0C16D647"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63272766"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-,521</w:t>
            </w:r>
          </w:p>
        </w:tc>
        <w:tc>
          <w:tcPr>
            <w:tcW w:w="433" w:type="pct"/>
            <w:shd w:val="clear" w:color="auto" w:fill="F9F9FB"/>
          </w:tcPr>
          <w:p w14:paraId="701F6A70"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1,282</w:t>
            </w:r>
          </w:p>
        </w:tc>
        <w:tc>
          <w:tcPr>
            <w:tcW w:w="415" w:type="pct"/>
            <w:shd w:val="clear" w:color="auto" w:fill="F9F9FB"/>
          </w:tcPr>
          <w:p w14:paraId="00434A98"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,999</w:t>
            </w:r>
          </w:p>
        </w:tc>
        <w:tc>
          <w:tcPr>
            <w:tcW w:w="569" w:type="pct"/>
            <w:shd w:val="clear" w:color="auto" w:fill="F9F9FB"/>
          </w:tcPr>
          <w:p w14:paraId="30915F18"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-4,03</w:t>
            </w:r>
          </w:p>
        </w:tc>
        <w:tc>
          <w:tcPr>
            <w:tcW w:w="569" w:type="pct"/>
            <w:shd w:val="clear" w:color="auto" w:fill="F9F9FB"/>
          </w:tcPr>
          <w:p w14:paraId="53F9E63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2,99</w:t>
            </w:r>
          </w:p>
        </w:tc>
      </w:tr>
      <w:tr w:rsidR="0060029C" w:rsidRPr="00852209" w14:paraId="29AF5A53" w14:textId="77777777" w:rsidTr="0060029C">
        <w:trPr>
          <w:cantSplit/>
        </w:trPr>
        <w:tc>
          <w:tcPr>
            <w:tcW w:w="991" w:type="pct"/>
            <w:vMerge/>
            <w:shd w:val="clear" w:color="auto" w:fill="E0E0E0"/>
          </w:tcPr>
          <w:p w14:paraId="03D708BD"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6B76F0D5"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4D0201BB"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61094191"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1,315</w:t>
            </w:r>
          </w:p>
        </w:tc>
        <w:tc>
          <w:tcPr>
            <w:tcW w:w="433" w:type="pct"/>
            <w:shd w:val="clear" w:color="auto" w:fill="F9F9FB"/>
          </w:tcPr>
          <w:p w14:paraId="3B25415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1,518</w:t>
            </w:r>
          </w:p>
        </w:tc>
        <w:tc>
          <w:tcPr>
            <w:tcW w:w="415" w:type="pct"/>
            <w:shd w:val="clear" w:color="auto" w:fill="F9F9FB"/>
          </w:tcPr>
          <w:p w14:paraId="1F47EB57"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,943</w:t>
            </w:r>
          </w:p>
        </w:tc>
        <w:tc>
          <w:tcPr>
            <w:tcW w:w="569" w:type="pct"/>
            <w:shd w:val="clear" w:color="auto" w:fill="F9F9FB"/>
          </w:tcPr>
          <w:p w14:paraId="251C287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-2,86</w:t>
            </w:r>
          </w:p>
        </w:tc>
        <w:tc>
          <w:tcPr>
            <w:tcW w:w="569" w:type="pct"/>
            <w:shd w:val="clear" w:color="auto" w:fill="F9F9FB"/>
          </w:tcPr>
          <w:p w14:paraId="44486DF6"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5,49</w:t>
            </w:r>
          </w:p>
        </w:tc>
      </w:tr>
      <w:tr w:rsidR="0060029C" w:rsidRPr="00852209" w14:paraId="7D8C5957" w14:textId="77777777" w:rsidTr="0060029C">
        <w:trPr>
          <w:cantSplit/>
        </w:trPr>
        <w:tc>
          <w:tcPr>
            <w:tcW w:w="991" w:type="pct"/>
            <w:vMerge/>
            <w:shd w:val="clear" w:color="auto" w:fill="E0E0E0"/>
          </w:tcPr>
          <w:p w14:paraId="4728E177"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val="restart"/>
            <w:shd w:val="clear" w:color="auto" w:fill="E0E0E0"/>
          </w:tcPr>
          <w:p w14:paraId="065E7EBB"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 курс</w:t>
            </w:r>
          </w:p>
        </w:tc>
        <w:tc>
          <w:tcPr>
            <w:tcW w:w="724" w:type="pct"/>
            <w:shd w:val="clear" w:color="auto" w:fill="E0E0E0"/>
          </w:tcPr>
          <w:p w14:paraId="7230800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49ABAFC8"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-1,699</w:t>
            </w:r>
          </w:p>
        </w:tc>
        <w:tc>
          <w:tcPr>
            <w:tcW w:w="433" w:type="pct"/>
            <w:shd w:val="clear" w:color="auto" w:fill="F9F9FB"/>
          </w:tcPr>
          <w:p w14:paraId="5A836A97"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1,246</w:t>
            </w:r>
          </w:p>
        </w:tc>
        <w:tc>
          <w:tcPr>
            <w:tcW w:w="415" w:type="pct"/>
            <w:shd w:val="clear" w:color="auto" w:fill="F9F9FB"/>
          </w:tcPr>
          <w:p w14:paraId="7E9D020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,681</w:t>
            </w:r>
          </w:p>
        </w:tc>
        <w:tc>
          <w:tcPr>
            <w:tcW w:w="569" w:type="pct"/>
            <w:shd w:val="clear" w:color="auto" w:fill="F9F9FB"/>
          </w:tcPr>
          <w:p w14:paraId="68632127"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-5,12</w:t>
            </w:r>
          </w:p>
        </w:tc>
        <w:tc>
          <w:tcPr>
            <w:tcW w:w="569" w:type="pct"/>
            <w:shd w:val="clear" w:color="auto" w:fill="F9F9FB"/>
          </w:tcPr>
          <w:p w14:paraId="3DFBBCF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1,73</w:t>
            </w:r>
          </w:p>
        </w:tc>
      </w:tr>
      <w:tr w:rsidR="0060029C" w:rsidRPr="00852209" w14:paraId="4D911077" w14:textId="77777777" w:rsidTr="0060029C">
        <w:trPr>
          <w:cantSplit/>
        </w:trPr>
        <w:tc>
          <w:tcPr>
            <w:tcW w:w="991" w:type="pct"/>
            <w:vMerge/>
            <w:shd w:val="clear" w:color="auto" w:fill="E0E0E0"/>
          </w:tcPr>
          <w:p w14:paraId="0C4C5F1C"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68E97C6D"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605757D5"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11D17859"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-2,219</w:t>
            </w:r>
          </w:p>
        </w:tc>
        <w:tc>
          <w:tcPr>
            <w:tcW w:w="433" w:type="pct"/>
            <w:shd w:val="clear" w:color="auto" w:fill="F9F9FB"/>
          </w:tcPr>
          <w:p w14:paraId="2C02AC60"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1,025</w:t>
            </w:r>
          </w:p>
        </w:tc>
        <w:tc>
          <w:tcPr>
            <w:tcW w:w="415" w:type="pct"/>
            <w:shd w:val="clear" w:color="auto" w:fill="F9F9FB"/>
          </w:tcPr>
          <w:p w14:paraId="7D9BA1A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,181</w:t>
            </w:r>
          </w:p>
        </w:tc>
        <w:tc>
          <w:tcPr>
            <w:tcW w:w="569" w:type="pct"/>
            <w:shd w:val="clear" w:color="auto" w:fill="F9F9FB"/>
          </w:tcPr>
          <w:p w14:paraId="5694BDFC"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-4,98</w:t>
            </w:r>
          </w:p>
        </w:tc>
        <w:tc>
          <w:tcPr>
            <w:tcW w:w="569" w:type="pct"/>
            <w:shd w:val="clear" w:color="auto" w:fill="F9F9FB"/>
          </w:tcPr>
          <w:p w14:paraId="23494963"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,54</w:t>
            </w:r>
          </w:p>
        </w:tc>
      </w:tr>
      <w:tr w:rsidR="0060029C" w:rsidRPr="00852209" w14:paraId="5BB54D98" w14:textId="77777777" w:rsidTr="0060029C">
        <w:trPr>
          <w:cantSplit/>
        </w:trPr>
        <w:tc>
          <w:tcPr>
            <w:tcW w:w="991" w:type="pct"/>
            <w:vMerge/>
            <w:shd w:val="clear" w:color="auto" w:fill="E0E0E0"/>
          </w:tcPr>
          <w:p w14:paraId="5131733B"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711E7BA4"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397A4148"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222746FE"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-,383</w:t>
            </w:r>
          </w:p>
        </w:tc>
        <w:tc>
          <w:tcPr>
            <w:tcW w:w="433" w:type="pct"/>
            <w:shd w:val="clear" w:color="auto" w:fill="F9F9FB"/>
          </w:tcPr>
          <w:p w14:paraId="57DB3DF6"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1,308</w:t>
            </w:r>
          </w:p>
        </w:tc>
        <w:tc>
          <w:tcPr>
            <w:tcW w:w="415" w:type="pct"/>
            <w:shd w:val="clear" w:color="auto" w:fill="F9F9FB"/>
          </w:tcPr>
          <w:p w14:paraId="10E4EF58"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1,000</w:t>
            </w:r>
          </w:p>
        </w:tc>
        <w:tc>
          <w:tcPr>
            <w:tcW w:w="569" w:type="pct"/>
            <w:shd w:val="clear" w:color="auto" w:fill="F9F9FB"/>
          </w:tcPr>
          <w:p w14:paraId="39BEC8CD"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-4,01</w:t>
            </w:r>
          </w:p>
        </w:tc>
        <w:tc>
          <w:tcPr>
            <w:tcW w:w="569" w:type="pct"/>
            <w:shd w:val="clear" w:color="auto" w:fill="F9F9FB"/>
          </w:tcPr>
          <w:p w14:paraId="672A4566"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3,25</w:t>
            </w:r>
          </w:p>
        </w:tc>
      </w:tr>
      <w:tr w:rsidR="0060029C" w:rsidRPr="00852209" w14:paraId="3B7E9AB5" w14:textId="77777777" w:rsidTr="0060029C">
        <w:trPr>
          <w:cantSplit/>
        </w:trPr>
        <w:tc>
          <w:tcPr>
            <w:tcW w:w="991" w:type="pct"/>
            <w:vMerge/>
            <w:shd w:val="clear" w:color="auto" w:fill="E0E0E0"/>
          </w:tcPr>
          <w:p w14:paraId="556E9D81"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val="restart"/>
            <w:shd w:val="clear" w:color="auto" w:fill="E0E0E0"/>
          </w:tcPr>
          <w:p w14:paraId="0F9D3D2D"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 курс</w:t>
            </w:r>
          </w:p>
        </w:tc>
        <w:tc>
          <w:tcPr>
            <w:tcW w:w="724" w:type="pct"/>
            <w:shd w:val="clear" w:color="auto" w:fill="E0E0E0"/>
          </w:tcPr>
          <w:p w14:paraId="1E409CA0"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2FC55F39"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,521</w:t>
            </w:r>
          </w:p>
        </w:tc>
        <w:tc>
          <w:tcPr>
            <w:tcW w:w="433" w:type="pct"/>
            <w:shd w:val="clear" w:color="auto" w:fill="F9F9FB"/>
          </w:tcPr>
          <w:p w14:paraId="41E2D0EB"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1,282</w:t>
            </w:r>
          </w:p>
        </w:tc>
        <w:tc>
          <w:tcPr>
            <w:tcW w:w="415" w:type="pct"/>
            <w:shd w:val="clear" w:color="auto" w:fill="F9F9FB"/>
          </w:tcPr>
          <w:p w14:paraId="35759E97"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,999</w:t>
            </w:r>
          </w:p>
        </w:tc>
        <w:tc>
          <w:tcPr>
            <w:tcW w:w="569" w:type="pct"/>
            <w:shd w:val="clear" w:color="auto" w:fill="F9F9FB"/>
          </w:tcPr>
          <w:p w14:paraId="7C51CAD0"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-2,99</w:t>
            </w:r>
          </w:p>
        </w:tc>
        <w:tc>
          <w:tcPr>
            <w:tcW w:w="569" w:type="pct"/>
            <w:shd w:val="clear" w:color="auto" w:fill="F9F9FB"/>
          </w:tcPr>
          <w:p w14:paraId="68DE8419"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4,03</w:t>
            </w:r>
          </w:p>
        </w:tc>
      </w:tr>
      <w:tr w:rsidR="0060029C" w:rsidRPr="00852209" w14:paraId="115D91F1" w14:textId="77777777" w:rsidTr="0060029C">
        <w:trPr>
          <w:cantSplit/>
        </w:trPr>
        <w:tc>
          <w:tcPr>
            <w:tcW w:w="991" w:type="pct"/>
            <w:vMerge/>
            <w:shd w:val="clear" w:color="auto" w:fill="E0E0E0"/>
          </w:tcPr>
          <w:p w14:paraId="0301F39D"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7CEB8A0D"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731C0185"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14733259"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2,219</w:t>
            </w:r>
          </w:p>
        </w:tc>
        <w:tc>
          <w:tcPr>
            <w:tcW w:w="433" w:type="pct"/>
            <w:shd w:val="clear" w:color="auto" w:fill="F9F9FB"/>
          </w:tcPr>
          <w:p w14:paraId="225F2A85"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1,025</w:t>
            </w:r>
          </w:p>
        </w:tc>
        <w:tc>
          <w:tcPr>
            <w:tcW w:w="415" w:type="pct"/>
            <w:shd w:val="clear" w:color="auto" w:fill="F9F9FB"/>
          </w:tcPr>
          <w:p w14:paraId="37EEEDE9"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,181</w:t>
            </w:r>
          </w:p>
        </w:tc>
        <w:tc>
          <w:tcPr>
            <w:tcW w:w="569" w:type="pct"/>
            <w:shd w:val="clear" w:color="auto" w:fill="F9F9FB"/>
          </w:tcPr>
          <w:p w14:paraId="6429C2F5"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-,54</w:t>
            </w:r>
          </w:p>
        </w:tc>
        <w:tc>
          <w:tcPr>
            <w:tcW w:w="569" w:type="pct"/>
            <w:shd w:val="clear" w:color="auto" w:fill="F9F9FB"/>
          </w:tcPr>
          <w:p w14:paraId="31291D80"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4,98</w:t>
            </w:r>
          </w:p>
        </w:tc>
      </w:tr>
      <w:tr w:rsidR="0060029C" w:rsidRPr="00852209" w14:paraId="74F557F5" w14:textId="77777777" w:rsidTr="0060029C">
        <w:trPr>
          <w:cantSplit/>
        </w:trPr>
        <w:tc>
          <w:tcPr>
            <w:tcW w:w="991" w:type="pct"/>
            <w:vMerge/>
            <w:shd w:val="clear" w:color="auto" w:fill="E0E0E0"/>
          </w:tcPr>
          <w:p w14:paraId="4DB4873E"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21B5344F"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3FA48BEC"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2698B2AE"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1,836</w:t>
            </w:r>
          </w:p>
        </w:tc>
        <w:tc>
          <w:tcPr>
            <w:tcW w:w="433" w:type="pct"/>
            <w:shd w:val="clear" w:color="auto" w:fill="F9F9FB"/>
          </w:tcPr>
          <w:p w14:paraId="4B0B7DCC"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1,343</w:t>
            </w:r>
          </w:p>
        </w:tc>
        <w:tc>
          <w:tcPr>
            <w:tcW w:w="415" w:type="pct"/>
            <w:shd w:val="clear" w:color="auto" w:fill="F9F9FB"/>
          </w:tcPr>
          <w:p w14:paraId="12E5EAFB"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,678</w:t>
            </w:r>
          </w:p>
        </w:tc>
        <w:tc>
          <w:tcPr>
            <w:tcW w:w="569" w:type="pct"/>
            <w:shd w:val="clear" w:color="auto" w:fill="F9F9FB"/>
          </w:tcPr>
          <w:p w14:paraId="197459EE"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-1,87</w:t>
            </w:r>
          </w:p>
        </w:tc>
        <w:tc>
          <w:tcPr>
            <w:tcW w:w="569" w:type="pct"/>
            <w:shd w:val="clear" w:color="auto" w:fill="F9F9FB"/>
          </w:tcPr>
          <w:p w14:paraId="1FAAC286"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5,55</w:t>
            </w:r>
          </w:p>
        </w:tc>
      </w:tr>
      <w:tr w:rsidR="0060029C" w:rsidRPr="00852209" w14:paraId="276AB9C1" w14:textId="77777777" w:rsidTr="0060029C">
        <w:trPr>
          <w:cantSplit/>
        </w:trPr>
        <w:tc>
          <w:tcPr>
            <w:tcW w:w="991" w:type="pct"/>
            <w:vMerge/>
            <w:shd w:val="clear" w:color="auto" w:fill="E0E0E0"/>
          </w:tcPr>
          <w:p w14:paraId="033C4493"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val="restart"/>
            <w:shd w:val="clear" w:color="auto" w:fill="E0E0E0"/>
          </w:tcPr>
          <w:p w14:paraId="3A1F648A"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 курс</w:t>
            </w:r>
          </w:p>
        </w:tc>
        <w:tc>
          <w:tcPr>
            <w:tcW w:w="724" w:type="pct"/>
            <w:shd w:val="clear" w:color="auto" w:fill="E0E0E0"/>
          </w:tcPr>
          <w:p w14:paraId="6160D142"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5A48BAA0"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-1,315</w:t>
            </w:r>
          </w:p>
        </w:tc>
        <w:tc>
          <w:tcPr>
            <w:tcW w:w="433" w:type="pct"/>
            <w:shd w:val="clear" w:color="auto" w:fill="F9F9FB"/>
          </w:tcPr>
          <w:p w14:paraId="332C6A50"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1,518</w:t>
            </w:r>
          </w:p>
        </w:tc>
        <w:tc>
          <w:tcPr>
            <w:tcW w:w="415" w:type="pct"/>
            <w:shd w:val="clear" w:color="auto" w:fill="F9F9FB"/>
          </w:tcPr>
          <w:p w14:paraId="49F73EE7"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,943</w:t>
            </w:r>
          </w:p>
        </w:tc>
        <w:tc>
          <w:tcPr>
            <w:tcW w:w="569" w:type="pct"/>
            <w:shd w:val="clear" w:color="auto" w:fill="F9F9FB"/>
          </w:tcPr>
          <w:p w14:paraId="2D34F478"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-5,49</w:t>
            </w:r>
          </w:p>
        </w:tc>
        <w:tc>
          <w:tcPr>
            <w:tcW w:w="569" w:type="pct"/>
            <w:shd w:val="clear" w:color="auto" w:fill="F9F9FB"/>
          </w:tcPr>
          <w:p w14:paraId="63935D2F"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2,86</w:t>
            </w:r>
          </w:p>
        </w:tc>
      </w:tr>
      <w:tr w:rsidR="0060029C" w:rsidRPr="00852209" w14:paraId="01CB557C" w14:textId="77777777" w:rsidTr="0060029C">
        <w:trPr>
          <w:cantSplit/>
        </w:trPr>
        <w:tc>
          <w:tcPr>
            <w:tcW w:w="991" w:type="pct"/>
            <w:vMerge/>
            <w:shd w:val="clear" w:color="auto" w:fill="E0E0E0"/>
          </w:tcPr>
          <w:p w14:paraId="4464E73F"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6E083653"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4C18F135"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73EA5D2F"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,383</w:t>
            </w:r>
          </w:p>
        </w:tc>
        <w:tc>
          <w:tcPr>
            <w:tcW w:w="433" w:type="pct"/>
            <w:shd w:val="clear" w:color="auto" w:fill="F9F9FB"/>
          </w:tcPr>
          <w:p w14:paraId="0105D99A"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1,308</w:t>
            </w:r>
          </w:p>
        </w:tc>
        <w:tc>
          <w:tcPr>
            <w:tcW w:w="415" w:type="pct"/>
            <w:shd w:val="clear" w:color="auto" w:fill="F9F9FB"/>
          </w:tcPr>
          <w:p w14:paraId="5879906E"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1,000</w:t>
            </w:r>
          </w:p>
        </w:tc>
        <w:tc>
          <w:tcPr>
            <w:tcW w:w="569" w:type="pct"/>
            <w:shd w:val="clear" w:color="auto" w:fill="F9F9FB"/>
          </w:tcPr>
          <w:p w14:paraId="4AA6C199"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-3,25</w:t>
            </w:r>
          </w:p>
        </w:tc>
        <w:tc>
          <w:tcPr>
            <w:tcW w:w="569" w:type="pct"/>
            <w:shd w:val="clear" w:color="auto" w:fill="F9F9FB"/>
          </w:tcPr>
          <w:p w14:paraId="7A5DF6A0"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4,01</w:t>
            </w:r>
          </w:p>
        </w:tc>
      </w:tr>
      <w:tr w:rsidR="0060029C" w:rsidRPr="00852209" w14:paraId="642A10FF" w14:textId="77777777" w:rsidTr="0060029C">
        <w:trPr>
          <w:cantSplit/>
        </w:trPr>
        <w:tc>
          <w:tcPr>
            <w:tcW w:w="991" w:type="pct"/>
            <w:vMerge/>
            <w:shd w:val="clear" w:color="auto" w:fill="E0E0E0"/>
          </w:tcPr>
          <w:p w14:paraId="709B252D"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06" w:type="pct"/>
            <w:vMerge/>
            <w:shd w:val="clear" w:color="auto" w:fill="E0E0E0"/>
          </w:tcPr>
          <w:p w14:paraId="0AEE12DC" w14:textId="77777777" w:rsidR="0060029C" w:rsidRPr="00852209" w:rsidRDefault="0060029C" w:rsidP="00D719C4">
            <w:pPr>
              <w:spacing w:after="0" w:line="240" w:lineRule="auto"/>
              <w:jc w:val="both"/>
              <w:rPr>
                <w:rFonts w:ascii="Times New Roman" w:hAnsi="Times New Roman" w:cs="Times New Roman"/>
                <w:sz w:val="20"/>
                <w:szCs w:val="20"/>
              </w:rPr>
            </w:pPr>
          </w:p>
        </w:tc>
        <w:tc>
          <w:tcPr>
            <w:tcW w:w="724" w:type="pct"/>
            <w:shd w:val="clear" w:color="auto" w:fill="E0E0E0"/>
          </w:tcPr>
          <w:p w14:paraId="6A562E81"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0742E7A1"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-1,836</w:t>
            </w:r>
          </w:p>
        </w:tc>
        <w:tc>
          <w:tcPr>
            <w:tcW w:w="433" w:type="pct"/>
            <w:shd w:val="clear" w:color="auto" w:fill="F9F9FB"/>
          </w:tcPr>
          <w:p w14:paraId="2CBCBA05"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1,343</w:t>
            </w:r>
          </w:p>
        </w:tc>
        <w:tc>
          <w:tcPr>
            <w:tcW w:w="415" w:type="pct"/>
            <w:shd w:val="clear" w:color="auto" w:fill="F9F9FB"/>
          </w:tcPr>
          <w:p w14:paraId="5F3923F0"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,678</w:t>
            </w:r>
          </w:p>
        </w:tc>
        <w:tc>
          <w:tcPr>
            <w:tcW w:w="569" w:type="pct"/>
            <w:shd w:val="clear" w:color="auto" w:fill="F9F9FB"/>
          </w:tcPr>
          <w:p w14:paraId="2E248B06"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-5,55</w:t>
            </w:r>
          </w:p>
        </w:tc>
        <w:tc>
          <w:tcPr>
            <w:tcW w:w="569" w:type="pct"/>
            <w:shd w:val="clear" w:color="auto" w:fill="F9F9FB"/>
          </w:tcPr>
          <w:p w14:paraId="4AF6410B" w14:textId="77777777" w:rsidR="0060029C" w:rsidRPr="00852209" w:rsidRDefault="0060029C" w:rsidP="00D719C4">
            <w:pPr>
              <w:spacing w:after="0" w:line="240" w:lineRule="auto"/>
              <w:jc w:val="both"/>
              <w:rPr>
                <w:rFonts w:ascii="Times New Roman" w:hAnsi="Times New Roman" w:cs="Times New Roman"/>
                <w:sz w:val="20"/>
                <w:szCs w:val="20"/>
              </w:rPr>
            </w:pPr>
            <w:r w:rsidRPr="00852209">
              <w:rPr>
                <w:rFonts w:ascii="Times New Roman" w:hAnsi="Times New Roman" w:cs="Times New Roman"/>
                <w:sz w:val="20"/>
                <w:szCs w:val="20"/>
              </w:rPr>
              <w:t>1,87</w:t>
            </w:r>
          </w:p>
        </w:tc>
      </w:tr>
      <w:tr w:rsidR="0060029C" w:rsidRPr="00D27CE8" w14:paraId="3463D42C" w14:textId="77777777" w:rsidTr="0060029C">
        <w:trPr>
          <w:cantSplit/>
        </w:trPr>
        <w:tc>
          <w:tcPr>
            <w:tcW w:w="5000" w:type="pct"/>
            <w:gridSpan w:val="8"/>
            <w:shd w:val="clear" w:color="auto" w:fill="FFFFFF"/>
          </w:tcPr>
          <w:p w14:paraId="3CDAE3D9" w14:textId="77777777" w:rsidR="0060029C" w:rsidRPr="00852209" w:rsidRDefault="0060029C" w:rsidP="00D719C4">
            <w:pPr>
              <w:spacing w:after="0" w:line="240" w:lineRule="auto"/>
              <w:jc w:val="both"/>
              <w:rPr>
                <w:rFonts w:ascii="Times New Roman" w:hAnsi="Times New Roman" w:cs="Times New Roman"/>
                <w:sz w:val="20"/>
                <w:szCs w:val="20"/>
                <w:lang w:val="en-US"/>
              </w:rPr>
            </w:pPr>
            <w:r w:rsidRPr="00852209">
              <w:rPr>
                <w:rFonts w:ascii="Times New Roman" w:hAnsi="Times New Roman" w:cs="Times New Roman"/>
                <w:sz w:val="20"/>
                <w:szCs w:val="20"/>
                <w:lang w:val="en-US"/>
              </w:rPr>
              <w:t>*. The mean difference is significant at the 0.05 level.</w:t>
            </w:r>
          </w:p>
        </w:tc>
      </w:tr>
      <w:bookmarkEnd w:id="31"/>
    </w:tbl>
    <w:p w14:paraId="74CF7BBD" w14:textId="77777777" w:rsidR="0060029C" w:rsidRPr="00852209" w:rsidRDefault="0060029C" w:rsidP="0060029C">
      <w:pPr>
        <w:spacing w:after="0"/>
        <w:ind w:firstLine="709"/>
        <w:jc w:val="both"/>
        <w:rPr>
          <w:rFonts w:ascii="Times New Roman" w:hAnsi="Times New Roman" w:cs="Times New Roman"/>
          <w:sz w:val="20"/>
          <w:szCs w:val="20"/>
          <w:lang w:val="en-US"/>
        </w:rPr>
      </w:pPr>
    </w:p>
    <w:p w14:paraId="56CB071B" w14:textId="77777777" w:rsidR="0060029C" w:rsidRPr="00852209" w:rsidRDefault="0060029C" w:rsidP="0060029C">
      <w:pPr>
        <w:rPr>
          <w:rFonts w:ascii="Times New Roman" w:hAnsi="Times New Roman" w:cs="Times New Roman"/>
          <w:sz w:val="20"/>
          <w:szCs w:val="20"/>
        </w:rPr>
      </w:pPr>
      <w:r w:rsidRPr="00852209">
        <w:rPr>
          <w:rFonts w:ascii="Times New Roman" w:hAnsi="Times New Roman" w:cs="Times New Roman"/>
          <w:b/>
          <w:bCs/>
          <w:sz w:val="20"/>
          <w:szCs w:val="20"/>
        </w:rPr>
        <w:t>Descriptives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424"/>
        <w:gridCol w:w="803"/>
        <w:gridCol w:w="1015"/>
        <w:gridCol w:w="1423"/>
        <w:gridCol w:w="1059"/>
        <w:gridCol w:w="1454"/>
        <w:gridCol w:w="1450"/>
      </w:tblGrid>
      <w:tr w:rsidR="0060029C" w:rsidRPr="00852209" w14:paraId="1B0D948C" w14:textId="77777777" w:rsidTr="0060029C">
        <w:trPr>
          <w:cantSplit/>
        </w:trPr>
        <w:tc>
          <w:tcPr>
            <w:tcW w:w="1675" w:type="pct"/>
            <w:gridSpan w:val="2"/>
            <w:vMerge w:val="restart"/>
            <w:shd w:val="clear" w:color="auto" w:fill="FFFFFF"/>
            <w:vAlign w:val="bottom"/>
          </w:tcPr>
          <w:p w14:paraId="45DC83FB" w14:textId="77777777" w:rsidR="0060029C" w:rsidRPr="00852209" w:rsidRDefault="0060029C" w:rsidP="00D719C4">
            <w:pPr>
              <w:spacing w:after="0" w:line="240" w:lineRule="auto"/>
              <w:rPr>
                <w:rFonts w:ascii="Times New Roman" w:hAnsi="Times New Roman" w:cs="Times New Roman"/>
                <w:sz w:val="20"/>
                <w:szCs w:val="20"/>
              </w:rPr>
            </w:pPr>
          </w:p>
        </w:tc>
        <w:tc>
          <w:tcPr>
            <w:tcW w:w="527" w:type="pct"/>
            <w:vMerge w:val="restart"/>
            <w:shd w:val="clear" w:color="auto" w:fill="FFFFFF"/>
            <w:vAlign w:val="bottom"/>
          </w:tcPr>
          <w:p w14:paraId="37C0009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Mean</w:t>
            </w:r>
          </w:p>
        </w:tc>
        <w:tc>
          <w:tcPr>
            <w:tcW w:w="739" w:type="pct"/>
            <w:vMerge w:val="restart"/>
            <w:shd w:val="clear" w:color="auto" w:fill="FFFFFF"/>
            <w:vAlign w:val="bottom"/>
          </w:tcPr>
          <w:p w14:paraId="5BE4450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Std. Deviation</w:t>
            </w:r>
          </w:p>
        </w:tc>
        <w:tc>
          <w:tcPr>
            <w:tcW w:w="550" w:type="pct"/>
            <w:vMerge w:val="restart"/>
            <w:shd w:val="clear" w:color="auto" w:fill="FFFFFF"/>
            <w:vAlign w:val="bottom"/>
          </w:tcPr>
          <w:p w14:paraId="5F37F32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Std. Error</w:t>
            </w:r>
          </w:p>
        </w:tc>
        <w:tc>
          <w:tcPr>
            <w:tcW w:w="1509" w:type="pct"/>
            <w:gridSpan w:val="2"/>
            <w:shd w:val="clear" w:color="auto" w:fill="FFFFFF"/>
            <w:vAlign w:val="bottom"/>
          </w:tcPr>
          <w:p w14:paraId="00781D6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95% Confidence Interval for Mean</w:t>
            </w:r>
          </w:p>
        </w:tc>
      </w:tr>
      <w:tr w:rsidR="0060029C" w:rsidRPr="00852209" w14:paraId="7047DA3F" w14:textId="77777777" w:rsidTr="0060029C">
        <w:trPr>
          <w:cantSplit/>
        </w:trPr>
        <w:tc>
          <w:tcPr>
            <w:tcW w:w="1675" w:type="pct"/>
            <w:gridSpan w:val="2"/>
            <w:vMerge/>
            <w:shd w:val="clear" w:color="auto" w:fill="FFFFFF"/>
            <w:vAlign w:val="bottom"/>
          </w:tcPr>
          <w:p w14:paraId="7308904E" w14:textId="77777777" w:rsidR="0060029C" w:rsidRPr="00852209" w:rsidRDefault="0060029C" w:rsidP="00D719C4">
            <w:pPr>
              <w:spacing w:after="0" w:line="240" w:lineRule="auto"/>
              <w:rPr>
                <w:rFonts w:ascii="Times New Roman" w:hAnsi="Times New Roman" w:cs="Times New Roman"/>
                <w:sz w:val="20"/>
                <w:szCs w:val="20"/>
              </w:rPr>
            </w:pPr>
          </w:p>
        </w:tc>
        <w:tc>
          <w:tcPr>
            <w:tcW w:w="527" w:type="pct"/>
            <w:vMerge/>
            <w:shd w:val="clear" w:color="auto" w:fill="FFFFFF"/>
            <w:vAlign w:val="bottom"/>
          </w:tcPr>
          <w:p w14:paraId="2A94F6B0" w14:textId="77777777" w:rsidR="0060029C" w:rsidRPr="00852209" w:rsidRDefault="0060029C" w:rsidP="00D719C4">
            <w:pPr>
              <w:spacing w:after="0" w:line="240" w:lineRule="auto"/>
              <w:rPr>
                <w:rFonts w:ascii="Times New Roman" w:hAnsi="Times New Roman" w:cs="Times New Roman"/>
                <w:sz w:val="20"/>
                <w:szCs w:val="20"/>
              </w:rPr>
            </w:pPr>
          </w:p>
        </w:tc>
        <w:tc>
          <w:tcPr>
            <w:tcW w:w="739" w:type="pct"/>
            <w:vMerge/>
            <w:shd w:val="clear" w:color="auto" w:fill="FFFFFF"/>
            <w:vAlign w:val="bottom"/>
          </w:tcPr>
          <w:p w14:paraId="2FC880DA" w14:textId="77777777" w:rsidR="0060029C" w:rsidRPr="00852209" w:rsidRDefault="0060029C" w:rsidP="00D719C4">
            <w:pPr>
              <w:spacing w:after="0" w:line="240" w:lineRule="auto"/>
              <w:rPr>
                <w:rFonts w:ascii="Times New Roman" w:hAnsi="Times New Roman" w:cs="Times New Roman"/>
                <w:sz w:val="20"/>
                <w:szCs w:val="20"/>
              </w:rPr>
            </w:pPr>
          </w:p>
        </w:tc>
        <w:tc>
          <w:tcPr>
            <w:tcW w:w="550" w:type="pct"/>
            <w:vMerge/>
            <w:shd w:val="clear" w:color="auto" w:fill="FFFFFF"/>
            <w:vAlign w:val="bottom"/>
          </w:tcPr>
          <w:p w14:paraId="3A03E68A" w14:textId="77777777" w:rsidR="0060029C" w:rsidRPr="00852209" w:rsidRDefault="0060029C" w:rsidP="00D719C4">
            <w:pPr>
              <w:spacing w:after="0" w:line="240" w:lineRule="auto"/>
              <w:rPr>
                <w:rFonts w:ascii="Times New Roman" w:hAnsi="Times New Roman" w:cs="Times New Roman"/>
                <w:sz w:val="20"/>
                <w:szCs w:val="20"/>
              </w:rPr>
            </w:pPr>
          </w:p>
        </w:tc>
        <w:tc>
          <w:tcPr>
            <w:tcW w:w="755" w:type="pct"/>
            <w:shd w:val="clear" w:color="auto" w:fill="FFFFFF"/>
            <w:vAlign w:val="bottom"/>
          </w:tcPr>
          <w:p w14:paraId="42B0109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Lower Bound</w:t>
            </w:r>
          </w:p>
        </w:tc>
        <w:tc>
          <w:tcPr>
            <w:tcW w:w="755" w:type="pct"/>
            <w:shd w:val="clear" w:color="auto" w:fill="FFFFFF"/>
            <w:vAlign w:val="bottom"/>
          </w:tcPr>
          <w:p w14:paraId="7778CC7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Upper Bound</w:t>
            </w:r>
          </w:p>
        </w:tc>
      </w:tr>
      <w:tr w:rsidR="0060029C" w:rsidRPr="00852209" w14:paraId="02D2C142" w14:textId="77777777" w:rsidTr="0060029C">
        <w:trPr>
          <w:cantSplit/>
        </w:trPr>
        <w:tc>
          <w:tcPr>
            <w:tcW w:w="1259" w:type="pct"/>
            <w:vMerge w:val="restart"/>
            <w:shd w:val="clear" w:color="auto" w:fill="E0E0E0"/>
          </w:tcPr>
          <w:p w14:paraId="0F8CA2F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Профессиональная направленность</w:t>
            </w:r>
          </w:p>
        </w:tc>
        <w:tc>
          <w:tcPr>
            <w:tcW w:w="417" w:type="pct"/>
            <w:shd w:val="clear" w:color="auto" w:fill="E0E0E0"/>
          </w:tcPr>
          <w:p w14:paraId="2153BB5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27" w:type="pct"/>
            <w:shd w:val="clear" w:color="auto" w:fill="F9F9FB"/>
          </w:tcPr>
          <w:p w14:paraId="2447A10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9,90</w:t>
            </w:r>
          </w:p>
        </w:tc>
        <w:tc>
          <w:tcPr>
            <w:tcW w:w="739" w:type="pct"/>
            <w:shd w:val="clear" w:color="auto" w:fill="F9F9FB"/>
          </w:tcPr>
          <w:p w14:paraId="6AF92C8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6,115</w:t>
            </w:r>
          </w:p>
        </w:tc>
        <w:tc>
          <w:tcPr>
            <w:tcW w:w="550" w:type="pct"/>
            <w:shd w:val="clear" w:color="auto" w:fill="F9F9FB"/>
          </w:tcPr>
          <w:p w14:paraId="742E56F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1,334</w:t>
            </w:r>
          </w:p>
        </w:tc>
        <w:tc>
          <w:tcPr>
            <w:tcW w:w="755" w:type="pct"/>
            <w:shd w:val="clear" w:color="auto" w:fill="F9F9FB"/>
          </w:tcPr>
          <w:p w14:paraId="30CA270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7,12</w:t>
            </w:r>
          </w:p>
        </w:tc>
        <w:tc>
          <w:tcPr>
            <w:tcW w:w="755" w:type="pct"/>
            <w:shd w:val="clear" w:color="auto" w:fill="F9F9FB"/>
          </w:tcPr>
          <w:p w14:paraId="564727E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12,69</w:t>
            </w:r>
          </w:p>
        </w:tc>
      </w:tr>
      <w:tr w:rsidR="0060029C" w:rsidRPr="00852209" w14:paraId="12E8B4A2" w14:textId="77777777" w:rsidTr="0060029C">
        <w:trPr>
          <w:cantSplit/>
        </w:trPr>
        <w:tc>
          <w:tcPr>
            <w:tcW w:w="1259" w:type="pct"/>
            <w:vMerge/>
            <w:shd w:val="clear" w:color="auto" w:fill="E0E0E0"/>
          </w:tcPr>
          <w:p w14:paraId="6A4CA983" w14:textId="77777777" w:rsidR="0060029C" w:rsidRPr="00852209" w:rsidRDefault="0060029C" w:rsidP="00D719C4">
            <w:pPr>
              <w:spacing w:after="0" w:line="240" w:lineRule="auto"/>
              <w:rPr>
                <w:rFonts w:ascii="Times New Roman" w:hAnsi="Times New Roman" w:cs="Times New Roman"/>
                <w:sz w:val="20"/>
                <w:szCs w:val="20"/>
              </w:rPr>
            </w:pPr>
          </w:p>
        </w:tc>
        <w:tc>
          <w:tcPr>
            <w:tcW w:w="417" w:type="pct"/>
            <w:shd w:val="clear" w:color="auto" w:fill="E0E0E0"/>
          </w:tcPr>
          <w:p w14:paraId="1A0FEAB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27" w:type="pct"/>
            <w:shd w:val="clear" w:color="auto" w:fill="F9F9FB"/>
          </w:tcPr>
          <w:p w14:paraId="6FAB92E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10,86</w:t>
            </w:r>
          </w:p>
        </w:tc>
        <w:tc>
          <w:tcPr>
            <w:tcW w:w="739" w:type="pct"/>
            <w:shd w:val="clear" w:color="auto" w:fill="F9F9FB"/>
          </w:tcPr>
          <w:p w14:paraId="24301C9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3,951</w:t>
            </w:r>
          </w:p>
        </w:tc>
        <w:tc>
          <w:tcPr>
            <w:tcW w:w="550" w:type="pct"/>
            <w:shd w:val="clear" w:color="auto" w:fill="F9F9FB"/>
          </w:tcPr>
          <w:p w14:paraId="64C4760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,747</w:t>
            </w:r>
          </w:p>
        </w:tc>
        <w:tc>
          <w:tcPr>
            <w:tcW w:w="755" w:type="pct"/>
            <w:shd w:val="clear" w:color="auto" w:fill="F9F9FB"/>
          </w:tcPr>
          <w:p w14:paraId="5FF11A2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9,33</w:t>
            </w:r>
          </w:p>
        </w:tc>
        <w:tc>
          <w:tcPr>
            <w:tcW w:w="755" w:type="pct"/>
            <w:shd w:val="clear" w:color="auto" w:fill="F9F9FB"/>
          </w:tcPr>
          <w:p w14:paraId="3F86013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12,39</w:t>
            </w:r>
          </w:p>
        </w:tc>
      </w:tr>
      <w:tr w:rsidR="0060029C" w:rsidRPr="00852209" w14:paraId="3DA5F511" w14:textId="77777777" w:rsidTr="0060029C">
        <w:trPr>
          <w:cantSplit/>
        </w:trPr>
        <w:tc>
          <w:tcPr>
            <w:tcW w:w="1259" w:type="pct"/>
            <w:vMerge/>
            <w:shd w:val="clear" w:color="auto" w:fill="E0E0E0"/>
          </w:tcPr>
          <w:p w14:paraId="046659B0" w14:textId="77777777" w:rsidR="0060029C" w:rsidRPr="00852209" w:rsidRDefault="0060029C" w:rsidP="00D719C4">
            <w:pPr>
              <w:spacing w:after="0" w:line="240" w:lineRule="auto"/>
              <w:rPr>
                <w:rFonts w:ascii="Times New Roman" w:hAnsi="Times New Roman" w:cs="Times New Roman"/>
                <w:sz w:val="20"/>
                <w:szCs w:val="20"/>
              </w:rPr>
            </w:pPr>
          </w:p>
        </w:tc>
        <w:tc>
          <w:tcPr>
            <w:tcW w:w="417" w:type="pct"/>
            <w:shd w:val="clear" w:color="auto" w:fill="E0E0E0"/>
          </w:tcPr>
          <w:p w14:paraId="658B563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27" w:type="pct"/>
            <w:shd w:val="clear" w:color="auto" w:fill="F9F9FB"/>
          </w:tcPr>
          <w:p w14:paraId="2D76FB9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11,59</w:t>
            </w:r>
          </w:p>
        </w:tc>
        <w:tc>
          <w:tcPr>
            <w:tcW w:w="739" w:type="pct"/>
            <w:shd w:val="clear" w:color="auto" w:fill="F9F9FB"/>
          </w:tcPr>
          <w:p w14:paraId="489F46A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4,199</w:t>
            </w:r>
          </w:p>
        </w:tc>
        <w:tc>
          <w:tcPr>
            <w:tcW w:w="550" w:type="pct"/>
            <w:shd w:val="clear" w:color="auto" w:fill="F9F9FB"/>
          </w:tcPr>
          <w:p w14:paraId="2166F46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,808</w:t>
            </w:r>
          </w:p>
        </w:tc>
        <w:tc>
          <w:tcPr>
            <w:tcW w:w="755" w:type="pct"/>
            <w:shd w:val="clear" w:color="auto" w:fill="F9F9FB"/>
          </w:tcPr>
          <w:p w14:paraId="05BAC49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9,93</w:t>
            </w:r>
          </w:p>
        </w:tc>
        <w:tc>
          <w:tcPr>
            <w:tcW w:w="755" w:type="pct"/>
            <w:shd w:val="clear" w:color="auto" w:fill="F9F9FB"/>
          </w:tcPr>
          <w:p w14:paraId="6913F4D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13,25</w:t>
            </w:r>
          </w:p>
        </w:tc>
      </w:tr>
      <w:tr w:rsidR="0060029C" w:rsidRPr="00852209" w14:paraId="136E2DE4" w14:textId="77777777" w:rsidTr="0060029C">
        <w:trPr>
          <w:cantSplit/>
        </w:trPr>
        <w:tc>
          <w:tcPr>
            <w:tcW w:w="1259" w:type="pct"/>
            <w:vMerge/>
            <w:shd w:val="clear" w:color="auto" w:fill="E0E0E0"/>
          </w:tcPr>
          <w:p w14:paraId="22B74FCA" w14:textId="77777777" w:rsidR="0060029C" w:rsidRPr="00852209" w:rsidRDefault="0060029C" w:rsidP="00D719C4">
            <w:pPr>
              <w:spacing w:after="0" w:line="240" w:lineRule="auto"/>
              <w:rPr>
                <w:rFonts w:ascii="Times New Roman" w:hAnsi="Times New Roman" w:cs="Times New Roman"/>
                <w:sz w:val="20"/>
                <w:szCs w:val="20"/>
              </w:rPr>
            </w:pPr>
          </w:p>
        </w:tc>
        <w:tc>
          <w:tcPr>
            <w:tcW w:w="417" w:type="pct"/>
            <w:shd w:val="clear" w:color="auto" w:fill="E0E0E0"/>
          </w:tcPr>
          <w:p w14:paraId="6D7CBE3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27" w:type="pct"/>
            <w:shd w:val="clear" w:color="auto" w:fill="F9F9FB"/>
          </w:tcPr>
          <w:p w14:paraId="659A28E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14,43</w:t>
            </w:r>
          </w:p>
        </w:tc>
        <w:tc>
          <w:tcPr>
            <w:tcW w:w="739" w:type="pct"/>
            <w:shd w:val="clear" w:color="auto" w:fill="F9F9FB"/>
          </w:tcPr>
          <w:p w14:paraId="66203FE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3,975</w:t>
            </w:r>
          </w:p>
        </w:tc>
        <w:tc>
          <w:tcPr>
            <w:tcW w:w="550" w:type="pct"/>
            <w:shd w:val="clear" w:color="auto" w:fill="F9F9FB"/>
          </w:tcPr>
          <w:p w14:paraId="7E40187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,829</w:t>
            </w:r>
          </w:p>
        </w:tc>
        <w:tc>
          <w:tcPr>
            <w:tcW w:w="755" w:type="pct"/>
            <w:shd w:val="clear" w:color="auto" w:fill="F9F9FB"/>
          </w:tcPr>
          <w:p w14:paraId="7BF6A89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12,72</w:t>
            </w:r>
          </w:p>
        </w:tc>
        <w:tc>
          <w:tcPr>
            <w:tcW w:w="755" w:type="pct"/>
            <w:shd w:val="clear" w:color="auto" w:fill="F9F9FB"/>
          </w:tcPr>
          <w:p w14:paraId="40AEF80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16,15</w:t>
            </w:r>
          </w:p>
        </w:tc>
      </w:tr>
      <w:tr w:rsidR="0060029C" w:rsidRPr="00852209" w14:paraId="18FD8BE3" w14:textId="77777777" w:rsidTr="0060029C">
        <w:trPr>
          <w:cantSplit/>
        </w:trPr>
        <w:tc>
          <w:tcPr>
            <w:tcW w:w="1259" w:type="pct"/>
            <w:vMerge/>
            <w:shd w:val="clear" w:color="auto" w:fill="E0E0E0"/>
          </w:tcPr>
          <w:p w14:paraId="04E33549" w14:textId="77777777" w:rsidR="0060029C" w:rsidRPr="00852209" w:rsidRDefault="0060029C" w:rsidP="00D719C4">
            <w:pPr>
              <w:spacing w:after="0" w:line="240" w:lineRule="auto"/>
              <w:rPr>
                <w:rFonts w:ascii="Times New Roman" w:hAnsi="Times New Roman" w:cs="Times New Roman"/>
                <w:sz w:val="20"/>
                <w:szCs w:val="20"/>
              </w:rPr>
            </w:pPr>
          </w:p>
        </w:tc>
        <w:tc>
          <w:tcPr>
            <w:tcW w:w="417" w:type="pct"/>
            <w:shd w:val="clear" w:color="auto" w:fill="E0E0E0"/>
          </w:tcPr>
          <w:p w14:paraId="1B7FE08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527" w:type="pct"/>
            <w:shd w:val="clear" w:color="auto" w:fill="F9F9FB"/>
          </w:tcPr>
          <w:p w14:paraId="13D4641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11,69</w:t>
            </w:r>
          </w:p>
        </w:tc>
        <w:tc>
          <w:tcPr>
            <w:tcW w:w="739" w:type="pct"/>
            <w:shd w:val="clear" w:color="auto" w:fill="F9F9FB"/>
          </w:tcPr>
          <w:p w14:paraId="560FCAA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4,776</w:t>
            </w:r>
          </w:p>
        </w:tc>
        <w:tc>
          <w:tcPr>
            <w:tcW w:w="550" w:type="pct"/>
            <w:shd w:val="clear" w:color="auto" w:fill="F9F9FB"/>
          </w:tcPr>
          <w:p w14:paraId="36DE206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,480</w:t>
            </w:r>
          </w:p>
        </w:tc>
        <w:tc>
          <w:tcPr>
            <w:tcW w:w="755" w:type="pct"/>
            <w:shd w:val="clear" w:color="auto" w:fill="F9F9FB"/>
          </w:tcPr>
          <w:p w14:paraId="028E61B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10,73</w:t>
            </w:r>
          </w:p>
        </w:tc>
        <w:tc>
          <w:tcPr>
            <w:tcW w:w="755" w:type="pct"/>
            <w:shd w:val="clear" w:color="auto" w:fill="F9F9FB"/>
          </w:tcPr>
          <w:p w14:paraId="2B488AB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12,64</w:t>
            </w:r>
          </w:p>
        </w:tc>
      </w:tr>
      <w:tr w:rsidR="0060029C" w:rsidRPr="00852209" w14:paraId="0F68C56B" w14:textId="77777777" w:rsidTr="0060029C">
        <w:trPr>
          <w:cantSplit/>
        </w:trPr>
        <w:tc>
          <w:tcPr>
            <w:tcW w:w="1259" w:type="pct"/>
            <w:vMerge w:val="restart"/>
            <w:shd w:val="clear" w:color="auto" w:fill="E0E0E0"/>
          </w:tcPr>
          <w:p w14:paraId="51EC36F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Неопределенная идентичность</w:t>
            </w:r>
          </w:p>
        </w:tc>
        <w:tc>
          <w:tcPr>
            <w:tcW w:w="417" w:type="pct"/>
            <w:shd w:val="clear" w:color="auto" w:fill="E0E0E0"/>
          </w:tcPr>
          <w:p w14:paraId="6E048D3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27" w:type="pct"/>
            <w:shd w:val="clear" w:color="auto" w:fill="F9F9FB"/>
          </w:tcPr>
          <w:p w14:paraId="3FAA9D1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2,81</w:t>
            </w:r>
          </w:p>
        </w:tc>
        <w:tc>
          <w:tcPr>
            <w:tcW w:w="739" w:type="pct"/>
            <w:shd w:val="clear" w:color="auto" w:fill="F9F9FB"/>
          </w:tcPr>
          <w:p w14:paraId="0F59966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2,358</w:t>
            </w:r>
          </w:p>
        </w:tc>
        <w:tc>
          <w:tcPr>
            <w:tcW w:w="550" w:type="pct"/>
            <w:shd w:val="clear" w:color="auto" w:fill="F9F9FB"/>
          </w:tcPr>
          <w:p w14:paraId="7AEB005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,515</w:t>
            </w:r>
          </w:p>
        </w:tc>
        <w:tc>
          <w:tcPr>
            <w:tcW w:w="755" w:type="pct"/>
            <w:shd w:val="clear" w:color="auto" w:fill="F9F9FB"/>
          </w:tcPr>
          <w:p w14:paraId="2478380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1,74</w:t>
            </w:r>
          </w:p>
        </w:tc>
        <w:tc>
          <w:tcPr>
            <w:tcW w:w="755" w:type="pct"/>
            <w:shd w:val="clear" w:color="auto" w:fill="F9F9FB"/>
          </w:tcPr>
          <w:p w14:paraId="3309860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3,88</w:t>
            </w:r>
          </w:p>
        </w:tc>
      </w:tr>
      <w:tr w:rsidR="0060029C" w:rsidRPr="00852209" w14:paraId="64BE1904" w14:textId="77777777" w:rsidTr="0060029C">
        <w:trPr>
          <w:cantSplit/>
        </w:trPr>
        <w:tc>
          <w:tcPr>
            <w:tcW w:w="1259" w:type="pct"/>
            <w:vMerge/>
            <w:shd w:val="clear" w:color="auto" w:fill="E0E0E0"/>
          </w:tcPr>
          <w:p w14:paraId="416A56CA" w14:textId="77777777" w:rsidR="0060029C" w:rsidRPr="00852209" w:rsidRDefault="0060029C" w:rsidP="00D719C4">
            <w:pPr>
              <w:spacing w:after="0" w:line="240" w:lineRule="auto"/>
              <w:rPr>
                <w:rFonts w:ascii="Times New Roman" w:hAnsi="Times New Roman" w:cs="Times New Roman"/>
                <w:sz w:val="20"/>
                <w:szCs w:val="20"/>
              </w:rPr>
            </w:pPr>
          </w:p>
        </w:tc>
        <w:tc>
          <w:tcPr>
            <w:tcW w:w="417" w:type="pct"/>
            <w:shd w:val="clear" w:color="auto" w:fill="E0E0E0"/>
          </w:tcPr>
          <w:p w14:paraId="279050B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27" w:type="pct"/>
            <w:shd w:val="clear" w:color="auto" w:fill="F9F9FB"/>
          </w:tcPr>
          <w:p w14:paraId="66751AF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3,43</w:t>
            </w:r>
          </w:p>
        </w:tc>
        <w:tc>
          <w:tcPr>
            <w:tcW w:w="739" w:type="pct"/>
            <w:shd w:val="clear" w:color="auto" w:fill="F9F9FB"/>
          </w:tcPr>
          <w:p w14:paraId="3598BFE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3,060</w:t>
            </w:r>
          </w:p>
        </w:tc>
        <w:tc>
          <w:tcPr>
            <w:tcW w:w="550" w:type="pct"/>
            <w:shd w:val="clear" w:color="auto" w:fill="F9F9FB"/>
          </w:tcPr>
          <w:p w14:paraId="400643D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,578</w:t>
            </w:r>
          </w:p>
        </w:tc>
        <w:tc>
          <w:tcPr>
            <w:tcW w:w="755" w:type="pct"/>
            <w:shd w:val="clear" w:color="auto" w:fill="F9F9FB"/>
          </w:tcPr>
          <w:p w14:paraId="4B65DA9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2,24</w:t>
            </w:r>
          </w:p>
        </w:tc>
        <w:tc>
          <w:tcPr>
            <w:tcW w:w="755" w:type="pct"/>
            <w:shd w:val="clear" w:color="auto" w:fill="F9F9FB"/>
          </w:tcPr>
          <w:p w14:paraId="1D80796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4,62</w:t>
            </w:r>
          </w:p>
        </w:tc>
      </w:tr>
      <w:tr w:rsidR="0060029C" w:rsidRPr="00852209" w14:paraId="2B681AD2" w14:textId="77777777" w:rsidTr="0060029C">
        <w:trPr>
          <w:cantSplit/>
        </w:trPr>
        <w:tc>
          <w:tcPr>
            <w:tcW w:w="1259" w:type="pct"/>
            <w:vMerge/>
            <w:shd w:val="clear" w:color="auto" w:fill="E0E0E0"/>
          </w:tcPr>
          <w:p w14:paraId="6BD29BEC" w14:textId="77777777" w:rsidR="0060029C" w:rsidRPr="00852209" w:rsidRDefault="0060029C" w:rsidP="00D719C4">
            <w:pPr>
              <w:spacing w:after="0" w:line="240" w:lineRule="auto"/>
              <w:rPr>
                <w:rFonts w:ascii="Times New Roman" w:hAnsi="Times New Roman" w:cs="Times New Roman"/>
                <w:sz w:val="20"/>
                <w:szCs w:val="20"/>
              </w:rPr>
            </w:pPr>
          </w:p>
        </w:tc>
        <w:tc>
          <w:tcPr>
            <w:tcW w:w="417" w:type="pct"/>
            <w:shd w:val="clear" w:color="auto" w:fill="E0E0E0"/>
          </w:tcPr>
          <w:p w14:paraId="09B4950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27" w:type="pct"/>
            <w:shd w:val="clear" w:color="auto" w:fill="F9F9FB"/>
          </w:tcPr>
          <w:p w14:paraId="6FC64E1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3,33</w:t>
            </w:r>
          </w:p>
        </w:tc>
        <w:tc>
          <w:tcPr>
            <w:tcW w:w="739" w:type="pct"/>
            <w:shd w:val="clear" w:color="auto" w:fill="F9F9FB"/>
          </w:tcPr>
          <w:p w14:paraId="25AF923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3,051</w:t>
            </w:r>
          </w:p>
        </w:tc>
        <w:tc>
          <w:tcPr>
            <w:tcW w:w="550" w:type="pct"/>
            <w:shd w:val="clear" w:color="auto" w:fill="F9F9FB"/>
          </w:tcPr>
          <w:p w14:paraId="5B882BC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,587</w:t>
            </w:r>
          </w:p>
        </w:tc>
        <w:tc>
          <w:tcPr>
            <w:tcW w:w="755" w:type="pct"/>
            <w:shd w:val="clear" w:color="auto" w:fill="F9F9FB"/>
          </w:tcPr>
          <w:p w14:paraId="12036FA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2,13</w:t>
            </w:r>
          </w:p>
        </w:tc>
        <w:tc>
          <w:tcPr>
            <w:tcW w:w="755" w:type="pct"/>
            <w:shd w:val="clear" w:color="auto" w:fill="F9F9FB"/>
          </w:tcPr>
          <w:p w14:paraId="28DFC3D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4,54</w:t>
            </w:r>
          </w:p>
        </w:tc>
      </w:tr>
      <w:tr w:rsidR="0060029C" w:rsidRPr="00852209" w14:paraId="3B6A06CB" w14:textId="77777777" w:rsidTr="0060029C">
        <w:trPr>
          <w:cantSplit/>
        </w:trPr>
        <w:tc>
          <w:tcPr>
            <w:tcW w:w="1259" w:type="pct"/>
            <w:vMerge/>
            <w:shd w:val="clear" w:color="auto" w:fill="E0E0E0"/>
          </w:tcPr>
          <w:p w14:paraId="53D9A15C" w14:textId="77777777" w:rsidR="0060029C" w:rsidRPr="00852209" w:rsidRDefault="0060029C" w:rsidP="00D719C4">
            <w:pPr>
              <w:spacing w:after="0" w:line="240" w:lineRule="auto"/>
              <w:rPr>
                <w:rFonts w:ascii="Times New Roman" w:hAnsi="Times New Roman" w:cs="Times New Roman"/>
                <w:sz w:val="20"/>
                <w:szCs w:val="20"/>
              </w:rPr>
            </w:pPr>
          </w:p>
        </w:tc>
        <w:tc>
          <w:tcPr>
            <w:tcW w:w="417" w:type="pct"/>
            <w:shd w:val="clear" w:color="auto" w:fill="E0E0E0"/>
          </w:tcPr>
          <w:p w14:paraId="5F1033A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27" w:type="pct"/>
            <w:shd w:val="clear" w:color="auto" w:fill="F9F9FB"/>
          </w:tcPr>
          <w:p w14:paraId="0B9AFA8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3,13</w:t>
            </w:r>
          </w:p>
        </w:tc>
        <w:tc>
          <w:tcPr>
            <w:tcW w:w="739" w:type="pct"/>
            <w:shd w:val="clear" w:color="auto" w:fill="F9F9FB"/>
          </w:tcPr>
          <w:p w14:paraId="53897A2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2,719</w:t>
            </w:r>
          </w:p>
        </w:tc>
        <w:tc>
          <w:tcPr>
            <w:tcW w:w="550" w:type="pct"/>
            <w:shd w:val="clear" w:color="auto" w:fill="F9F9FB"/>
          </w:tcPr>
          <w:p w14:paraId="5C20596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,567</w:t>
            </w:r>
          </w:p>
        </w:tc>
        <w:tc>
          <w:tcPr>
            <w:tcW w:w="755" w:type="pct"/>
            <w:shd w:val="clear" w:color="auto" w:fill="F9F9FB"/>
          </w:tcPr>
          <w:p w14:paraId="60137EF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1,95</w:t>
            </w:r>
          </w:p>
        </w:tc>
        <w:tc>
          <w:tcPr>
            <w:tcW w:w="755" w:type="pct"/>
            <w:shd w:val="clear" w:color="auto" w:fill="F9F9FB"/>
          </w:tcPr>
          <w:p w14:paraId="66FAB7C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4,31</w:t>
            </w:r>
          </w:p>
        </w:tc>
      </w:tr>
      <w:tr w:rsidR="0060029C" w:rsidRPr="00852209" w14:paraId="679BB18B" w14:textId="77777777" w:rsidTr="0060029C">
        <w:trPr>
          <w:cantSplit/>
        </w:trPr>
        <w:tc>
          <w:tcPr>
            <w:tcW w:w="1259" w:type="pct"/>
            <w:vMerge/>
            <w:shd w:val="clear" w:color="auto" w:fill="E0E0E0"/>
          </w:tcPr>
          <w:p w14:paraId="6D9372FC" w14:textId="77777777" w:rsidR="0060029C" w:rsidRPr="00852209" w:rsidRDefault="0060029C" w:rsidP="00D719C4">
            <w:pPr>
              <w:spacing w:after="0" w:line="240" w:lineRule="auto"/>
              <w:rPr>
                <w:rFonts w:ascii="Times New Roman" w:hAnsi="Times New Roman" w:cs="Times New Roman"/>
                <w:sz w:val="20"/>
                <w:szCs w:val="20"/>
              </w:rPr>
            </w:pPr>
          </w:p>
        </w:tc>
        <w:tc>
          <w:tcPr>
            <w:tcW w:w="417" w:type="pct"/>
            <w:shd w:val="clear" w:color="auto" w:fill="E0E0E0"/>
          </w:tcPr>
          <w:p w14:paraId="4CAF143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527" w:type="pct"/>
            <w:shd w:val="clear" w:color="auto" w:fill="F9F9FB"/>
          </w:tcPr>
          <w:p w14:paraId="73A6BCA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3,20</w:t>
            </w:r>
          </w:p>
        </w:tc>
        <w:tc>
          <w:tcPr>
            <w:tcW w:w="739" w:type="pct"/>
            <w:shd w:val="clear" w:color="auto" w:fill="F9F9FB"/>
          </w:tcPr>
          <w:p w14:paraId="5EA0EBA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2,810</w:t>
            </w:r>
          </w:p>
        </w:tc>
        <w:tc>
          <w:tcPr>
            <w:tcW w:w="550" w:type="pct"/>
            <w:shd w:val="clear" w:color="auto" w:fill="F9F9FB"/>
          </w:tcPr>
          <w:p w14:paraId="5E7D1F2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,282</w:t>
            </w:r>
          </w:p>
        </w:tc>
        <w:tc>
          <w:tcPr>
            <w:tcW w:w="755" w:type="pct"/>
            <w:shd w:val="clear" w:color="auto" w:fill="F9F9FB"/>
          </w:tcPr>
          <w:p w14:paraId="012067C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2,64</w:t>
            </w:r>
          </w:p>
        </w:tc>
        <w:tc>
          <w:tcPr>
            <w:tcW w:w="755" w:type="pct"/>
            <w:shd w:val="clear" w:color="auto" w:fill="F9F9FB"/>
          </w:tcPr>
          <w:p w14:paraId="5339B32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3,76</w:t>
            </w:r>
          </w:p>
        </w:tc>
      </w:tr>
      <w:tr w:rsidR="0060029C" w:rsidRPr="00852209" w14:paraId="3D7CF785" w14:textId="77777777" w:rsidTr="0060029C">
        <w:trPr>
          <w:cantSplit/>
        </w:trPr>
        <w:tc>
          <w:tcPr>
            <w:tcW w:w="1259" w:type="pct"/>
            <w:vMerge w:val="restart"/>
            <w:shd w:val="clear" w:color="auto" w:fill="E0E0E0"/>
          </w:tcPr>
          <w:p w14:paraId="5AF711E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Навязанная идентичность</w:t>
            </w:r>
          </w:p>
        </w:tc>
        <w:tc>
          <w:tcPr>
            <w:tcW w:w="417" w:type="pct"/>
            <w:shd w:val="clear" w:color="auto" w:fill="E0E0E0"/>
          </w:tcPr>
          <w:p w14:paraId="53761CF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27" w:type="pct"/>
            <w:shd w:val="clear" w:color="auto" w:fill="F9F9FB"/>
          </w:tcPr>
          <w:p w14:paraId="7542E27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1,62</w:t>
            </w:r>
          </w:p>
        </w:tc>
        <w:tc>
          <w:tcPr>
            <w:tcW w:w="739" w:type="pct"/>
            <w:shd w:val="clear" w:color="auto" w:fill="F9F9FB"/>
          </w:tcPr>
          <w:p w14:paraId="21F7A15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3,025</w:t>
            </w:r>
          </w:p>
        </w:tc>
        <w:tc>
          <w:tcPr>
            <w:tcW w:w="550" w:type="pct"/>
            <w:shd w:val="clear" w:color="auto" w:fill="F9F9FB"/>
          </w:tcPr>
          <w:p w14:paraId="33F4540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,660</w:t>
            </w:r>
          </w:p>
        </w:tc>
        <w:tc>
          <w:tcPr>
            <w:tcW w:w="755" w:type="pct"/>
            <w:shd w:val="clear" w:color="auto" w:fill="F9F9FB"/>
          </w:tcPr>
          <w:p w14:paraId="3F49565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w:t>
            </w:r>
          </w:p>
        </w:tc>
        <w:tc>
          <w:tcPr>
            <w:tcW w:w="755" w:type="pct"/>
            <w:shd w:val="clear" w:color="auto" w:fill="F9F9FB"/>
          </w:tcPr>
          <w:p w14:paraId="7B81CC0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3,00</w:t>
            </w:r>
          </w:p>
        </w:tc>
      </w:tr>
      <w:tr w:rsidR="0060029C" w:rsidRPr="00852209" w14:paraId="200BB97F" w14:textId="77777777" w:rsidTr="0060029C">
        <w:trPr>
          <w:cantSplit/>
        </w:trPr>
        <w:tc>
          <w:tcPr>
            <w:tcW w:w="1259" w:type="pct"/>
            <w:vMerge/>
            <w:shd w:val="clear" w:color="auto" w:fill="E0E0E0"/>
          </w:tcPr>
          <w:p w14:paraId="7E306E2C" w14:textId="77777777" w:rsidR="0060029C" w:rsidRPr="00852209" w:rsidRDefault="0060029C" w:rsidP="00D719C4">
            <w:pPr>
              <w:spacing w:after="0" w:line="240" w:lineRule="auto"/>
              <w:rPr>
                <w:rFonts w:ascii="Times New Roman" w:hAnsi="Times New Roman" w:cs="Times New Roman"/>
                <w:sz w:val="20"/>
                <w:szCs w:val="20"/>
              </w:rPr>
            </w:pPr>
          </w:p>
        </w:tc>
        <w:tc>
          <w:tcPr>
            <w:tcW w:w="417" w:type="pct"/>
            <w:shd w:val="clear" w:color="auto" w:fill="E0E0E0"/>
          </w:tcPr>
          <w:p w14:paraId="22FF8B6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27" w:type="pct"/>
            <w:shd w:val="clear" w:color="auto" w:fill="F9F9FB"/>
          </w:tcPr>
          <w:p w14:paraId="40943E0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2,68</w:t>
            </w:r>
          </w:p>
        </w:tc>
        <w:tc>
          <w:tcPr>
            <w:tcW w:w="739" w:type="pct"/>
            <w:shd w:val="clear" w:color="auto" w:fill="F9F9FB"/>
          </w:tcPr>
          <w:p w14:paraId="121D125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3,507</w:t>
            </w:r>
          </w:p>
        </w:tc>
        <w:tc>
          <w:tcPr>
            <w:tcW w:w="550" w:type="pct"/>
            <w:shd w:val="clear" w:color="auto" w:fill="F9F9FB"/>
          </w:tcPr>
          <w:p w14:paraId="0055BED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,663</w:t>
            </w:r>
          </w:p>
        </w:tc>
        <w:tc>
          <w:tcPr>
            <w:tcW w:w="755" w:type="pct"/>
            <w:shd w:val="clear" w:color="auto" w:fill="F9F9FB"/>
          </w:tcPr>
          <w:p w14:paraId="748633A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1,32</w:t>
            </w:r>
          </w:p>
        </w:tc>
        <w:tc>
          <w:tcPr>
            <w:tcW w:w="755" w:type="pct"/>
            <w:shd w:val="clear" w:color="auto" w:fill="F9F9FB"/>
          </w:tcPr>
          <w:p w14:paraId="5B77DAA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4,04</w:t>
            </w:r>
          </w:p>
        </w:tc>
      </w:tr>
      <w:tr w:rsidR="0060029C" w:rsidRPr="00852209" w14:paraId="23943177" w14:textId="77777777" w:rsidTr="0060029C">
        <w:trPr>
          <w:cantSplit/>
        </w:trPr>
        <w:tc>
          <w:tcPr>
            <w:tcW w:w="1259" w:type="pct"/>
            <w:vMerge/>
            <w:shd w:val="clear" w:color="auto" w:fill="E0E0E0"/>
          </w:tcPr>
          <w:p w14:paraId="7CD7F089" w14:textId="77777777" w:rsidR="0060029C" w:rsidRPr="00852209" w:rsidRDefault="0060029C" w:rsidP="00D719C4">
            <w:pPr>
              <w:spacing w:after="0" w:line="240" w:lineRule="auto"/>
              <w:rPr>
                <w:rFonts w:ascii="Times New Roman" w:hAnsi="Times New Roman" w:cs="Times New Roman"/>
                <w:sz w:val="20"/>
                <w:szCs w:val="20"/>
              </w:rPr>
            </w:pPr>
          </w:p>
        </w:tc>
        <w:tc>
          <w:tcPr>
            <w:tcW w:w="417" w:type="pct"/>
            <w:shd w:val="clear" w:color="auto" w:fill="E0E0E0"/>
          </w:tcPr>
          <w:p w14:paraId="0333A8D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27" w:type="pct"/>
            <w:shd w:val="clear" w:color="auto" w:fill="F9F9FB"/>
          </w:tcPr>
          <w:p w14:paraId="6FE0F75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2,63</w:t>
            </w:r>
          </w:p>
        </w:tc>
        <w:tc>
          <w:tcPr>
            <w:tcW w:w="739" w:type="pct"/>
            <w:shd w:val="clear" w:color="auto" w:fill="F9F9FB"/>
          </w:tcPr>
          <w:p w14:paraId="247D265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3,248</w:t>
            </w:r>
          </w:p>
        </w:tc>
        <w:tc>
          <w:tcPr>
            <w:tcW w:w="550" w:type="pct"/>
            <w:shd w:val="clear" w:color="auto" w:fill="F9F9FB"/>
          </w:tcPr>
          <w:p w14:paraId="7034937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,625</w:t>
            </w:r>
          </w:p>
        </w:tc>
        <w:tc>
          <w:tcPr>
            <w:tcW w:w="755" w:type="pct"/>
            <w:shd w:val="clear" w:color="auto" w:fill="F9F9FB"/>
          </w:tcPr>
          <w:p w14:paraId="2C0A67D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1,34</w:t>
            </w:r>
          </w:p>
        </w:tc>
        <w:tc>
          <w:tcPr>
            <w:tcW w:w="755" w:type="pct"/>
            <w:shd w:val="clear" w:color="auto" w:fill="F9F9FB"/>
          </w:tcPr>
          <w:p w14:paraId="263D954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3,91</w:t>
            </w:r>
          </w:p>
        </w:tc>
      </w:tr>
      <w:tr w:rsidR="0060029C" w:rsidRPr="00852209" w14:paraId="4FF558DF" w14:textId="77777777" w:rsidTr="0060029C">
        <w:trPr>
          <w:cantSplit/>
        </w:trPr>
        <w:tc>
          <w:tcPr>
            <w:tcW w:w="1259" w:type="pct"/>
            <w:vMerge/>
            <w:shd w:val="clear" w:color="auto" w:fill="E0E0E0"/>
          </w:tcPr>
          <w:p w14:paraId="073A5AF4" w14:textId="77777777" w:rsidR="0060029C" w:rsidRPr="00852209" w:rsidRDefault="0060029C" w:rsidP="00D719C4">
            <w:pPr>
              <w:spacing w:after="0" w:line="240" w:lineRule="auto"/>
              <w:rPr>
                <w:rFonts w:ascii="Times New Roman" w:hAnsi="Times New Roman" w:cs="Times New Roman"/>
                <w:sz w:val="20"/>
                <w:szCs w:val="20"/>
              </w:rPr>
            </w:pPr>
          </w:p>
        </w:tc>
        <w:tc>
          <w:tcPr>
            <w:tcW w:w="417" w:type="pct"/>
            <w:shd w:val="clear" w:color="auto" w:fill="E0E0E0"/>
          </w:tcPr>
          <w:p w14:paraId="64C0095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27" w:type="pct"/>
            <w:shd w:val="clear" w:color="auto" w:fill="F9F9FB"/>
          </w:tcPr>
          <w:p w14:paraId="36346D5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1,48</w:t>
            </w:r>
          </w:p>
        </w:tc>
        <w:tc>
          <w:tcPr>
            <w:tcW w:w="739" w:type="pct"/>
            <w:shd w:val="clear" w:color="auto" w:fill="F9F9FB"/>
          </w:tcPr>
          <w:p w14:paraId="14533E5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2,352</w:t>
            </w:r>
          </w:p>
        </w:tc>
        <w:tc>
          <w:tcPr>
            <w:tcW w:w="550" w:type="pct"/>
            <w:shd w:val="clear" w:color="auto" w:fill="F9F9FB"/>
          </w:tcPr>
          <w:p w14:paraId="588AFE4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,491</w:t>
            </w:r>
          </w:p>
        </w:tc>
        <w:tc>
          <w:tcPr>
            <w:tcW w:w="755" w:type="pct"/>
            <w:shd w:val="clear" w:color="auto" w:fill="F9F9FB"/>
          </w:tcPr>
          <w:p w14:paraId="674A850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,46</w:t>
            </w:r>
          </w:p>
        </w:tc>
        <w:tc>
          <w:tcPr>
            <w:tcW w:w="755" w:type="pct"/>
            <w:shd w:val="clear" w:color="auto" w:fill="F9F9FB"/>
          </w:tcPr>
          <w:p w14:paraId="30DE01B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2,50</w:t>
            </w:r>
          </w:p>
        </w:tc>
      </w:tr>
      <w:tr w:rsidR="0060029C" w:rsidRPr="00852209" w14:paraId="6D77AB22" w14:textId="77777777" w:rsidTr="0060029C">
        <w:trPr>
          <w:cantSplit/>
        </w:trPr>
        <w:tc>
          <w:tcPr>
            <w:tcW w:w="1259" w:type="pct"/>
            <w:vMerge/>
            <w:shd w:val="clear" w:color="auto" w:fill="E0E0E0"/>
          </w:tcPr>
          <w:p w14:paraId="125F391C" w14:textId="77777777" w:rsidR="0060029C" w:rsidRPr="00852209" w:rsidRDefault="0060029C" w:rsidP="00D719C4">
            <w:pPr>
              <w:spacing w:after="0" w:line="240" w:lineRule="auto"/>
              <w:rPr>
                <w:rFonts w:ascii="Times New Roman" w:hAnsi="Times New Roman" w:cs="Times New Roman"/>
                <w:sz w:val="20"/>
                <w:szCs w:val="20"/>
              </w:rPr>
            </w:pPr>
          </w:p>
        </w:tc>
        <w:tc>
          <w:tcPr>
            <w:tcW w:w="417" w:type="pct"/>
            <w:shd w:val="clear" w:color="auto" w:fill="E0E0E0"/>
          </w:tcPr>
          <w:p w14:paraId="6A1E8F5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527" w:type="pct"/>
            <w:shd w:val="clear" w:color="auto" w:fill="F9F9FB"/>
          </w:tcPr>
          <w:p w14:paraId="316D978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2,16</w:t>
            </w:r>
          </w:p>
        </w:tc>
        <w:tc>
          <w:tcPr>
            <w:tcW w:w="739" w:type="pct"/>
            <w:shd w:val="clear" w:color="auto" w:fill="F9F9FB"/>
          </w:tcPr>
          <w:p w14:paraId="545A11B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3,099</w:t>
            </w:r>
          </w:p>
        </w:tc>
        <w:tc>
          <w:tcPr>
            <w:tcW w:w="550" w:type="pct"/>
            <w:shd w:val="clear" w:color="auto" w:fill="F9F9FB"/>
          </w:tcPr>
          <w:p w14:paraId="1E66A23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,312</w:t>
            </w:r>
          </w:p>
        </w:tc>
        <w:tc>
          <w:tcPr>
            <w:tcW w:w="755" w:type="pct"/>
            <w:shd w:val="clear" w:color="auto" w:fill="F9F9FB"/>
          </w:tcPr>
          <w:p w14:paraId="626A518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1,54</w:t>
            </w:r>
          </w:p>
        </w:tc>
        <w:tc>
          <w:tcPr>
            <w:tcW w:w="755" w:type="pct"/>
            <w:shd w:val="clear" w:color="auto" w:fill="F9F9FB"/>
          </w:tcPr>
          <w:p w14:paraId="23C591D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2,78</w:t>
            </w:r>
          </w:p>
        </w:tc>
      </w:tr>
      <w:tr w:rsidR="0060029C" w:rsidRPr="00852209" w14:paraId="03898CF9" w14:textId="77777777" w:rsidTr="0060029C">
        <w:trPr>
          <w:cantSplit/>
        </w:trPr>
        <w:tc>
          <w:tcPr>
            <w:tcW w:w="1259" w:type="pct"/>
            <w:vMerge w:val="restart"/>
            <w:shd w:val="clear" w:color="auto" w:fill="E0E0E0"/>
          </w:tcPr>
          <w:p w14:paraId="22ED17A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Мораторий</w:t>
            </w:r>
          </w:p>
        </w:tc>
        <w:tc>
          <w:tcPr>
            <w:tcW w:w="417" w:type="pct"/>
            <w:shd w:val="clear" w:color="auto" w:fill="E0E0E0"/>
          </w:tcPr>
          <w:p w14:paraId="7CB08B6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27" w:type="pct"/>
            <w:shd w:val="clear" w:color="auto" w:fill="F9F9FB"/>
          </w:tcPr>
          <w:p w14:paraId="1BE1ABD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9,29</w:t>
            </w:r>
          </w:p>
        </w:tc>
        <w:tc>
          <w:tcPr>
            <w:tcW w:w="739" w:type="pct"/>
            <w:shd w:val="clear" w:color="auto" w:fill="F9F9FB"/>
          </w:tcPr>
          <w:p w14:paraId="3B8934E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3,165</w:t>
            </w:r>
          </w:p>
        </w:tc>
        <w:tc>
          <w:tcPr>
            <w:tcW w:w="550" w:type="pct"/>
            <w:shd w:val="clear" w:color="auto" w:fill="F9F9FB"/>
          </w:tcPr>
          <w:p w14:paraId="19BEB8A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,691</w:t>
            </w:r>
          </w:p>
        </w:tc>
        <w:tc>
          <w:tcPr>
            <w:tcW w:w="755" w:type="pct"/>
            <w:shd w:val="clear" w:color="auto" w:fill="F9F9FB"/>
          </w:tcPr>
          <w:p w14:paraId="44BE2CB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7,85</w:t>
            </w:r>
          </w:p>
        </w:tc>
        <w:tc>
          <w:tcPr>
            <w:tcW w:w="755" w:type="pct"/>
            <w:shd w:val="clear" w:color="auto" w:fill="F9F9FB"/>
          </w:tcPr>
          <w:p w14:paraId="4EC5563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10,73</w:t>
            </w:r>
          </w:p>
        </w:tc>
      </w:tr>
      <w:tr w:rsidR="0060029C" w:rsidRPr="00852209" w14:paraId="56E998B2" w14:textId="77777777" w:rsidTr="0060029C">
        <w:trPr>
          <w:cantSplit/>
        </w:trPr>
        <w:tc>
          <w:tcPr>
            <w:tcW w:w="1259" w:type="pct"/>
            <w:vMerge/>
            <w:shd w:val="clear" w:color="auto" w:fill="E0E0E0"/>
          </w:tcPr>
          <w:p w14:paraId="4EF1CBC7" w14:textId="77777777" w:rsidR="0060029C" w:rsidRPr="00852209" w:rsidRDefault="0060029C" w:rsidP="00D719C4">
            <w:pPr>
              <w:spacing w:after="0" w:line="240" w:lineRule="auto"/>
              <w:rPr>
                <w:rFonts w:ascii="Times New Roman" w:hAnsi="Times New Roman" w:cs="Times New Roman"/>
                <w:sz w:val="20"/>
                <w:szCs w:val="20"/>
              </w:rPr>
            </w:pPr>
          </w:p>
        </w:tc>
        <w:tc>
          <w:tcPr>
            <w:tcW w:w="417" w:type="pct"/>
            <w:shd w:val="clear" w:color="auto" w:fill="E0E0E0"/>
          </w:tcPr>
          <w:p w14:paraId="2D23684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27" w:type="pct"/>
            <w:shd w:val="clear" w:color="auto" w:fill="F9F9FB"/>
          </w:tcPr>
          <w:p w14:paraId="42648DF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9,36</w:t>
            </w:r>
          </w:p>
        </w:tc>
        <w:tc>
          <w:tcPr>
            <w:tcW w:w="739" w:type="pct"/>
            <w:shd w:val="clear" w:color="auto" w:fill="F9F9FB"/>
          </w:tcPr>
          <w:p w14:paraId="26A60CB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3,268</w:t>
            </w:r>
          </w:p>
        </w:tc>
        <w:tc>
          <w:tcPr>
            <w:tcW w:w="550" w:type="pct"/>
            <w:shd w:val="clear" w:color="auto" w:fill="F9F9FB"/>
          </w:tcPr>
          <w:p w14:paraId="4B42FB8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,618</w:t>
            </w:r>
          </w:p>
        </w:tc>
        <w:tc>
          <w:tcPr>
            <w:tcW w:w="755" w:type="pct"/>
            <w:shd w:val="clear" w:color="auto" w:fill="F9F9FB"/>
          </w:tcPr>
          <w:p w14:paraId="63B97B6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8,09</w:t>
            </w:r>
          </w:p>
        </w:tc>
        <w:tc>
          <w:tcPr>
            <w:tcW w:w="755" w:type="pct"/>
            <w:shd w:val="clear" w:color="auto" w:fill="F9F9FB"/>
          </w:tcPr>
          <w:p w14:paraId="5DC12D0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10,62</w:t>
            </w:r>
          </w:p>
        </w:tc>
      </w:tr>
      <w:tr w:rsidR="0060029C" w:rsidRPr="00852209" w14:paraId="3F22A046" w14:textId="77777777" w:rsidTr="0060029C">
        <w:trPr>
          <w:cantSplit/>
        </w:trPr>
        <w:tc>
          <w:tcPr>
            <w:tcW w:w="1259" w:type="pct"/>
            <w:vMerge/>
            <w:shd w:val="clear" w:color="auto" w:fill="E0E0E0"/>
          </w:tcPr>
          <w:p w14:paraId="5A93CA1E" w14:textId="77777777" w:rsidR="0060029C" w:rsidRPr="00852209" w:rsidRDefault="0060029C" w:rsidP="00D719C4">
            <w:pPr>
              <w:spacing w:after="0" w:line="240" w:lineRule="auto"/>
              <w:rPr>
                <w:rFonts w:ascii="Times New Roman" w:hAnsi="Times New Roman" w:cs="Times New Roman"/>
                <w:sz w:val="20"/>
                <w:szCs w:val="20"/>
              </w:rPr>
            </w:pPr>
          </w:p>
        </w:tc>
        <w:tc>
          <w:tcPr>
            <w:tcW w:w="417" w:type="pct"/>
            <w:shd w:val="clear" w:color="auto" w:fill="E0E0E0"/>
          </w:tcPr>
          <w:p w14:paraId="72BDB87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27" w:type="pct"/>
            <w:shd w:val="clear" w:color="auto" w:fill="F9F9FB"/>
          </w:tcPr>
          <w:p w14:paraId="735B7A3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9,81</w:t>
            </w:r>
          </w:p>
        </w:tc>
        <w:tc>
          <w:tcPr>
            <w:tcW w:w="739" w:type="pct"/>
            <w:shd w:val="clear" w:color="auto" w:fill="F9F9FB"/>
          </w:tcPr>
          <w:p w14:paraId="176C4B8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4,421</w:t>
            </w:r>
          </w:p>
        </w:tc>
        <w:tc>
          <w:tcPr>
            <w:tcW w:w="550" w:type="pct"/>
            <w:shd w:val="clear" w:color="auto" w:fill="F9F9FB"/>
          </w:tcPr>
          <w:p w14:paraId="309B234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,851</w:t>
            </w:r>
          </w:p>
        </w:tc>
        <w:tc>
          <w:tcPr>
            <w:tcW w:w="755" w:type="pct"/>
            <w:shd w:val="clear" w:color="auto" w:fill="F9F9FB"/>
          </w:tcPr>
          <w:p w14:paraId="4AA570C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8,07</w:t>
            </w:r>
          </w:p>
        </w:tc>
        <w:tc>
          <w:tcPr>
            <w:tcW w:w="755" w:type="pct"/>
            <w:shd w:val="clear" w:color="auto" w:fill="F9F9FB"/>
          </w:tcPr>
          <w:p w14:paraId="47E534A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11,56</w:t>
            </w:r>
          </w:p>
        </w:tc>
      </w:tr>
      <w:tr w:rsidR="0060029C" w:rsidRPr="00852209" w14:paraId="4F9BD737" w14:textId="77777777" w:rsidTr="0060029C">
        <w:trPr>
          <w:cantSplit/>
        </w:trPr>
        <w:tc>
          <w:tcPr>
            <w:tcW w:w="1259" w:type="pct"/>
            <w:vMerge/>
            <w:shd w:val="clear" w:color="auto" w:fill="E0E0E0"/>
          </w:tcPr>
          <w:p w14:paraId="2E6B6596" w14:textId="77777777" w:rsidR="0060029C" w:rsidRPr="00852209" w:rsidRDefault="0060029C" w:rsidP="00D719C4">
            <w:pPr>
              <w:spacing w:after="0" w:line="240" w:lineRule="auto"/>
              <w:rPr>
                <w:rFonts w:ascii="Times New Roman" w:hAnsi="Times New Roman" w:cs="Times New Roman"/>
                <w:sz w:val="20"/>
                <w:szCs w:val="20"/>
              </w:rPr>
            </w:pPr>
          </w:p>
        </w:tc>
        <w:tc>
          <w:tcPr>
            <w:tcW w:w="417" w:type="pct"/>
            <w:shd w:val="clear" w:color="auto" w:fill="E0E0E0"/>
          </w:tcPr>
          <w:p w14:paraId="6925024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27" w:type="pct"/>
            <w:shd w:val="clear" w:color="auto" w:fill="F9F9FB"/>
          </w:tcPr>
          <w:p w14:paraId="4BD484D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8,87</w:t>
            </w:r>
          </w:p>
        </w:tc>
        <w:tc>
          <w:tcPr>
            <w:tcW w:w="739" w:type="pct"/>
            <w:shd w:val="clear" w:color="auto" w:fill="F9F9FB"/>
          </w:tcPr>
          <w:p w14:paraId="32F9881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3,559</w:t>
            </w:r>
          </w:p>
        </w:tc>
        <w:tc>
          <w:tcPr>
            <w:tcW w:w="550" w:type="pct"/>
            <w:shd w:val="clear" w:color="auto" w:fill="F9F9FB"/>
          </w:tcPr>
          <w:p w14:paraId="29E6E5F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,742</w:t>
            </w:r>
          </w:p>
        </w:tc>
        <w:tc>
          <w:tcPr>
            <w:tcW w:w="755" w:type="pct"/>
            <w:shd w:val="clear" w:color="auto" w:fill="F9F9FB"/>
          </w:tcPr>
          <w:p w14:paraId="1A105DF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7,33</w:t>
            </w:r>
          </w:p>
        </w:tc>
        <w:tc>
          <w:tcPr>
            <w:tcW w:w="755" w:type="pct"/>
            <w:shd w:val="clear" w:color="auto" w:fill="F9F9FB"/>
          </w:tcPr>
          <w:p w14:paraId="00F1998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10,41</w:t>
            </w:r>
          </w:p>
        </w:tc>
      </w:tr>
      <w:tr w:rsidR="0060029C" w:rsidRPr="00852209" w14:paraId="6A178713" w14:textId="77777777" w:rsidTr="0060029C">
        <w:trPr>
          <w:cantSplit/>
        </w:trPr>
        <w:tc>
          <w:tcPr>
            <w:tcW w:w="1259" w:type="pct"/>
            <w:vMerge/>
            <w:shd w:val="clear" w:color="auto" w:fill="E0E0E0"/>
          </w:tcPr>
          <w:p w14:paraId="289C2689" w14:textId="77777777" w:rsidR="0060029C" w:rsidRPr="00852209" w:rsidRDefault="0060029C" w:rsidP="00D719C4">
            <w:pPr>
              <w:spacing w:after="0" w:line="240" w:lineRule="auto"/>
              <w:rPr>
                <w:rFonts w:ascii="Times New Roman" w:hAnsi="Times New Roman" w:cs="Times New Roman"/>
                <w:sz w:val="20"/>
                <w:szCs w:val="20"/>
              </w:rPr>
            </w:pPr>
          </w:p>
        </w:tc>
        <w:tc>
          <w:tcPr>
            <w:tcW w:w="417" w:type="pct"/>
            <w:shd w:val="clear" w:color="auto" w:fill="E0E0E0"/>
          </w:tcPr>
          <w:p w14:paraId="097F14A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527" w:type="pct"/>
            <w:shd w:val="clear" w:color="auto" w:fill="F9F9FB"/>
          </w:tcPr>
          <w:p w14:paraId="6B4773E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9,35</w:t>
            </w:r>
          </w:p>
        </w:tc>
        <w:tc>
          <w:tcPr>
            <w:tcW w:w="739" w:type="pct"/>
            <w:shd w:val="clear" w:color="auto" w:fill="F9F9FB"/>
          </w:tcPr>
          <w:p w14:paraId="2F3631B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3,623</w:t>
            </w:r>
          </w:p>
        </w:tc>
        <w:tc>
          <w:tcPr>
            <w:tcW w:w="550" w:type="pct"/>
            <w:shd w:val="clear" w:color="auto" w:fill="F9F9FB"/>
          </w:tcPr>
          <w:p w14:paraId="4D1E40B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,364</w:t>
            </w:r>
          </w:p>
        </w:tc>
        <w:tc>
          <w:tcPr>
            <w:tcW w:w="755" w:type="pct"/>
            <w:shd w:val="clear" w:color="auto" w:fill="F9F9FB"/>
          </w:tcPr>
          <w:p w14:paraId="1CA5F41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8,63</w:t>
            </w:r>
          </w:p>
        </w:tc>
        <w:tc>
          <w:tcPr>
            <w:tcW w:w="755" w:type="pct"/>
            <w:shd w:val="clear" w:color="auto" w:fill="F9F9FB"/>
          </w:tcPr>
          <w:p w14:paraId="2591EC0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10,08</w:t>
            </w:r>
          </w:p>
        </w:tc>
      </w:tr>
      <w:tr w:rsidR="0060029C" w:rsidRPr="00852209" w14:paraId="5CD5FC5B" w14:textId="77777777" w:rsidTr="0060029C">
        <w:trPr>
          <w:cantSplit/>
        </w:trPr>
        <w:tc>
          <w:tcPr>
            <w:tcW w:w="1259" w:type="pct"/>
            <w:vMerge w:val="restart"/>
            <w:shd w:val="clear" w:color="auto" w:fill="E0E0E0"/>
          </w:tcPr>
          <w:p w14:paraId="23A5E44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Сформированная идентичность</w:t>
            </w:r>
          </w:p>
        </w:tc>
        <w:tc>
          <w:tcPr>
            <w:tcW w:w="417" w:type="pct"/>
            <w:shd w:val="clear" w:color="auto" w:fill="E0E0E0"/>
          </w:tcPr>
          <w:p w14:paraId="2E32713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27" w:type="pct"/>
            <w:shd w:val="clear" w:color="auto" w:fill="F9F9FB"/>
          </w:tcPr>
          <w:p w14:paraId="602E68D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11,48</w:t>
            </w:r>
          </w:p>
        </w:tc>
        <w:tc>
          <w:tcPr>
            <w:tcW w:w="739" w:type="pct"/>
            <w:shd w:val="clear" w:color="auto" w:fill="F9F9FB"/>
          </w:tcPr>
          <w:p w14:paraId="6F79688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4,843</w:t>
            </w:r>
          </w:p>
        </w:tc>
        <w:tc>
          <w:tcPr>
            <w:tcW w:w="550" w:type="pct"/>
            <w:shd w:val="clear" w:color="auto" w:fill="F9F9FB"/>
          </w:tcPr>
          <w:p w14:paraId="1FAC147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1,057</w:t>
            </w:r>
          </w:p>
        </w:tc>
        <w:tc>
          <w:tcPr>
            <w:tcW w:w="755" w:type="pct"/>
            <w:shd w:val="clear" w:color="auto" w:fill="F9F9FB"/>
          </w:tcPr>
          <w:p w14:paraId="279A7BE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9,22</w:t>
            </w:r>
          </w:p>
        </w:tc>
        <w:tc>
          <w:tcPr>
            <w:tcW w:w="755" w:type="pct"/>
            <w:shd w:val="clear" w:color="auto" w:fill="F9F9FB"/>
          </w:tcPr>
          <w:p w14:paraId="6C8F9F0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13,63</w:t>
            </w:r>
          </w:p>
        </w:tc>
      </w:tr>
      <w:tr w:rsidR="0060029C" w:rsidRPr="00852209" w14:paraId="54885D2C" w14:textId="77777777" w:rsidTr="0060029C">
        <w:trPr>
          <w:cantSplit/>
        </w:trPr>
        <w:tc>
          <w:tcPr>
            <w:tcW w:w="1259" w:type="pct"/>
            <w:vMerge/>
            <w:shd w:val="clear" w:color="auto" w:fill="E0E0E0"/>
          </w:tcPr>
          <w:p w14:paraId="183F1D48" w14:textId="77777777" w:rsidR="0060029C" w:rsidRPr="00852209" w:rsidRDefault="0060029C" w:rsidP="00D719C4">
            <w:pPr>
              <w:spacing w:after="0" w:line="240" w:lineRule="auto"/>
              <w:rPr>
                <w:rFonts w:ascii="Times New Roman" w:hAnsi="Times New Roman" w:cs="Times New Roman"/>
                <w:sz w:val="20"/>
                <w:szCs w:val="20"/>
              </w:rPr>
            </w:pPr>
          </w:p>
        </w:tc>
        <w:tc>
          <w:tcPr>
            <w:tcW w:w="417" w:type="pct"/>
            <w:shd w:val="clear" w:color="auto" w:fill="E0E0E0"/>
          </w:tcPr>
          <w:p w14:paraId="48530E0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27" w:type="pct"/>
            <w:shd w:val="clear" w:color="auto" w:fill="F9F9FB"/>
          </w:tcPr>
          <w:p w14:paraId="354ED9B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10,20</w:t>
            </w:r>
          </w:p>
        </w:tc>
        <w:tc>
          <w:tcPr>
            <w:tcW w:w="739" w:type="pct"/>
            <w:shd w:val="clear" w:color="auto" w:fill="F9F9FB"/>
          </w:tcPr>
          <w:p w14:paraId="2D034F3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4,941</w:t>
            </w:r>
          </w:p>
        </w:tc>
        <w:tc>
          <w:tcPr>
            <w:tcW w:w="550" w:type="pct"/>
            <w:shd w:val="clear" w:color="auto" w:fill="F9F9FB"/>
          </w:tcPr>
          <w:p w14:paraId="7303F0D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,934</w:t>
            </w:r>
          </w:p>
        </w:tc>
        <w:tc>
          <w:tcPr>
            <w:tcW w:w="755" w:type="pct"/>
            <w:shd w:val="clear" w:color="auto" w:fill="F9F9FB"/>
          </w:tcPr>
          <w:p w14:paraId="793B307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8,33</w:t>
            </w:r>
          </w:p>
        </w:tc>
        <w:tc>
          <w:tcPr>
            <w:tcW w:w="755" w:type="pct"/>
            <w:shd w:val="clear" w:color="auto" w:fill="F9F9FB"/>
          </w:tcPr>
          <w:p w14:paraId="6EBFF0D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12,17</w:t>
            </w:r>
          </w:p>
        </w:tc>
      </w:tr>
      <w:tr w:rsidR="0060029C" w:rsidRPr="00852209" w14:paraId="78A23655" w14:textId="77777777" w:rsidTr="0060029C">
        <w:trPr>
          <w:cantSplit/>
        </w:trPr>
        <w:tc>
          <w:tcPr>
            <w:tcW w:w="1259" w:type="pct"/>
            <w:vMerge/>
            <w:shd w:val="clear" w:color="auto" w:fill="E0E0E0"/>
          </w:tcPr>
          <w:p w14:paraId="0E6B49D0" w14:textId="77777777" w:rsidR="0060029C" w:rsidRPr="00852209" w:rsidRDefault="0060029C" w:rsidP="00D719C4">
            <w:pPr>
              <w:spacing w:after="0" w:line="240" w:lineRule="auto"/>
              <w:rPr>
                <w:rFonts w:ascii="Times New Roman" w:hAnsi="Times New Roman" w:cs="Times New Roman"/>
                <w:sz w:val="20"/>
                <w:szCs w:val="20"/>
              </w:rPr>
            </w:pPr>
          </w:p>
        </w:tc>
        <w:tc>
          <w:tcPr>
            <w:tcW w:w="417" w:type="pct"/>
            <w:shd w:val="clear" w:color="auto" w:fill="E0E0E0"/>
          </w:tcPr>
          <w:p w14:paraId="44FB687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27" w:type="pct"/>
            <w:shd w:val="clear" w:color="auto" w:fill="F9F9FB"/>
          </w:tcPr>
          <w:p w14:paraId="7BE33DA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11,19</w:t>
            </w:r>
          </w:p>
        </w:tc>
        <w:tc>
          <w:tcPr>
            <w:tcW w:w="739" w:type="pct"/>
            <w:shd w:val="clear" w:color="auto" w:fill="F9F9FB"/>
          </w:tcPr>
          <w:p w14:paraId="57C1E24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5,243</w:t>
            </w:r>
          </w:p>
        </w:tc>
        <w:tc>
          <w:tcPr>
            <w:tcW w:w="550" w:type="pct"/>
            <w:shd w:val="clear" w:color="auto" w:fill="F9F9FB"/>
          </w:tcPr>
          <w:p w14:paraId="44127BC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1,009</w:t>
            </w:r>
          </w:p>
        </w:tc>
        <w:tc>
          <w:tcPr>
            <w:tcW w:w="755" w:type="pct"/>
            <w:shd w:val="clear" w:color="auto" w:fill="F9F9FB"/>
          </w:tcPr>
          <w:p w14:paraId="1422A3A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8,70</w:t>
            </w:r>
          </w:p>
        </w:tc>
        <w:tc>
          <w:tcPr>
            <w:tcW w:w="755" w:type="pct"/>
            <w:shd w:val="clear" w:color="auto" w:fill="F9F9FB"/>
          </w:tcPr>
          <w:p w14:paraId="0FEC55B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12,85</w:t>
            </w:r>
          </w:p>
        </w:tc>
      </w:tr>
      <w:tr w:rsidR="0060029C" w:rsidRPr="00852209" w14:paraId="391D6796" w14:textId="77777777" w:rsidTr="0060029C">
        <w:trPr>
          <w:cantSplit/>
        </w:trPr>
        <w:tc>
          <w:tcPr>
            <w:tcW w:w="1259" w:type="pct"/>
            <w:vMerge/>
            <w:shd w:val="clear" w:color="auto" w:fill="E0E0E0"/>
          </w:tcPr>
          <w:p w14:paraId="020B52B1" w14:textId="77777777" w:rsidR="0060029C" w:rsidRPr="00852209" w:rsidRDefault="0060029C" w:rsidP="00D719C4">
            <w:pPr>
              <w:spacing w:after="0" w:line="240" w:lineRule="auto"/>
              <w:rPr>
                <w:rFonts w:ascii="Times New Roman" w:hAnsi="Times New Roman" w:cs="Times New Roman"/>
                <w:sz w:val="20"/>
                <w:szCs w:val="20"/>
              </w:rPr>
            </w:pPr>
          </w:p>
        </w:tc>
        <w:tc>
          <w:tcPr>
            <w:tcW w:w="417" w:type="pct"/>
            <w:shd w:val="clear" w:color="auto" w:fill="E0E0E0"/>
          </w:tcPr>
          <w:p w14:paraId="077014D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27" w:type="pct"/>
            <w:shd w:val="clear" w:color="auto" w:fill="F9F9FB"/>
          </w:tcPr>
          <w:p w14:paraId="71DD1D7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13,88</w:t>
            </w:r>
          </w:p>
        </w:tc>
        <w:tc>
          <w:tcPr>
            <w:tcW w:w="739" w:type="pct"/>
            <w:shd w:val="clear" w:color="auto" w:fill="F9F9FB"/>
          </w:tcPr>
          <w:p w14:paraId="4AC0D52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4,497</w:t>
            </w:r>
          </w:p>
        </w:tc>
        <w:tc>
          <w:tcPr>
            <w:tcW w:w="550" w:type="pct"/>
            <w:shd w:val="clear" w:color="auto" w:fill="F9F9FB"/>
          </w:tcPr>
          <w:p w14:paraId="62BF512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,938</w:t>
            </w:r>
          </w:p>
        </w:tc>
        <w:tc>
          <w:tcPr>
            <w:tcW w:w="755" w:type="pct"/>
            <w:shd w:val="clear" w:color="auto" w:fill="F9F9FB"/>
          </w:tcPr>
          <w:p w14:paraId="6099204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10,75</w:t>
            </w:r>
          </w:p>
        </w:tc>
        <w:tc>
          <w:tcPr>
            <w:tcW w:w="755" w:type="pct"/>
            <w:shd w:val="clear" w:color="auto" w:fill="F9F9FB"/>
          </w:tcPr>
          <w:p w14:paraId="6D783F3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14,64</w:t>
            </w:r>
          </w:p>
        </w:tc>
      </w:tr>
      <w:tr w:rsidR="0060029C" w:rsidRPr="00852209" w14:paraId="49DE957F" w14:textId="77777777" w:rsidTr="0060029C">
        <w:trPr>
          <w:cantSplit/>
        </w:trPr>
        <w:tc>
          <w:tcPr>
            <w:tcW w:w="1259" w:type="pct"/>
            <w:vMerge/>
            <w:shd w:val="clear" w:color="auto" w:fill="E0E0E0"/>
          </w:tcPr>
          <w:p w14:paraId="381BBA3D" w14:textId="77777777" w:rsidR="0060029C" w:rsidRPr="00852209" w:rsidRDefault="0060029C" w:rsidP="00D719C4">
            <w:pPr>
              <w:spacing w:after="0" w:line="240" w:lineRule="auto"/>
              <w:rPr>
                <w:rFonts w:ascii="Times New Roman" w:hAnsi="Times New Roman" w:cs="Times New Roman"/>
                <w:sz w:val="20"/>
                <w:szCs w:val="20"/>
              </w:rPr>
            </w:pPr>
          </w:p>
        </w:tc>
        <w:tc>
          <w:tcPr>
            <w:tcW w:w="417" w:type="pct"/>
            <w:shd w:val="clear" w:color="auto" w:fill="E0E0E0"/>
          </w:tcPr>
          <w:p w14:paraId="1AC47A5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527" w:type="pct"/>
            <w:shd w:val="clear" w:color="auto" w:fill="F9F9FB"/>
          </w:tcPr>
          <w:p w14:paraId="7E96670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11,18</w:t>
            </w:r>
          </w:p>
        </w:tc>
        <w:tc>
          <w:tcPr>
            <w:tcW w:w="739" w:type="pct"/>
            <w:shd w:val="clear" w:color="auto" w:fill="F9F9FB"/>
          </w:tcPr>
          <w:p w14:paraId="6AFC127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4,918</w:t>
            </w:r>
          </w:p>
        </w:tc>
        <w:tc>
          <w:tcPr>
            <w:tcW w:w="550" w:type="pct"/>
            <w:shd w:val="clear" w:color="auto" w:fill="F9F9FB"/>
          </w:tcPr>
          <w:p w14:paraId="635D810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,494</w:t>
            </w:r>
          </w:p>
        </w:tc>
        <w:tc>
          <w:tcPr>
            <w:tcW w:w="755" w:type="pct"/>
            <w:shd w:val="clear" w:color="auto" w:fill="F9F9FB"/>
          </w:tcPr>
          <w:p w14:paraId="152ABD2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10,23</w:t>
            </w:r>
          </w:p>
        </w:tc>
        <w:tc>
          <w:tcPr>
            <w:tcW w:w="755" w:type="pct"/>
            <w:shd w:val="clear" w:color="auto" w:fill="F9F9FB"/>
          </w:tcPr>
          <w:p w14:paraId="23A69CE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12,19</w:t>
            </w:r>
          </w:p>
        </w:tc>
      </w:tr>
    </w:tbl>
    <w:p w14:paraId="7B1A16D4" w14:textId="77777777" w:rsidR="0060029C" w:rsidRPr="00852209" w:rsidRDefault="0060029C" w:rsidP="0060029C">
      <w:pPr>
        <w:rPr>
          <w:rFonts w:ascii="Times New Roman" w:hAnsi="Times New Roman" w:cs="Times New Roman"/>
          <w:sz w:val="20"/>
          <w:szCs w:val="20"/>
        </w:rPr>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66"/>
        <w:gridCol w:w="2465"/>
        <w:gridCol w:w="1479"/>
        <w:gridCol w:w="1032"/>
        <w:gridCol w:w="1032"/>
        <w:gridCol w:w="1032"/>
      </w:tblGrid>
      <w:tr w:rsidR="0060029C" w:rsidRPr="00D27CE8" w14:paraId="72DD1243" w14:textId="77777777" w:rsidTr="0060029C">
        <w:trPr>
          <w:cantSplit/>
        </w:trPr>
        <w:tc>
          <w:tcPr>
            <w:tcW w:w="9505" w:type="dxa"/>
            <w:gridSpan w:val="6"/>
            <w:shd w:val="clear" w:color="auto" w:fill="FFFFFF"/>
            <w:vAlign w:val="center"/>
          </w:tcPr>
          <w:p w14:paraId="32EAC039" w14:textId="77777777" w:rsidR="0060029C" w:rsidRPr="00852209" w:rsidRDefault="0060029C" w:rsidP="00D719C4">
            <w:pPr>
              <w:spacing w:after="0" w:line="240" w:lineRule="auto"/>
              <w:rPr>
                <w:rFonts w:ascii="Times New Roman" w:hAnsi="Times New Roman" w:cs="Times New Roman"/>
                <w:sz w:val="20"/>
                <w:szCs w:val="20"/>
                <w:lang w:val="en-US"/>
              </w:rPr>
            </w:pPr>
            <w:r w:rsidRPr="00852209">
              <w:rPr>
                <w:rFonts w:ascii="Times New Roman" w:hAnsi="Times New Roman" w:cs="Times New Roman"/>
                <w:b/>
                <w:bCs/>
                <w:sz w:val="20"/>
                <w:szCs w:val="20"/>
                <w:lang w:val="en-US"/>
              </w:rPr>
              <w:t>Tests of Homogeneity of Variances</w:t>
            </w:r>
          </w:p>
        </w:tc>
      </w:tr>
      <w:tr w:rsidR="0060029C" w:rsidRPr="00852209" w14:paraId="5B53E2F7" w14:textId="77777777" w:rsidTr="0060029C">
        <w:trPr>
          <w:cantSplit/>
        </w:trPr>
        <w:tc>
          <w:tcPr>
            <w:tcW w:w="4930" w:type="dxa"/>
            <w:gridSpan w:val="2"/>
            <w:shd w:val="clear" w:color="auto" w:fill="FFFFFF"/>
            <w:vAlign w:val="bottom"/>
          </w:tcPr>
          <w:p w14:paraId="26128017" w14:textId="77777777" w:rsidR="0060029C" w:rsidRPr="00852209" w:rsidRDefault="0060029C" w:rsidP="00D719C4">
            <w:pPr>
              <w:spacing w:after="0" w:line="240" w:lineRule="auto"/>
              <w:rPr>
                <w:rFonts w:ascii="Times New Roman" w:hAnsi="Times New Roman" w:cs="Times New Roman"/>
                <w:sz w:val="20"/>
                <w:szCs w:val="20"/>
                <w:lang w:val="en-US"/>
              </w:rPr>
            </w:pPr>
          </w:p>
        </w:tc>
        <w:tc>
          <w:tcPr>
            <w:tcW w:w="1479" w:type="dxa"/>
            <w:shd w:val="clear" w:color="auto" w:fill="FFFFFF"/>
            <w:vAlign w:val="bottom"/>
          </w:tcPr>
          <w:p w14:paraId="2EC8ADA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Levene Statistic</w:t>
            </w:r>
          </w:p>
        </w:tc>
        <w:tc>
          <w:tcPr>
            <w:tcW w:w="1032" w:type="dxa"/>
            <w:shd w:val="clear" w:color="auto" w:fill="FFFFFF"/>
            <w:vAlign w:val="bottom"/>
          </w:tcPr>
          <w:p w14:paraId="63B9A09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df1</w:t>
            </w:r>
          </w:p>
        </w:tc>
        <w:tc>
          <w:tcPr>
            <w:tcW w:w="1032" w:type="dxa"/>
            <w:shd w:val="clear" w:color="auto" w:fill="FFFFFF"/>
            <w:vAlign w:val="bottom"/>
          </w:tcPr>
          <w:p w14:paraId="635306B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df2</w:t>
            </w:r>
          </w:p>
        </w:tc>
        <w:tc>
          <w:tcPr>
            <w:tcW w:w="1032" w:type="dxa"/>
            <w:shd w:val="clear" w:color="auto" w:fill="FFFFFF"/>
            <w:vAlign w:val="bottom"/>
          </w:tcPr>
          <w:p w14:paraId="033675D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Sig.</w:t>
            </w:r>
          </w:p>
        </w:tc>
      </w:tr>
      <w:tr w:rsidR="0060029C" w:rsidRPr="00852209" w14:paraId="552B8F68" w14:textId="77777777" w:rsidTr="0060029C">
        <w:trPr>
          <w:cantSplit/>
        </w:trPr>
        <w:tc>
          <w:tcPr>
            <w:tcW w:w="2465" w:type="dxa"/>
            <w:vMerge w:val="restart"/>
            <w:shd w:val="clear" w:color="auto" w:fill="E0E0E0"/>
          </w:tcPr>
          <w:p w14:paraId="3C37157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Профессиональная направленность</w:t>
            </w:r>
          </w:p>
        </w:tc>
        <w:tc>
          <w:tcPr>
            <w:tcW w:w="2465" w:type="dxa"/>
            <w:shd w:val="clear" w:color="auto" w:fill="E0E0E0"/>
          </w:tcPr>
          <w:p w14:paraId="283F711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Mean</w:t>
            </w:r>
          </w:p>
        </w:tc>
        <w:tc>
          <w:tcPr>
            <w:tcW w:w="1479" w:type="dxa"/>
            <w:shd w:val="clear" w:color="auto" w:fill="F9F9FB"/>
          </w:tcPr>
          <w:p w14:paraId="24E33B2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2,602</w:t>
            </w:r>
          </w:p>
        </w:tc>
        <w:tc>
          <w:tcPr>
            <w:tcW w:w="1032" w:type="dxa"/>
            <w:shd w:val="clear" w:color="auto" w:fill="F9F9FB"/>
          </w:tcPr>
          <w:p w14:paraId="3C621EC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1B44056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w:t>
            </w:r>
          </w:p>
        </w:tc>
        <w:tc>
          <w:tcPr>
            <w:tcW w:w="1032" w:type="dxa"/>
            <w:shd w:val="clear" w:color="auto" w:fill="F9F9FB"/>
          </w:tcPr>
          <w:p w14:paraId="1B8EED1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,057</w:t>
            </w:r>
          </w:p>
        </w:tc>
      </w:tr>
      <w:tr w:rsidR="0060029C" w:rsidRPr="00852209" w14:paraId="72DD80B5" w14:textId="77777777" w:rsidTr="0060029C">
        <w:trPr>
          <w:cantSplit/>
        </w:trPr>
        <w:tc>
          <w:tcPr>
            <w:tcW w:w="2465" w:type="dxa"/>
            <w:vMerge/>
            <w:shd w:val="clear" w:color="auto" w:fill="E0E0E0"/>
          </w:tcPr>
          <w:p w14:paraId="03297E1F"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69D82FF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Median</w:t>
            </w:r>
          </w:p>
        </w:tc>
        <w:tc>
          <w:tcPr>
            <w:tcW w:w="1479" w:type="dxa"/>
            <w:shd w:val="clear" w:color="auto" w:fill="F9F9FB"/>
          </w:tcPr>
          <w:p w14:paraId="25B52C9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2,021</w:t>
            </w:r>
          </w:p>
        </w:tc>
        <w:tc>
          <w:tcPr>
            <w:tcW w:w="1032" w:type="dxa"/>
            <w:shd w:val="clear" w:color="auto" w:fill="F9F9FB"/>
          </w:tcPr>
          <w:p w14:paraId="327C722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6B33043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w:t>
            </w:r>
          </w:p>
        </w:tc>
        <w:tc>
          <w:tcPr>
            <w:tcW w:w="1032" w:type="dxa"/>
            <w:shd w:val="clear" w:color="auto" w:fill="F9F9FB"/>
          </w:tcPr>
          <w:p w14:paraId="1F35ED4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,116</w:t>
            </w:r>
          </w:p>
        </w:tc>
      </w:tr>
      <w:tr w:rsidR="0060029C" w:rsidRPr="00852209" w14:paraId="279B4049" w14:textId="77777777" w:rsidTr="0060029C">
        <w:trPr>
          <w:cantSplit/>
        </w:trPr>
        <w:tc>
          <w:tcPr>
            <w:tcW w:w="2465" w:type="dxa"/>
            <w:vMerge/>
            <w:shd w:val="clear" w:color="auto" w:fill="E0E0E0"/>
          </w:tcPr>
          <w:p w14:paraId="369F8283"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205E9EA7" w14:textId="77777777" w:rsidR="0060029C" w:rsidRPr="00852209" w:rsidRDefault="0060029C" w:rsidP="00D719C4">
            <w:pPr>
              <w:spacing w:after="0" w:line="240" w:lineRule="auto"/>
              <w:rPr>
                <w:rFonts w:ascii="Times New Roman" w:hAnsi="Times New Roman" w:cs="Times New Roman"/>
                <w:sz w:val="20"/>
                <w:szCs w:val="20"/>
                <w:lang w:val="en-US"/>
              </w:rPr>
            </w:pPr>
            <w:r w:rsidRPr="00852209">
              <w:rPr>
                <w:rFonts w:ascii="Times New Roman" w:hAnsi="Times New Roman" w:cs="Times New Roman"/>
                <w:sz w:val="20"/>
                <w:szCs w:val="20"/>
                <w:lang w:val="en-US"/>
              </w:rPr>
              <w:t>Based on Median and with adjusted df</w:t>
            </w:r>
          </w:p>
        </w:tc>
        <w:tc>
          <w:tcPr>
            <w:tcW w:w="1479" w:type="dxa"/>
            <w:shd w:val="clear" w:color="auto" w:fill="F9F9FB"/>
          </w:tcPr>
          <w:p w14:paraId="68F935F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2,021</w:t>
            </w:r>
          </w:p>
        </w:tc>
        <w:tc>
          <w:tcPr>
            <w:tcW w:w="1032" w:type="dxa"/>
            <w:shd w:val="clear" w:color="auto" w:fill="F9F9FB"/>
          </w:tcPr>
          <w:p w14:paraId="3B97777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3CCF791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76,559</w:t>
            </w:r>
          </w:p>
        </w:tc>
        <w:tc>
          <w:tcPr>
            <w:tcW w:w="1032" w:type="dxa"/>
            <w:shd w:val="clear" w:color="auto" w:fill="F9F9FB"/>
          </w:tcPr>
          <w:p w14:paraId="7E65EF5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,118</w:t>
            </w:r>
          </w:p>
        </w:tc>
      </w:tr>
      <w:tr w:rsidR="0060029C" w:rsidRPr="00852209" w14:paraId="37E8E789" w14:textId="77777777" w:rsidTr="0060029C">
        <w:trPr>
          <w:cantSplit/>
        </w:trPr>
        <w:tc>
          <w:tcPr>
            <w:tcW w:w="2465" w:type="dxa"/>
            <w:vMerge/>
            <w:shd w:val="clear" w:color="auto" w:fill="E0E0E0"/>
          </w:tcPr>
          <w:p w14:paraId="09FDF130"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6E1A688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trimmed mean</w:t>
            </w:r>
          </w:p>
        </w:tc>
        <w:tc>
          <w:tcPr>
            <w:tcW w:w="1479" w:type="dxa"/>
            <w:shd w:val="clear" w:color="auto" w:fill="F9F9FB"/>
          </w:tcPr>
          <w:p w14:paraId="06299FD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2,558</w:t>
            </w:r>
          </w:p>
        </w:tc>
        <w:tc>
          <w:tcPr>
            <w:tcW w:w="1032" w:type="dxa"/>
            <w:shd w:val="clear" w:color="auto" w:fill="F9F9FB"/>
          </w:tcPr>
          <w:p w14:paraId="05E60B5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654DFBB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w:t>
            </w:r>
          </w:p>
        </w:tc>
        <w:tc>
          <w:tcPr>
            <w:tcW w:w="1032" w:type="dxa"/>
            <w:shd w:val="clear" w:color="auto" w:fill="F9F9FB"/>
          </w:tcPr>
          <w:p w14:paraId="7BBDB58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,060</w:t>
            </w:r>
          </w:p>
        </w:tc>
      </w:tr>
      <w:tr w:rsidR="0060029C" w:rsidRPr="00852209" w14:paraId="0DC2F19A" w14:textId="77777777" w:rsidTr="0060029C">
        <w:trPr>
          <w:cantSplit/>
        </w:trPr>
        <w:tc>
          <w:tcPr>
            <w:tcW w:w="2465" w:type="dxa"/>
            <w:vMerge w:val="restart"/>
            <w:shd w:val="clear" w:color="auto" w:fill="E0E0E0"/>
          </w:tcPr>
          <w:p w14:paraId="7D074C4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Неопределенная идентичность</w:t>
            </w:r>
          </w:p>
        </w:tc>
        <w:tc>
          <w:tcPr>
            <w:tcW w:w="2465" w:type="dxa"/>
            <w:shd w:val="clear" w:color="auto" w:fill="E0E0E0"/>
          </w:tcPr>
          <w:p w14:paraId="1C074ED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Mean</w:t>
            </w:r>
          </w:p>
        </w:tc>
        <w:tc>
          <w:tcPr>
            <w:tcW w:w="1479" w:type="dxa"/>
            <w:shd w:val="clear" w:color="auto" w:fill="F9F9FB"/>
          </w:tcPr>
          <w:p w14:paraId="5F6937F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2,329</w:t>
            </w:r>
          </w:p>
        </w:tc>
        <w:tc>
          <w:tcPr>
            <w:tcW w:w="1032" w:type="dxa"/>
            <w:shd w:val="clear" w:color="auto" w:fill="F9F9FB"/>
          </w:tcPr>
          <w:p w14:paraId="6294199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66A6145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w:t>
            </w:r>
          </w:p>
        </w:tc>
        <w:tc>
          <w:tcPr>
            <w:tcW w:w="1032" w:type="dxa"/>
            <w:shd w:val="clear" w:color="auto" w:fill="F9F9FB"/>
          </w:tcPr>
          <w:p w14:paraId="0C68063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,079</w:t>
            </w:r>
          </w:p>
        </w:tc>
      </w:tr>
      <w:tr w:rsidR="0060029C" w:rsidRPr="00852209" w14:paraId="37AD7811" w14:textId="77777777" w:rsidTr="0060029C">
        <w:trPr>
          <w:cantSplit/>
        </w:trPr>
        <w:tc>
          <w:tcPr>
            <w:tcW w:w="2465" w:type="dxa"/>
            <w:vMerge/>
            <w:shd w:val="clear" w:color="auto" w:fill="E0E0E0"/>
          </w:tcPr>
          <w:p w14:paraId="0ABB6C54"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53377BA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Median</w:t>
            </w:r>
          </w:p>
        </w:tc>
        <w:tc>
          <w:tcPr>
            <w:tcW w:w="1479" w:type="dxa"/>
            <w:shd w:val="clear" w:color="auto" w:fill="F9F9FB"/>
          </w:tcPr>
          <w:p w14:paraId="128F84C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1,738</w:t>
            </w:r>
          </w:p>
        </w:tc>
        <w:tc>
          <w:tcPr>
            <w:tcW w:w="1032" w:type="dxa"/>
            <w:shd w:val="clear" w:color="auto" w:fill="F9F9FB"/>
          </w:tcPr>
          <w:p w14:paraId="26E6326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68280D9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w:t>
            </w:r>
          </w:p>
        </w:tc>
        <w:tc>
          <w:tcPr>
            <w:tcW w:w="1032" w:type="dxa"/>
            <w:shd w:val="clear" w:color="auto" w:fill="F9F9FB"/>
          </w:tcPr>
          <w:p w14:paraId="639DCC2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,165</w:t>
            </w:r>
          </w:p>
        </w:tc>
      </w:tr>
      <w:tr w:rsidR="0060029C" w:rsidRPr="00852209" w14:paraId="1188EAC6" w14:textId="77777777" w:rsidTr="0060029C">
        <w:trPr>
          <w:cantSplit/>
        </w:trPr>
        <w:tc>
          <w:tcPr>
            <w:tcW w:w="2465" w:type="dxa"/>
            <w:vMerge/>
            <w:shd w:val="clear" w:color="auto" w:fill="E0E0E0"/>
          </w:tcPr>
          <w:p w14:paraId="14E3E8BD"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066455DB" w14:textId="77777777" w:rsidR="0060029C" w:rsidRPr="00852209" w:rsidRDefault="0060029C" w:rsidP="00D719C4">
            <w:pPr>
              <w:spacing w:after="0" w:line="240" w:lineRule="auto"/>
              <w:rPr>
                <w:rFonts w:ascii="Times New Roman" w:hAnsi="Times New Roman" w:cs="Times New Roman"/>
                <w:sz w:val="20"/>
                <w:szCs w:val="20"/>
                <w:lang w:val="en-US"/>
              </w:rPr>
            </w:pPr>
            <w:r w:rsidRPr="00852209">
              <w:rPr>
                <w:rFonts w:ascii="Times New Roman" w:hAnsi="Times New Roman" w:cs="Times New Roman"/>
                <w:sz w:val="20"/>
                <w:szCs w:val="20"/>
                <w:lang w:val="en-US"/>
              </w:rPr>
              <w:t>Based on Median and with adjusted df</w:t>
            </w:r>
          </w:p>
        </w:tc>
        <w:tc>
          <w:tcPr>
            <w:tcW w:w="1479" w:type="dxa"/>
            <w:shd w:val="clear" w:color="auto" w:fill="F9F9FB"/>
          </w:tcPr>
          <w:p w14:paraId="523E791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1,738</w:t>
            </w:r>
          </w:p>
        </w:tc>
        <w:tc>
          <w:tcPr>
            <w:tcW w:w="1032" w:type="dxa"/>
            <w:shd w:val="clear" w:color="auto" w:fill="F9F9FB"/>
          </w:tcPr>
          <w:p w14:paraId="41B7581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31BB5F2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86,375</w:t>
            </w:r>
          </w:p>
        </w:tc>
        <w:tc>
          <w:tcPr>
            <w:tcW w:w="1032" w:type="dxa"/>
            <w:shd w:val="clear" w:color="auto" w:fill="F9F9FB"/>
          </w:tcPr>
          <w:p w14:paraId="7C3ED54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,165</w:t>
            </w:r>
          </w:p>
        </w:tc>
      </w:tr>
      <w:tr w:rsidR="0060029C" w:rsidRPr="00852209" w14:paraId="44DE9C64" w14:textId="77777777" w:rsidTr="0060029C">
        <w:trPr>
          <w:cantSplit/>
        </w:trPr>
        <w:tc>
          <w:tcPr>
            <w:tcW w:w="2465" w:type="dxa"/>
            <w:vMerge/>
            <w:shd w:val="clear" w:color="auto" w:fill="E0E0E0"/>
          </w:tcPr>
          <w:p w14:paraId="4CA369A6"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3418D63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trimmed mean</w:t>
            </w:r>
          </w:p>
        </w:tc>
        <w:tc>
          <w:tcPr>
            <w:tcW w:w="1479" w:type="dxa"/>
            <w:shd w:val="clear" w:color="auto" w:fill="F9F9FB"/>
          </w:tcPr>
          <w:p w14:paraId="37DF4F8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2,086</w:t>
            </w:r>
          </w:p>
        </w:tc>
        <w:tc>
          <w:tcPr>
            <w:tcW w:w="1032" w:type="dxa"/>
            <w:shd w:val="clear" w:color="auto" w:fill="F9F9FB"/>
          </w:tcPr>
          <w:p w14:paraId="0CF9D8F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6804373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w:t>
            </w:r>
          </w:p>
        </w:tc>
        <w:tc>
          <w:tcPr>
            <w:tcW w:w="1032" w:type="dxa"/>
            <w:shd w:val="clear" w:color="auto" w:fill="F9F9FB"/>
          </w:tcPr>
          <w:p w14:paraId="04C6420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,107</w:t>
            </w:r>
          </w:p>
        </w:tc>
      </w:tr>
      <w:tr w:rsidR="0060029C" w:rsidRPr="00852209" w14:paraId="24C70BF3" w14:textId="77777777" w:rsidTr="0060029C">
        <w:trPr>
          <w:cantSplit/>
        </w:trPr>
        <w:tc>
          <w:tcPr>
            <w:tcW w:w="2465" w:type="dxa"/>
            <w:vMerge w:val="restart"/>
            <w:shd w:val="clear" w:color="auto" w:fill="E0E0E0"/>
          </w:tcPr>
          <w:p w14:paraId="2B22907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Навязанная идентичность</w:t>
            </w:r>
          </w:p>
        </w:tc>
        <w:tc>
          <w:tcPr>
            <w:tcW w:w="2465" w:type="dxa"/>
            <w:shd w:val="clear" w:color="auto" w:fill="E0E0E0"/>
          </w:tcPr>
          <w:p w14:paraId="680D849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Mean</w:t>
            </w:r>
          </w:p>
        </w:tc>
        <w:tc>
          <w:tcPr>
            <w:tcW w:w="1479" w:type="dxa"/>
            <w:shd w:val="clear" w:color="auto" w:fill="F9F9FB"/>
          </w:tcPr>
          <w:p w14:paraId="69A480C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6,510</w:t>
            </w:r>
          </w:p>
        </w:tc>
        <w:tc>
          <w:tcPr>
            <w:tcW w:w="1032" w:type="dxa"/>
            <w:shd w:val="clear" w:color="auto" w:fill="F9F9FB"/>
          </w:tcPr>
          <w:p w14:paraId="66EC352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0EC0904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w:t>
            </w:r>
          </w:p>
        </w:tc>
        <w:tc>
          <w:tcPr>
            <w:tcW w:w="1032" w:type="dxa"/>
            <w:shd w:val="clear" w:color="auto" w:fill="F9F9FB"/>
          </w:tcPr>
          <w:p w14:paraId="0C6BF5F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,000</w:t>
            </w:r>
          </w:p>
        </w:tc>
      </w:tr>
      <w:tr w:rsidR="0060029C" w:rsidRPr="00852209" w14:paraId="7668E4C9" w14:textId="77777777" w:rsidTr="0060029C">
        <w:trPr>
          <w:cantSplit/>
        </w:trPr>
        <w:tc>
          <w:tcPr>
            <w:tcW w:w="2465" w:type="dxa"/>
            <w:vMerge/>
            <w:shd w:val="clear" w:color="auto" w:fill="E0E0E0"/>
          </w:tcPr>
          <w:p w14:paraId="03222440"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4FD55CD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Median</w:t>
            </w:r>
          </w:p>
        </w:tc>
        <w:tc>
          <w:tcPr>
            <w:tcW w:w="1479" w:type="dxa"/>
            <w:shd w:val="clear" w:color="auto" w:fill="F9F9FB"/>
          </w:tcPr>
          <w:p w14:paraId="4757FA7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2,710</w:t>
            </w:r>
          </w:p>
        </w:tc>
        <w:tc>
          <w:tcPr>
            <w:tcW w:w="1032" w:type="dxa"/>
            <w:shd w:val="clear" w:color="auto" w:fill="F9F9FB"/>
          </w:tcPr>
          <w:p w14:paraId="1530FEA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13A6087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w:t>
            </w:r>
          </w:p>
        </w:tc>
        <w:tc>
          <w:tcPr>
            <w:tcW w:w="1032" w:type="dxa"/>
            <w:shd w:val="clear" w:color="auto" w:fill="F9F9FB"/>
          </w:tcPr>
          <w:p w14:paraId="639F6EC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,050</w:t>
            </w:r>
          </w:p>
        </w:tc>
      </w:tr>
      <w:tr w:rsidR="0060029C" w:rsidRPr="00852209" w14:paraId="054D4A6C" w14:textId="77777777" w:rsidTr="0060029C">
        <w:trPr>
          <w:cantSplit/>
        </w:trPr>
        <w:tc>
          <w:tcPr>
            <w:tcW w:w="2465" w:type="dxa"/>
            <w:vMerge/>
            <w:shd w:val="clear" w:color="auto" w:fill="E0E0E0"/>
          </w:tcPr>
          <w:p w14:paraId="311DEAD5"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63C6B1F0" w14:textId="77777777" w:rsidR="0060029C" w:rsidRPr="00852209" w:rsidRDefault="0060029C" w:rsidP="00D719C4">
            <w:pPr>
              <w:spacing w:after="0" w:line="240" w:lineRule="auto"/>
              <w:rPr>
                <w:rFonts w:ascii="Times New Roman" w:hAnsi="Times New Roman" w:cs="Times New Roman"/>
                <w:sz w:val="20"/>
                <w:szCs w:val="20"/>
                <w:lang w:val="en-US"/>
              </w:rPr>
            </w:pPr>
            <w:r w:rsidRPr="00852209">
              <w:rPr>
                <w:rFonts w:ascii="Times New Roman" w:hAnsi="Times New Roman" w:cs="Times New Roman"/>
                <w:sz w:val="20"/>
                <w:szCs w:val="20"/>
                <w:lang w:val="en-US"/>
              </w:rPr>
              <w:t>Based on Median and with adjusted df</w:t>
            </w:r>
          </w:p>
        </w:tc>
        <w:tc>
          <w:tcPr>
            <w:tcW w:w="1479" w:type="dxa"/>
            <w:shd w:val="clear" w:color="auto" w:fill="F9F9FB"/>
          </w:tcPr>
          <w:p w14:paraId="58A525B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2,710</w:t>
            </w:r>
          </w:p>
        </w:tc>
        <w:tc>
          <w:tcPr>
            <w:tcW w:w="1032" w:type="dxa"/>
            <w:shd w:val="clear" w:color="auto" w:fill="F9F9FB"/>
          </w:tcPr>
          <w:p w14:paraId="52A5D6E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3F31E61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66,423</w:t>
            </w:r>
          </w:p>
        </w:tc>
        <w:tc>
          <w:tcPr>
            <w:tcW w:w="1032" w:type="dxa"/>
            <w:shd w:val="clear" w:color="auto" w:fill="F9F9FB"/>
          </w:tcPr>
          <w:p w14:paraId="78558E9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,052</w:t>
            </w:r>
          </w:p>
        </w:tc>
      </w:tr>
      <w:tr w:rsidR="0060029C" w:rsidRPr="00852209" w14:paraId="3FFE1988" w14:textId="77777777" w:rsidTr="0060029C">
        <w:trPr>
          <w:cantSplit/>
        </w:trPr>
        <w:tc>
          <w:tcPr>
            <w:tcW w:w="2465" w:type="dxa"/>
            <w:vMerge/>
            <w:shd w:val="clear" w:color="auto" w:fill="E0E0E0"/>
          </w:tcPr>
          <w:p w14:paraId="012CD101"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2F5AB69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trimmed mean</w:t>
            </w:r>
          </w:p>
        </w:tc>
        <w:tc>
          <w:tcPr>
            <w:tcW w:w="1479" w:type="dxa"/>
            <w:shd w:val="clear" w:color="auto" w:fill="F9F9FB"/>
          </w:tcPr>
          <w:p w14:paraId="461B33D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5,819</w:t>
            </w:r>
          </w:p>
        </w:tc>
        <w:tc>
          <w:tcPr>
            <w:tcW w:w="1032" w:type="dxa"/>
            <w:shd w:val="clear" w:color="auto" w:fill="F9F9FB"/>
          </w:tcPr>
          <w:p w14:paraId="1CA0AFE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5B8955E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w:t>
            </w:r>
          </w:p>
        </w:tc>
        <w:tc>
          <w:tcPr>
            <w:tcW w:w="1032" w:type="dxa"/>
            <w:shd w:val="clear" w:color="auto" w:fill="F9F9FB"/>
          </w:tcPr>
          <w:p w14:paraId="3EB1A46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,001</w:t>
            </w:r>
          </w:p>
        </w:tc>
      </w:tr>
      <w:tr w:rsidR="0060029C" w:rsidRPr="00852209" w14:paraId="766BE63C" w14:textId="77777777" w:rsidTr="0060029C">
        <w:trPr>
          <w:cantSplit/>
        </w:trPr>
        <w:tc>
          <w:tcPr>
            <w:tcW w:w="2465" w:type="dxa"/>
            <w:vMerge w:val="restart"/>
            <w:shd w:val="clear" w:color="auto" w:fill="E0E0E0"/>
          </w:tcPr>
          <w:p w14:paraId="12263CC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Мораторий</w:t>
            </w:r>
          </w:p>
        </w:tc>
        <w:tc>
          <w:tcPr>
            <w:tcW w:w="2465" w:type="dxa"/>
            <w:shd w:val="clear" w:color="auto" w:fill="E0E0E0"/>
          </w:tcPr>
          <w:p w14:paraId="5FF5F42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Mean</w:t>
            </w:r>
          </w:p>
        </w:tc>
        <w:tc>
          <w:tcPr>
            <w:tcW w:w="1479" w:type="dxa"/>
            <w:shd w:val="clear" w:color="auto" w:fill="F9F9FB"/>
          </w:tcPr>
          <w:p w14:paraId="79A585C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1,390</w:t>
            </w:r>
          </w:p>
        </w:tc>
        <w:tc>
          <w:tcPr>
            <w:tcW w:w="1032" w:type="dxa"/>
            <w:shd w:val="clear" w:color="auto" w:fill="F9F9FB"/>
          </w:tcPr>
          <w:p w14:paraId="5E09901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2FEA6F3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w:t>
            </w:r>
          </w:p>
        </w:tc>
        <w:tc>
          <w:tcPr>
            <w:tcW w:w="1032" w:type="dxa"/>
            <w:shd w:val="clear" w:color="auto" w:fill="F9F9FB"/>
          </w:tcPr>
          <w:p w14:paraId="4FB88FA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,251</w:t>
            </w:r>
          </w:p>
        </w:tc>
      </w:tr>
      <w:tr w:rsidR="0060029C" w:rsidRPr="00852209" w14:paraId="3DF52440" w14:textId="77777777" w:rsidTr="0060029C">
        <w:trPr>
          <w:cantSplit/>
        </w:trPr>
        <w:tc>
          <w:tcPr>
            <w:tcW w:w="2465" w:type="dxa"/>
            <w:vMerge/>
            <w:shd w:val="clear" w:color="auto" w:fill="E0E0E0"/>
          </w:tcPr>
          <w:p w14:paraId="246C9392"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7466009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Median</w:t>
            </w:r>
          </w:p>
        </w:tc>
        <w:tc>
          <w:tcPr>
            <w:tcW w:w="1479" w:type="dxa"/>
            <w:shd w:val="clear" w:color="auto" w:fill="F9F9FB"/>
          </w:tcPr>
          <w:p w14:paraId="08323FD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1,374</w:t>
            </w:r>
          </w:p>
        </w:tc>
        <w:tc>
          <w:tcPr>
            <w:tcW w:w="1032" w:type="dxa"/>
            <w:shd w:val="clear" w:color="auto" w:fill="F9F9FB"/>
          </w:tcPr>
          <w:p w14:paraId="0AC79C3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26C152B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w:t>
            </w:r>
          </w:p>
        </w:tc>
        <w:tc>
          <w:tcPr>
            <w:tcW w:w="1032" w:type="dxa"/>
            <w:shd w:val="clear" w:color="auto" w:fill="F9F9FB"/>
          </w:tcPr>
          <w:p w14:paraId="618ECA5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,256</w:t>
            </w:r>
          </w:p>
        </w:tc>
      </w:tr>
      <w:tr w:rsidR="0060029C" w:rsidRPr="00852209" w14:paraId="2EF8BFD9" w14:textId="77777777" w:rsidTr="0060029C">
        <w:trPr>
          <w:cantSplit/>
        </w:trPr>
        <w:tc>
          <w:tcPr>
            <w:tcW w:w="2465" w:type="dxa"/>
            <w:vMerge/>
            <w:shd w:val="clear" w:color="auto" w:fill="E0E0E0"/>
          </w:tcPr>
          <w:p w14:paraId="007C9162"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45E1FFD1" w14:textId="77777777" w:rsidR="0060029C" w:rsidRPr="00852209" w:rsidRDefault="0060029C" w:rsidP="00D719C4">
            <w:pPr>
              <w:spacing w:after="0" w:line="240" w:lineRule="auto"/>
              <w:rPr>
                <w:rFonts w:ascii="Times New Roman" w:hAnsi="Times New Roman" w:cs="Times New Roman"/>
                <w:sz w:val="20"/>
                <w:szCs w:val="20"/>
                <w:lang w:val="en-US"/>
              </w:rPr>
            </w:pPr>
            <w:r w:rsidRPr="00852209">
              <w:rPr>
                <w:rFonts w:ascii="Times New Roman" w:hAnsi="Times New Roman" w:cs="Times New Roman"/>
                <w:sz w:val="20"/>
                <w:szCs w:val="20"/>
                <w:lang w:val="en-US"/>
              </w:rPr>
              <w:t>Based on Median and with adjusted df</w:t>
            </w:r>
          </w:p>
        </w:tc>
        <w:tc>
          <w:tcPr>
            <w:tcW w:w="1479" w:type="dxa"/>
            <w:shd w:val="clear" w:color="auto" w:fill="F9F9FB"/>
          </w:tcPr>
          <w:p w14:paraId="0A1FDD0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1,374</w:t>
            </w:r>
          </w:p>
        </w:tc>
        <w:tc>
          <w:tcPr>
            <w:tcW w:w="1032" w:type="dxa"/>
            <w:shd w:val="clear" w:color="auto" w:fill="F9F9FB"/>
          </w:tcPr>
          <w:p w14:paraId="036E39C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36AAFC3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90,978</w:t>
            </w:r>
          </w:p>
        </w:tc>
        <w:tc>
          <w:tcPr>
            <w:tcW w:w="1032" w:type="dxa"/>
            <w:shd w:val="clear" w:color="auto" w:fill="F9F9FB"/>
          </w:tcPr>
          <w:p w14:paraId="589A353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,256</w:t>
            </w:r>
          </w:p>
        </w:tc>
      </w:tr>
      <w:tr w:rsidR="0060029C" w:rsidRPr="00852209" w14:paraId="0BEA0DE7" w14:textId="77777777" w:rsidTr="0060029C">
        <w:trPr>
          <w:cantSplit/>
        </w:trPr>
        <w:tc>
          <w:tcPr>
            <w:tcW w:w="2465" w:type="dxa"/>
            <w:vMerge/>
            <w:shd w:val="clear" w:color="auto" w:fill="E0E0E0"/>
          </w:tcPr>
          <w:p w14:paraId="17E4B024"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3B46136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trimmed mean</w:t>
            </w:r>
          </w:p>
        </w:tc>
        <w:tc>
          <w:tcPr>
            <w:tcW w:w="1479" w:type="dxa"/>
            <w:shd w:val="clear" w:color="auto" w:fill="F9F9FB"/>
          </w:tcPr>
          <w:p w14:paraId="0A63CE8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1,343</w:t>
            </w:r>
          </w:p>
        </w:tc>
        <w:tc>
          <w:tcPr>
            <w:tcW w:w="1032" w:type="dxa"/>
            <w:shd w:val="clear" w:color="auto" w:fill="F9F9FB"/>
          </w:tcPr>
          <w:p w14:paraId="31F6148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487DC3C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w:t>
            </w:r>
          </w:p>
        </w:tc>
        <w:tc>
          <w:tcPr>
            <w:tcW w:w="1032" w:type="dxa"/>
            <w:shd w:val="clear" w:color="auto" w:fill="F9F9FB"/>
          </w:tcPr>
          <w:p w14:paraId="1BCC692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,265</w:t>
            </w:r>
          </w:p>
        </w:tc>
      </w:tr>
      <w:tr w:rsidR="0060029C" w:rsidRPr="00852209" w14:paraId="2734710A" w14:textId="77777777" w:rsidTr="0060029C">
        <w:trPr>
          <w:cantSplit/>
        </w:trPr>
        <w:tc>
          <w:tcPr>
            <w:tcW w:w="2465" w:type="dxa"/>
            <w:vMerge w:val="restart"/>
            <w:shd w:val="clear" w:color="auto" w:fill="E0E0E0"/>
          </w:tcPr>
          <w:p w14:paraId="2D24148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Сформированная идентичность</w:t>
            </w:r>
          </w:p>
        </w:tc>
        <w:tc>
          <w:tcPr>
            <w:tcW w:w="2465" w:type="dxa"/>
            <w:shd w:val="clear" w:color="auto" w:fill="E0E0E0"/>
          </w:tcPr>
          <w:p w14:paraId="5C33A4E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Mean</w:t>
            </w:r>
          </w:p>
        </w:tc>
        <w:tc>
          <w:tcPr>
            <w:tcW w:w="1479" w:type="dxa"/>
            <w:shd w:val="clear" w:color="auto" w:fill="F9F9FB"/>
          </w:tcPr>
          <w:p w14:paraId="444A1E6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1,868</w:t>
            </w:r>
          </w:p>
        </w:tc>
        <w:tc>
          <w:tcPr>
            <w:tcW w:w="1032" w:type="dxa"/>
            <w:shd w:val="clear" w:color="auto" w:fill="F9F9FB"/>
          </w:tcPr>
          <w:p w14:paraId="6A7DA2F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70E100F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w:t>
            </w:r>
          </w:p>
        </w:tc>
        <w:tc>
          <w:tcPr>
            <w:tcW w:w="1032" w:type="dxa"/>
            <w:shd w:val="clear" w:color="auto" w:fill="F9F9FB"/>
          </w:tcPr>
          <w:p w14:paraId="02EF08E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,140</w:t>
            </w:r>
          </w:p>
        </w:tc>
      </w:tr>
      <w:tr w:rsidR="0060029C" w:rsidRPr="00852209" w14:paraId="266A0D98" w14:textId="77777777" w:rsidTr="0060029C">
        <w:trPr>
          <w:cantSplit/>
        </w:trPr>
        <w:tc>
          <w:tcPr>
            <w:tcW w:w="2465" w:type="dxa"/>
            <w:vMerge/>
            <w:shd w:val="clear" w:color="auto" w:fill="E0E0E0"/>
          </w:tcPr>
          <w:p w14:paraId="21E1432F"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59DB358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Median</w:t>
            </w:r>
          </w:p>
        </w:tc>
        <w:tc>
          <w:tcPr>
            <w:tcW w:w="1479" w:type="dxa"/>
            <w:shd w:val="clear" w:color="auto" w:fill="F9F9FB"/>
          </w:tcPr>
          <w:p w14:paraId="49A1FCA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1,561</w:t>
            </w:r>
          </w:p>
        </w:tc>
        <w:tc>
          <w:tcPr>
            <w:tcW w:w="1032" w:type="dxa"/>
            <w:shd w:val="clear" w:color="auto" w:fill="F9F9FB"/>
          </w:tcPr>
          <w:p w14:paraId="666730E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1FCB95F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w:t>
            </w:r>
          </w:p>
        </w:tc>
        <w:tc>
          <w:tcPr>
            <w:tcW w:w="1032" w:type="dxa"/>
            <w:shd w:val="clear" w:color="auto" w:fill="F9F9FB"/>
          </w:tcPr>
          <w:p w14:paraId="6043DC5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,204</w:t>
            </w:r>
          </w:p>
        </w:tc>
      </w:tr>
      <w:tr w:rsidR="0060029C" w:rsidRPr="00852209" w14:paraId="37D4C104" w14:textId="77777777" w:rsidTr="0060029C">
        <w:trPr>
          <w:cantSplit/>
        </w:trPr>
        <w:tc>
          <w:tcPr>
            <w:tcW w:w="2465" w:type="dxa"/>
            <w:vMerge/>
            <w:shd w:val="clear" w:color="auto" w:fill="E0E0E0"/>
          </w:tcPr>
          <w:p w14:paraId="4D9834F8"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6334E323" w14:textId="77777777" w:rsidR="0060029C" w:rsidRPr="00852209" w:rsidRDefault="0060029C" w:rsidP="00D719C4">
            <w:pPr>
              <w:spacing w:after="0" w:line="240" w:lineRule="auto"/>
              <w:rPr>
                <w:rFonts w:ascii="Times New Roman" w:hAnsi="Times New Roman" w:cs="Times New Roman"/>
                <w:sz w:val="20"/>
                <w:szCs w:val="20"/>
                <w:lang w:val="en-US"/>
              </w:rPr>
            </w:pPr>
            <w:r w:rsidRPr="00852209">
              <w:rPr>
                <w:rFonts w:ascii="Times New Roman" w:hAnsi="Times New Roman" w:cs="Times New Roman"/>
                <w:sz w:val="20"/>
                <w:szCs w:val="20"/>
                <w:lang w:val="en-US"/>
              </w:rPr>
              <w:t>Based on Median and with adjusted df</w:t>
            </w:r>
          </w:p>
        </w:tc>
        <w:tc>
          <w:tcPr>
            <w:tcW w:w="1479" w:type="dxa"/>
            <w:shd w:val="clear" w:color="auto" w:fill="F9F9FB"/>
          </w:tcPr>
          <w:p w14:paraId="7EFA95C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1,561</w:t>
            </w:r>
          </w:p>
        </w:tc>
        <w:tc>
          <w:tcPr>
            <w:tcW w:w="1032" w:type="dxa"/>
            <w:shd w:val="clear" w:color="auto" w:fill="F9F9FB"/>
          </w:tcPr>
          <w:p w14:paraId="6E50A18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26516E5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88,035</w:t>
            </w:r>
          </w:p>
        </w:tc>
        <w:tc>
          <w:tcPr>
            <w:tcW w:w="1032" w:type="dxa"/>
            <w:shd w:val="clear" w:color="auto" w:fill="F9F9FB"/>
          </w:tcPr>
          <w:p w14:paraId="1D03DA2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,205</w:t>
            </w:r>
          </w:p>
        </w:tc>
      </w:tr>
      <w:tr w:rsidR="0060029C" w:rsidRPr="00852209" w14:paraId="136F9B18" w14:textId="77777777" w:rsidTr="0060029C">
        <w:trPr>
          <w:cantSplit/>
        </w:trPr>
        <w:tc>
          <w:tcPr>
            <w:tcW w:w="2465" w:type="dxa"/>
            <w:vMerge/>
            <w:shd w:val="clear" w:color="auto" w:fill="E0E0E0"/>
          </w:tcPr>
          <w:p w14:paraId="77FD8ECA"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555BE18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trimmed mean</w:t>
            </w:r>
          </w:p>
        </w:tc>
        <w:tc>
          <w:tcPr>
            <w:tcW w:w="1479" w:type="dxa"/>
            <w:shd w:val="clear" w:color="auto" w:fill="F9F9FB"/>
          </w:tcPr>
          <w:p w14:paraId="40E6F11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1,832</w:t>
            </w:r>
          </w:p>
        </w:tc>
        <w:tc>
          <w:tcPr>
            <w:tcW w:w="1032" w:type="dxa"/>
            <w:shd w:val="clear" w:color="auto" w:fill="F9F9FB"/>
          </w:tcPr>
          <w:p w14:paraId="76BC20B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2A41495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w:t>
            </w:r>
          </w:p>
        </w:tc>
        <w:tc>
          <w:tcPr>
            <w:tcW w:w="1032" w:type="dxa"/>
            <w:shd w:val="clear" w:color="auto" w:fill="F9F9FB"/>
          </w:tcPr>
          <w:p w14:paraId="25A704C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,147</w:t>
            </w:r>
          </w:p>
        </w:tc>
      </w:tr>
    </w:tbl>
    <w:p w14:paraId="3B9D95CD" w14:textId="77777777" w:rsidR="0060029C" w:rsidRPr="00852209" w:rsidRDefault="0060029C" w:rsidP="0060029C">
      <w:pPr>
        <w:rPr>
          <w:rFonts w:ascii="Times New Roman" w:hAnsi="Times New Roman" w:cs="Times New Roman"/>
          <w:sz w:val="20"/>
          <w:szCs w:val="20"/>
        </w:rPr>
      </w:pPr>
    </w:p>
    <w:p w14:paraId="2788A826" w14:textId="77777777" w:rsidR="0060029C" w:rsidRPr="00852209" w:rsidRDefault="0060029C" w:rsidP="0060029C">
      <w:pPr>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335"/>
        <w:gridCol w:w="1619"/>
        <w:gridCol w:w="1400"/>
        <w:gridCol w:w="976"/>
        <w:gridCol w:w="1342"/>
        <w:gridCol w:w="976"/>
        <w:gridCol w:w="980"/>
      </w:tblGrid>
      <w:tr w:rsidR="0060029C" w:rsidRPr="00852209" w14:paraId="763FC4F9" w14:textId="77777777" w:rsidTr="0060029C">
        <w:trPr>
          <w:cantSplit/>
        </w:trPr>
        <w:tc>
          <w:tcPr>
            <w:tcW w:w="5000" w:type="pct"/>
            <w:gridSpan w:val="7"/>
            <w:shd w:val="clear" w:color="auto" w:fill="FFFFFF"/>
            <w:vAlign w:val="center"/>
          </w:tcPr>
          <w:p w14:paraId="40A7890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b/>
                <w:bCs/>
                <w:sz w:val="20"/>
                <w:szCs w:val="20"/>
              </w:rPr>
              <w:t>ANOVA</w:t>
            </w:r>
          </w:p>
        </w:tc>
      </w:tr>
      <w:tr w:rsidR="0060029C" w:rsidRPr="00852209" w14:paraId="103DA2D0" w14:textId="77777777" w:rsidTr="0060029C">
        <w:trPr>
          <w:cantSplit/>
        </w:trPr>
        <w:tc>
          <w:tcPr>
            <w:tcW w:w="2053" w:type="pct"/>
            <w:gridSpan w:val="2"/>
            <w:shd w:val="clear" w:color="auto" w:fill="FFFFFF"/>
            <w:vAlign w:val="bottom"/>
          </w:tcPr>
          <w:p w14:paraId="07748DF4" w14:textId="77777777" w:rsidR="0060029C" w:rsidRPr="00852209" w:rsidRDefault="0060029C" w:rsidP="00D719C4">
            <w:pPr>
              <w:spacing w:after="0" w:line="240" w:lineRule="auto"/>
              <w:rPr>
                <w:rFonts w:ascii="Times New Roman" w:hAnsi="Times New Roman" w:cs="Times New Roman"/>
                <w:sz w:val="20"/>
                <w:szCs w:val="20"/>
              </w:rPr>
            </w:pPr>
          </w:p>
        </w:tc>
        <w:tc>
          <w:tcPr>
            <w:tcW w:w="727" w:type="pct"/>
            <w:shd w:val="clear" w:color="auto" w:fill="FFFFFF"/>
            <w:vAlign w:val="bottom"/>
          </w:tcPr>
          <w:p w14:paraId="1D76891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Sum of Squares</w:t>
            </w:r>
          </w:p>
        </w:tc>
        <w:tc>
          <w:tcPr>
            <w:tcW w:w="507" w:type="pct"/>
            <w:shd w:val="clear" w:color="auto" w:fill="FFFFFF"/>
            <w:vAlign w:val="bottom"/>
          </w:tcPr>
          <w:p w14:paraId="6776A4E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df</w:t>
            </w:r>
          </w:p>
        </w:tc>
        <w:tc>
          <w:tcPr>
            <w:tcW w:w="697" w:type="pct"/>
            <w:shd w:val="clear" w:color="auto" w:fill="FFFFFF"/>
            <w:vAlign w:val="bottom"/>
          </w:tcPr>
          <w:p w14:paraId="4DA01DE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Mean Square</w:t>
            </w:r>
          </w:p>
        </w:tc>
        <w:tc>
          <w:tcPr>
            <w:tcW w:w="507" w:type="pct"/>
            <w:shd w:val="clear" w:color="auto" w:fill="FFFFFF"/>
            <w:vAlign w:val="bottom"/>
          </w:tcPr>
          <w:p w14:paraId="12A93DA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F</w:t>
            </w:r>
          </w:p>
        </w:tc>
        <w:tc>
          <w:tcPr>
            <w:tcW w:w="507" w:type="pct"/>
            <w:shd w:val="clear" w:color="auto" w:fill="FFFFFF"/>
            <w:vAlign w:val="bottom"/>
          </w:tcPr>
          <w:p w14:paraId="01AE213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Sig.</w:t>
            </w:r>
          </w:p>
        </w:tc>
      </w:tr>
      <w:tr w:rsidR="0060029C" w:rsidRPr="00852209" w14:paraId="4A9386CC" w14:textId="77777777" w:rsidTr="0060029C">
        <w:trPr>
          <w:cantSplit/>
        </w:trPr>
        <w:tc>
          <w:tcPr>
            <w:tcW w:w="1212" w:type="pct"/>
            <w:vMerge w:val="restart"/>
            <w:shd w:val="clear" w:color="auto" w:fill="E0E0E0"/>
          </w:tcPr>
          <w:p w14:paraId="279BB8E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Профессиональная направленность</w:t>
            </w:r>
          </w:p>
        </w:tc>
        <w:tc>
          <w:tcPr>
            <w:tcW w:w="841" w:type="pct"/>
            <w:shd w:val="clear" w:color="auto" w:fill="E0E0E0"/>
          </w:tcPr>
          <w:p w14:paraId="1C10DD9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Between Groups</w:t>
            </w:r>
          </w:p>
        </w:tc>
        <w:tc>
          <w:tcPr>
            <w:tcW w:w="727" w:type="pct"/>
            <w:shd w:val="clear" w:color="auto" w:fill="F9F9FB"/>
          </w:tcPr>
          <w:p w14:paraId="4E10DC3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259,884</w:t>
            </w:r>
          </w:p>
        </w:tc>
        <w:tc>
          <w:tcPr>
            <w:tcW w:w="507" w:type="pct"/>
            <w:shd w:val="clear" w:color="auto" w:fill="F9F9FB"/>
          </w:tcPr>
          <w:p w14:paraId="77DE04D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697" w:type="pct"/>
            <w:shd w:val="clear" w:color="auto" w:fill="F9F9FB"/>
          </w:tcPr>
          <w:p w14:paraId="1B6BE56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86,628</w:t>
            </w:r>
          </w:p>
        </w:tc>
        <w:tc>
          <w:tcPr>
            <w:tcW w:w="507" w:type="pct"/>
            <w:shd w:val="clear" w:color="auto" w:fill="F9F9FB"/>
          </w:tcPr>
          <w:p w14:paraId="154B5BB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4,166</w:t>
            </w:r>
          </w:p>
        </w:tc>
        <w:tc>
          <w:tcPr>
            <w:tcW w:w="507" w:type="pct"/>
            <w:shd w:val="clear" w:color="auto" w:fill="F9F9FB"/>
          </w:tcPr>
          <w:p w14:paraId="070AF63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,008</w:t>
            </w:r>
          </w:p>
        </w:tc>
      </w:tr>
      <w:tr w:rsidR="0060029C" w:rsidRPr="00852209" w14:paraId="673C8E92" w14:textId="77777777" w:rsidTr="0060029C">
        <w:trPr>
          <w:cantSplit/>
        </w:trPr>
        <w:tc>
          <w:tcPr>
            <w:tcW w:w="1212" w:type="pct"/>
            <w:vMerge/>
            <w:shd w:val="clear" w:color="auto" w:fill="E0E0E0"/>
          </w:tcPr>
          <w:p w14:paraId="18A72783" w14:textId="77777777" w:rsidR="0060029C" w:rsidRPr="00852209" w:rsidRDefault="0060029C" w:rsidP="00D719C4">
            <w:pPr>
              <w:spacing w:after="0" w:line="240" w:lineRule="auto"/>
              <w:rPr>
                <w:rFonts w:ascii="Times New Roman" w:hAnsi="Times New Roman" w:cs="Times New Roman"/>
                <w:sz w:val="20"/>
                <w:szCs w:val="20"/>
              </w:rPr>
            </w:pPr>
          </w:p>
        </w:tc>
        <w:tc>
          <w:tcPr>
            <w:tcW w:w="841" w:type="pct"/>
            <w:shd w:val="clear" w:color="auto" w:fill="E0E0E0"/>
          </w:tcPr>
          <w:p w14:paraId="5FA3998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Within Groups</w:t>
            </w:r>
          </w:p>
        </w:tc>
        <w:tc>
          <w:tcPr>
            <w:tcW w:w="727" w:type="pct"/>
            <w:shd w:val="clear" w:color="auto" w:fill="F9F9FB"/>
          </w:tcPr>
          <w:p w14:paraId="224631E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1975,409</w:t>
            </w:r>
          </w:p>
        </w:tc>
        <w:tc>
          <w:tcPr>
            <w:tcW w:w="507" w:type="pct"/>
            <w:shd w:val="clear" w:color="auto" w:fill="F9F9FB"/>
          </w:tcPr>
          <w:p w14:paraId="79F44A0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95</w:t>
            </w:r>
          </w:p>
        </w:tc>
        <w:tc>
          <w:tcPr>
            <w:tcW w:w="697" w:type="pct"/>
            <w:shd w:val="clear" w:color="auto" w:fill="F9F9FB"/>
          </w:tcPr>
          <w:p w14:paraId="2BC988E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20,794</w:t>
            </w:r>
          </w:p>
        </w:tc>
        <w:tc>
          <w:tcPr>
            <w:tcW w:w="507" w:type="pct"/>
            <w:shd w:val="clear" w:color="auto" w:fill="F9F9FB"/>
            <w:vAlign w:val="center"/>
          </w:tcPr>
          <w:p w14:paraId="6D94BD08"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7E24DCEE"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75436FD6" w14:textId="77777777" w:rsidTr="0060029C">
        <w:trPr>
          <w:cantSplit/>
        </w:trPr>
        <w:tc>
          <w:tcPr>
            <w:tcW w:w="1212" w:type="pct"/>
            <w:vMerge/>
            <w:shd w:val="clear" w:color="auto" w:fill="E0E0E0"/>
          </w:tcPr>
          <w:p w14:paraId="19365779" w14:textId="77777777" w:rsidR="0060029C" w:rsidRPr="00852209" w:rsidRDefault="0060029C" w:rsidP="00D719C4">
            <w:pPr>
              <w:spacing w:after="0" w:line="240" w:lineRule="auto"/>
              <w:rPr>
                <w:rFonts w:ascii="Times New Roman" w:hAnsi="Times New Roman" w:cs="Times New Roman"/>
                <w:sz w:val="20"/>
                <w:szCs w:val="20"/>
              </w:rPr>
            </w:pPr>
          </w:p>
        </w:tc>
        <w:tc>
          <w:tcPr>
            <w:tcW w:w="841" w:type="pct"/>
            <w:shd w:val="clear" w:color="auto" w:fill="E0E0E0"/>
          </w:tcPr>
          <w:p w14:paraId="54C68E0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727" w:type="pct"/>
            <w:shd w:val="clear" w:color="auto" w:fill="F9F9FB"/>
          </w:tcPr>
          <w:p w14:paraId="604390E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2235,293</w:t>
            </w:r>
          </w:p>
        </w:tc>
        <w:tc>
          <w:tcPr>
            <w:tcW w:w="507" w:type="pct"/>
            <w:shd w:val="clear" w:color="auto" w:fill="F9F9FB"/>
          </w:tcPr>
          <w:p w14:paraId="1B1B29D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98</w:t>
            </w:r>
          </w:p>
        </w:tc>
        <w:tc>
          <w:tcPr>
            <w:tcW w:w="697" w:type="pct"/>
            <w:shd w:val="clear" w:color="auto" w:fill="F9F9FB"/>
            <w:vAlign w:val="center"/>
          </w:tcPr>
          <w:p w14:paraId="7C20E5DC"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151F1113"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63DECBF5"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00DE4719" w14:textId="77777777" w:rsidTr="0060029C">
        <w:trPr>
          <w:cantSplit/>
        </w:trPr>
        <w:tc>
          <w:tcPr>
            <w:tcW w:w="1212" w:type="pct"/>
            <w:vMerge w:val="restart"/>
            <w:shd w:val="clear" w:color="auto" w:fill="E0E0E0"/>
          </w:tcPr>
          <w:p w14:paraId="37264BE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Неопределенная идентичность</w:t>
            </w:r>
          </w:p>
        </w:tc>
        <w:tc>
          <w:tcPr>
            <w:tcW w:w="841" w:type="pct"/>
            <w:shd w:val="clear" w:color="auto" w:fill="E0E0E0"/>
          </w:tcPr>
          <w:p w14:paraId="533B54D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Between Groups</w:t>
            </w:r>
          </w:p>
        </w:tc>
        <w:tc>
          <w:tcPr>
            <w:tcW w:w="727" w:type="pct"/>
            <w:shd w:val="clear" w:color="auto" w:fill="F9F9FB"/>
          </w:tcPr>
          <w:p w14:paraId="2633314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5,256</w:t>
            </w:r>
          </w:p>
        </w:tc>
        <w:tc>
          <w:tcPr>
            <w:tcW w:w="507" w:type="pct"/>
            <w:shd w:val="clear" w:color="auto" w:fill="F9F9FB"/>
          </w:tcPr>
          <w:p w14:paraId="14F60A7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697" w:type="pct"/>
            <w:shd w:val="clear" w:color="auto" w:fill="F9F9FB"/>
          </w:tcPr>
          <w:p w14:paraId="3DFD693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1,752</w:t>
            </w:r>
          </w:p>
        </w:tc>
        <w:tc>
          <w:tcPr>
            <w:tcW w:w="507" w:type="pct"/>
            <w:shd w:val="clear" w:color="auto" w:fill="F9F9FB"/>
          </w:tcPr>
          <w:p w14:paraId="3DBAADA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,217</w:t>
            </w:r>
          </w:p>
        </w:tc>
        <w:tc>
          <w:tcPr>
            <w:tcW w:w="507" w:type="pct"/>
            <w:shd w:val="clear" w:color="auto" w:fill="F9F9FB"/>
          </w:tcPr>
          <w:p w14:paraId="3DA5133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,885</w:t>
            </w:r>
          </w:p>
        </w:tc>
      </w:tr>
      <w:tr w:rsidR="0060029C" w:rsidRPr="00852209" w14:paraId="11A12AE8" w14:textId="77777777" w:rsidTr="0060029C">
        <w:trPr>
          <w:cantSplit/>
        </w:trPr>
        <w:tc>
          <w:tcPr>
            <w:tcW w:w="1212" w:type="pct"/>
            <w:vMerge/>
            <w:shd w:val="clear" w:color="auto" w:fill="E0E0E0"/>
          </w:tcPr>
          <w:p w14:paraId="6A5A4D11" w14:textId="77777777" w:rsidR="0060029C" w:rsidRPr="00852209" w:rsidRDefault="0060029C" w:rsidP="00D719C4">
            <w:pPr>
              <w:spacing w:after="0" w:line="240" w:lineRule="auto"/>
              <w:rPr>
                <w:rFonts w:ascii="Times New Roman" w:hAnsi="Times New Roman" w:cs="Times New Roman"/>
                <w:sz w:val="20"/>
                <w:szCs w:val="20"/>
              </w:rPr>
            </w:pPr>
          </w:p>
        </w:tc>
        <w:tc>
          <w:tcPr>
            <w:tcW w:w="841" w:type="pct"/>
            <w:shd w:val="clear" w:color="auto" w:fill="E0E0E0"/>
          </w:tcPr>
          <w:p w14:paraId="254B6DD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Within Groups</w:t>
            </w:r>
          </w:p>
        </w:tc>
        <w:tc>
          <w:tcPr>
            <w:tcW w:w="727" w:type="pct"/>
            <w:shd w:val="clear" w:color="auto" w:fill="F9F9FB"/>
          </w:tcPr>
          <w:p w14:paraId="59C21FF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768,704</w:t>
            </w:r>
          </w:p>
        </w:tc>
        <w:tc>
          <w:tcPr>
            <w:tcW w:w="507" w:type="pct"/>
            <w:shd w:val="clear" w:color="auto" w:fill="F9F9FB"/>
          </w:tcPr>
          <w:p w14:paraId="0751CD9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95</w:t>
            </w:r>
          </w:p>
        </w:tc>
        <w:tc>
          <w:tcPr>
            <w:tcW w:w="697" w:type="pct"/>
            <w:shd w:val="clear" w:color="auto" w:fill="F9F9FB"/>
          </w:tcPr>
          <w:p w14:paraId="6848881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8,092</w:t>
            </w:r>
          </w:p>
        </w:tc>
        <w:tc>
          <w:tcPr>
            <w:tcW w:w="507" w:type="pct"/>
            <w:shd w:val="clear" w:color="auto" w:fill="F9F9FB"/>
            <w:vAlign w:val="center"/>
          </w:tcPr>
          <w:p w14:paraId="4199FF0C"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4BDA52A4"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7096844A" w14:textId="77777777" w:rsidTr="0060029C">
        <w:trPr>
          <w:cantSplit/>
        </w:trPr>
        <w:tc>
          <w:tcPr>
            <w:tcW w:w="1212" w:type="pct"/>
            <w:vMerge/>
            <w:shd w:val="clear" w:color="auto" w:fill="E0E0E0"/>
          </w:tcPr>
          <w:p w14:paraId="6EF7CB23" w14:textId="77777777" w:rsidR="0060029C" w:rsidRPr="00852209" w:rsidRDefault="0060029C" w:rsidP="00D719C4">
            <w:pPr>
              <w:spacing w:after="0" w:line="240" w:lineRule="auto"/>
              <w:rPr>
                <w:rFonts w:ascii="Times New Roman" w:hAnsi="Times New Roman" w:cs="Times New Roman"/>
                <w:sz w:val="20"/>
                <w:szCs w:val="20"/>
              </w:rPr>
            </w:pPr>
          </w:p>
        </w:tc>
        <w:tc>
          <w:tcPr>
            <w:tcW w:w="841" w:type="pct"/>
            <w:shd w:val="clear" w:color="auto" w:fill="E0E0E0"/>
          </w:tcPr>
          <w:p w14:paraId="3338FB2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727" w:type="pct"/>
            <w:shd w:val="clear" w:color="auto" w:fill="F9F9FB"/>
          </w:tcPr>
          <w:p w14:paraId="2C0796F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773,960</w:t>
            </w:r>
          </w:p>
        </w:tc>
        <w:tc>
          <w:tcPr>
            <w:tcW w:w="507" w:type="pct"/>
            <w:shd w:val="clear" w:color="auto" w:fill="F9F9FB"/>
          </w:tcPr>
          <w:p w14:paraId="3A37DB2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98</w:t>
            </w:r>
          </w:p>
        </w:tc>
        <w:tc>
          <w:tcPr>
            <w:tcW w:w="697" w:type="pct"/>
            <w:shd w:val="clear" w:color="auto" w:fill="F9F9FB"/>
            <w:vAlign w:val="center"/>
          </w:tcPr>
          <w:p w14:paraId="0BE00579"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2C3EA84F"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7ACB9EC2"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0A70B686" w14:textId="77777777" w:rsidTr="0060029C">
        <w:trPr>
          <w:cantSplit/>
        </w:trPr>
        <w:tc>
          <w:tcPr>
            <w:tcW w:w="1212" w:type="pct"/>
            <w:vMerge w:val="restart"/>
            <w:shd w:val="clear" w:color="auto" w:fill="E0E0E0"/>
          </w:tcPr>
          <w:p w14:paraId="595E08F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Навязанная идентичность</w:t>
            </w:r>
          </w:p>
        </w:tc>
        <w:tc>
          <w:tcPr>
            <w:tcW w:w="841" w:type="pct"/>
            <w:shd w:val="clear" w:color="auto" w:fill="E0E0E0"/>
          </w:tcPr>
          <w:p w14:paraId="078BA05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Between Groups</w:t>
            </w:r>
          </w:p>
        </w:tc>
        <w:tc>
          <w:tcPr>
            <w:tcW w:w="727" w:type="pct"/>
            <w:shd w:val="clear" w:color="auto" w:fill="F9F9FB"/>
          </w:tcPr>
          <w:p w14:paraId="1293CA1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30,319</w:t>
            </w:r>
          </w:p>
        </w:tc>
        <w:tc>
          <w:tcPr>
            <w:tcW w:w="507" w:type="pct"/>
            <w:shd w:val="clear" w:color="auto" w:fill="F9F9FB"/>
          </w:tcPr>
          <w:p w14:paraId="4ABC473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697" w:type="pct"/>
            <w:shd w:val="clear" w:color="auto" w:fill="F9F9FB"/>
          </w:tcPr>
          <w:p w14:paraId="3405F78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10,106</w:t>
            </w:r>
          </w:p>
        </w:tc>
        <w:tc>
          <w:tcPr>
            <w:tcW w:w="507" w:type="pct"/>
            <w:shd w:val="clear" w:color="auto" w:fill="F9F9FB"/>
          </w:tcPr>
          <w:p w14:paraId="63F5E65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1,054</w:t>
            </w:r>
          </w:p>
        </w:tc>
        <w:tc>
          <w:tcPr>
            <w:tcW w:w="507" w:type="pct"/>
            <w:shd w:val="clear" w:color="auto" w:fill="F9F9FB"/>
          </w:tcPr>
          <w:p w14:paraId="6B933BF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,373</w:t>
            </w:r>
          </w:p>
        </w:tc>
      </w:tr>
      <w:tr w:rsidR="0060029C" w:rsidRPr="00852209" w14:paraId="567B7930" w14:textId="77777777" w:rsidTr="0060029C">
        <w:trPr>
          <w:cantSplit/>
        </w:trPr>
        <w:tc>
          <w:tcPr>
            <w:tcW w:w="1212" w:type="pct"/>
            <w:vMerge/>
            <w:shd w:val="clear" w:color="auto" w:fill="E0E0E0"/>
          </w:tcPr>
          <w:p w14:paraId="2116D7EC" w14:textId="77777777" w:rsidR="0060029C" w:rsidRPr="00852209" w:rsidRDefault="0060029C" w:rsidP="00D719C4">
            <w:pPr>
              <w:spacing w:after="0" w:line="240" w:lineRule="auto"/>
              <w:rPr>
                <w:rFonts w:ascii="Times New Roman" w:hAnsi="Times New Roman" w:cs="Times New Roman"/>
                <w:sz w:val="20"/>
                <w:szCs w:val="20"/>
              </w:rPr>
            </w:pPr>
          </w:p>
        </w:tc>
        <w:tc>
          <w:tcPr>
            <w:tcW w:w="841" w:type="pct"/>
            <w:shd w:val="clear" w:color="auto" w:fill="E0E0E0"/>
          </w:tcPr>
          <w:p w14:paraId="046636C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Within Groups</w:t>
            </w:r>
          </w:p>
        </w:tc>
        <w:tc>
          <w:tcPr>
            <w:tcW w:w="727" w:type="pct"/>
            <w:shd w:val="clear" w:color="auto" w:fill="F9F9FB"/>
          </w:tcPr>
          <w:p w14:paraId="6050330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911,095</w:t>
            </w:r>
          </w:p>
        </w:tc>
        <w:tc>
          <w:tcPr>
            <w:tcW w:w="507" w:type="pct"/>
            <w:shd w:val="clear" w:color="auto" w:fill="F9F9FB"/>
          </w:tcPr>
          <w:p w14:paraId="7FC373D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95</w:t>
            </w:r>
          </w:p>
        </w:tc>
        <w:tc>
          <w:tcPr>
            <w:tcW w:w="697" w:type="pct"/>
            <w:shd w:val="clear" w:color="auto" w:fill="F9F9FB"/>
          </w:tcPr>
          <w:p w14:paraId="0840754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9,590</w:t>
            </w:r>
          </w:p>
        </w:tc>
        <w:tc>
          <w:tcPr>
            <w:tcW w:w="507" w:type="pct"/>
            <w:shd w:val="clear" w:color="auto" w:fill="F9F9FB"/>
            <w:vAlign w:val="center"/>
          </w:tcPr>
          <w:p w14:paraId="2BDEBFE3"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1B7444AE"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11257929" w14:textId="77777777" w:rsidTr="0060029C">
        <w:trPr>
          <w:cantSplit/>
        </w:trPr>
        <w:tc>
          <w:tcPr>
            <w:tcW w:w="1212" w:type="pct"/>
            <w:vMerge/>
            <w:shd w:val="clear" w:color="auto" w:fill="E0E0E0"/>
          </w:tcPr>
          <w:p w14:paraId="59E50632" w14:textId="77777777" w:rsidR="0060029C" w:rsidRPr="00852209" w:rsidRDefault="0060029C" w:rsidP="00D719C4">
            <w:pPr>
              <w:spacing w:after="0" w:line="240" w:lineRule="auto"/>
              <w:rPr>
                <w:rFonts w:ascii="Times New Roman" w:hAnsi="Times New Roman" w:cs="Times New Roman"/>
                <w:sz w:val="20"/>
                <w:szCs w:val="20"/>
              </w:rPr>
            </w:pPr>
          </w:p>
        </w:tc>
        <w:tc>
          <w:tcPr>
            <w:tcW w:w="841" w:type="pct"/>
            <w:shd w:val="clear" w:color="auto" w:fill="E0E0E0"/>
          </w:tcPr>
          <w:p w14:paraId="422B8B4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727" w:type="pct"/>
            <w:shd w:val="clear" w:color="auto" w:fill="F9F9FB"/>
          </w:tcPr>
          <w:p w14:paraId="1B89DCF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941,414</w:t>
            </w:r>
          </w:p>
        </w:tc>
        <w:tc>
          <w:tcPr>
            <w:tcW w:w="507" w:type="pct"/>
            <w:shd w:val="clear" w:color="auto" w:fill="F9F9FB"/>
          </w:tcPr>
          <w:p w14:paraId="12EF750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98</w:t>
            </w:r>
          </w:p>
        </w:tc>
        <w:tc>
          <w:tcPr>
            <w:tcW w:w="697" w:type="pct"/>
            <w:shd w:val="clear" w:color="auto" w:fill="F9F9FB"/>
            <w:vAlign w:val="center"/>
          </w:tcPr>
          <w:p w14:paraId="07688FD1"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51620058"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37B40B62"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1606CCBD" w14:textId="77777777" w:rsidTr="0060029C">
        <w:trPr>
          <w:cantSplit/>
        </w:trPr>
        <w:tc>
          <w:tcPr>
            <w:tcW w:w="1212" w:type="pct"/>
            <w:vMerge w:val="restart"/>
            <w:shd w:val="clear" w:color="auto" w:fill="E0E0E0"/>
          </w:tcPr>
          <w:p w14:paraId="65A5C31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Мораторий</w:t>
            </w:r>
          </w:p>
        </w:tc>
        <w:tc>
          <w:tcPr>
            <w:tcW w:w="841" w:type="pct"/>
            <w:shd w:val="clear" w:color="auto" w:fill="E0E0E0"/>
          </w:tcPr>
          <w:p w14:paraId="233AB8E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Between Groups</w:t>
            </w:r>
          </w:p>
        </w:tc>
        <w:tc>
          <w:tcPr>
            <w:tcW w:w="727" w:type="pct"/>
            <w:shd w:val="clear" w:color="auto" w:fill="F9F9FB"/>
          </w:tcPr>
          <w:p w14:paraId="1ED4447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11,229</w:t>
            </w:r>
          </w:p>
        </w:tc>
        <w:tc>
          <w:tcPr>
            <w:tcW w:w="507" w:type="pct"/>
            <w:shd w:val="clear" w:color="auto" w:fill="F9F9FB"/>
          </w:tcPr>
          <w:p w14:paraId="50528AA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697" w:type="pct"/>
            <w:shd w:val="clear" w:color="auto" w:fill="F9F9FB"/>
          </w:tcPr>
          <w:p w14:paraId="099EF0B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3,743</w:t>
            </w:r>
          </w:p>
        </w:tc>
        <w:tc>
          <w:tcPr>
            <w:tcW w:w="507" w:type="pct"/>
            <w:shd w:val="clear" w:color="auto" w:fill="F9F9FB"/>
          </w:tcPr>
          <w:p w14:paraId="31850BC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,279</w:t>
            </w:r>
          </w:p>
        </w:tc>
        <w:tc>
          <w:tcPr>
            <w:tcW w:w="507" w:type="pct"/>
            <w:shd w:val="clear" w:color="auto" w:fill="F9F9FB"/>
          </w:tcPr>
          <w:p w14:paraId="5821715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,841</w:t>
            </w:r>
          </w:p>
        </w:tc>
      </w:tr>
      <w:tr w:rsidR="0060029C" w:rsidRPr="00852209" w14:paraId="7B2B21AE" w14:textId="77777777" w:rsidTr="0060029C">
        <w:trPr>
          <w:cantSplit/>
        </w:trPr>
        <w:tc>
          <w:tcPr>
            <w:tcW w:w="1212" w:type="pct"/>
            <w:vMerge/>
            <w:shd w:val="clear" w:color="auto" w:fill="E0E0E0"/>
          </w:tcPr>
          <w:p w14:paraId="1DE91ADF" w14:textId="77777777" w:rsidR="0060029C" w:rsidRPr="00852209" w:rsidRDefault="0060029C" w:rsidP="00D719C4">
            <w:pPr>
              <w:spacing w:after="0" w:line="240" w:lineRule="auto"/>
              <w:rPr>
                <w:rFonts w:ascii="Times New Roman" w:hAnsi="Times New Roman" w:cs="Times New Roman"/>
                <w:sz w:val="20"/>
                <w:szCs w:val="20"/>
              </w:rPr>
            </w:pPr>
          </w:p>
        </w:tc>
        <w:tc>
          <w:tcPr>
            <w:tcW w:w="841" w:type="pct"/>
            <w:shd w:val="clear" w:color="auto" w:fill="E0E0E0"/>
          </w:tcPr>
          <w:p w14:paraId="12B896E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Within Groups</w:t>
            </w:r>
          </w:p>
        </w:tc>
        <w:tc>
          <w:tcPr>
            <w:tcW w:w="727" w:type="pct"/>
            <w:shd w:val="clear" w:color="auto" w:fill="F9F9FB"/>
          </w:tcPr>
          <w:p w14:paraId="4E8311F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1275,397</w:t>
            </w:r>
          </w:p>
        </w:tc>
        <w:tc>
          <w:tcPr>
            <w:tcW w:w="507" w:type="pct"/>
            <w:shd w:val="clear" w:color="auto" w:fill="F9F9FB"/>
          </w:tcPr>
          <w:p w14:paraId="1554DA9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95</w:t>
            </w:r>
          </w:p>
        </w:tc>
        <w:tc>
          <w:tcPr>
            <w:tcW w:w="697" w:type="pct"/>
            <w:shd w:val="clear" w:color="auto" w:fill="F9F9FB"/>
          </w:tcPr>
          <w:p w14:paraId="7353A77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13,425</w:t>
            </w:r>
          </w:p>
        </w:tc>
        <w:tc>
          <w:tcPr>
            <w:tcW w:w="507" w:type="pct"/>
            <w:shd w:val="clear" w:color="auto" w:fill="F9F9FB"/>
            <w:vAlign w:val="center"/>
          </w:tcPr>
          <w:p w14:paraId="6B4CE97B"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00A5FEC3"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0DBF120A" w14:textId="77777777" w:rsidTr="0060029C">
        <w:trPr>
          <w:cantSplit/>
        </w:trPr>
        <w:tc>
          <w:tcPr>
            <w:tcW w:w="1212" w:type="pct"/>
            <w:vMerge/>
            <w:shd w:val="clear" w:color="auto" w:fill="E0E0E0"/>
          </w:tcPr>
          <w:p w14:paraId="40B7FBCF" w14:textId="77777777" w:rsidR="0060029C" w:rsidRPr="00852209" w:rsidRDefault="0060029C" w:rsidP="00D719C4">
            <w:pPr>
              <w:spacing w:after="0" w:line="240" w:lineRule="auto"/>
              <w:rPr>
                <w:rFonts w:ascii="Times New Roman" w:hAnsi="Times New Roman" w:cs="Times New Roman"/>
                <w:sz w:val="20"/>
                <w:szCs w:val="20"/>
              </w:rPr>
            </w:pPr>
          </w:p>
        </w:tc>
        <w:tc>
          <w:tcPr>
            <w:tcW w:w="841" w:type="pct"/>
            <w:shd w:val="clear" w:color="auto" w:fill="E0E0E0"/>
          </w:tcPr>
          <w:p w14:paraId="6D44134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727" w:type="pct"/>
            <w:shd w:val="clear" w:color="auto" w:fill="F9F9FB"/>
          </w:tcPr>
          <w:p w14:paraId="67A49E4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1286,626</w:t>
            </w:r>
          </w:p>
        </w:tc>
        <w:tc>
          <w:tcPr>
            <w:tcW w:w="507" w:type="pct"/>
            <w:shd w:val="clear" w:color="auto" w:fill="F9F9FB"/>
          </w:tcPr>
          <w:p w14:paraId="3157E91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98</w:t>
            </w:r>
          </w:p>
        </w:tc>
        <w:tc>
          <w:tcPr>
            <w:tcW w:w="697" w:type="pct"/>
            <w:shd w:val="clear" w:color="auto" w:fill="F9F9FB"/>
            <w:vAlign w:val="center"/>
          </w:tcPr>
          <w:p w14:paraId="14953FFE"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3CC4AEB1"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606E97B6"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27837709" w14:textId="77777777" w:rsidTr="0060029C">
        <w:trPr>
          <w:cantSplit/>
        </w:trPr>
        <w:tc>
          <w:tcPr>
            <w:tcW w:w="1212" w:type="pct"/>
            <w:vMerge w:val="restart"/>
            <w:shd w:val="clear" w:color="auto" w:fill="E0E0E0"/>
          </w:tcPr>
          <w:p w14:paraId="7623B2D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Сформированная идентичность</w:t>
            </w:r>
          </w:p>
        </w:tc>
        <w:tc>
          <w:tcPr>
            <w:tcW w:w="841" w:type="pct"/>
            <w:shd w:val="clear" w:color="auto" w:fill="E0E0E0"/>
          </w:tcPr>
          <w:p w14:paraId="5290DE9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Between Groups</w:t>
            </w:r>
          </w:p>
        </w:tc>
        <w:tc>
          <w:tcPr>
            <w:tcW w:w="727" w:type="pct"/>
            <w:shd w:val="clear" w:color="auto" w:fill="F9F9FB"/>
          </w:tcPr>
          <w:p w14:paraId="1AB708E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82,616</w:t>
            </w:r>
          </w:p>
        </w:tc>
        <w:tc>
          <w:tcPr>
            <w:tcW w:w="507" w:type="pct"/>
            <w:shd w:val="clear" w:color="auto" w:fill="F9F9FB"/>
          </w:tcPr>
          <w:p w14:paraId="7ADDC13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697" w:type="pct"/>
            <w:shd w:val="clear" w:color="auto" w:fill="F9F9FB"/>
          </w:tcPr>
          <w:p w14:paraId="284B1EE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27,539</w:t>
            </w:r>
          </w:p>
        </w:tc>
        <w:tc>
          <w:tcPr>
            <w:tcW w:w="507" w:type="pct"/>
            <w:shd w:val="clear" w:color="auto" w:fill="F9F9FB"/>
          </w:tcPr>
          <w:p w14:paraId="64ED1A0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1,143</w:t>
            </w:r>
          </w:p>
        </w:tc>
        <w:tc>
          <w:tcPr>
            <w:tcW w:w="507" w:type="pct"/>
            <w:shd w:val="clear" w:color="auto" w:fill="F9F9FB"/>
          </w:tcPr>
          <w:p w14:paraId="770C220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,336</w:t>
            </w:r>
          </w:p>
        </w:tc>
      </w:tr>
      <w:tr w:rsidR="0060029C" w:rsidRPr="00852209" w14:paraId="48EB44C7" w14:textId="77777777" w:rsidTr="0060029C">
        <w:trPr>
          <w:cantSplit/>
        </w:trPr>
        <w:tc>
          <w:tcPr>
            <w:tcW w:w="1212" w:type="pct"/>
            <w:vMerge/>
            <w:shd w:val="clear" w:color="auto" w:fill="E0E0E0"/>
          </w:tcPr>
          <w:p w14:paraId="797A6929" w14:textId="77777777" w:rsidR="0060029C" w:rsidRPr="00852209" w:rsidRDefault="0060029C" w:rsidP="00D719C4">
            <w:pPr>
              <w:spacing w:after="0" w:line="240" w:lineRule="auto"/>
              <w:rPr>
                <w:rFonts w:ascii="Times New Roman" w:hAnsi="Times New Roman" w:cs="Times New Roman"/>
                <w:sz w:val="20"/>
                <w:szCs w:val="20"/>
              </w:rPr>
            </w:pPr>
          </w:p>
        </w:tc>
        <w:tc>
          <w:tcPr>
            <w:tcW w:w="841" w:type="pct"/>
            <w:shd w:val="clear" w:color="auto" w:fill="E0E0E0"/>
          </w:tcPr>
          <w:p w14:paraId="6821426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Within Groups</w:t>
            </w:r>
          </w:p>
        </w:tc>
        <w:tc>
          <w:tcPr>
            <w:tcW w:w="727" w:type="pct"/>
            <w:shd w:val="clear" w:color="auto" w:fill="F9F9FB"/>
          </w:tcPr>
          <w:p w14:paraId="5EFC601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2287,929</w:t>
            </w:r>
          </w:p>
        </w:tc>
        <w:tc>
          <w:tcPr>
            <w:tcW w:w="507" w:type="pct"/>
            <w:shd w:val="clear" w:color="auto" w:fill="F9F9FB"/>
          </w:tcPr>
          <w:p w14:paraId="12FE94C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95</w:t>
            </w:r>
          </w:p>
        </w:tc>
        <w:tc>
          <w:tcPr>
            <w:tcW w:w="697" w:type="pct"/>
            <w:shd w:val="clear" w:color="auto" w:fill="F9F9FB"/>
          </w:tcPr>
          <w:p w14:paraId="4B9DF13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24,083</w:t>
            </w:r>
          </w:p>
        </w:tc>
        <w:tc>
          <w:tcPr>
            <w:tcW w:w="507" w:type="pct"/>
            <w:shd w:val="clear" w:color="auto" w:fill="F9F9FB"/>
            <w:vAlign w:val="center"/>
          </w:tcPr>
          <w:p w14:paraId="053B351B"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4B70FEC9"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50CEAE2E" w14:textId="77777777" w:rsidTr="0060029C">
        <w:trPr>
          <w:cantSplit/>
        </w:trPr>
        <w:tc>
          <w:tcPr>
            <w:tcW w:w="1212" w:type="pct"/>
            <w:vMerge/>
            <w:shd w:val="clear" w:color="auto" w:fill="E0E0E0"/>
          </w:tcPr>
          <w:p w14:paraId="04BA6562" w14:textId="77777777" w:rsidR="0060029C" w:rsidRPr="00852209" w:rsidRDefault="0060029C" w:rsidP="00D719C4">
            <w:pPr>
              <w:spacing w:after="0" w:line="240" w:lineRule="auto"/>
              <w:rPr>
                <w:rFonts w:ascii="Times New Roman" w:hAnsi="Times New Roman" w:cs="Times New Roman"/>
                <w:sz w:val="20"/>
                <w:szCs w:val="20"/>
              </w:rPr>
            </w:pPr>
          </w:p>
        </w:tc>
        <w:tc>
          <w:tcPr>
            <w:tcW w:w="841" w:type="pct"/>
            <w:shd w:val="clear" w:color="auto" w:fill="E0E0E0"/>
          </w:tcPr>
          <w:p w14:paraId="7DD000F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727" w:type="pct"/>
            <w:shd w:val="clear" w:color="auto" w:fill="F9F9FB"/>
          </w:tcPr>
          <w:p w14:paraId="2FC215E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2370,545</w:t>
            </w:r>
          </w:p>
        </w:tc>
        <w:tc>
          <w:tcPr>
            <w:tcW w:w="507" w:type="pct"/>
            <w:shd w:val="clear" w:color="auto" w:fill="F9F9FB"/>
          </w:tcPr>
          <w:p w14:paraId="43CF9A8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98</w:t>
            </w:r>
          </w:p>
        </w:tc>
        <w:tc>
          <w:tcPr>
            <w:tcW w:w="697" w:type="pct"/>
            <w:shd w:val="clear" w:color="auto" w:fill="F9F9FB"/>
            <w:vAlign w:val="center"/>
          </w:tcPr>
          <w:p w14:paraId="0E683C29"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4FD8A1D2"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44C4E695" w14:textId="77777777" w:rsidR="0060029C" w:rsidRPr="00852209" w:rsidRDefault="0060029C" w:rsidP="00D719C4">
            <w:pPr>
              <w:spacing w:after="0" w:line="240" w:lineRule="auto"/>
              <w:rPr>
                <w:rFonts w:ascii="Times New Roman" w:hAnsi="Times New Roman" w:cs="Times New Roman"/>
                <w:sz w:val="20"/>
                <w:szCs w:val="20"/>
              </w:rPr>
            </w:pPr>
          </w:p>
        </w:tc>
      </w:tr>
    </w:tbl>
    <w:p w14:paraId="23FD0290" w14:textId="77777777" w:rsidR="0060029C" w:rsidRPr="00852209" w:rsidRDefault="0060029C" w:rsidP="0060029C">
      <w:pPr>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59"/>
        <w:gridCol w:w="1248"/>
        <w:gridCol w:w="1248"/>
        <w:gridCol w:w="1344"/>
        <w:gridCol w:w="780"/>
        <w:gridCol w:w="726"/>
        <w:gridCol w:w="847"/>
        <w:gridCol w:w="876"/>
      </w:tblGrid>
      <w:tr w:rsidR="0060029C" w:rsidRPr="00852209" w14:paraId="1B9F0223" w14:textId="77777777" w:rsidTr="0060029C">
        <w:trPr>
          <w:cantSplit/>
        </w:trPr>
        <w:tc>
          <w:tcPr>
            <w:tcW w:w="5000" w:type="pct"/>
            <w:gridSpan w:val="8"/>
            <w:shd w:val="clear" w:color="auto" w:fill="FFFFFF"/>
            <w:vAlign w:val="center"/>
          </w:tcPr>
          <w:p w14:paraId="3C581EB6" w14:textId="77777777" w:rsidR="0060029C" w:rsidRPr="00852209" w:rsidRDefault="0060029C" w:rsidP="00D719C4">
            <w:pPr>
              <w:spacing w:after="0" w:line="240" w:lineRule="auto"/>
              <w:rPr>
                <w:rFonts w:ascii="Times New Roman" w:hAnsi="Times New Roman" w:cs="Times New Roman"/>
                <w:sz w:val="20"/>
                <w:szCs w:val="20"/>
              </w:rPr>
            </w:pPr>
            <w:bookmarkStart w:id="32" w:name="_Hlk210416721"/>
            <w:r w:rsidRPr="00852209">
              <w:rPr>
                <w:rFonts w:ascii="Times New Roman" w:hAnsi="Times New Roman" w:cs="Times New Roman"/>
                <w:b/>
                <w:bCs/>
                <w:sz w:val="20"/>
                <w:szCs w:val="20"/>
              </w:rPr>
              <w:t>Multiple Comparisons</w:t>
            </w:r>
          </w:p>
        </w:tc>
      </w:tr>
      <w:tr w:rsidR="0060029C" w:rsidRPr="00852209" w14:paraId="2FDA02D1" w14:textId="77777777" w:rsidTr="0060029C">
        <w:trPr>
          <w:cantSplit/>
        </w:trPr>
        <w:tc>
          <w:tcPr>
            <w:tcW w:w="5000" w:type="pct"/>
            <w:gridSpan w:val="8"/>
            <w:shd w:val="clear" w:color="auto" w:fill="FFFFFF"/>
            <w:vAlign w:val="bottom"/>
          </w:tcPr>
          <w:p w14:paraId="3E21C04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 xml:space="preserve">Dunnett T3  </w:t>
            </w:r>
          </w:p>
        </w:tc>
      </w:tr>
      <w:tr w:rsidR="0060029C" w:rsidRPr="00852209" w14:paraId="1BF81337" w14:textId="77777777" w:rsidTr="0060029C">
        <w:trPr>
          <w:cantSplit/>
        </w:trPr>
        <w:tc>
          <w:tcPr>
            <w:tcW w:w="1329" w:type="pct"/>
            <w:vMerge w:val="restart"/>
            <w:shd w:val="clear" w:color="auto" w:fill="FFFFFF"/>
            <w:vAlign w:val="bottom"/>
          </w:tcPr>
          <w:p w14:paraId="59AAC70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Dependent Variable</w:t>
            </w:r>
          </w:p>
        </w:tc>
        <w:tc>
          <w:tcPr>
            <w:tcW w:w="648" w:type="pct"/>
            <w:vMerge w:val="restart"/>
            <w:shd w:val="clear" w:color="auto" w:fill="FFFFFF"/>
            <w:vAlign w:val="bottom"/>
          </w:tcPr>
          <w:p w14:paraId="07A2D6E7" w14:textId="77777777" w:rsidR="0060029C" w:rsidRPr="00852209" w:rsidRDefault="0060029C" w:rsidP="00D719C4">
            <w:pPr>
              <w:spacing w:after="0" w:line="240" w:lineRule="auto"/>
              <w:jc w:val="center"/>
              <w:rPr>
                <w:rFonts w:ascii="Times New Roman" w:hAnsi="Times New Roman" w:cs="Times New Roman"/>
                <w:sz w:val="20"/>
                <w:szCs w:val="20"/>
              </w:rPr>
            </w:pPr>
            <w:r w:rsidRPr="00852209">
              <w:rPr>
                <w:rFonts w:ascii="Times New Roman" w:hAnsi="Times New Roman" w:cs="Times New Roman"/>
                <w:sz w:val="20"/>
                <w:szCs w:val="20"/>
              </w:rPr>
              <w:t>(I) Курс</w:t>
            </w:r>
          </w:p>
          <w:p w14:paraId="0D1B1099" w14:textId="77777777" w:rsidR="0060029C" w:rsidRPr="00852209" w:rsidRDefault="0060029C" w:rsidP="00D719C4">
            <w:pPr>
              <w:spacing w:after="0" w:line="240" w:lineRule="auto"/>
              <w:jc w:val="center"/>
              <w:rPr>
                <w:rFonts w:ascii="Times New Roman" w:hAnsi="Times New Roman" w:cs="Times New Roman"/>
                <w:sz w:val="20"/>
                <w:szCs w:val="20"/>
              </w:rPr>
            </w:pPr>
            <w:r w:rsidRPr="00852209">
              <w:rPr>
                <w:rFonts w:ascii="Times New Roman" w:hAnsi="Times New Roman" w:cs="Times New Roman"/>
                <w:sz w:val="20"/>
                <w:szCs w:val="20"/>
              </w:rPr>
              <w:t>обучения</w:t>
            </w:r>
          </w:p>
        </w:tc>
        <w:tc>
          <w:tcPr>
            <w:tcW w:w="648" w:type="pct"/>
            <w:vMerge w:val="restart"/>
            <w:shd w:val="clear" w:color="auto" w:fill="FFFFFF"/>
            <w:vAlign w:val="bottom"/>
          </w:tcPr>
          <w:p w14:paraId="6258654B" w14:textId="77777777" w:rsidR="0060029C" w:rsidRPr="00852209" w:rsidRDefault="0060029C" w:rsidP="00D719C4">
            <w:pPr>
              <w:spacing w:after="0" w:line="240" w:lineRule="auto"/>
              <w:jc w:val="center"/>
              <w:rPr>
                <w:rFonts w:ascii="Times New Roman" w:hAnsi="Times New Roman" w:cs="Times New Roman"/>
                <w:sz w:val="20"/>
                <w:szCs w:val="20"/>
              </w:rPr>
            </w:pPr>
            <w:r w:rsidRPr="00852209">
              <w:rPr>
                <w:rFonts w:ascii="Times New Roman" w:hAnsi="Times New Roman" w:cs="Times New Roman"/>
                <w:sz w:val="20"/>
                <w:szCs w:val="20"/>
              </w:rPr>
              <w:t>(J) Курс</w:t>
            </w:r>
          </w:p>
          <w:p w14:paraId="7432D26C" w14:textId="77777777" w:rsidR="0060029C" w:rsidRPr="00852209" w:rsidRDefault="0060029C" w:rsidP="00D719C4">
            <w:pPr>
              <w:spacing w:after="0" w:line="240" w:lineRule="auto"/>
              <w:jc w:val="center"/>
              <w:rPr>
                <w:rFonts w:ascii="Times New Roman" w:hAnsi="Times New Roman" w:cs="Times New Roman"/>
                <w:sz w:val="20"/>
                <w:szCs w:val="20"/>
              </w:rPr>
            </w:pPr>
            <w:r w:rsidRPr="00852209">
              <w:rPr>
                <w:rFonts w:ascii="Times New Roman" w:hAnsi="Times New Roman" w:cs="Times New Roman"/>
                <w:sz w:val="20"/>
                <w:szCs w:val="20"/>
              </w:rPr>
              <w:t>обучения</w:t>
            </w:r>
          </w:p>
        </w:tc>
        <w:tc>
          <w:tcPr>
            <w:tcW w:w="698" w:type="pct"/>
            <w:vMerge w:val="restart"/>
            <w:shd w:val="clear" w:color="auto" w:fill="FFFFFF"/>
            <w:vAlign w:val="bottom"/>
          </w:tcPr>
          <w:p w14:paraId="5CBF73D1" w14:textId="77777777" w:rsidR="0060029C" w:rsidRPr="00852209" w:rsidRDefault="0060029C" w:rsidP="00D719C4">
            <w:pPr>
              <w:spacing w:after="0" w:line="240" w:lineRule="auto"/>
              <w:jc w:val="center"/>
              <w:rPr>
                <w:rFonts w:ascii="Times New Roman" w:hAnsi="Times New Roman" w:cs="Times New Roman"/>
                <w:sz w:val="20"/>
                <w:szCs w:val="20"/>
              </w:rPr>
            </w:pPr>
            <w:r w:rsidRPr="00852209">
              <w:rPr>
                <w:rFonts w:ascii="Times New Roman" w:hAnsi="Times New Roman" w:cs="Times New Roman"/>
                <w:sz w:val="20"/>
                <w:szCs w:val="20"/>
              </w:rPr>
              <w:t>Mean</w:t>
            </w:r>
          </w:p>
          <w:p w14:paraId="37CAF90F" w14:textId="77777777" w:rsidR="0060029C" w:rsidRPr="00852209" w:rsidRDefault="0060029C" w:rsidP="00D719C4">
            <w:pPr>
              <w:spacing w:after="0" w:line="240" w:lineRule="auto"/>
              <w:jc w:val="center"/>
              <w:rPr>
                <w:rFonts w:ascii="Times New Roman" w:hAnsi="Times New Roman" w:cs="Times New Roman"/>
                <w:sz w:val="20"/>
                <w:szCs w:val="20"/>
              </w:rPr>
            </w:pPr>
            <w:r w:rsidRPr="00852209">
              <w:rPr>
                <w:rFonts w:ascii="Times New Roman" w:hAnsi="Times New Roman" w:cs="Times New Roman"/>
                <w:sz w:val="20"/>
                <w:szCs w:val="20"/>
              </w:rPr>
              <w:t>Difference (I-J)</w:t>
            </w:r>
          </w:p>
        </w:tc>
        <w:tc>
          <w:tcPr>
            <w:tcW w:w="405" w:type="pct"/>
            <w:vMerge w:val="restart"/>
            <w:shd w:val="clear" w:color="auto" w:fill="FFFFFF"/>
            <w:vAlign w:val="bottom"/>
          </w:tcPr>
          <w:p w14:paraId="00C19004" w14:textId="77777777" w:rsidR="0060029C" w:rsidRPr="00852209" w:rsidRDefault="0060029C" w:rsidP="00D719C4">
            <w:pPr>
              <w:spacing w:after="0" w:line="240" w:lineRule="auto"/>
              <w:jc w:val="center"/>
              <w:rPr>
                <w:rFonts w:ascii="Times New Roman" w:hAnsi="Times New Roman" w:cs="Times New Roman"/>
                <w:sz w:val="20"/>
                <w:szCs w:val="20"/>
              </w:rPr>
            </w:pPr>
            <w:r w:rsidRPr="00852209">
              <w:rPr>
                <w:rFonts w:ascii="Times New Roman" w:hAnsi="Times New Roman" w:cs="Times New Roman"/>
                <w:sz w:val="20"/>
                <w:szCs w:val="20"/>
              </w:rPr>
              <w:t>Std. Error</w:t>
            </w:r>
          </w:p>
        </w:tc>
        <w:tc>
          <w:tcPr>
            <w:tcW w:w="377" w:type="pct"/>
            <w:vMerge w:val="restart"/>
            <w:shd w:val="clear" w:color="auto" w:fill="FFFFFF"/>
            <w:vAlign w:val="bottom"/>
          </w:tcPr>
          <w:p w14:paraId="1CBE9B95" w14:textId="77777777" w:rsidR="0060029C" w:rsidRPr="00852209" w:rsidRDefault="0060029C" w:rsidP="00D719C4">
            <w:pPr>
              <w:spacing w:after="0" w:line="240" w:lineRule="auto"/>
              <w:jc w:val="center"/>
              <w:rPr>
                <w:rFonts w:ascii="Times New Roman" w:hAnsi="Times New Roman" w:cs="Times New Roman"/>
                <w:sz w:val="20"/>
                <w:szCs w:val="20"/>
              </w:rPr>
            </w:pPr>
            <w:r w:rsidRPr="00852209">
              <w:rPr>
                <w:rFonts w:ascii="Times New Roman" w:hAnsi="Times New Roman" w:cs="Times New Roman"/>
                <w:sz w:val="20"/>
                <w:szCs w:val="20"/>
              </w:rPr>
              <w:t>Sig.</w:t>
            </w:r>
          </w:p>
        </w:tc>
        <w:tc>
          <w:tcPr>
            <w:tcW w:w="895" w:type="pct"/>
            <w:gridSpan w:val="2"/>
            <w:shd w:val="clear" w:color="auto" w:fill="FFFFFF"/>
            <w:vAlign w:val="bottom"/>
          </w:tcPr>
          <w:p w14:paraId="57636A76" w14:textId="77777777" w:rsidR="0060029C" w:rsidRPr="00852209" w:rsidRDefault="0060029C" w:rsidP="00D719C4">
            <w:pPr>
              <w:spacing w:after="0" w:line="240" w:lineRule="auto"/>
              <w:jc w:val="center"/>
              <w:rPr>
                <w:rFonts w:ascii="Times New Roman" w:hAnsi="Times New Roman" w:cs="Times New Roman"/>
                <w:sz w:val="20"/>
                <w:szCs w:val="20"/>
              </w:rPr>
            </w:pPr>
            <w:r w:rsidRPr="00852209">
              <w:rPr>
                <w:rFonts w:ascii="Times New Roman" w:hAnsi="Times New Roman" w:cs="Times New Roman"/>
                <w:sz w:val="20"/>
                <w:szCs w:val="20"/>
              </w:rPr>
              <w:t>95% Confidence Interval</w:t>
            </w:r>
          </w:p>
        </w:tc>
      </w:tr>
      <w:tr w:rsidR="0060029C" w:rsidRPr="00852209" w14:paraId="02241887" w14:textId="77777777" w:rsidTr="0060029C">
        <w:trPr>
          <w:cantSplit/>
        </w:trPr>
        <w:tc>
          <w:tcPr>
            <w:tcW w:w="1329" w:type="pct"/>
            <w:vMerge/>
            <w:shd w:val="clear" w:color="auto" w:fill="FFFFFF"/>
            <w:vAlign w:val="bottom"/>
          </w:tcPr>
          <w:p w14:paraId="1705D4CA"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FFFFFF"/>
            <w:vAlign w:val="bottom"/>
          </w:tcPr>
          <w:p w14:paraId="55C0F883" w14:textId="77777777" w:rsidR="0060029C" w:rsidRPr="00852209" w:rsidRDefault="0060029C" w:rsidP="00D719C4">
            <w:pPr>
              <w:spacing w:after="0" w:line="240" w:lineRule="auto"/>
              <w:jc w:val="center"/>
              <w:rPr>
                <w:rFonts w:ascii="Times New Roman" w:hAnsi="Times New Roman" w:cs="Times New Roman"/>
                <w:sz w:val="20"/>
                <w:szCs w:val="20"/>
              </w:rPr>
            </w:pPr>
          </w:p>
        </w:tc>
        <w:tc>
          <w:tcPr>
            <w:tcW w:w="648" w:type="pct"/>
            <w:vMerge/>
            <w:shd w:val="clear" w:color="auto" w:fill="FFFFFF"/>
            <w:vAlign w:val="bottom"/>
          </w:tcPr>
          <w:p w14:paraId="670A9D18" w14:textId="77777777" w:rsidR="0060029C" w:rsidRPr="00852209" w:rsidRDefault="0060029C" w:rsidP="00D719C4">
            <w:pPr>
              <w:spacing w:after="0" w:line="240" w:lineRule="auto"/>
              <w:jc w:val="center"/>
              <w:rPr>
                <w:rFonts w:ascii="Times New Roman" w:hAnsi="Times New Roman" w:cs="Times New Roman"/>
                <w:sz w:val="20"/>
                <w:szCs w:val="20"/>
              </w:rPr>
            </w:pPr>
          </w:p>
        </w:tc>
        <w:tc>
          <w:tcPr>
            <w:tcW w:w="698" w:type="pct"/>
            <w:vMerge/>
            <w:shd w:val="clear" w:color="auto" w:fill="FFFFFF"/>
            <w:vAlign w:val="bottom"/>
          </w:tcPr>
          <w:p w14:paraId="1D3983F4" w14:textId="77777777" w:rsidR="0060029C" w:rsidRPr="00852209" w:rsidRDefault="0060029C" w:rsidP="00D719C4">
            <w:pPr>
              <w:spacing w:after="0" w:line="240" w:lineRule="auto"/>
              <w:jc w:val="center"/>
              <w:rPr>
                <w:rFonts w:ascii="Times New Roman" w:hAnsi="Times New Roman" w:cs="Times New Roman"/>
                <w:sz w:val="20"/>
                <w:szCs w:val="20"/>
              </w:rPr>
            </w:pPr>
          </w:p>
        </w:tc>
        <w:tc>
          <w:tcPr>
            <w:tcW w:w="405" w:type="pct"/>
            <w:vMerge/>
            <w:shd w:val="clear" w:color="auto" w:fill="FFFFFF"/>
            <w:vAlign w:val="bottom"/>
          </w:tcPr>
          <w:p w14:paraId="4287E023" w14:textId="77777777" w:rsidR="0060029C" w:rsidRPr="00852209" w:rsidRDefault="0060029C" w:rsidP="00D719C4">
            <w:pPr>
              <w:spacing w:after="0" w:line="240" w:lineRule="auto"/>
              <w:jc w:val="center"/>
              <w:rPr>
                <w:rFonts w:ascii="Times New Roman" w:hAnsi="Times New Roman" w:cs="Times New Roman"/>
                <w:sz w:val="20"/>
                <w:szCs w:val="20"/>
              </w:rPr>
            </w:pPr>
          </w:p>
        </w:tc>
        <w:tc>
          <w:tcPr>
            <w:tcW w:w="377" w:type="pct"/>
            <w:vMerge/>
            <w:shd w:val="clear" w:color="auto" w:fill="FFFFFF"/>
            <w:vAlign w:val="bottom"/>
          </w:tcPr>
          <w:p w14:paraId="71AE76E7" w14:textId="77777777" w:rsidR="0060029C" w:rsidRPr="00852209" w:rsidRDefault="0060029C" w:rsidP="00D719C4">
            <w:pPr>
              <w:spacing w:after="0" w:line="240" w:lineRule="auto"/>
              <w:jc w:val="center"/>
              <w:rPr>
                <w:rFonts w:ascii="Times New Roman" w:hAnsi="Times New Roman" w:cs="Times New Roman"/>
                <w:sz w:val="20"/>
                <w:szCs w:val="20"/>
              </w:rPr>
            </w:pPr>
          </w:p>
        </w:tc>
        <w:tc>
          <w:tcPr>
            <w:tcW w:w="440" w:type="pct"/>
            <w:shd w:val="clear" w:color="auto" w:fill="FFFFFF"/>
            <w:vAlign w:val="bottom"/>
          </w:tcPr>
          <w:p w14:paraId="4D14741A" w14:textId="77777777" w:rsidR="0060029C" w:rsidRPr="00852209" w:rsidRDefault="0060029C" w:rsidP="00D719C4">
            <w:pPr>
              <w:spacing w:after="0" w:line="240" w:lineRule="auto"/>
              <w:jc w:val="center"/>
              <w:rPr>
                <w:rFonts w:ascii="Times New Roman" w:hAnsi="Times New Roman" w:cs="Times New Roman"/>
                <w:sz w:val="20"/>
                <w:szCs w:val="20"/>
              </w:rPr>
            </w:pPr>
            <w:r w:rsidRPr="00852209">
              <w:rPr>
                <w:rFonts w:ascii="Times New Roman" w:hAnsi="Times New Roman" w:cs="Times New Roman"/>
                <w:sz w:val="20"/>
                <w:szCs w:val="20"/>
              </w:rPr>
              <w:t>Lower</w:t>
            </w:r>
          </w:p>
          <w:p w14:paraId="24B6F0C6" w14:textId="77777777" w:rsidR="0060029C" w:rsidRPr="00852209" w:rsidRDefault="0060029C" w:rsidP="00D719C4">
            <w:pPr>
              <w:spacing w:after="0" w:line="240" w:lineRule="auto"/>
              <w:jc w:val="center"/>
              <w:rPr>
                <w:rFonts w:ascii="Times New Roman" w:hAnsi="Times New Roman" w:cs="Times New Roman"/>
                <w:sz w:val="20"/>
                <w:szCs w:val="20"/>
              </w:rPr>
            </w:pPr>
            <w:r w:rsidRPr="00852209">
              <w:rPr>
                <w:rFonts w:ascii="Times New Roman" w:hAnsi="Times New Roman" w:cs="Times New Roman"/>
                <w:sz w:val="20"/>
                <w:szCs w:val="20"/>
              </w:rPr>
              <w:t>Bound</w:t>
            </w:r>
          </w:p>
        </w:tc>
        <w:tc>
          <w:tcPr>
            <w:tcW w:w="455" w:type="pct"/>
            <w:shd w:val="clear" w:color="auto" w:fill="FFFFFF"/>
            <w:vAlign w:val="bottom"/>
          </w:tcPr>
          <w:p w14:paraId="193FA1EA" w14:textId="77777777" w:rsidR="0060029C" w:rsidRPr="00852209" w:rsidRDefault="0060029C" w:rsidP="00D719C4">
            <w:pPr>
              <w:spacing w:after="0" w:line="240" w:lineRule="auto"/>
              <w:jc w:val="center"/>
              <w:rPr>
                <w:rFonts w:ascii="Times New Roman" w:hAnsi="Times New Roman" w:cs="Times New Roman"/>
                <w:sz w:val="20"/>
                <w:szCs w:val="20"/>
              </w:rPr>
            </w:pPr>
            <w:r w:rsidRPr="00852209">
              <w:rPr>
                <w:rFonts w:ascii="Times New Roman" w:hAnsi="Times New Roman" w:cs="Times New Roman"/>
                <w:sz w:val="20"/>
                <w:szCs w:val="20"/>
              </w:rPr>
              <w:t>Upper</w:t>
            </w:r>
          </w:p>
          <w:p w14:paraId="39335A83" w14:textId="77777777" w:rsidR="0060029C" w:rsidRPr="00852209" w:rsidRDefault="0060029C" w:rsidP="00D719C4">
            <w:pPr>
              <w:spacing w:after="0" w:line="240" w:lineRule="auto"/>
              <w:jc w:val="center"/>
              <w:rPr>
                <w:rFonts w:ascii="Times New Roman" w:hAnsi="Times New Roman" w:cs="Times New Roman"/>
                <w:sz w:val="20"/>
                <w:szCs w:val="20"/>
              </w:rPr>
            </w:pPr>
            <w:r w:rsidRPr="00852209">
              <w:rPr>
                <w:rFonts w:ascii="Times New Roman" w:hAnsi="Times New Roman" w:cs="Times New Roman"/>
                <w:sz w:val="20"/>
                <w:szCs w:val="20"/>
              </w:rPr>
              <w:t>Bound</w:t>
            </w:r>
          </w:p>
        </w:tc>
      </w:tr>
      <w:tr w:rsidR="0060029C" w:rsidRPr="00852209" w14:paraId="44EB0A92" w14:textId="77777777" w:rsidTr="0060029C">
        <w:trPr>
          <w:cantSplit/>
        </w:trPr>
        <w:tc>
          <w:tcPr>
            <w:tcW w:w="1329" w:type="pct"/>
            <w:vMerge w:val="restart"/>
            <w:shd w:val="clear" w:color="auto" w:fill="E0E0E0"/>
          </w:tcPr>
          <w:p w14:paraId="3DCDAAB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Профессиональная направленность</w:t>
            </w:r>
          </w:p>
        </w:tc>
        <w:tc>
          <w:tcPr>
            <w:tcW w:w="648" w:type="pct"/>
            <w:vMerge w:val="restart"/>
            <w:shd w:val="clear" w:color="auto" w:fill="E0E0E0"/>
          </w:tcPr>
          <w:p w14:paraId="161B06C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48" w:type="pct"/>
            <w:shd w:val="clear" w:color="auto" w:fill="E0E0E0"/>
          </w:tcPr>
          <w:p w14:paraId="25DEBD2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98" w:type="pct"/>
            <w:shd w:val="clear" w:color="auto" w:fill="F9F9FB"/>
          </w:tcPr>
          <w:p w14:paraId="6D0C67D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-,952</w:t>
            </w:r>
          </w:p>
        </w:tc>
        <w:tc>
          <w:tcPr>
            <w:tcW w:w="405" w:type="pct"/>
            <w:shd w:val="clear" w:color="auto" w:fill="F9F9FB"/>
          </w:tcPr>
          <w:p w14:paraId="0FF8DD6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1,529</w:t>
            </w:r>
          </w:p>
        </w:tc>
        <w:tc>
          <w:tcPr>
            <w:tcW w:w="377" w:type="pct"/>
            <w:shd w:val="clear" w:color="auto" w:fill="F9F9FB"/>
          </w:tcPr>
          <w:p w14:paraId="59519B4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,988</w:t>
            </w:r>
          </w:p>
        </w:tc>
        <w:tc>
          <w:tcPr>
            <w:tcW w:w="440" w:type="pct"/>
            <w:shd w:val="clear" w:color="auto" w:fill="F9F9FB"/>
          </w:tcPr>
          <w:p w14:paraId="2ABF69E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-5,22</w:t>
            </w:r>
          </w:p>
        </w:tc>
        <w:tc>
          <w:tcPr>
            <w:tcW w:w="455" w:type="pct"/>
            <w:shd w:val="clear" w:color="auto" w:fill="F9F9FB"/>
          </w:tcPr>
          <w:p w14:paraId="0C4EC51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3,32</w:t>
            </w:r>
          </w:p>
        </w:tc>
      </w:tr>
      <w:tr w:rsidR="0060029C" w:rsidRPr="00852209" w14:paraId="1C5983CF" w14:textId="77777777" w:rsidTr="0060029C">
        <w:trPr>
          <w:cantSplit/>
        </w:trPr>
        <w:tc>
          <w:tcPr>
            <w:tcW w:w="1329" w:type="pct"/>
            <w:vMerge/>
            <w:shd w:val="clear" w:color="auto" w:fill="E0E0E0"/>
          </w:tcPr>
          <w:p w14:paraId="08016460"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3874687A"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64D8F39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98" w:type="pct"/>
            <w:shd w:val="clear" w:color="auto" w:fill="F9F9FB"/>
          </w:tcPr>
          <w:p w14:paraId="7206284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-1,688</w:t>
            </w:r>
          </w:p>
        </w:tc>
        <w:tc>
          <w:tcPr>
            <w:tcW w:w="405" w:type="pct"/>
            <w:shd w:val="clear" w:color="auto" w:fill="F9F9FB"/>
          </w:tcPr>
          <w:p w14:paraId="7143CA4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1,560</w:t>
            </w:r>
          </w:p>
        </w:tc>
        <w:tc>
          <w:tcPr>
            <w:tcW w:w="377" w:type="pct"/>
            <w:shd w:val="clear" w:color="auto" w:fill="F9F9FB"/>
          </w:tcPr>
          <w:p w14:paraId="50B4500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,855</w:t>
            </w:r>
          </w:p>
        </w:tc>
        <w:tc>
          <w:tcPr>
            <w:tcW w:w="440" w:type="pct"/>
            <w:shd w:val="clear" w:color="auto" w:fill="F9F9FB"/>
          </w:tcPr>
          <w:p w14:paraId="306ED99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-6,03</w:t>
            </w:r>
          </w:p>
        </w:tc>
        <w:tc>
          <w:tcPr>
            <w:tcW w:w="455" w:type="pct"/>
            <w:shd w:val="clear" w:color="auto" w:fill="F9F9FB"/>
          </w:tcPr>
          <w:p w14:paraId="279F10F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2,66</w:t>
            </w:r>
          </w:p>
        </w:tc>
      </w:tr>
      <w:tr w:rsidR="0060029C" w:rsidRPr="00852209" w14:paraId="62D552EC" w14:textId="77777777" w:rsidTr="0060029C">
        <w:trPr>
          <w:cantSplit/>
        </w:trPr>
        <w:tc>
          <w:tcPr>
            <w:tcW w:w="1329" w:type="pct"/>
            <w:vMerge/>
            <w:shd w:val="clear" w:color="auto" w:fill="E0E0E0"/>
          </w:tcPr>
          <w:p w14:paraId="31224DA7"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0C09D504"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703DA9A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98" w:type="pct"/>
            <w:shd w:val="clear" w:color="auto" w:fill="F9F9FB"/>
          </w:tcPr>
          <w:p w14:paraId="08A27C8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-4,530</w:t>
            </w:r>
            <w:r w:rsidRPr="00852209">
              <w:rPr>
                <w:rFonts w:ascii="Times New Roman" w:hAnsi="Times New Roman" w:cs="Times New Roman"/>
                <w:sz w:val="20"/>
                <w:szCs w:val="20"/>
                <w:vertAlign w:val="superscript"/>
              </w:rPr>
              <w:t>*</w:t>
            </w:r>
          </w:p>
        </w:tc>
        <w:tc>
          <w:tcPr>
            <w:tcW w:w="405" w:type="pct"/>
            <w:shd w:val="clear" w:color="auto" w:fill="F9F9FB"/>
          </w:tcPr>
          <w:p w14:paraId="5C8F3F0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1,571</w:t>
            </w:r>
          </w:p>
        </w:tc>
        <w:tc>
          <w:tcPr>
            <w:tcW w:w="377" w:type="pct"/>
            <w:shd w:val="clear" w:color="auto" w:fill="F9F9FB"/>
          </w:tcPr>
          <w:p w14:paraId="7E72958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,039</w:t>
            </w:r>
          </w:p>
        </w:tc>
        <w:tc>
          <w:tcPr>
            <w:tcW w:w="440" w:type="pct"/>
            <w:shd w:val="clear" w:color="auto" w:fill="F9F9FB"/>
          </w:tcPr>
          <w:p w14:paraId="0CE085D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-8,90</w:t>
            </w:r>
          </w:p>
        </w:tc>
        <w:tc>
          <w:tcPr>
            <w:tcW w:w="455" w:type="pct"/>
            <w:shd w:val="clear" w:color="auto" w:fill="F9F9FB"/>
          </w:tcPr>
          <w:p w14:paraId="1C7C2CF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w:t>
            </w:r>
          </w:p>
        </w:tc>
      </w:tr>
      <w:tr w:rsidR="0060029C" w:rsidRPr="00852209" w14:paraId="0B9AD1F8" w14:textId="77777777" w:rsidTr="0060029C">
        <w:trPr>
          <w:cantSplit/>
        </w:trPr>
        <w:tc>
          <w:tcPr>
            <w:tcW w:w="1329" w:type="pct"/>
            <w:vMerge/>
            <w:shd w:val="clear" w:color="auto" w:fill="E0E0E0"/>
          </w:tcPr>
          <w:p w14:paraId="2CDB101C"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val="restart"/>
            <w:shd w:val="clear" w:color="auto" w:fill="E0E0E0"/>
          </w:tcPr>
          <w:p w14:paraId="6B05DCF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48" w:type="pct"/>
            <w:shd w:val="clear" w:color="auto" w:fill="E0E0E0"/>
          </w:tcPr>
          <w:p w14:paraId="5AFB8F1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98" w:type="pct"/>
            <w:shd w:val="clear" w:color="auto" w:fill="F9F9FB"/>
          </w:tcPr>
          <w:p w14:paraId="7FACE2E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,952</w:t>
            </w:r>
          </w:p>
        </w:tc>
        <w:tc>
          <w:tcPr>
            <w:tcW w:w="405" w:type="pct"/>
            <w:shd w:val="clear" w:color="auto" w:fill="F9F9FB"/>
          </w:tcPr>
          <w:p w14:paraId="2688D22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1,529</w:t>
            </w:r>
          </w:p>
        </w:tc>
        <w:tc>
          <w:tcPr>
            <w:tcW w:w="377" w:type="pct"/>
            <w:shd w:val="clear" w:color="auto" w:fill="F9F9FB"/>
          </w:tcPr>
          <w:p w14:paraId="69F37BF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,988</w:t>
            </w:r>
          </w:p>
        </w:tc>
        <w:tc>
          <w:tcPr>
            <w:tcW w:w="440" w:type="pct"/>
            <w:shd w:val="clear" w:color="auto" w:fill="F9F9FB"/>
          </w:tcPr>
          <w:p w14:paraId="3CE84D8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-3,32</w:t>
            </w:r>
          </w:p>
        </w:tc>
        <w:tc>
          <w:tcPr>
            <w:tcW w:w="455" w:type="pct"/>
            <w:shd w:val="clear" w:color="auto" w:fill="F9F9FB"/>
          </w:tcPr>
          <w:p w14:paraId="36F261B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5,22</w:t>
            </w:r>
          </w:p>
        </w:tc>
      </w:tr>
      <w:tr w:rsidR="0060029C" w:rsidRPr="00852209" w14:paraId="62515E33" w14:textId="77777777" w:rsidTr="0060029C">
        <w:trPr>
          <w:cantSplit/>
        </w:trPr>
        <w:tc>
          <w:tcPr>
            <w:tcW w:w="1329" w:type="pct"/>
            <w:vMerge/>
            <w:shd w:val="clear" w:color="auto" w:fill="E0E0E0"/>
          </w:tcPr>
          <w:p w14:paraId="4D75C493"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3A031F0F"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24CB4C4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98" w:type="pct"/>
            <w:shd w:val="clear" w:color="auto" w:fill="F9F9FB"/>
          </w:tcPr>
          <w:p w14:paraId="2639303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-,735</w:t>
            </w:r>
          </w:p>
        </w:tc>
        <w:tc>
          <w:tcPr>
            <w:tcW w:w="405" w:type="pct"/>
            <w:shd w:val="clear" w:color="auto" w:fill="F9F9FB"/>
          </w:tcPr>
          <w:p w14:paraId="7AFC205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1,100</w:t>
            </w:r>
          </w:p>
        </w:tc>
        <w:tc>
          <w:tcPr>
            <w:tcW w:w="377" w:type="pct"/>
            <w:shd w:val="clear" w:color="auto" w:fill="F9F9FB"/>
          </w:tcPr>
          <w:p w14:paraId="3572CDA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,984</w:t>
            </w:r>
          </w:p>
        </w:tc>
        <w:tc>
          <w:tcPr>
            <w:tcW w:w="440" w:type="pct"/>
            <w:shd w:val="clear" w:color="auto" w:fill="F9F9FB"/>
          </w:tcPr>
          <w:p w14:paraId="1048644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-3,74</w:t>
            </w:r>
          </w:p>
        </w:tc>
        <w:tc>
          <w:tcPr>
            <w:tcW w:w="455" w:type="pct"/>
            <w:shd w:val="clear" w:color="auto" w:fill="F9F9FB"/>
          </w:tcPr>
          <w:p w14:paraId="443C8F4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2,27</w:t>
            </w:r>
          </w:p>
        </w:tc>
      </w:tr>
      <w:tr w:rsidR="0060029C" w:rsidRPr="00852209" w14:paraId="780206D3" w14:textId="77777777" w:rsidTr="0060029C">
        <w:trPr>
          <w:cantSplit/>
        </w:trPr>
        <w:tc>
          <w:tcPr>
            <w:tcW w:w="1329" w:type="pct"/>
            <w:vMerge/>
            <w:shd w:val="clear" w:color="auto" w:fill="E0E0E0"/>
          </w:tcPr>
          <w:p w14:paraId="6697A856"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6321D4F7"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23F3ECE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98" w:type="pct"/>
            <w:shd w:val="clear" w:color="auto" w:fill="F9F9FB"/>
          </w:tcPr>
          <w:p w14:paraId="5FD37C2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-3,578</w:t>
            </w:r>
            <w:r w:rsidRPr="00852209">
              <w:rPr>
                <w:rFonts w:ascii="Times New Roman" w:hAnsi="Times New Roman" w:cs="Times New Roman"/>
                <w:sz w:val="20"/>
                <w:szCs w:val="20"/>
                <w:vertAlign w:val="superscript"/>
              </w:rPr>
              <w:t>*</w:t>
            </w:r>
          </w:p>
        </w:tc>
        <w:tc>
          <w:tcPr>
            <w:tcW w:w="405" w:type="pct"/>
            <w:shd w:val="clear" w:color="auto" w:fill="F9F9FB"/>
          </w:tcPr>
          <w:p w14:paraId="4F4FE7F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1,116</w:t>
            </w:r>
          </w:p>
        </w:tc>
        <w:tc>
          <w:tcPr>
            <w:tcW w:w="377" w:type="pct"/>
            <w:shd w:val="clear" w:color="auto" w:fill="F9F9FB"/>
          </w:tcPr>
          <w:p w14:paraId="4784021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,014</w:t>
            </w:r>
          </w:p>
        </w:tc>
        <w:tc>
          <w:tcPr>
            <w:tcW w:w="440" w:type="pct"/>
            <w:shd w:val="clear" w:color="auto" w:fill="F9F9FB"/>
          </w:tcPr>
          <w:p w14:paraId="2E503D9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-6,63</w:t>
            </w:r>
          </w:p>
        </w:tc>
        <w:tc>
          <w:tcPr>
            <w:tcW w:w="455" w:type="pct"/>
            <w:shd w:val="clear" w:color="auto" w:fill="F9F9FB"/>
          </w:tcPr>
          <w:p w14:paraId="5758780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-,52</w:t>
            </w:r>
          </w:p>
        </w:tc>
      </w:tr>
      <w:tr w:rsidR="0060029C" w:rsidRPr="00852209" w14:paraId="5990B20F" w14:textId="77777777" w:rsidTr="0060029C">
        <w:trPr>
          <w:cantSplit/>
        </w:trPr>
        <w:tc>
          <w:tcPr>
            <w:tcW w:w="1329" w:type="pct"/>
            <w:vMerge/>
            <w:shd w:val="clear" w:color="auto" w:fill="E0E0E0"/>
          </w:tcPr>
          <w:p w14:paraId="00CCBBC6"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val="restart"/>
            <w:shd w:val="clear" w:color="auto" w:fill="E0E0E0"/>
          </w:tcPr>
          <w:p w14:paraId="494C5CC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48" w:type="pct"/>
            <w:shd w:val="clear" w:color="auto" w:fill="E0E0E0"/>
          </w:tcPr>
          <w:p w14:paraId="1190A4A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98" w:type="pct"/>
            <w:shd w:val="clear" w:color="auto" w:fill="F9F9FB"/>
          </w:tcPr>
          <w:p w14:paraId="75085B0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1,688</w:t>
            </w:r>
          </w:p>
        </w:tc>
        <w:tc>
          <w:tcPr>
            <w:tcW w:w="405" w:type="pct"/>
            <w:shd w:val="clear" w:color="auto" w:fill="F9F9FB"/>
          </w:tcPr>
          <w:p w14:paraId="5C97F6C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1,560</w:t>
            </w:r>
          </w:p>
        </w:tc>
        <w:tc>
          <w:tcPr>
            <w:tcW w:w="377" w:type="pct"/>
            <w:shd w:val="clear" w:color="auto" w:fill="F9F9FB"/>
          </w:tcPr>
          <w:p w14:paraId="4CE2F9C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,855</w:t>
            </w:r>
          </w:p>
        </w:tc>
        <w:tc>
          <w:tcPr>
            <w:tcW w:w="440" w:type="pct"/>
            <w:shd w:val="clear" w:color="auto" w:fill="F9F9FB"/>
          </w:tcPr>
          <w:p w14:paraId="3A95E83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-2,66</w:t>
            </w:r>
          </w:p>
        </w:tc>
        <w:tc>
          <w:tcPr>
            <w:tcW w:w="455" w:type="pct"/>
            <w:shd w:val="clear" w:color="auto" w:fill="F9F9FB"/>
          </w:tcPr>
          <w:p w14:paraId="23FA6F6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6,03</w:t>
            </w:r>
          </w:p>
        </w:tc>
      </w:tr>
      <w:tr w:rsidR="0060029C" w:rsidRPr="00852209" w14:paraId="23B13F40" w14:textId="77777777" w:rsidTr="0060029C">
        <w:trPr>
          <w:cantSplit/>
        </w:trPr>
        <w:tc>
          <w:tcPr>
            <w:tcW w:w="1329" w:type="pct"/>
            <w:vMerge/>
            <w:shd w:val="clear" w:color="auto" w:fill="E0E0E0"/>
          </w:tcPr>
          <w:p w14:paraId="1F0BDC04"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250454E1"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323903E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98" w:type="pct"/>
            <w:shd w:val="clear" w:color="auto" w:fill="F9F9FB"/>
          </w:tcPr>
          <w:p w14:paraId="50573EF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,735</w:t>
            </w:r>
          </w:p>
        </w:tc>
        <w:tc>
          <w:tcPr>
            <w:tcW w:w="405" w:type="pct"/>
            <w:shd w:val="clear" w:color="auto" w:fill="F9F9FB"/>
          </w:tcPr>
          <w:p w14:paraId="3E1723E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1,100</w:t>
            </w:r>
          </w:p>
        </w:tc>
        <w:tc>
          <w:tcPr>
            <w:tcW w:w="377" w:type="pct"/>
            <w:shd w:val="clear" w:color="auto" w:fill="F9F9FB"/>
          </w:tcPr>
          <w:p w14:paraId="18C857A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,984</w:t>
            </w:r>
          </w:p>
        </w:tc>
        <w:tc>
          <w:tcPr>
            <w:tcW w:w="440" w:type="pct"/>
            <w:shd w:val="clear" w:color="auto" w:fill="F9F9FB"/>
          </w:tcPr>
          <w:p w14:paraId="58D6ED7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-2,27</w:t>
            </w:r>
          </w:p>
        </w:tc>
        <w:tc>
          <w:tcPr>
            <w:tcW w:w="455" w:type="pct"/>
            <w:shd w:val="clear" w:color="auto" w:fill="F9F9FB"/>
          </w:tcPr>
          <w:p w14:paraId="485FF11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3,74</w:t>
            </w:r>
          </w:p>
        </w:tc>
      </w:tr>
      <w:tr w:rsidR="0060029C" w:rsidRPr="00852209" w14:paraId="4079F199" w14:textId="77777777" w:rsidTr="0060029C">
        <w:trPr>
          <w:cantSplit/>
        </w:trPr>
        <w:tc>
          <w:tcPr>
            <w:tcW w:w="1329" w:type="pct"/>
            <w:vMerge/>
            <w:shd w:val="clear" w:color="auto" w:fill="E0E0E0"/>
          </w:tcPr>
          <w:p w14:paraId="61D434B1"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24F65E38"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1A893DB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98" w:type="pct"/>
            <w:shd w:val="clear" w:color="auto" w:fill="F9F9FB"/>
          </w:tcPr>
          <w:p w14:paraId="1E12931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-2,842</w:t>
            </w:r>
          </w:p>
        </w:tc>
        <w:tc>
          <w:tcPr>
            <w:tcW w:w="405" w:type="pct"/>
            <w:shd w:val="clear" w:color="auto" w:fill="F9F9FB"/>
          </w:tcPr>
          <w:p w14:paraId="49A1B6D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1,158</w:t>
            </w:r>
          </w:p>
        </w:tc>
        <w:tc>
          <w:tcPr>
            <w:tcW w:w="377" w:type="pct"/>
            <w:shd w:val="clear" w:color="auto" w:fill="F9F9FB"/>
          </w:tcPr>
          <w:p w14:paraId="5BF1307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w:t>
            </w:r>
          </w:p>
        </w:tc>
        <w:tc>
          <w:tcPr>
            <w:tcW w:w="440" w:type="pct"/>
            <w:shd w:val="clear" w:color="auto" w:fill="F9F9FB"/>
          </w:tcPr>
          <w:p w14:paraId="4EDE6DC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-6,01</w:t>
            </w:r>
          </w:p>
        </w:tc>
        <w:tc>
          <w:tcPr>
            <w:tcW w:w="455" w:type="pct"/>
            <w:shd w:val="clear" w:color="auto" w:fill="F9F9FB"/>
          </w:tcPr>
          <w:p w14:paraId="4626258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w:t>
            </w:r>
          </w:p>
        </w:tc>
      </w:tr>
      <w:tr w:rsidR="0060029C" w:rsidRPr="00852209" w14:paraId="31803331" w14:textId="77777777" w:rsidTr="0060029C">
        <w:trPr>
          <w:cantSplit/>
        </w:trPr>
        <w:tc>
          <w:tcPr>
            <w:tcW w:w="1329" w:type="pct"/>
            <w:vMerge/>
            <w:shd w:val="clear" w:color="auto" w:fill="E0E0E0"/>
          </w:tcPr>
          <w:p w14:paraId="213660B6"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val="restart"/>
            <w:shd w:val="clear" w:color="auto" w:fill="E0E0E0"/>
          </w:tcPr>
          <w:p w14:paraId="3E28EFB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48" w:type="pct"/>
            <w:shd w:val="clear" w:color="auto" w:fill="E0E0E0"/>
          </w:tcPr>
          <w:p w14:paraId="438067B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98" w:type="pct"/>
            <w:shd w:val="clear" w:color="auto" w:fill="F9F9FB"/>
          </w:tcPr>
          <w:p w14:paraId="3018A2F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4,530</w:t>
            </w:r>
            <w:r w:rsidRPr="00852209">
              <w:rPr>
                <w:rFonts w:ascii="Times New Roman" w:hAnsi="Times New Roman" w:cs="Times New Roman"/>
                <w:sz w:val="20"/>
                <w:szCs w:val="20"/>
                <w:vertAlign w:val="superscript"/>
              </w:rPr>
              <w:t>*</w:t>
            </w:r>
          </w:p>
        </w:tc>
        <w:tc>
          <w:tcPr>
            <w:tcW w:w="405" w:type="pct"/>
            <w:shd w:val="clear" w:color="auto" w:fill="F9F9FB"/>
          </w:tcPr>
          <w:p w14:paraId="3C30A76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1,571</w:t>
            </w:r>
          </w:p>
        </w:tc>
        <w:tc>
          <w:tcPr>
            <w:tcW w:w="377" w:type="pct"/>
            <w:shd w:val="clear" w:color="auto" w:fill="F9F9FB"/>
          </w:tcPr>
          <w:p w14:paraId="319249A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,039</w:t>
            </w:r>
          </w:p>
        </w:tc>
        <w:tc>
          <w:tcPr>
            <w:tcW w:w="440" w:type="pct"/>
            <w:shd w:val="clear" w:color="auto" w:fill="F9F9FB"/>
          </w:tcPr>
          <w:p w14:paraId="5420201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w:t>
            </w:r>
          </w:p>
        </w:tc>
        <w:tc>
          <w:tcPr>
            <w:tcW w:w="455" w:type="pct"/>
            <w:shd w:val="clear" w:color="auto" w:fill="F9F9FB"/>
          </w:tcPr>
          <w:p w14:paraId="6F7D35A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8,90</w:t>
            </w:r>
          </w:p>
        </w:tc>
      </w:tr>
      <w:tr w:rsidR="0060029C" w:rsidRPr="00852209" w14:paraId="610D8A0D" w14:textId="77777777" w:rsidTr="0060029C">
        <w:trPr>
          <w:cantSplit/>
        </w:trPr>
        <w:tc>
          <w:tcPr>
            <w:tcW w:w="1329" w:type="pct"/>
            <w:vMerge/>
            <w:shd w:val="clear" w:color="auto" w:fill="E0E0E0"/>
          </w:tcPr>
          <w:p w14:paraId="1E38AB74"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7F165402"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16A1CCE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98" w:type="pct"/>
            <w:shd w:val="clear" w:color="auto" w:fill="F9F9FB"/>
          </w:tcPr>
          <w:p w14:paraId="583DD33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3,578</w:t>
            </w:r>
            <w:r w:rsidRPr="00852209">
              <w:rPr>
                <w:rFonts w:ascii="Times New Roman" w:hAnsi="Times New Roman" w:cs="Times New Roman"/>
                <w:sz w:val="20"/>
                <w:szCs w:val="20"/>
                <w:vertAlign w:val="superscript"/>
              </w:rPr>
              <w:t>*</w:t>
            </w:r>
          </w:p>
        </w:tc>
        <w:tc>
          <w:tcPr>
            <w:tcW w:w="405" w:type="pct"/>
            <w:shd w:val="clear" w:color="auto" w:fill="F9F9FB"/>
          </w:tcPr>
          <w:p w14:paraId="56DBD78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1,116</w:t>
            </w:r>
          </w:p>
        </w:tc>
        <w:tc>
          <w:tcPr>
            <w:tcW w:w="377" w:type="pct"/>
            <w:shd w:val="clear" w:color="auto" w:fill="F9F9FB"/>
          </w:tcPr>
          <w:p w14:paraId="4AE7BF3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,014</w:t>
            </w:r>
          </w:p>
        </w:tc>
        <w:tc>
          <w:tcPr>
            <w:tcW w:w="440" w:type="pct"/>
            <w:shd w:val="clear" w:color="auto" w:fill="F9F9FB"/>
          </w:tcPr>
          <w:p w14:paraId="379E854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,52</w:t>
            </w:r>
          </w:p>
        </w:tc>
        <w:tc>
          <w:tcPr>
            <w:tcW w:w="455" w:type="pct"/>
            <w:shd w:val="clear" w:color="auto" w:fill="F9F9FB"/>
          </w:tcPr>
          <w:p w14:paraId="576BE3C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6,63</w:t>
            </w:r>
          </w:p>
        </w:tc>
      </w:tr>
      <w:tr w:rsidR="0060029C" w:rsidRPr="00852209" w14:paraId="2E430B44" w14:textId="77777777" w:rsidTr="0060029C">
        <w:trPr>
          <w:cantSplit/>
        </w:trPr>
        <w:tc>
          <w:tcPr>
            <w:tcW w:w="1329" w:type="pct"/>
            <w:vMerge/>
            <w:shd w:val="clear" w:color="auto" w:fill="E0E0E0"/>
          </w:tcPr>
          <w:p w14:paraId="5F76093C"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4E4D2DF2"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01E86D0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98" w:type="pct"/>
            <w:shd w:val="clear" w:color="auto" w:fill="F9F9FB"/>
          </w:tcPr>
          <w:p w14:paraId="4CAAEC9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2,842</w:t>
            </w:r>
          </w:p>
        </w:tc>
        <w:tc>
          <w:tcPr>
            <w:tcW w:w="405" w:type="pct"/>
            <w:shd w:val="clear" w:color="auto" w:fill="F9F9FB"/>
          </w:tcPr>
          <w:p w14:paraId="544381A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1,158</w:t>
            </w:r>
          </w:p>
        </w:tc>
        <w:tc>
          <w:tcPr>
            <w:tcW w:w="377" w:type="pct"/>
            <w:shd w:val="clear" w:color="auto" w:fill="F9F9FB"/>
          </w:tcPr>
          <w:p w14:paraId="3CD0B20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w:t>
            </w:r>
          </w:p>
        </w:tc>
        <w:tc>
          <w:tcPr>
            <w:tcW w:w="440" w:type="pct"/>
            <w:shd w:val="clear" w:color="auto" w:fill="F9F9FB"/>
          </w:tcPr>
          <w:p w14:paraId="2D4A039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w:t>
            </w:r>
          </w:p>
        </w:tc>
        <w:tc>
          <w:tcPr>
            <w:tcW w:w="455" w:type="pct"/>
            <w:shd w:val="clear" w:color="auto" w:fill="F9F9FB"/>
          </w:tcPr>
          <w:p w14:paraId="0B78A44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6,01</w:t>
            </w:r>
          </w:p>
        </w:tc>
      </w:tr>
      <w:tr w:rsidR="0060029C" w:rsidRPr="00852209" w14:paraId="3CD13C5E" w14:textId="77777777" w:rsidTr="0060029C">
        <w:trPr>
          <w:cantSplit/>
        </w:trPr>
        <w:tc>
          <w:tcPr>
            <w:tcW w:w="1329" w:type="pct"/>
            <w:vMerge w:val="restart"/>
            <w:shd w:val="clear" w:color="auto" w:fill="E0E0E0"/>
          </w:tcPr>
          <w:p w14:paraId="5D13F08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Неопределенная идентичность</w:t>
            </w:r>
          </w:p>
        </w:tc>
        <w:tc>
          <w:tcPr>
            <w:tcW w:w="648" w:type="pct"/>
            <w:vMerge w:val="restart"/>
            <w:shd w:val="clear" w:color="auto" w:fill="E0E0E0"/>
          </w:tcPr>
          <w:p w14:paraId="60FED65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48" w:type="pct"/>
            <w:shd w:val="clear" w:color="auto" w:fill="E0E0E0"/>
          </w:tcPr>
          <w:p w14:paraId="2B72828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98" w:type="pct"/>
            <w:shd w:val="clear" w:color="auto" w:fill="F9F9FB"/>
          </w:tcPr>
          <w:p w14:paraId="63065F9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-,619</w:t>
            </w:r>
          </w:p>
        </w:tc>
        <w:tc>
          <w:tcPr>
            <w:tcW w:w="405" w:type="pct"/>
            <w:shd w:val="clear" w:color="auto" w:fill="F9F9FB"/>
          </w:tcPr>
          <w:p w14:paraId="068E08F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,774</w:t>
            </w:r>
          </w:p>
        </w:tc>
        <w:tc>
          <w:tcPr>
            <w:tcW w:w="377" w:type="pct"/>
            <w:shd w:val="clear" w:color="auto" w:fill="F9F9FB"/>
          </w:tcPr>
          <w:p w14:paraId="11F993F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,961</w:t>
            </w:r>
          </w:p>
        </w:tc>
        <w:tc>
          <w:tcPr>
            <w:tcW w:w="440" w:type="pct"/>
            <w:shd w:val="clear" w:color="auto" w:fill="F9F9FB"/>
          </w:tcPr>
          <w:p w14:paraId="2EAD333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-2,74</w:t>
            </w:r>
          </w:p>
        </w:tc>
        <w:tc>
          <w:tcPr>
            <w:tcW w:w="455" w:type="pct"/>
            <w:shd w:val="clear" w:color="auto" w:fill="F9F9FB"/>
          </w:tcPr>
          <w:p w14:paraId="45933E7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1,50</w:t>
            </w:r>
          </w:p>
        </w:tc>
      </w:tr>
      <w:tr w:rsidR="0060029C" w:rsidRPr="00852209" w14:paraId="602B6F0E" w14:textId="77777777" w:rsidTr="0060029C">
        <w:trPr>
          <w:cantSplit/>
        </w:trPr>
        <w:tc>
          <w:tcPr>
            <w:tcW w:w="1329" w:type="pct"/>
            <w:vMerge/>
            <w:shd w:val="clear" w:color="auto" w:fill="E0E0E0"/>
          </w:tcPr>
          <w:p w14:paraId="4205BEC3"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717405CB"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0B0F3D7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98" w:type="pct"/>
            <w:shd w:val="clear" w:color="auto" w:fill="F9F9FB"/>
          </w:tcPr>
          <w:p w14:paraId="62B6273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-,524</w:t>
            </w:r>
          </w:p>
        </w:tc>
        <w:tc>
          <w:tcPr>
            <w:tcW w:w="405" w:type="pct"/>
            <w:shd w:val="clear" w:color="auto" w:fill="F9F9FB"/>
          </w:tcPr>
          <w:p w14:paraId="010A73A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,781</w:t>
            </w:r>
          </w:p>
        </w:tc>
        <w:tc>
          <w:tcPr>
            <w:tcW w:w="377" w:type="pct"/>
            <w:shd w:val="clear" w:color="auto" w:fill="F9F9FB"/>
          </w:tcPr>
          <w:p w14:paraId="0903498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,984</w:t>
            </w:r>
          </w:p>
        </w:tc>
        <w:tc>
          <w:tcPr>
            <w:tcW w:w="440" w:type="pct"/>
            <w:shd w:val="clear" w:color="auto" w:fill="F9F9FB"/>
          </w:tcPr>
          <w:p w14:paraId="5E295A1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-2,67</w:t>
            </w:r>
          </w:p>
        </w:tc>
        <w:tc>
          <w:tcPr>
            <w:tcW w:w="455" w:type="pct"/>
            <w:shd w:val="clear" w:color="auto" w:fill="F9F9FB"/>
          </w:tcPr>
          <w:p w14:paraId="7371648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1,62</w:t>
            </w:r>
          </w:p>
        </w:tc>
      </w:tr>
      <w:tr w:rsidR="0060029C" w:rsidRPr="00852209" w14:paraId="1269AA44" w14:textId="77777777" w:rsidTr="0060029C">
        <w:trPr>
          <w:cantSplit/>
        </w:trPr>
        <w:tc>
          <w:tcPr>
            <w:tcW w:w="1329" w:type="pct"/>
            <w:vMerge/>
            <w:shd w:val="clear" w:color="auto" w:fill="E0E0E0"/>
          </w:tcPr>
          <w:p w14:paraId="7D505369"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0D9CCF7F"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53D0E16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98" w:type="pct"/>
            <w:shd w:val="clear" w:color="auto" w:fill="F9F9FB"/>
          </w:tcPr>
          <w:p w14:paraId="0F64E57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-,321</w:t>
            </w:r>
          </w:p>
        </w:tc>
        <w:tc>
          <w:tcPr>
            <w:tcW w:w="405" w:type="pct"/>
            <w:shd w:val="clear" w:color="auto" w:fill="F9F9FB"/>
          </w:tcPr>
          <w:p w14:paraId="2CC4026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,766</w:t>
            </w:r>
          </w:p>
        </w:tc>
        <w:tc>
          <w:tcPr>
            <w:tcW w:w="377" w:type="pct"/>
            <w:shd w:val="clear" w:color="auto" w:fill="F9F9FB"/>
          </w:tcPr>
          <w:p w14:paraId="769C68F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,999</w:t>
            </w:r>
          </w:p>
        </w:tc>
        <w:tc>
          <w:tcPr>
            <w:tcW w:w="440" w:type="pct"/>
            <w:shd w:val="clear" w:color="auto" w:fill="F9F9FB"/>
          </w:tcPr>
          <w:p w14:paraId="697436E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-2,43</w:t>
            </w:r>
          </w:p>
        </w:tc>
        <w:tc>
          <w:tcPr>
            <w:tcW w:w="455" w:type="pct"/>
            <w:shd w:val="clear" w:color="auto" w:fill="F9F9FB"/>
          </w:tcPr>
          <w:p w14:paraId="2A6C28E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1,79</w:t>
            </w:r>
          </w:p>
        </w:tc>
      </w:tr>
      <w:tr w:rsidR="0060029C" w:rsidRPr="00852209" w14:paraId="49EDEBE8" w14:textId="77777777" w:rsidTr="0060029C">
        <w:trPr>
          <w:cantSplit/>
        </w:trPr>
        <w:tc>
          <w:tcPr>
            <w:tcW w:w="1329" w:type="pct"/>
            <w:vMerge/>
            <w:shd w:val="clear" w:color="auto" w:fill="E0E0E0"/>
          </w:tcPr>
          <w:p w14:paraId="7AB5BAB5"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val="restart"/>
            <w:shd w:val="clear" w:color="auto" w:fill="E0E0E0"/>
          </w:tcPr>
          <w:p w14:paraId="28C8A0F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48" w:type="pct"/>
            <w:shd w:val="clear" w:color="auto" w:fill="E0E0E0"/>
          </w:tcPr>
          <w:p w14:paraId="33D3530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98" w:type="pct"/>
            <w:shd w:val="clear" w:color="auto" w:fill="F9F9FB"/>
          </w:tcPr>
          <w:p w14:paraId="4D25420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,619</w:t>
            </w:r>
          </w:p>
        </w:tc>
        <w:tc>
          <w:tcPr>
            <w:tcW w:w="405" w:type="pct"/>
            <w:shd w:val="clear" w:color="auto" w:fill="F9F9FB"/>
          </w:tcPr>
          <w:p w14:paraId="2963FF5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,774</w:t>
            </w:r>
          </w:p>
        </w:tc>
        <w:tc>
          <w:tcPr>
            <w:tcW w:w="377" w:type="pct"/>
            <w:shd w:val="clear" w:color="auto" w:fill="F9F9FB"/>
          </w:tcPr>
          <w:p w14:paraId="7C4831F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,961</w:t>
            </w:r>
          </w:p>
        </w:tc>
        <w:tc>
          <w:tcPr>
            <w:tcW w:w="440" w:type="pct"/>
            <w:shd w:val="clear" w:color="auto" w:fill="F9F9FB"/>
          </w:tcPr>
          <w:p w14:paraId="78B14D0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-1,50</w:t>
            </w:r>
          </w:p>
        </w:tc>
        <w:tc>
          <w:tcPr>
            <w:tcW w:w="455" w:type="pct"/>
            <w:shd w:val="clear" w:color="auto" w:fill="F9F9FB"/>
          </w:tcPr>
          <w:p w14:paraId="44E6162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2,74</w:t>
            </w:r>
          </w:p>
        </w:tc>
      </w:tr>
      <w:tr w:rsidR="0060029C" w:rsidRPr="00852209" w14:paraId="5E96EA0E" w14:textId="77777777" w:rsidTr="0060029C">
        <w:trPr>
          <w:cantSplit/>
        </w:trPr>
        <w:tc>
          <w:tcPr>
            <w:tcW w:w="1329" w:type="pct"/>
            <w:vMerge/>
            <w:shd w:val="clear" w:color="auto" w:fill="E0E0E0"/>
          </w:tcPr>
          <w:p w14:paraId="477FED29"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11BA1B7C"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2BBD128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98" w:type="pct"/>
            <w:shd w:val="clear" w:color="auto" w:fill="F9F9FB"/>
          </w:tcPr>
          <w:p w14:paraId="0F7BAA0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,095</w:t>
            </w:r>
          </w:p>
        </w:tc>
        <w:tc>
          <w:tcPr>
            <w:tcW w:w="405" w:type="pct"/>
            <w:shd w:val="clear" w:color="auto" w:fill="F9F9FB"/>
          </w:tcPr>
          <w:p w14:paraId="16363C6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,824</w:t>
            </w:r>
          </w:p>
        </w:tc>
        <w:tc>
          <w:tcPr>
            <w:tcW w:w="377" w:type="pct"/>
            <w:shd w:val="clear" w:color="auto" w:fill="F9F9FB"/>
          </w:tcPr>
          <w:p w14:paraId="39B863A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440" w:type="pct"/>
            <w:shd w:val="clear" w:color="auto" w:fill="F9F9FB"/>
          </w:tcPr>
          <w:p w14:paraId="71D30F5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-2,15</w:t>
            </w:r>
          </w:p>
        </w:tc>
        <w:tc>
          <w:tcPr>
            <w:tcW w:w="455" w:type="pct"/>
            <w:shd w:val="clear" w:color="auto" w:fill="F9F9FB"/>
          </w:tcPr>
          <w:p w14:paraId="4901A15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2,34</w:t>
            </w:r>
          </w:p>
        </w:tc>
      </w:tr>
      <w:tr w:rsidR="0060029C" w:rsidRPr="00852209" w14:paraId="51C0F48F" w14:textId="77777777" w:rsidTr="0060029C">
        <w:trPr>
          <w:cantSplit/>
        </w:trPr>
        <w:tc>
          <w:tcPr>
            <w:tcW w:w="1329" w:type="pct"/>
            <w:vMerge/>
            <w:shd w:val="clear" w:color="auto" w:fill="E0E0E0"/>
          </w:tcPr>
          <w:p w14:paraId="5E9E136B"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715BE522"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6D722D7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98" w:type="pct"/>
            <w:shd w:val="clear" w:color="auto" w:fill="F9F9FB"/>
          </w:tcPr>
          <w:p w14:paraId="5046AEC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,298</w:t>
            </w:r>
          </w:p>
        </w:tc>
        <w:tc>
          <w:tcPr>
            <w:tcW w:w="405" w:type="pct"/>
            <w:shd w:val="clear" w:color="auto" w:fill="F9F9FB"/>
          </w:tcPr>
          <w:p w14:paraId="42AB067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,810</w:t>
            </w:r>
          </w:p>
        </w:tc>
        <w:tc>
          <w:tcPr>
            <w:tcW w:w="377" w:type="pct"/>
            <w:shd w:val="clear" w:color="auto" w:fill="F9F9FB"/>
          </w:tcPr>
          <w:p w14:paraId="3622FF3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,999</w:t>
            </w:r>
          </w:p>
        </w:tc>
        <w:tc>
          <w:tcPr>
            <w:tcW w:w="440" w:type="pct"/>
            <w:shd w:val="clear" w:color="auto" w:fill="F9F9FB"/>
          </w:tcPr>
          <w:p w14:paraId="77A56C2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-1,92</w:t>
            </w:r>
          </w:p>
        </w:tc>
        <w:tc>
          <w:tcPr>
            <w:tcW w:w="455" w:type="pct"/>
            <w:shd w:val="clear" w:color="auto" w:fill="F9F9FB"/>
          </w:tcPr>
          <w:p w14:paraId="2032A3C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2,51</w:t>
            </w:r>
          </w:p>
        </w:tc>
      </w:tr>
      <w:tr w:rsidR="0060029C" w:rsidRPr="00852209" w14:paraId="63F4E298" w14:textId="77777777" w:rsidTr="0060029C">
        <w:trPr>
          <w:cantSplit/>
        </w:trPr>
        <w:tc>
          <w:tcPr>
            <w:tcW w:w="1329" w:type="pct"/>
            <w:vMerge/>
            <w:shd w:val="clear" w:color="auto" w:fill="E0E0E0"/>
          </w:tcPr>
          <w:p w14:paraId="7272FCCB"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val="restart"/>
            <w:shd w:val="clear" w:color="auto" w:fill="E0E0E0"/>
          </w:tcPr>
          <w:p w14:paraId="4058F8B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48" w:type="pct"/>
            <w:shd w:val="clear" w:color="auto" w:fill="E0E0E0"/>
          </w:tcPr>
          <w:p w14:paraId="3049B5B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98" w:type="pct"/>
            <w:shd w:val="clear" w:color="auto" w:fill="F9F9FB"/>
          </w:tcPr>
          <w:p w14:paraId="16CDA47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,524</w:t>
            </w:r>
          </w:p>
        </w:tc>
        <w:tc>
          <w:tcPr>
            <w:tcW w:w="405" w:type="pct"/>
            <w:shd w:val="clear" w:color="auto" w:fill="F9F9FB"/>
          </w:tcPr>
          <w:p w14:paraId="6A2A774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,781</w:t>
            </w:r>
          </w:p>
        </w:tc>
        <w:tc>
          <w:tcPr>
            <w:tcW w:w="377" w:type="pct"/>
            <w:shd w:val="clear" w:color="auto" w:fill="F9F9FB"/>
          </w:tcPr>
          <w:p w14:paraId="7A2E3AF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,984</w:t>
            </w:r>
          </w:p>
        </w:tc>
        <w:tc>
          <w:tcPr>
            <w:tcW w:w="440" w:type="pct"/>
            <w:shd w:val="clear" w:color="auto" w:fill="F9F9FB"/>
          </w:tcPr>
          <w:p w14:paraId="5A99696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-1,62</w:t>
            </w:r>
          </w:p>
        </w:tc>
        <w:tc>
          <w:tcPr>
            <w:tcW w:w="455" w:type="pct"/>
            <w:shd w:val="clear" w:color="auto" w:fill="F9F9FB"/>
          </w:tcPr>
          <w:p w14:paraId="4A6D738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2,67</w:t>
            </w:r>
          </w:p>
        </w:tc>
      </w:tr>
      <w:tr w:rsidR="0060029C" w:rsidRPr="00852209" w14:paraId="206B6036" w14:textId="77777777" w:rsidTr="0060029C">
        <w:trPr>
          <w:cantSplit/>
        </w:trPr>
        <w:tc>
          <w:tcPr>
            <w:tcW w:w="1329" w:type="pct"/>
            <w:vMerge/>
            <w:shd w:val="clear" w:color="auto" w:fill="E0E0E0"/>
          </w:tcPr>
          <w:p w14:paraId="44A5CD0A"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27B7E116"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5442C46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98" w:type="pct"/>
            <w:shd w:val="clear" w:color="auto" w:fill="F9F9FB"/>
          </w:tcPr>
          <w:p w14:paraId="2075CB8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-,095</w:t>
            </w:r>
          </w:p>
        </w:tc>
        <w:tc>
          <w:tcPr>
            <w:tcW w:w="405" w:type="pct"/>
            <w:shd w:val="clear" w:color="auto" w:fill="F9F9FB"/>
          </w:tcPr>
          <w:p w14:paraId="620EF78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,824</w:t>
            </w:r>
          </w:p>
        </w:tc>
        <w:tc>
          <w:tcPr>
            <w:tcW w:w="377" w:type="pct"/>
            <w:shd w:val="clear" w:color="auto" w:fill="F9F9FB"/>
          </w:tcPr>
          <w:p w14:paraId="7339DF6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440" w:type="pct"/>
            <w:shd w:val="clear" w:color="auto" w:fill="F9F9FB"/>
          </w:tcPr>
          <w:p w14:paraId="0E3DA1C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-2,34</w:t>
            </w:r>
          </w:p>
        </w:tc>
        <w:tc>
          <w:tcPr>
            <w:tcW w:w="455" w:type="pct"/>
            <w:shd w:val="clear" w:color="auto" w:fill="F9F9FB"/>
          </w:tcPr>
          <w:p w14:paraId="6D74444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2,15</w:t>
            </w:r>
          </w:p>
        </w:tc>
      </w:tr>
      <w:tr w:rsidR="0060029C" w:rsidRPr="00852209" w14:paraId="306B9C36" w14:textId="77777777" w:rsidTr="0060029C">
        <w:trPr>
          <w:cantSplit/>
        </w:trPr>
        <w:tc>
          <w:tcPr>
            <w:tcW w:w="1329" w:type="pct"/>
            <w:vMerge/>
            <w:shd w:val="clear" w:color="auto" w:fill="E0E0E0"/>
          </w:tcPr>
          <w:p w14:paraId="5256AEFD"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628402AA"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7D671D0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98" w:type="pct"/>
            <w:shd w:val="clear" w:color="auto" w:fill="F9F9FB"/>
          </w:tcPr>
          <w:p w14:paraId="77D19D9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,203</w:t>
            </w:r>
          </w:p>
        </w:tc>
        <w:tc>
          <w:tcPr>
            <w:tcW w:w="405" w:type="pct"/>
            <w:shd w:val="clear" w:color="auto" w:fill="F9F9FB"/>
          </w:tcPr>
          <w:p w14:paraId="3F98647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,816</w:t>
            </w:r>
          </w:p>
        </w:tc>
        <w:tc>
          <w:tcPr>
            <w:tcW w:w="377" w:type="pct"/>
            <w:shd w:val="clear" w:color="auto" w:fill="F9F9FB"/>
          </w:tcPr>
          <w:p w14:paraId="5453916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440" w:type="pct"/>
            <w:shd w:val="clear" w:color="auto" w:fill="F9F9FB"/>
          </w:tcPr>
          <w:p w14:paraId="24FF257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-2,03</w:t>
            </w:r>
          </w:p>
        </w:tc>
        <w:tc>
          <w:tcPr>
            <w:tcW w:w="455" w:type="pct"/>
            <w:shd w:val="clear" w:color="auto" w:fill="F9F9FB"/>
          </w:tcPr>
          <w:p w14:paraId="6B4E284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2,44</w:t>
            </w:r>
          </w:p>
        </w:tc>
      </w:tr>
      <w:tr w:rsidR="0060029C" w:rsidRPr="00852209" w14:paraId="6AA273DF" w14:textId="77777777" w:rsidTr="0060029C">
        <w:trPr>
          <w:cantSplit/>
        </w:trPr>
        <w:tc>
          <w:tcPr>
            <w:tcW w:w="1329" w:type="pct"/>
            <w:vMerge/>
            <w:shd w:val="clear" w:color="auto" w:fill="E0E0E0"/>
          </w:tcPr>
          <w:p w14:paraId="2B547F7D"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val="restart"/>
            <w:shd w:val="clear" w:color="auto" w:fill="E0E0E0"/>
          </w:tcPr>
          <w:p w14:paraId="63AB96E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48" w:type="pct"/>
            <w:shd w:val="clear" w:color="auto" w:fill="E0E0E0"/>
          </w:tcPr>
          <w:p w14:paraId="48C91A7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98" w:type="pct"/>
            <w:shd w:val="clear" w:color="auto" w:fill="F9F9FB"/>
          </w:tcPr>
          <w:p w14:paraId="660965C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,321</w:t>
            </w:r>
          </w:p>
        </w:tc>
        <w:tc>
          <w:tcPr>
            <w:tcW w:w="405" w:type="pct"/>
            <w:shd w:val="clear" w:color="auto" w:fill="F9F9FB"/>
          </w:tcPr>
          <w:p w14:paraId="11926A9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,766</w:t>
            </w:r>
          </w:p>
        </w:tc>
        <w:tc>
          <w:tcPr>
            <w:tcW w:w="377" w:type="pct"/>
            <w:shd w:val="clear" w:color="auto" w:fill="F9F9FB"/>
          </w:tcPr>
          <w:p w14:paraId="39111BB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,999</w:t>
            </w:r>
          </w:p>
        </w:tc>
        <w:tc>
          <w:tcPr>
            <w:tcW w:w="440" w:type="pct"/>
            <w:shd w:val="clear" w:color="auto" w:fill="F9F9FB"/>
          </w:tcPr>
          <w:p w14:paraId="60623AE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-1,79</w:t>
            </w:r>
          </w:p>
        </w:tc>
        <w:tc>
          <w:tcPr>
            <w:tcW w:w="455" w:type="pct"/>
            <w:shd w:val="clear" w:color="auto" w:fill="F9F9FB"/>
          </w:tcPr>
          <w:p w14:paraId="337A01C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2,43</w:t>
            </w:r>
          </w:p>
        </w:tc>
      </w:tr>
      <w:tr w:rsidR="0060029C" w:rsidRPr="00852209" w14:paraId="51E1A76A" w14:textId="77777777" w:rsidTr="0060029C">
        <w:trPr>
          <w:cantSplit/>
        </w:trPr>
        <w:tc>
          <w:tcPr>
            <w:tcW w:w="1329" w:type="pct"/>
            <w:vMerge/>
            <w:shd w:val="clear" w:color="auto" w:fill="E0E0E0"/>
          </w:tcPr>
          <w:p w14:paraId="754430A3"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540ADC5E"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3FB4E56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98" w:type="pct"/>
            <w:shd w:val="clear" w:color="auto" w:fill="F9F9FB"/>
          </w:tcPr>
          <w:p w14:paraId="19D27A4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-,298</w:t>
            </w:r>
          </w:p>
        </w:tc>
        <w:tc>
          <w:tcPr>
            <w:tcW w:w="405" w:type="pct"/>
            <w:shd w:val="clear" w:color="auto" w:fill="F9F9FB"/>
          </w:tcPr>
          <w:p w14:paraId="3AAA2DB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,810</w:t>
            </w:r>
          </w:p>
        </w:tc>
        <w:tc>
          <w:tcPr>
            <w:tcW w:w="377" w:type="pct"/>
            <w:shd w:val="clear" w:color="auto" w:fill="F9F9FB"/>
          </w:tcPr>
          <w:p w14:paraId="2DA9A91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,999</w:t>
            </w:r>
          </w:p>
        </w:tc>
        <w:tc>
          <w:tcPr>
            <w:tcW w:w="440" w:type="pct"/>
            <w:shd w:val="clear" w:color="auto" w:fill="F9F9FB"/>
          </w:tcPr>
          <w:p w14:paraId="60C8B3B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-2,51</w:t>
            </w:r>
          </w:p>
        </w:tc>
        <w:tc>
          <w:tcPr>
            <w:tcW w:w="455" w:type="pct"/>
            <w:shd w:val="clear" w:color="auto" w:fill="F9F9FB"/>
          </w:tcPr>
          <w:p w14:paraId="0EA4587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1,92</w:t>
            </w:r>
          </w:p>
        </w:tc>
      </w:tr>
      <w:tr w:rsidR="0060029C" w:rsidRPr="00852209" w14:paraId="5359F2C5" w14:textId="77777777" w:rsidTr="0060029C">
        <w:trPr>
          <w:cantSplit/>
        </w:trPr>
        <w:tc>
          <w:tcPr>
            <w:tcW w:w="1329" w:type="pct"/>
            <w:vMerge/>
            <w:shd w:val="clear" w:color="auto" w:fill="E0E0E0"/>
          </w:tcPr>
          <w:p w14:paraId="58E06878"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3414B111"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18D99B1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98" w:type="pct"/>
            <w:shd w:val="clear" w:color="auto" w:fill="F9F9FB"/>
          </w:tcPr>
          <w:p w14:paraId="6F207B6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-,203</w:t>
            </w:r>
          </w:p>
        </w:tc>
        <w:tc>
          <w:tcPr>
            <w:tcW w:w="405" w:type="pct"/>
            <w:shd w:val="clear" w:color="auto" w:fill="F9F9FB"/>
          </w:tcPr>
          <w:p w14:paraId="4C2A1BE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,816</w:t>
            </w:r>
          </w:p>
        </w:tc>
        <w:tc>
          <w:tcPr>
            <w:tcW w:w="377" w:type="pct"/>
            <w:shd w:val="clear" w:color="auto" w:fill="F9F9FB"/>
          </w:tcPr>
          <w:p w14:paraId="067CEA2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440" w:type="pct"/>
            <w:shd w:val="clear" w:color="auto" w:fill="F9F9FB"/>
          </w:tcPr>
          <w:p w14:paraId="012F720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-2,44</w:t>
            </w:r>
          </w:p>
        </w:tc>
        <w:tc>
          <w:tcPr>
            <w:tcW w:w="455" w:type="pct"/>
            <w:shd w:val="clear" w:color="auto" w:fill="F9F9FB"/>
          </w:tcPr>
          <w:p w14:paraId="1435145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2,03</w:t>
            </w:r>
          </w:p>
        </w:tc>
      </w:tr>
      <w:tr w:rsidR="0060029C" w:rsidRPr="00852209" w14:paraId="1A9A658F" w14:textId="77777777" w:rsidTr="0060029C">
        <w:trPr>
          <w:cantSplit/>
        </w:trPr>
        <w:tc>
          <w:tcPr>
            <w:tcW w:w="1329" w:type="pct"/>
            <w:vMerge w:val="restart"/>
            <w:shd w:val="clear" w:color="auto" w:fill="E0E0E0"/>
          </w:tcPr>
          <w:p w14:paraId="3CC3588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Навязанная идентичность</w:t>
            </w:r>
          </w:p>
        </w:tc>
        <w:tc>
          <w:tcPr>
            <w:tcW w:w="648" w:type="pct"/>
            <w:vMerge w:val="restart"/>
            <w:shd w:val="clear" w:color="auto" w:fill="E0E0E0"/>
          </w:tcPr>
          <w:p w14:paraId="2D27226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48" w:type="pct"/>
            <w:shd w:val="clear" w:color="auto" w:fill="E0E0E0"/>
          </w:tcPr>
          <w:p w14:paraId="5160C06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98" w:type="pct"/>
            <w:shd w:val="clear" w:color="auto" w:fill="F9F9FB"/>
          </w:tcPr>
          <w:p w14:paraId="07C3407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-1,060</w:t>
            </w:r>
          </w:p>
        </w:tc>
        <w:tc>
          <w:tcPr>
            <w:tcW w:w="405" w:type="pct"/>
            <w:shd w:val="clear" w:color="auto" w:fill="F9F9FB"/>
          </w:tcPr>
          <w:p w14:paraId="688BC18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,935</w:t>
            </w:r>
          </w:p>
        </w:tc>
        <w:tc>
          <w:tcPr>
            <w:tcW w:w="377" w:type="pct"/>
            <w:shd w:val="clear" w:color="auto" w:fill="F9F9FB"/>
          </w:tcPr>
          <w:p w14:paraId="548D5F9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,829</w:t>
            </w:r>
          </w:p>
        </w:tc>
        <w:tc>
          <w:tcPr>
            <w:tcW w:w="440" w:type="pct"/>
            <w:shd w:val="clear" w:color="auto" w:fill="F9F9FB"/>
          </w:tcPr>
          <w:p w14:paraId="4E9A13F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-3,62</w:t>
            </w:r>
          </w:p>
        </w:tc>
        <w:tc>
          <w:tcPr>
            <w:tcW w:w="455" w:type="pct"/>
            <w:shd w:val="clear" w:color="auto" w:fill="F9F9FB"/>
          </w:tcPr>
          <w:p w14:paraId="07FD470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1,51</w:t>
            </w:r>
          </w:p>
        </w:tc>
      </w:tr>
      <w:tr w:rsidR="0060029C" w:rsidRPr="00852209" w14:paraId="48B7F7FC" w14:textId="77777777" w:rsidTr="0060029C">
        <w:trPr>
          <w:cantSplit/>
        </w:trPr>
        <w:tc>
          <w:tcPr>
            <w:tcW w:w="1329" w:type="pct"/>
            <w:vMerge/>
            <w:shd w:val="clear" w:color="auto" w:fill="E0E0E0"/>
          </w:tcPr>
          <w:p w14:paraId="3036D127"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42029378"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77E0355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98" w:type="pct"/>
            <w:shd w:val="clear" w:color="auto" w:fill="F9F9FB"/>
          </w:tcPr>
          <w:p w14:paraId="6F6A2C4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-1,011</w:t>
            </w:r>
          </w:p>
        </w:tc>
        <w:tc>
          <w:tcPr>
            <w:tcW w:w="405" w:type="pct"/>
            <w:shd w:val="clear" w:color="auto" w:fill="F9F9FB"/>
          </w:tcPr>
          <w:p w14:paraId="5731A77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,909</w:t>
            </w:r>
          </w:p>
        </w:tc>
        <w:tc>
          <w:tcPr>
            <w:tcW w:w="377" w:type="pct"/>
            <w:shd w:val="clear" w:color="auto" w:fill="F9F9FB"/>
          </w:tcPr>
          <w:p w14:paraId="26F33E7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,841</w:t>
            </w:r>
          </w:p>
        </w:tc>
        <w:tc>
          <w:tcPr>
            <w:tcW w:w="440" w:type="pct"/>
            <w:shd w:val="clear" w:color="auto" w:fill="F9F9FB"/>
          </w:tcPr>
          <w:p w14:paraId="5CAFAC0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-3,51</w:t>
            </w:r>
          </w:p>
        </w:tc>
        <w:tc>
          <w:tcPr>
            <w:tcW w:w="455" w:type="pct"/>
            <w:shd w:val="clear" w:color="auto" w:fill="F9F9FB"/>
          </w:tcPr>
          <w:p w14:paraId="5A6751B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1,49</w:t>
            </w:r>
          </w:p>
        </w:tc>
      </w:tr>
      <w:tr w:rsidR="0060029C" w:rsidRPr="00852209" w14:paraId="7EAC15B4" w14:textId="77777777" w:rsidTr="0060029C">
        <w:trPr>
          <w:cantSplit/>
        </w:trPr>
        <w:tc>
          <w:tcPr>
            <w:tcW w:w="1329" w:type="pct"/>
            <w:vMerge/>
            <w:shd w:val="clear" w:color="auto" w:fill="E0E0E0"/>
          </w:tcPr>
          <w:p w14:paraId="54B15217"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31A72A80"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75164AC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98" w:type="pct"/>
            <w:shd w:val="clear" w:color="auto" w:fill="F9F9FB"/>
          </w:tcPr>
          <w:p w14:paraId="733FFC8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,141</w:t>
            </w:r>
          </w:p>
        </w:tc>
        <w:tc>
          <w:tcPr>
            <w:tcW w:w="405" w:type="pct"/>
            <w:shd w:val="clear" w:color="auto" w:fill="F9F9FB"/>
          </w:tcPr>
          <w:p w14:paraId="78C6A18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,822</w:t>
            </w:r>
          </w:p>
        </w:tc>
        <w:tc>
          <w:tcPr>
            <w:tcW w:w="377" w:type="pct"/>
            <w:shd w:val="clear" w:color="auto" w:fill="F9F9FB"/>
          </w:tcPr>
          <w:p w14:paraId="772F889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440" w:type="pct"/>
            <w:shd w:val="clear" w:color="auto" w:fill="F9F9FB"/>
          </w:tcPr>
          <w:p w14:paraId="7597ECE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-2,14</w:t>
            </w:r>
          </w:p>
        </w:tc>
        <w:tc>
          <w:tcPr>
            <w:tcW w:w="455" w:type="pct"/>
            <w:shd w:val="clear" w:color="auto" w:fill="F9F9FB"/>
          </w:tcPr>
          <w:p w14:paraId="606786D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2,42</w:t>
            </w:r>
          </w:p>
        </w:tc>
      </w:tr>
      <w:tr w:rsidR="0060029C" w:rsidRPr="00852209" w14:paraId="08BE5F8F" w14:textId="77777777" w:rsidTr="0060029C">
        <w:trPr>
          <w:cantSplit/>
        </w:trPr>
        <w:tc>
          <w:tcPr>
            <w:tcW w:w="1329" w:type="pct"/>
            <w:vMerge/>
            <w:shd w:val="clear" w:color="auto" w:fill="E0E0E0"/>
          </w:tcPr>
          <w:p w14:paraId="2AC99E6A"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val="restart"/>
            <w:shd w:val="clear" w:color="auto" w:fill="E0E0E0"/>
          </w:tcPr>
          <w:p w14:paraId="13CF247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48" w:type="pct"/>
            <w:shd w:val="clear" w:color="auto" w:fill="E0E0E0"/>
          </w:tcPr>
          <w:p w14:paraId="0CB5FE6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98" w:type="pct"/>
            <w:shd w:val="clear" w:color="auto" w:fill="F9F9FB"/>
          </w:tcPr>
          <w:p w14:paraId="3CECCEB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1,060</w:t>
            </w:r>
          </w:p>
        </w:tc>
        <w:tc>
          <w:tcPr>
            <w:tcW w:w="405" w:type="pct"/>
            <w:shd w:val="clear" w:color="auto" w:fill="F9F9FB"/>
          </w:tcPr>
          <w:p w14:paraId="63C2350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,935</w:t>
            </w:r>
          </w:p>
        </w:tc>
        <w:tc>
          <w:tcPr>
            <w:tcW w:w="377" w:type="pct"/>
            <w:shd w:val="clear" w:color="auto" w:fill="F9F9FB"/>
          </w:tcPr>
          <w:p w14:paraId="2C78B6B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,829</w:t>
            </w:r>
          </w:p>
        </w:tc>
        <w:tc>
          <w:tcPr>
            <w:tcW w:w="440" w:type="pct"/>
            <w:shd w:val="clear" w:color="auto" w:fill="F9F9FB"/>
          </w:tcPr>
          <w:p w14:paraId="2E056EC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-1,51</w:t>
            </w:r>
          </w:p>
        </w:tc>
        <w:tc>
          <w:tcPr>
            <w:tcW w:w="455" w:type="pct"/>
            <w:shd w:val="clear" w:color="auto" w:fill="F9F9FB"/>
          </w:tcPr>
          <w:p w14:paraId="2177B74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3,62</w:t>
            </w:r>
          </w:p>
        </w:tc>
      </w:tr>
      <w:tr w:rsidR="0060029C" w:rsidRPr="00852209" w14:paraId="665B1C83" w14:textId="77777777" w:rsidTr="0060029C">
        <w:trPr>
          <w:cantSplit/>
        </w:trPr>
        <w:tc>
          <w:tcPr>
            <w:tcW w:w="1329" w:type="pct"/>
            <w:vMerge/>
            <w:shd w:val="clear" w:color="auto" w:fill="E0E0E0"/>
          </w:tcPr>
          <w:p w14:paraId="0A6498BD"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50444F72"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67A8988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98" w:type="pct"/>
            <w:shd w:val="clear" w:color="auto" w:fill="F9F9FB"/>
          </w:tcPr>
          <w:p w14:paraId="49EFBA1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,049</w:t>
            </w:r>
          </w:p>
        </w:tc>
        <w:tc>
          <w:tcPr>
            <w:tcW w:w="405" w:type="pct"/>
            <w:shd w:val="clear" w:color="auto" w:fill="F9F9FB"/>
          </w:tcPr>
          <w:p w14:paraId="0CC3292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,911</w:t>
            </w:r>
          </w:p>
        </w:tc>
        <w:tc>
          <w:tcPr>
            <w:tcW w:w="377" w:type="pct"/>
            <w:shd w:val="clear" w:color="auto" w:fill="F9F9FB"/>
          </w:tcPr>
          <w:p w14:paraId="360D748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440" w:type="pct"/>
            <w:shd w:val="clear" w:color="auto" w:fill="F9F9FB"/>
          </w:tcPr>
          <w:p w14:paraId="3D3B8EC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-2,44</w:t>
            </w:r>
          </w:p>
        </w:tc>
        <w:tc>
          <w:tcPr>
            <w:tcW w:w="455" w:type="pct"/>
            <w:shd w:val="clear" w:color="auto" w:fill="F9F9FB"/>
          </w:tcPr>
          <w:p w14:paraId="30E1ED5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2,53</w:t>
            </w:r>
          </w:p>
        </w:tc>
      </w:tr>
      <w:tr w:rsidR="0060029C" w:rsidRPr="00852209" w14:paraId="324F23D1" w14:textId="77777777" w:rsidTr="0060029C">
        <w:trPr>
          <w:cantSplit/>
        </w:trPr>
        <w:tc>
          <w:tcPr>
            <w:tcW w:w="1329" w:type="pct"/>
            <w:vMerge/>
            <w:shd w:val="clear" w:color="auto" w:fill="E0E0E0"/>
          </w:tcPr>
          <w:p w14:paraId="5061BBBC"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506BF596"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58B9509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98" w:type="pct"/>
            <w:shd w:val="clear" w:color="auto" w:fill="F9F9FB"/>
          </w:tcPr>
          <w:p w14:paraId="585657B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1,200</w:t>
            </w:r>
          </w:p>
        </w:tc>
        <w:tc>
          <w:tcPr>
            <w:tcW w:w="405" w:type="pct"/>
            <w:shd w:val="clear" w:color="auto" w:fill="F9F9FB"/>
          </w:tcPr>
          <w:p w14:paraId="036F3E8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,825</w:t>
            </w:r>
          </w:p>
        </w:tc>
        <w:tc>
          <w:tcPr>
            <w:tcW w:w="377" w:type="pct"/>
            <w:shd w:val="clear" w:color="auto" w:fill="F9F9FB"/>
          </w:tcPr>
          <w:p w14:paraId="5DBD917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,615</w:t>
            </w:r>
          </w:p>
        </w:tc>
        <w:tc>
          <w:tcPr>
            <w:tcW w:w="440" w:type="pct"/>
            <w:shd w:val="clear" w:color="auto" w:fill="F9F9FB"/>
          </w:tcPr>
          <w:p w14:paraId="4C832BD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-1,06</w:t>
            </w:r>
          </w:p>
        </w:tc>
        <w:tc>
          <w:tcPr>
            <w:tcW w:w="455" w:type="pct"/>
            <w:shd w:val="clear" w:color="auto" w:fill="F9F9FB"/>
          </w:tcPr>
          <w:p w14:paraId="5F35E99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3,46</w:t>
            </w:r>
          </w:p>
        </w:tc>
      </w:tr>
      <w:tr w:rsidR="0060029C" w:rsidRPr="00852209" w14:paraId="353DBCF1" w14:textId="77777777" w:rsidTr="0060029C">
        <w:trPr>
          <w:cantSplit/>
        </w:trPr>
        <w:tc>
          <w:tcPr>
            <w:tcW w:w="1329" w:type="pct"/>
            <w:vMerge/>
            <w:shd w:val="clear" w:color="auto" w:fill="E0E0E0"/>
          </w:tcPr>
          <w:p w14:paraId="211DDA3A"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val="restart"/>
            <w:shd w:val="clear" w:color="auto" w:fill="E0E0E0"/>
          </w:tcPr>
          <w:p w14:paraId="1149999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48" w:type="pct"/>
            <w:shd w:val="clear" w:color="auto" w:fill="E0E0E0"/>
          </w:tcPr>
          <w:p w14:paraId="4F97253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98" w:type="pct"/>
            <w:shd w:val="clear" w:color="auto" w:fill="F9F9FB"/>
          </w:tcPr>
          <w:p w14:paraId="747C124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1,011</w:t>
            </w:r>
          </w:p>
        </w:tc>
        <w:tc>
          <w:tcPr>
            <w:tcW w:w="405" w:type="pct"/>
            <w:shd w:val="clear" w:color="auto" w:fill="F9F9FB"/>
          </w:tcPr>
          <w:p w14:paraId="56D764A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,909</w:t>
            </w:r>
          </w:p>
        </w:tc>
        <w:tc>
          <w:tcPr>
            <w:tcW w:w="377" w:type="pct"/>
            <w:shd w:val="clear" w:color="auto" w:fill="F9F9FB"/>
          </w:tcPr>
          <w:p w14:paraId="203D093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,841</w:t>
            </w:r>
          </w:p>
        </w:tc>
        <w:tc>
          <w:tcPr>
            <w:tcW w:w="440" w:type="pct"/>
            <w:shd w:val="clear" w:color="auto" w:fill="F9F9FB"/>
          </w:tcPr>
          <w:p w14:paraId="6096BBA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-1,49</w:t>
            </w:r>
          </w:p>
        </w:tc>
        <w:tc>
          <w:tcPr>
            <w:tcW w:w="455" w:type="pct"/>
            <w:shd w:val="clear" w:color="auto" w:fill="F9F9FB"/>
          </w:tcPr>
          <w:p w14:paraId="11A9AC2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3,51</w:t>
            </w:r>
          </w:p>
        </w:tc>
      </w:tr>
      <w:tr w:rsidR="0060029C" w:rsidRPr="00852209" w14:paraId="2B120276" w14:textId="77777777" w:rsidTr="0060029C">
        <w:trPr>
          <w:cantSplit/>
        </w:trPr>
        <w:tc>
          <w:tcPr>
            <w:tcW w:w="1329" w:type="pct"/>
            <w:vMerge/>
            <w:shd w:val="clear" w:color="auto" w:fill="E0E0E0"/>
          </w:tcPr>
          <w:p w14:paraId="1C86378E"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640DF96E"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0726EFA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98" w:type="pct"/>
            <w:shd w:val="clear" w:color="auto" w:fill="F9F9FB"/>
          </w:tcPr>
          <w:p w14:paraId="7BC52C8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-,049</w:t>
            </w:r>
          </w:p>
        </w:tc>
        <w:tc>
          <w:tcPr>
            <w:tcW w:w="405" w:type="pct"/>
            <w:shd w:val="clear" w:color="auto" w:fill="F9F9FB"/>
          </w:tcPr>
          <w:p w14:paraId="5649A30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,911</w:t>
            </w:r>
          </w:p>
        </w:tc>
        <w:tc>
          <w:tcPr>
            <w:tcW w:w="377" w:type="pct"/>
            <w:shd w:val="clear" w:color="auto" w:fill="F9F9FB"/>
          </w:tcPr>
          <w:p w14:paraId="62007D7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440" w:type="pct"/>
            <w:shd w:val="clear" w:color="auto" w:fill="F9F9FB"/>
          </w:tcPr>
          <w:p w14:paraId="47D9247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-2,53</w:t>
            </w:r>
          </w:p>
        </w:tc>
        <w:tc>
          <w:tcPr>
            <w:tcW w:w="455" w:type="pct"/>
            <w:shd w:val="clear" w:color="auto" w:fill="F9F9FB"/>
          </w:tcPr>
          <w:p w14:paraId="705940A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2,44</w:t>
            </w:r>
          </w:p>
        </w:tc>
      </w:tr>
      <w:tr w:rsidR="0060029C" w:rsidRPr="00852209" w14:paraId="3B351428" w14:textId="77777777" w:rsidTr="0060029C">
        <w:trPr>
          <w:cantSplit/>
        </w:trPr>
        <w:tc>
          <w:tcPr>
            <w:tcW w:w="1329" w:type="pct"/>
            <w:vMerge/>
            <w:shd w:val="clear" w:color="auto" w:fill="E0E0E0"/>
          </w:tcPr>
          <w:p w14:paraId="6CF540E8"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17C7EE88"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6C16A0C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98" w:type="pct"/>
            <w:shd w:val="clear" w:color="auto" w:fill="F9F9FB"/>
          </w:tcPr>
          <w:p w14:paraId="3B222C0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1,151</w:t>
            </w:r>
          </w:p>
        </w:tc>
        <w:tc>
          <w:tcPr>
            <w:tcW w:w="405" w:type="pct"/>
            <w:shd w:val="clear" w:color="auto" w:fill="F9F9FB"/>
          </w:tcPr>
          <w:p w14:paraId="28FF3A8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,795</w:t>
            </w:r>
          </w:p>
        </w:tc>
        <w:tc>
          <w:tcPr>
            <w:tcW w:w="377" w:type="pct"/>
            <w:shd w:val="clear" w:color="auto" w:fill="F9F9FB"/>
          </w:tcPr>
          <w:p w14:paraId="6275BCF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,620</w:t>
            </w:r>
          </w:p>
        </w:tc>
        <w:tc>
          <w:tcPr>
            <w:tcW w:w="440" w:type="pct"/>
            <w:shd w:val="clear" w:color="auto" w:fill="F9F9FB"/>
          </w:tcPr>
          <w:p w14:paraId="59DF1AB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-1,03</w:t>
            </w:r>
          </w:p>
        </w:tc>
        <w:tc>
          <w:tcPr>
            <w:tcW w:w="455" w:type="pct"/>
            <w:shd w:val="clear" w:color="auto" w:fill="F9F9FB"/>
          </w:tcPr>
          <w:p w14:paraId="5F11715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3,33</w:t>
            </w:r>
          </w:p>
        </w:tc>
      </w:tr>
      <w:tr w:rsidR="0060029C" w:rsidRPr="00852209" w14:paraId="13E3E339" w14:textId="77777777" w:rsidTr="0060029C">
        <w:trPr>
          <w:cantSplit/>
        </w:trPr>
        <w:tc>
          <w:tcPr>
            <w:tcW w:w="1329" w:type="pct"/>
            <w:vMerge/>
            <w:shd w:val="clear" w:color="auto" w:fill="E0E0E0"/>
          </w:tcPr>
          <w:p w14:paraId="7E53134D"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val="restart"/>
            <w:shd w:val="clear" w:color="auto" w:fill="E0E0E0"/>
          </w:tcPr>
          <w:p w14:paraId="541869D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48" w:type="pct"/>
            <w:shd w:val="clear" w:color="auto" w:fill="E0E0E0"/>
          </w:tcPr>
          <w:p w14:paraId="47A0E9C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98" w:type="pct"/>
            <w:shd w:val="clear" w:color="auto" w:fill="F9F9FB"/>
          </w:tcPr>
          <w:p w14:paraId="0334F8C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-,141</w:t>
            </w:r>
          </w:p>
        </w:tc>
        <w:tc>
          <w:tcPr>
            <w:tcW w:w="405" w:type="pct"/>
            <w:shd w:val="clear" w:color="auto" w:fill="F9F9FB"/>
          </w:tcPr>
          <w:p w14:paraId="22394F8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,822</w:t>
            </w:r>
          </w:p>
        </w:tc>
        <w:tc>
          <w:tcPr>
            <w:tcW w:w="377" w:type="pct"/>
            <w:shd w:val="clear" w:color="auto" w:fill="F9F9FB"/>
          </w:tcPr>
          <w:p w14:paraId="0BABAD7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440" w:type="pct"/>
            <w:shd w:val="clear" w:color="auto" w:fill="F9F9FB"/>
          </w:tcPr>
          <w:p w14:paraId="542B193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-2,42</w:t>
            </w:r>
          </w:p>
        </w:tc>
        <w:tc>
          <w:tcPr>
            <w:tcW w:w="455" w:type="pct"/>
            <w:shd w:val="clear" w:color="auto" w:fill="F9F9FB"/>
          </w:tcPr>
          <w:p w14:paraId="1472D1B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2,14</w:t>
            </w:r>
          </w:p>
        </w:tc>
      </w:tr>
      <w:tr w:rsidR="0060029C" w:rsidRPr="00852209" w14:paraId="1A353B81" w14:textId="77777777" w:rsidTr="0060029C">
        <w:trPr>
          <w:cantSplit/>
        </w:trPr>
        <w:tc>
          <w:tcPr>
            <w:tcW w:w="1329" w:type="pct"/>
            <w:vMerge/>
            <w:shd w:val="clear" w:color="auto" w:fill="E0E0E0"/>
          </w:tcPr>
          <w:p w14:paraId="2890CCB6"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560A3523"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60A5637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98" w:type="pct"/>
            <w:shd w:val="clear" w:color="auto" w:fill="F9F9FB"/>
          </w:tcPr>
          <w:p w14:paraId="43E4DD3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-1,200</w:t>
            </w:r>
          </w:p>
        </w:tc>
        <w:tc>
          <w:tcPr>
            <w:tcW w:w="405" w:type="pct"/>
            <w:shd w:val="clear" w:color="auto" w:fill="F9F9FB"/>
          </w:tcPr>
          <w:p w14:paraId="3E064CE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,825</w:t>
            </w:r>
          </w:p>
        </w:tc>
        <w:tc>
          <w:tcPr>
            <w:tcW w:w="377" w:type="pct"/>
            <w:shd w:val="clear" w:color="auto" w:fill="F9F9FB"/>
          </w:tcPr>
          <w:p w14:paraId="12C2462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,615</w:t>
            </w:r>
          </w:p>
        </w:tc>
        <w:tc>
          <w:tcPr>
            <w:tcW w:w="440" w:type="pct"/>
            <w:shd w:val="clear" w:color="auto" w:fill="F9F9FB"/>
          </w:tcPr>
          <w:p w14:paraId="42099A5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-3,46</w:t>
            </w:r>
          </w:p>
        </w:tc>
        <w:tc>
          <w:tcPr>
            <w:tcW w:w="455" w:type="pct"/>
            <w:shd w:val="clear" w:color="auto" w:fill="F9F9FB"/>
          </w:tcPr>
          <w:p w14:paraId="0572A51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1,06</w:t>
            </w:r>
          </w:p>
        </w:tc>
      </w:tr>
      <w:tr w:rsidR="0060029C" w:rsidRPr="00852209" w14:paraId="0EA8CBA3" w14:textId="77777777" w:rsidTr="0060029C">
        <w:trPr>
          <w:cantSplit/>
        </w:trPr>
        <w:tc>
          <w:tcPr>
            <w:tcW w:w="1329" w:type="pct"/>
            <w:vMerge/>
            <w:shd w:val="clear" w:color="auto" w:fill="E0E0E0"/>
          </w:tcPr>
          <w:p w14:paraId="073881E8"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1DDC640B"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2AF6CDC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98" w:type="pct"/>
            <w:shd w:val="clear" w:color="auto" w:fill="F9F9FB"/>
          </w:tcPr>
          <w:p w14:paraId="5940B4E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-1,151</w:t>
            </w:r>
          </w:p>
        </w:tc>
        <w:tc>
          <w:tcPr>
            <w:tcW w:w="405" w:type="pct"/>
            <w:shd w:val="clear" w:color="auto" w:fill="F9F9FB"/>
          </w:tcPr>
          <w:p w14:paraId="22685CC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,795</w:t>
            </w:r>
          </w:p>
        </w:tc>
        <w:tc>
          <w:tcPr>
            <w:tcW w:w="377" w:type="pct"/>
            <w:shd w:val="clear" w:color="auto" w:fill="F9F9FB"/>
          </w:tcPr>
          <w:p w14:paraId="18BB2E5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,620</w:t>
            </w:r>
          </w:p>
        </w:tc>
        <w:tc>
          <w:tcPr>
            <w:tcW w:w="440" w:type="pct"/>
            <w:shd w:val="clear" w:color="auto" w:fill="F9F9FB"/>
          </w:tcPr>
          <w:p w14:paraId="5FEE358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-3,33</w:t>
            </w:r>
          </w:p>
        </w:tc>
        <w:tc>
          <w:tcPr>
            <w:tcW w:w="455" w:type="pct"/>
            <w:shd w:val="clear" w:color="auto" w:fill="F9F9FB"/>
          </w:tcPr>
          <w:p w14:paraId="50880EB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1,03</w:t>
            </w:r>
          </w:p>
        </w:tc>
      </w:tr>
      <w:tr w:rsidR="0060029C" w:rsidRPr="00852209" w14:paraId="6522EDBE" w14:textId="77777777" w:rsidTr="0060029C">
        <w:trPr>
          <w:cantSplit/>
        </w:trPr>
        <w:tc>
          <w:tcPr>
            <w:tcW w:w="1329" w:type="pct"/>
            <w:vMerge w:val="restart"/>
            <w:shd w:val="clear" w:color="auto" w:fill="E0E0E0"/>
          </w:tcPr>
          <w:p w14:paraId="7C98E13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Мораторий</w:t>
            </w:r>
          </w:p>
        </w:tc>
        <w:tc>
          <w:tcPr>
            <w:tcW w:w="648" w:type="pct"/>
            <w:vMerge w:val="restart"/>
            <w:shd w:val="clear" w:color="auto" w:fill="E0E0E0"/>
          </w:tcPr>
          <w:p w14:paraId="1003D86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48" w:type="pct"/>
            <w:shd w:val="clear" w:color="auto" w:fill="E0E0E0"/>
          </w:tcPr>
          <w:p w14:paraId="7E9121C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98" w:type="pct"/>
            <w:shd w:val="clear" w:color="auto" w:fill="F9F9FB"/>
          </w:tcPr>
          <w:p w14:paraId="20CAE5D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-,071</w:t>
            </w:r>
          </w:p>
        </w:tc>
        <w:tc>
          <w:tcPr>
            <w:tcW w:w="405" w:type="pct"/>
            <w:shd w:val="clear" w:color="auto" w:fill="F9F9FB"/>
          </w:tcPr>
          <w:p w14:paraId="22E0CC8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,926</w:t>
            </w:r>
          </w:p>
        </w:tc>
        <w:tc>
          <w:tcPr>
            <w:tcW w:w="377" w:type="pct"/>
            <w:shd w:val="clear" w:color="auto" w:fill="F9F9FB"/>
          </w:tcPr>
          <w:p w14:paraId="2512A22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440" w:type="pct"/>
            <w:shd w:val="clear" w:color="auto" w:fill="F9F9FB"/>
          </w:tcPr>
          <w:p w14:paraId="56E3362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-2,62</w:t>
            </w:r>
          </w:p>
        </w:tc>
        <w:tc>
          <w:tcPr>
            <w:tcW w:w="455" w:type="pct"/>
            <w:shd w:val="clear" w:color="auto" w:fill="F9F9FB"/>
          </w:tcPr>
          <w:p w14:paraId="65A0CE9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2,47</w:t>
            </w:r>
          </w:p>
        </w:tc>
      </w:tr>
      <w:tr w:rsidR="0060029C" w:rsidRPr="00852209" w14:paraId="2EE7F360" w14:textId="77777777" w:rsidTr="0060029C">
        <w:trPr>
          <w:cantSplit/>
        </w:trPr>
        <w:tc>
          <w:tcPr>
            <w:tcW w:w="1329" w:type="pct"/>
            <w:vMerge/>
            <w:shd w:val="clear" w:color="auto" w:fill="E0E0E0"/>
          </w:tcPr>
          <w:p w14:paraId="08077F46"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22AA4D77"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7A6A881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98" w:type="pct"/>
            <w:shd w:val="clear" w:color="auto" w:fill="F9F9FB"/>
          </w:tcPr>
          <w:p w14:paraId="63F3236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-,529</w:t>
            </w:r>
          </w:p>
        </w:tc>
        <w:tc>
          <w:tcPr>
            <w:tcW w:w="405" w:type="pct"/>
            <w:shd w:val="clear" w:color="auto" w:fill="F9F9FB"/>
          </w:tcPr>
          <w:p w14:paraId="01A32DC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1,096</w:t>
            </w:r>
          </w:p>
        </w:tc>
        <w:tc>
          <w:tcPr>
            <w:tcW w:w="377" w:type="pct"/>
            <w:shd w:val="clear" w:color="auto" w:fill="F9F9FB"/>
          </w:tcPr>
          <w:p w14:paraId="6C1FAD3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,997</w:t>
            </w:r>
          </w:p>
        </w:tc>
        <w:tc>
          <w:tcPr>
            <w:tcW w:w="440" w:type="pct"/>
            <w:shd w:val="clear" w:color="auto" w:fill="F9F9FB"/>
          </w:tcPr>
          <w:p w14:paraId="1645F2B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-3,54</w:t>
            </w:r>
          </w:p>
        </w:tc>
        <w:tc>
          <w:tcPr>
            <w:tcW w:w="455" w:type="pct"/>
            <w:shd w:val="clear" w:color="auto" w:fill="F9F9FB"/>
          </w:tcPr>
          <w:p w14:paraId="147D887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2,48</w:t>
            </w:r>
          </w:p>
        </w:tc>
      </w:tr>
      <w:tr w:rsidR="0060029C" w:rsidRPr="00852209" w14:paraId="7B6AD1B0" w14:textId="77777777" w:rsidTr="0060029C">
        <w:trPr>
          <w:cantSplit/>
        </w:trPr>
        <w:tc>
          <w:tcPr>
            <w:tcW w:w="1329" w:type="pct"/>
            <w:vMerge/>
            <w:shd w:val="clear" w:color="auto" w:fill="E0E0E0"/>
          </w:tcPr>
          <w:p w14:paraId="137076AE"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5C85ABA7"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0F17199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98" w:type="pct"/>
            <w:shd w:val="clear" w:color="auto" w:fill="F9F9FB"/>
          </w:tcPr>
          <w:p w14:paraId="043D42E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,416</w:t>
            </w:r>
          </w:p>
        </w:tc>
        <w:tc>
          <w:tcPr>
            <w:tcW w:w="405" w:type="pct"/>
            <w:shd w:val="clear" w:color="auto" w:fill="F9F9FB"/>
          </w:tcPr>
          <w:p w14:paraId="3D3C15E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1,014</w:t>
            </w:r>
          </w:p>
        </w:tc>
        <w:tc>
          <w:tcPr>
            <w:tcW w:w="377" w:type="pct"/>
            <w:shd w:val="clear" w:color="auto" w:fill="F9F9FB"/>
          </w:tcPr>
          <w:p w14:paraId="4520CFB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,999</w:t>
            </w:r>
          </w:p>
        </w:tc>
        <w:tc>
          <w:tcPr>
            <w:tcW w:w="440" w:type="pct"/>
            <w:shd w:val="clear" w:color="auto" w:fill="F9F9FB"/>
          </w:tcPr>
          <w:p w14:paraId="16CCFA3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-2,38</w:t>
            </w:r>
          </w:p>
        </w:tc>
        <w:tc>
          <w:tcPr>
            <w:tcW w:w="455" w:type="pct"/>
            <w:shd w:val="clear" w:color="auto" w:fill="F9F9FB"/>
          </w:tcPr>
          <w:p w14:paraId="50A8EBC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3,21</w:t>
            </w:r>
          </w:p>
        </w:tc>
      </w:tr>
      <w:tr w:rsidR="0060029C" w:rsidRPr="00852209" w14:paraId="77568723" w14:textId="77777777" w:rsidTr="0060029C">
        <w:trPr>
          <w:cantSplit/>
        </w:trPr>
        <w:tc>
          <w:tcPr>
            <w:tcW w:w="1329" w:type="pct"/>
            <w:vMerge/>
            <w:shd w:val="clear" w:color="auto" w:fill="E0E0E0"/>
          </w:tcPr>
          <w:p w14:paraId="4BFB524F"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val="restart"/>
            <w:shd w:val="clear" w:color="auto" w:fill="E0E0E0"/>
          </w:tcPr>
          <w:p w14:paraId="039186D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48" w:type="pct"/>
            <w:shd w:val="clear" w:color="auto" w:fill="E0E0E0"/>
          </w:tcPr>
          <w:p w14:paraId="00EE3C9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98" w:type="pct"/>
            <w:shd w:val="clear" w:color="auto" w:fill="F9F9FB"/>
          </w:tcPr>
          <w:p w14:paraId="4E977B4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,071</w:t>
            </w:r>
          </w:p>
        </w:tc>
        <w:tc>
          <w:tcPr>
            <w:tcW w:w="405" w:type="pct"/>
            <w:shd w:val="clear" w:color="auto" w:fill="F9F9FB"/>
          </w:tcPr>
          <w:p w14:paraId="2461D18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,926</w:t>
            </w:r>
          </w:p>
        </w:tc>
        <w:tc>
          <w:tcPr>
            <w:tcW w:w="377" w:type="pct"/>
            <w:shd w:val="clear" w:color="auto" w:fill="F9F9FB"/>
          </w:tcPr>
          <w:p w14:paraId="57B0E35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440" w:type="pct"/>
            <w:shd w:val="clear" w:color="auto" w:fill="F9F9FB"/>
          </w:tcPr>
          <w:p w14:paraId="380E67A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-2,47</w:t>
            </w:r>
          </w:p>
        </w:tc>
        <w:tc>
          <w:tcPr>
            <w:tcW w:w="455" w:type="pct"/>
            <w:shd w:val="clear" w:color="auto" w:fill="F9F9FB"/>
          </w:tcPr>
          <w:p w14:paraId="1BAA825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2,62</w:t>
            </w:r>
          </w:p>
        </w:tc>
      </w:tr>
      <w:tr w:rsidR="0060029C" w:rsidRPr="00852209" w14:paraId="602F54A1" w14:textId="77777777" w:rsidTr="0060029C">
        <w:trPr>
          <w:cantSplit/>
        </w:trPr>
        <w:tc>
          <w:tcPr>
            <w:tcW w:w="1329" w:type="pct"/>
            <w:vMerge/>
            <w:shd w:val="clear" w:color="auto" w:fill="E0E0E0"/>
          </w:tcPr>
          <w:p w14:paraId="4D8B3383"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704414B5"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7EDB681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98" w:type="pct"/>
            <w:shd w:val="clear" w:color="auto" w:fill="F9F9FB"/>
          </w:tcPr>
          <w:p w14:paraId="423498B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-,458</w:t>
            </w:r>
          </w:p>
        </w:tc>
        <w:tc>
          <w:tcPr>
            <w:tcW w:w="405" w:type="pct"/>
            <w:shd w:val="clear" w:color="auto" w:fill="F9F9FB"/>
          </w:tcPr>
          <w:p w14:paraId="76D3690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1,051</w:t>
            </w:r>
          </w:p>
        </w:tc>
        <w:tc>
          <w:tcPr>
            <w:tcW w:w="377" w:type="pct"/>
            <w:shd w:val="clear" w:color="auto" w:fill="F9F9FB"/>
          </w:tcPr>
          <w:p w14:paraId="2771863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,998</w:t>
            </w:r>
          </w:p>
        </w:tc>
        <w:tc>
          <w:tcPr>
            <w:tcW w:w="440" w:type="pct"/>
            <w:shd w:val="clear" w:color="auto" w:fill="F9F9FB"/>
          </w:tcPr>
          <w:p w14:paraId="4935CC7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-3,34</w:t>
            </w:r>
          </w:p>
        </w:tc>
        <w:tc>
          <w:tcPr>
            <w:tcW w:w="455" w:type="pct"/>
            <w:shd w:val="clear" w:color="auto" w:fill="F9F9FB"/>
          </w:tcPr>
          <w:p w14:paraId="2FF1895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2,42</w:t>
            </w:r>
          </w:p>
        </w:tc>
      </w:tr>
      <w:tr w:rsidR="0060029C" w:rsidRPr="00852209" w14:paraId="3A6D1080" w14:textId="77777777" w:rsidTr="0060029C">
        <w:trPr>
          <w:cantSplit/>
        </w:trPr>
        <w:tc>
          <w:tcPr>
            <w:tcW w:w="1329" w:type="pct"/>
            <w:vMerge/>
            <w:shd w:val="clear" w:color="auto" w:fill="E0E0E0"/>
          </w:tcPr>
          <w:p w14:paraId="12CE85E6"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17F38121"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73AD87C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98" w:type="pct"/>
            <w:shd w:val="clear" w:color="auto" w:fill="F9F9FB"/>
          </w:tcPr>
          <w:p w14:paraId="633EF7B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,488</w:t>
            </w:r>
          </w:p>
        </w:tc>
        <w:tc>
          <w:tcPr>
            <w:tcW w:w="405" w:type="pct"/>
            <w:shd w:val="clear" w:color="auto" w:fill="F9F9FB"/>
          </w:tcPr>
          <w:p w14:paraId="01B235A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,965</w:t>
            </w:r>
          </w:p>
        </w:tc>
        <w:tc>
          <w:tcPr>
            <w:tcW w:w="377" w:type="pct"/>
            <w:shd w:val="clear" w:color="auto" w:fill="F9F9FB"/>
          </w:tcPr>
          <w:p w14:paraId="2CBFDE3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,996</w:t>
            </w:r>
          </w:p>
        </w:tc>
        <w:tc>
          <w:tcPr>
            <w:tcW w:w="440" w:type="pct"/>
            <w:shd w:val="clear" w:color="auto" w:fill="F9F9FB"/>
          </w:tcPr>
          <w:p w14:paraId="57BBD7F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-2,16</w:t>
            </w:r>
          </w:p>
        </w:tc>
        <w:tc>
          <w:tcPr>
            <w:tcW w:w="455" w:type="pct"/>
            <w:shd w:val="clear" w:color="auto" w:fill="F9F9FB"/>
          </w:tcPr>
          <w:p w14:paraId="5C5816B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3,14</w:t>
            </w:r>
          </w:p>
        </w:tc>
      </w:tr>
      <w:tr w:rsidR="0060029C" w:rsidRPr="00852209" w14:paraId="1F39EC36" w14:textId="77777777" w:rsidTr="0060029C">
        <w:trPr>
          <w:cantSplit/>
        </w:trPr>
        <w:tc>
          <w:tcPr>
            <w:tcW w:w="1329" w:type="pct"/>
            <w:vMerge/>
            <w:shd w:val="clear" w:color="auto" w:fill="E0E0E0"/>
          </w:tcPr>
          <w:p w14:paraId="051ECF0D"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val="restart"/>
            <w:shd w:val="clear" w:color="auto" w:fill="E0E0E0"/>
          </w:tcPr>
          <w:p w14:paraId="09F9E35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48" w:type="pct"/>
            <w:shd w:val="clear" w:color="auto" w:fill="E0E0E0"/>
          </w:tcPr>
          <w:p w14:paraId="529259B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98" w:type="pct"/>
            <w:shd w:val="clear" w:color="auto" w:fill="F9F9FB"/>
          </w:tcPr>
          <w:p w14:paraId="5389942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,529</w:t>
            </w:r>
          </w:p>
        </w:tc>
        <w:tc>
          <w:tcPr>
            <w:tcW w:w="405" w:type="pct"/>
            <w:shd w:val="clear" w:color="auto" w:fill="F9F9FB"/>
          </w:tcPr>
          <w:p w14:paraId="60059CF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1,096</w:t>
            </w:r>
          </w:p>
        </w:tc>
        <w:tc>
          <w:tcPr>
            <w:tcW w:w="377" w:type="pct"/>
            <w:shd w:val="clear" w:color="auto" w:fill="F9F9FB"/>
          </w:tcPr>
          <w:p w14:paraId="5263B92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,997</w:t>
            </w:r>
          </w:p>
        </w:tc>
        <w:tc>
          <w:tcPr>
            <w:tcW w:w="440" w:type="pct"/>
            <w:shd w:val="clear" w:color="auto" w:fill="F9F9FB"/>
          </w:tcPr>
          <w:p w14:paraId="56C2C59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-2,48</w:t>
            </w:r>
          </w:p>
        </w:tc>
        <w:tc>
          <w:tcPr>
            <w:tcW w:w="455" w:type="pct"/>
            <w:shd w:val="clear" w:color="auto" w:fill="F9F9FB"/>
          </w:tcPr>
          <w:p w14:paraId="0923031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3,54</w:t>
            </w:r>
          </w:p>
        </w:tc>
      </w:tr>
      <w:tr w:rsidR="0060029C" w:rsidRPr="00852209" w14:paraId="73BC1136" w14:textId="77777777" w:rsidTr="0060029C">
        <w:trPr>
          <w:cantSplit/>
        </w:trPr>
        <w:tc>
          <w:tcPr>
            <w:tcW w:w="1329" w:type="pct"/>
            <w:vMerge/>
            <w:shd w:val="clear" w:color="auto" w:fill="E0E0E0"/>
          </w:tcPr>
          <w:p w14:paraId="0C279435"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656D7EC2"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34A4B99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98" w:type="pct"/>
            <w:shd w:val="clear" w:color="auto" w:fill="F9F9FB"/>
          </w:tcPr>
          <w:p w14:paraId="2E70728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,458</w:t>
            </w:r>
          </w:p>
        </w:tc>
        <w:tc>
          <w:tcPr>
            <w:tcW w:w="405" w:type="pct"/>
            <w:shd w:val="clear" w:color="auto" w:fill="F9F9FB"/>
          </w:tcPr>
          <w:p w14:paraId="2AE77AD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1,051</w:t>
            </w:r>
          </w:p>
        </w:tc>
        <w:tc>
          <w:tcPr>
            <w:tcW w:w="377" w:type="pct"/>
            <w:shd w:val="clear" w:color="auto" w:fill="F9F9FB"/>
          </w:tcPr>
          <w:p w14:paraId="0D6162D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,998</w:t>
            </w:r>
          </w:p>
        </w:tc>
        <w:tc>
          <w:tcPr>
            <w:tcW w:w="440" w:type="pct"/>
            <w:shd w:val="clear" w:color="auto" w:fill="F9F9FB"/>
          </w:tcPr>
          <w:p w14:paraId="6C1A149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-2,42</w:t>
            </w:r>
          </w:p>
        </w:tc>
        <w:tc>
          <w:tcPr>
            <w:tcW w:w="455" w:type="pct"/>
            <w:shd w:val="clear" w:color="auto" w:fill="F9F9FB"/>
          </w:tcPr>
          <w:p w14:paraId="3F95DFE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3,34</w:t>
            </w:r>
          </w:p>
        </w:tc>
      </w:tr>
      <w:tr w:rsidR="0060029C" w:rsidRPr="00852209" w14:paraId="765A3E0E" w14:textId="77777777" w:rsidTr="0060029C">
        <w:trPr>
          <w:cantSplit/>
        </w:trPr>
        <w:tc>
          <w:tcPr>
            <w:tcW w:w="1329" w:type="pct"/>
            <w:vMerge/>
            <w:shd w:val="clear" w:color="auto" w:fill="E0E0E0"/>
          </w:tcPr>
          <w:p w14:paraId="10ED3277"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76B5BDCB"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353F084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98" w:type="pct"/>
            <w:shd w:val="clear" w:color="auto" w:fill="F9F9FB"/>
          </w:tcPr>
          <w:p w14:paraId="4E2DB5F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,945</w:t>
            </w:r>
          </w:p>
        </w:tc>
        <w:tc>
          <w:tcPr>
            <w:tcW w:w="405" w:type="pct"/>
            <w:shd w:val="clear" w:color="auto" w:fill="F9F9FB"/>
          </w:tcPr>
          <w:p w14:paraId="4AAA3EE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1,129</w:t>
            </w:r>
          </w:p>
        </w:tc>
        <w:tc>
          <w:tcPr>
            <w:tcW w:w="377" w:type="pct"/>
            <w:shd w:val="clear" w:color="auto" w:fill="F9F9FB"/>
          </w:tcPr>
          <w:p w14:paraId="003B5DD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,952</w:t>
            </w:r>
          </w:p>
        </w:tc>
        <w:tc>
          <w:tcPr>
            <w:tcW w:w="440" w:type="pct"/>
            <w:shd w:val="clear" w:color="auto" w:fill="F9F9FB"/>
          </w:tcPr>
          <w:p w14:paraId="008CA12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-2,15</w:t>
            </w:r>
          </w:p>
        </w:tc>
        <w:tc>
          <w:tcPr>
            <w:tcW w:w="455" w:type="pct"/>
            <w:shd w:val="clear" w:color="auto" w:fill="F9F9FB"/>
          </w:tcPr>
          <w:p w14:paraId="2E0E518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4,04</w:t>
            </w:r>
          </w:p>
        </w:tc>
      </w:tr>
      <w:tr w:rsidR="0060029C" w:rsidRPr="00852209" w14:paraId="2B9D8B08" w14:textId="77777777" w:rsidTr="0060029C">
        <w:trPr>
          <w:cantSplit/>
        </w:trPr>
        <w:tc>
          <w:tcPr>
            <w:tcW w:w="1329" w:type="pct"/>
            <w:vMerge/>
            <w:shd w:val="clear" w:color="auto" w:fill="E0E0E0"/>
          </w:tcPr>
          <w:p w14:paraId="7F0BA355"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val="restart"/>
            <w:shd w:val="clear" w:color="auto" w:fill="E0E0E0"/>
          </w:tcPr>
          <w:p w14:paraId="7C85E4A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48" w:type="pct"/>
            <w:shd w:val="clear" w:color="auto" w:fill="E0E0E0"/>
          </w:tcPr>
          <w:p w14:paraId="37A1760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98" w:type="pct"/>
            <w:shd w:val="clear" w:color="auto" w:fill="F9F9FB"/>
          </w:tcPr>
          <w:p w14:paraId="48395CD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-,416</w:t>
            </w:r>
          </w:p>
        </w:tc>
        <w:tc>
          <w:tcPr>
            <w:tcW w:w="405" w:type="pct"/>
            <w:shd w:val="clear" w:color="auto" w:fill="F9F9FB"/>
          </w:tcPr>
          <w:p w14:paraId="5BAB280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1,014</w:t>
            </w:r>
          </w:p>
        </w:tc>
        <w:tc>
          <w:tcPr>
            <w:tcW w:w="377" w:type="pct"/>
            <w:shd w:val="clear" w:color="auto" w:fill="F9F9FB"/>
          </w:tcPr>
          <w:p w14:paraId="502A72E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,999</w:t>
            </w:r>
          </w:p>
        </w:tc>
        <w:tc>
          <w:tcPr>
            <w:tcW w:w="440" w:type="pct"/>
            <w:shd w:val="clear" w:color="auto" w:fill="F9F9FB"/>
          </w:tcPr>
          <w:p w14:paraId="0787A94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-3,21</w:t>
            </w:r>
          </w:p>
        </w:tc>
        <w:tc>
          <w:tcPr>
            <w:tcW w:w="455" w:type="pct"/>
            <w:shd w:val="clear" w:color="auto" w:fill="F9F9FB"/>
          </w:tcPr>
          <w:p w14:paraId="7A7668C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2,38</w:t>
            </w:r>
          </w:p>
        </w:tc>
      </w:tr>
      <w:tr w:rsidR="0060029C" w:rsidRPr="00852209" w14:paraId="74555E46" w14:textId="77777777" w:rsidTr="0060029C">
        <w:trPr>
          <w:cantSplit/>
        </w:trPr>
        <w:tc>
          <w:tcPr>
            <w:tcW w:w="1329" w:type="pct"/>
            <w:vMerge/>
            <w:shd w:val="clear" w:color="auto" w:fill="E0E0E0"/>
          </w:tcPr>
          <w:p w14:paraId="55EB805B"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46A803B7"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36A3697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98" w:type="pct"/>
            <w:shd w:val="clear" w:color="auto" w:fill="F9F9FB"/>
          </w:tcPr>
          <w:p w14:paraId="36118F8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-,488</w:t>
            </w:r>
          </w:p>
        </w:tc>
        <w:tc>
          <w:tcPr>
            <w:tcW w:w="405" w:type="pct"/>
            <w:shd w:val="clear" w:color="auto" w:fill="F9F9FB"/>
          </w:tcPr>
          <w:p w14:paraId="5ABB5E8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,965</w:t>
            </w:r>
          </w:p>
        </w:tc>
        <w:tc>
          <w:tcPr>
            <w:tcW w:w="377" w:type="pct"/>
            <w:shd w:val="clear" w:color="auto" w:fill="F9F9FB"/>
          </w:tcPr>
          <w:p w14:paraId="6126DF0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,996</w:t>
            </w:r>
          </w:p>
        </w:tc>
        <w:tc>
          <w:tcPr>
            <w:tcW w:w="440" w:type="pct"/>
            <w:shd w:val="clear" w:color="auto" w:fill="F9F9FB"/>
          </w:tcPr>
          <w:p w14:paraId="2B47C66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-3,14</w:t>
            </w:r>
          </w:p>
        </w:tc>
        <w:tc>
          <w:tcPr>
            <w:tcW w:w="455" w:type="pct"/>
            <w:shd w:val="clear" w:color="auto" w:fill="F9F9FB"/>
          </w:tcPr>
          <w:p w14:paraId="7B93E8C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2,16</w:t>
            </w:r>
          </w:p>
        </w:tc>
      </w:tr>
      <w:tr w:rsidR="0060029C" w:rsidRPr="00852209" w14:paraId="7D0C5AFD" w14:textId="77777777" w:rsidTr="0060029C">
        <w:trPr>
          <w:cantSplit/>
        </w:trPr>
        <w:tc>
          <w:tcPr>
            <w:tcW w:w="1329" w:type="pct"/>
            <w:vMerge/>
            <w:shd w:val="clear" w:color="auto" w:fill="E0E0E0"/>
          </w:tcPr>
          <w:p w14:paraId="0A0E90C1"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6BD3F030"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3CB2447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98" w:type="pct"/>
            <w:shd w:val="clear" w:color="auto" w:fill="F9F9FB"/>
          </w:tcPr>
          <w:p w14:paraId="1DFA74B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-,945</w:t>
            </w:r>
          </w:p>
        </w:tc>
        <w:tc>
          <w:tcPr>
            <w:tcW w:w="405" w:type="pct"/>
            <w:shd w:val="clear" w:color="auto" w:fill="F9F9FB"/>
          </w:tcPr>
          <w:p w14:paraId="2C5C22E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1,129</w:t>
            </w:r>
          </w:p>
        </w:tc>
        <w:tc>
          <w:tcPr>
            <w:tcW w:w="377" w:type="pct"/>
            <w:shd w:val="clear" w:color="auto" w:fill="F9F9FB"/>
          </w:tcPr>
          <w:p w14:paraId="65B438B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,952</w:t>
            </w:r>
          </w:p>
        </w:tc>
        <w:tc>
          <w:tcPr>
            <w:tcW w:w="440" w:type="pct"/>
            <w:shd w:val="clear" w:color="auto" w:fill="F9F9FB"/>
          </w:tcPr>
          <w:p w14:paraId="4DF05F7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-4,04</w:t>
            </w:r>
          </w:p>
        </w:tc>
        <w:tc>
          <w:tcPr>
            <w:tcW w:w="455" w:type="pct"/>
            <w:shd w:val="clear" w:color="auto" w:fill="F9F9FB"/>
          </w:tcPr>
          <w:p w14:paraId="198ACDF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2,15</w:t>
            </w:r>
          </w:p>
        </w:tc>
      </w:tr>
      <w:tr w:rsidR="0060029C" w:rsidRPr="00852209" w14:paraId="4DA1B758" w14:textId="77777777" w:rsidTr="0060029C">
        <w:trPr>
          <w:cantSplit/>
        </w:trPr>
        <w:tc>
          <w:tcPr>
            <w:tcW w:w="1329" w:type="pct"/>
            <w:vMerge w:val="restart"/>
            <w:shd w:val="clear" w:color="auto" w:fill="E0E0E0"/>
          </w:tcPr>
          <w:p w14:paraId="5E0B891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Сформированная идентичность</w:t>
            </w:r>
          </w:p>
        </w:tc>
        <w:tc>
          <w:tcPr>
            <w:tcW w:w="648" w:type="pct"/>
            <w:vMerge w:val="restart"/>
            <w:shd w:val="clear" w:color="auto" w:fill="E0E0E0"/>
          </w:tcPr>
          <w:p w14:paraId="7B96B72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48" w:type="pct"/>
            <w:shd w:val="clear" w:color="auto" w:fill="E0E0E0"/>
          </w:tcPr>
          <w:p w14:paraId="5FFC584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98" w:type="pct"/>
            <w:shd w:val="clear" w:color="auto" w:fill="F9F9FB"/>
          </w:tcPr>
          <w:p w14:paraId="6ED3C68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1,278</w:t>
            </w:r>
          </w:p>
        </w:tc>
        <w:tc>
          <w:tcPr>
            <w:tcW w:w="405" w:type="pct"/>
            <w:shd w:val="clear" w:color="auto" w:fill="F9F9FB"/>
          </w:tcPr>
          <w:p w14:paraId="4D750DD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1,334</w:t>
            </w:r>
          </w:p>
        </w:tc>
        <w:tc>
          <w:tcPr>
            <w:tcW w:w="377" w:type="pct"/>
            <w:shd w:val="clear" w:color="auto" w:fill="F9F9FB"/>
          </w:tcPr>
          <w:p w14:paraId="1EA13D2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,774</w:t>
            </w:r>
          </w:p>
        </w:tc>
        <w:tc>
          <w:tcPr>
            <w:tcW w:w="440" w:type="pct"/>
            <w:shd w:val="clear" w:color="auto" w:fill="F9F9FB"/>
          </w:tcPr>
          <w:p w14:paraId="2AB3327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-2,27</w:t>
            </w:r>
          </w:p>
        </w:tc>
        <w:tc>
          <w:tcPr>
            <w:tcW w:w="455" w:type="pct"/>
            <w:shd w:val="clear" w:color="auto" w:fill="F9F9FB"/>
          </w:tcPr>
          <w:p w14:paraId="37A4F04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4,83</w:t>
            </w:r>
          </w:p>
        </w:tc>
      </w:tr>
      <w:tr w:rsidR="0060029C" w:rsidRPr="00852209" w14:paraId="03ECDE1B" w14:textId="77777777" w:rsidTr="0060029C">
        <w:trPr>
          <w:cantSplit/>
        </w:trPr>
        <w:tc>
          <w:tcPr>
            <w:tcW w:w="1329" w:type="pct"/>
            <w:vMerge/>
            <w:shd w:val="clear" w:color="auto" w:fill="E0E0E0"/>
          </w:tcPr>
          <w:p w14:paraId="50037A9E"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3083DC76"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4DAD654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98" w:type="pct"/>
            <w:shd w:val="clear" w:color="auto" w:fill="F9F9FB"/>
          </w:tcPr>
          <w:p w14:paraId="1012F01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,284</w:t>
            </w:r>
          </w:p>
        </w:tc>
        <w:tc>
          <w:tcPr>
            <w:tcW w:w="405" w:type="pct"/>
            <w:shd w:val="clear" w:color="auto" w:fill="F9F9FB"/>
          </w:tcPr>
          <w:p w14:paraId="41909A8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1,356</w:t>
            </w:r>
          </w:p>
        </w:tc>
        <w:tc>
          <w:tcPr>
            <w:tcW w:w="377" w:type="pct"/>
            <w:shd w:val="clear" w:color="auto" w:fill="F9F9FB"/>
          </w:tcPr>
          <w:p w14:paraId="6384615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,997</w:t>
            </w:r>
          </w:p>
        </w:tc>
        <w:tc>
          <w:tcPr>
            <w:tcW w:w="440" w:type="pct"/>
            <w:shd w:val="clear" w:color="auto" w:fill="F9F9FB"/>
          </w:tcPr>
          <w:p w14:paraId="68981B7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-3,32</w:t>
            </w:r>
          </w:p>
        </w:tc>
        <w:tc>
          <w:tcPr>
            <w:tcW w:w="455" w:type="pct"/>
            <w:shd w:val="clear" w:color="auto" w:fill="F9F9FB"/>
          </w:tcPr>
          <w:p w14:paraId="2E6215D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3,89</w:t>
            </w:r>
          </w:p>
        </w:tc>
      </w:tr>
      <w:tr w:rsidR="0060029C" w:rsidRPr="00852209" w14:paraId="57D4731C" w14:textId="77777777" w:rsidTr="0060029C">
        <w:trPr>
          <w:cantSplit/>
        </w:trPr>
        <w:tc>
          <w:tcPr>
            <w:tcW w:w="1329" w:type="pct"/>
            <w:vMerge/>
            <w:shd w:val="clear" w:color="auto" w:fill="E0E0E0"/>
          </w:tcPr>
          <w:p w14:paraId="31117518"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05C5F7E8"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16C43F1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98" w:type="pct"/>
            <w:shd w:val="clear" w:color="auto" w:fill="F9F9FB"/>
          </w:tcPr>
          <w:p w14:paraId="01B658D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-2,397</w:t>
            </w:r>
          </w:p>
        </w:tc>
        <w:tc>
          <w:tcPr>
            <w:tcW w:w="405" w:type="pct"/>
            <w:shd w:val="clear" w:color="auto" w:fill="F9F9FB"/>
          </w:tcPr>
          <w:p w14:paraId="4B79E12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1,387</w:t>
            </w:r>
          </w:p>
        </w:tc>
        <w:tc>
          <w:tcPr>
            <w:tcW w:w="377" w:type="pct"/>
            <w:shd w:val="clear" w:color="auto" w:fill="F9F9FB"/>
          </w:tcPr>
          <w:p w14:paraId="1DBF7AD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,333</w:t>
            </w:r>
          </w:p>
        </w:tc>
        <w:tc>
          <w:tcPr>
            <w:tcW w:w="440" w:type="pct"/>
            <w:shd w:val="clear" w:color="auto" w:fill="F9F9FB"/>
          </w:tcPr>
          <w:p w14:paraId="55D8B3F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-6,24</w:t>
            </w:r>
          </w:p>
        </w:tc>
        <w:tc>
          <w:tcPr>
            <w:tcW w:w="455" w:type="pct"/>
            <w:shd w:val="clear" w:color="auto" w:fill="F9F9FB"/>
          </w:tcPr>
          <w:p w14:paraId="757D027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1,45</w:t>
            </w:r>
          </w:p>
        </w:tc>
      </w:tr>
      <w:tr w:rsidR="0060029C" w:rsidRPr="00852209" w14:paraId="5FEB1FD6" w14:textId="77777777" w:rsidTr="0060029C">
        <w:trPr>
          <w:cantSplit/>
        </w:trPr>
        <w:tc>
          <w:tcPr>
            <w:tcW w:w="1329" w:type="pct"/>
            <w:vMerge/>
            <w:shd w:val="clear" w:color="auto" w:fill="E0E0E0"/>
          </w:tcPr>
          <w:p w14:paraId="0C50D7F6"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val="restart"/>
            <w:shd w:val="clear" w:color="auto" w:fill="E0E0E0"/>
          </w:tcPr>
          <w:p w14:paraId="1479A33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48" w:type="pct"/>
            <w:shd w:val="clear" w:color="auto" w:fill="E0E0E0"/>
          </w:tcPr>
          <w:p w14:paraId="1977BE0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98" w:type="pct"/>
            <w:shd w:val="clear" w:color="auto" w:fill="F9F9FB"/>
          </w:tcPr>
          <w:p w14:paraId="21C1600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-1,278</w:t>
            </w:r>
          </w:p>
        </w:tc>
        <w:tc>
          <w:tcPr>
            <w:tcW w:w="405" w:type="pct"/>
            <w:shd w:val="clear" w:color="auto" w:fill="F9F9FB"/>
          </w:tcPr>
          <w:p w14:paraId="128E4F8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1,334</w:t>
            </w:r>
          </w:p>
        </w:tc>
        <w:tc>
          <w:tcPr>
            <w:tcW w:w="377" w:type="pct"/>
            <w:shd w:val="clear" w:color="auto" w:fill="F9F9FB"/>
          </w:tcPr>
          <w:p w14:paraId="788CC29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,774</w:t>
            </w:r>
          </w:p>
        </w:tc>
        <w:tc>
          <w:tcPr>
            <w:tcW w:w="440" w:type="pct"/>
            <w:shd w:val="clear" w:color="auto" w:fill="F9F9FB"/>
          </w:tcPr>
          <w:p w14:paraId="4B129DB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-4,83</w:t>
            </w:r>
          </w:p>
        </w:tc>
        <w:tc>
          <w:tcPr>
            <w:tcW w:w="455" w:type="pct"/>
            <w:shd w:val="clear" w:color="auto" w:fill="F9F9FB"/>
          </w:tcPr>
          <w:p w14:paraId="2439FEA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2,27</w:t>
            </w:r>
          </w:p>
        </w:tc>
      </w:tr>
      <w:tr w:rsidR="0060029C" w:rsidRPr="00852209" w14:paraId="29C58C0C" w14:textId="77777777" w:rsidTr="0060029C">
        <w:trPr>
          <w:cantSplit/>
        </w:trPr>
        <w:tc>
          <w:tcPr>
            <w:tcW w:w="1329" w:type="pct"/>
            <w:vMerge/>
            <w:shd w:val="clear" w:color="auto" w:fill="E0E0E0"/>
          </w:tcPr>
          <w:p w14:paraId="5A314668"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2F66F2AD"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1B78AA1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98" w:type="pct"/>
            <w:shd w:val="clear" w:color="auto" w:fill="F9F9FB"/>
          </w:tcPr>
          <w:p w14:paraId="7F222CF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-,994</w:t>
            </w:r>
          </w:p>
        </w:tc>
        <w:tc>
          <w:tcPr>
            <w:tcW w:w="405" w:type="pct"/>
            <w:shd w:val="clear" w:color="auto" w:fill="F9F9FB"/>
          </w:tcPr>
          <w:p w14:paraId="5D24D0A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1,260</w:t>
            </w:r>
          </w:p>
        </w:tc>
        <w:tc>
          <w:tcPr>
            <w:tcW w:w="377" w:type="pct"/>
            <w:shd w:val="clear" w:color="auto" w:fill="F9F9FB"/>
          </w:tcPr>
          <w:p w14:paraId="68669D4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,859</w:t>
            </w:r>
          </w:p>
        </w:tc>
        <w:tc>
          <w:tcPr>
            <w:tcW w:w="440" w:type="pct"/>
            <w:shd w:val="clear" w:color="auto" w:fill="F9F9FB"/>
          </w:tcPr>
          <w:p w14:paraId="43AC35C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-4,32</w:t>
            </w:r>
          </w:p>
        </w:tc>
        <w:tc>
          <w:tcPr>
            <w:tcW w:w="455" w:type="pct"/>
            <w:shd w:val="clear" w:color="auto" w:fill="F9F9FB"/>
          </w:tcPr>
          <w:p w14:paraId="4098321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2,33</w:t>
            </w:r>
          </w:p>
        </w:tc>
      </w:tr>
      <w:tr w:rsidR="0060029C" w:rsidRPr="00852209" w14:paraId="0BC2B170" w14:textId="77777777" w:rsidTr="0060029C">
        <w:trPr>
          <w:cantSplit/>
        </w:trPr>
        <w:tc>
          <w:tcPr>
            <w:tcW w:w="1329" w:type="pct"/>
            <w:vMerge/>
            <w:shd w:val="clear" w:color="auto" w:fill="E0E0E0"/>
          </w:tcPr>
          <w:p w14:paraId="1A9A61FB"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2FADA7D0"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340B90E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98" w:type="pct"/>
            <w:shd w:val="clear" w:color="auto" w:fill="F9F9FB"/>
          </w:tcPr>
          <w:p w14:paraId="3AC3E76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-3,675</w:t>
            </w:r>
            <w:r w:rsidRPr="00852209">
              <w:rPr>
                <w:rFonts w:ascii="Times New Roman" w:hAnsi="Times New Roman" w:cs="Times New Roman"/>
                <w:sz w:val="20"/>
                <w:szCs w:val="20"/>
                <w:vertAlign w:val="superscript"/>
              </w:rPr>
              <w:t>*</w:t>
            </w:r>
          </w:p>
        </w:tc>
        <w:tc>
          <w:tcPr>
            <w:tcW w:w="405" w:type="pct"/>
            <w:shd w:val="clear" w:color="auto" w:fill="F9F9FB"/>
          </w:tcPr>
          <w:p w14:paraId="08915EA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1,293</w:t>
            </w:r>
          </w:p>
        </w:tc>
        <w:tc>
          <w:tcPr>
            <w:tcW w:w="377" w:type="pct"/>
            <w:shd w:val="clear" w:color="auto" w:fill="F9F9FB"/>
          </w:tcPr>
          <w:p w14:paraId="4BE9907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,045</w:t>
            </w:r>
          </w:p>
        </w:tc>
        <w:tc>
          <w:tcPr>
            <w:tcW w:w="440" w:type="pct"/>
            <w:shd w:val="clear" w:color="auto" w:fill="F9F9FB"/>
          </w:tcPr>
          <w:p w14:paraId="5A576CC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-7,29</w:t>
            </w:r>
          </w:p>
        </w:tc>
        <w:tc>
          <w:tcPr>
            <w:tcW w:w="455" w:type="pct"/>
            <w:shd w:val="clear" w:color="auto" w:fill="F9F9FB"/>
          </w:tcPr>
          <w:p w14:paraId="66F623A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-,06</w:t>
            </w:r>
          </w:p>
        </w:tc>
      </w:tr>
      <w:tr w:rsidR="0060029C" w:rsidRPr="00852209" w14:paraId="71864588" w14:textId="77777777" w:rsidTr="0060029C">
        <w:trPr>
          <w:cantSplit/>
        </w:trPr>
        <w:tc>
          <w:tcPr>
            <w:tcW w:w="1329" w:type="pct"/>
            <w:vMerge/>
            <w:shd w:val="clear" w:color="auto" w:fill="E0E0E0"/>
          </w:tcPr>
          <w:p w14:paraId="471DBB27"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val="restart"/>
            <w:shd w:val="clear" w:color="auto" w:fill="E0E0E0"/>
          </w:tcPr>
          <w:p w14:paraId="5AA19A1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48" w:type="pct"/>
            <w:shd w:val="clear" w:color="auto" w:fill="E0E0E0"/>
          </w:tcPr>
          <w:p w14:paraId="04A2274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98" w:type="pct"/>
            <w:shd w:val="clear" w:color="auto" w:fill="F9F9FB"/>
          </w:tcPr>
          <w:p w14:paraId="5BCA638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-,284</w:t>
            </w:r>
          </w:p>
        </w:tc>
        <w:tc>
          <w:tcPr>
            <w:tcW w:w="405" w:type="pct"/>
            <w:shd w:val="clear" w:color="auto" w:fill="F9F9FB"/>
          </w:tcPr>
          <w:p w14:paraId="7E581DF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1,356</w:t>
            </w:r>
          </w:p>
        </w:tc>
        <w:tc>
          <w:tcPr>
            <w:tcW w:w="377" w:type="pct"/>
            <w:shd w:val="clear" w:color="auto" w:fill="F9F9FB"/>
          </w:tcPr>
          <w:p w14:paraId="1583296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,997</w:t>
            </w:r>
          </w:p>
        </w:tc>
        <w:tc>
          <w:tcPr>
            <w:tcW w:w="440" w:type="pct"/>
            <w:shd w:val="clear" w:color="auto" w:fill="F9F9FB"/>
          </w:tcPr>
          <w:p w14:paraId="63D7708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-3,89</w:t>
            </w:r>
          </w:p>
        </w:tc>
        <w:tc>
          <w:tcPr>
            <w:tcW w:w="455" w:type="pct"/>
            <w:shd w:val="clear" w:color="auto" w:fill="F9F9FB"/>
          </w:tcPr>
          <w:p w14:paraId="5B05331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3,32</w:t>
            </w:r>
          </w:p>
        </w:tc>
      </w:tr>
      <w:tr w:rsidR="0060029C" w:rsidRPr="00852209" w14:paraId="6CB70191" w14:textId="77777777" w:rsidTr="0060029C">
        <w:trPr>
          <w:cantSplit/>
        </w:trPr>
        <w:tc>
          <w:tcPr>
            <w:tcW w:w="1329" w:type="pct"/>
            <w:vMerge/>
            <w:shd w:val="clear" w:color="auto" w:fill="E0E0E0"/>
          </w:tcPr>
          <w:p w14:paraId="4726717C"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28DC7E49"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2DE5810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98" w:type="pct"/>
            <w:shd w:val="clear" w:color="auto" w:fill="F9F9FB"/>
          </w:tcPr>
          <w:p w14:paraId="5892A59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,994</w:t>
            </w:r>
          </w:p>
        </w:tc>
        <w:tc>
          <w:tcPr>
            <w:tcW w:w="405" w:type="pct"/>
            <w:shd w:val="clear" w:color="auto" w:fill="F9F9FB"/>
          </w:tcPr>
          <w:p w14:paraId="0CE8058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1,260</w:t>
            </w:r>
          </w:p>
        </w:tc>
        <w:tc>
          <w:tcPr>
            <w:tcW w:w="377" w:type="pct"/>
            <w:shd w:val="clear" w:color="auto" w:fill="F9F9FB"/>
          </w:tcPr>
          <w:p w14:paraId="3C28B3D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,859</w:t>
            </w:r>
          </w:p>
        </w:tc>
        <w:tc>
          <w:tcPr>
            <w:tcW w:w="440" w:type="pct"/>
            <w:shd w:val="clear" w:color="auto" w:fill="F9F9FB"/>
          </w:tcPr>
          <w:p w14:paraId="0087B72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-2,33</w:t>
            </w:r>
          </w:p>
        </w:tc>
        <w:tc>
          <w:tcPr>
            <w:tcW w:w="455" w:type="pct"/>
            <w:shd w:val="clear" w:color="auto" w:fill="F9F9FB"/>
          </w:tcPr>
          <w:p w14:paraId="718A965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4,32</w:t>
            </w:r>
          </w:p>
        </w:tc>
      </w:tr>
      <w:tr w:rsidR="0060029C" w:rsidRPr="00852209" w14:paraId="605DF21A" w14:textId="77777777" w:rsidTr="0060029C">
        <w:trPr>
          <w:cantSplit/>
        </w:trPr>
        <w:tc>
          <w:tcPr>
            <w:tcW w:w="1329" w:type="pct"/>
            <w:vMerge/>
            <w:shd w:val="clear" w:color="auto" w:fill="E0E0E0"/>
          </w:tcPr>
          <w:p w14:paraId="43C3FB41"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508AD5E3"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793C472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98" w:type="pct"/>
            <w:shd w:val="clear" w:color="auto" w:fill="F9F9FB"/>
          </w:tcPr>
          <w:p w14:paraId="1883376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-2,681</w:t>
            </w:r>
          </w:p>
        </w:tc>
        <w:tc>
          <w:tcPr>
            <w:tcW w:w="405" w:type="pct"/>
            <w:shd w:val="clear" w:color="auto" w:fill="F9F9FB"/>
          </w:tcPr>
          <w:p w14:paraId="7CF245B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1,316</w:t>
            </w:r>
          </w:p>
        </w:tc>
        <w:tc>
          <w:tcPr>
            <w:tcW w:w="377" w:type="pct"/>
            <w:shd w:val="clear" w:color="auto" w:fill="F9F9FB"/>
          </w:tcPr>
          <w:p w14:paraId="75692D4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,205</w:t>
            </w:r>
          </w:p>
        </w:tc>
        <w:tc>
          <w:tcPr>
            <w:tcW w:w="440" w:type="pct"/>
            <w:shd w:val="clear" w:color="auto" w:fill="F9F9FB"/>
          </w:tcPr>
          <w:p w14:paraId="5EFB1F2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-6,34</w:t>
            </w:r>
          </w:p>
        </w:tc>
        <w:tc>
          <w:tcPr>
            <w:tcW w:w="455" w:type="pct"/>
            <w:shd w:val="clear" w:color="auto" w:fill="F9F9FB"/>
          </w:tcPr>
          <w:p w14:paraId="62E7596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,98</w:t>
            </w:r>
          </w:p>
        </w:tc>
      </w:tr>
      <w:tr w:rsidR="0060029C" w:rsidRPr="00852209" w14:paraId="3888F99B" w14:textId="77777777" w:rsidTr="0060029C">
        <w:trPr>
          <w:cantSplit/>
        </w:trPr>
        <w:tc>
          <w:tcPr>
            <w:tcW w:w="1329" w:type="pct"/>
            <w:vMerge/>
            <w:shd w:val="clear" w:color="auto" w:fill="E0E0E0"/>
          </w:tcPr>
          <w:p w14:paraId="0F1DAAF0"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val="restart"/>
            <w:shd w:val="clear" w:color="auto" w:fill="E0E0E0"/>
          </w:tcPr>
          <w:p w14:paraId="0033645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48" w:type="pct"/>
            <w:shd w:val="clear" w:color="auto" w:fill="E0E0E0"/>
          </w:tcPr>
          <w:p w14:paraId="4E9D75C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98" w:type="pct"/>
            <w:shd w:val="clear" w:color="auto" w:fill="F9F9FB"/>
          </w:tcPr>
          <w:p w14:paraId="09BC767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2,397</w:t>
            </w:r>
          </w:p>
        </w:tc>
        <w:tc>
          <w:tcPr>
            <w:tcW w:w="405" w:type="pct"/>
            <w:shd w:val="clear" w:color="auto" w:fill="F9F9FB"/>
          </w:tcPr>
          <w:p w14:paraId="1E1A72C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1,387</w:t>
            </w:r>
          </w:p>
        </w:tc>
        <w:tc>
          <w:tcPr>
            <w:tcW w:w="377" w:type="pct"/>
            <w:shd w:val="clear" w:color="auto" w:fill="F9F9FB"/>
          </w:tcPr>
          <w:p w14:paraId="77B2F0B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,333</w:t>
            </w:r>
          </w:p>
        </w:tc>
        <w:tc>
          <w:tcPr>
            <w:tcW w:w="440" w:type="pct"/>
            <w:shd w:val="clear" w:color="auto" w:fill="F9F9FB"/>
          </w:tcPr>
          <w:p w14:paraId="26C8CEC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-1,45</w:t>
            </w:r>
          </w:p>
        </w:tc>
        <w:tc>
          <w:tcPr>
            <w:tcW w:w="455" w:type="pct"/>
            <w:shd w:val="clear" w:color="auto" w:fill="F9F9FB"/>
          </w:tcPr>
          <w:p w14:paraId="00B19AB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6,24</w:t>
            </w:r>
          </w:p>
        </w:tc>
      </w:tr>
      <w:tr w:rsidR="0060029C" w:rsidRPr="00852209" w14:paraId="47651430" w14:textId="77777777" w:rsidTr="0060029C">
        <w:trPr>
          <w:cantSplit/>
        </w:trPr>
        <w:tc>
          <w:tcPr>
            <w:tcW w:w="1329" w:type="pct"/>
            <w:vMerge/>
            <w:shd w:val="clear" w:color="auto" w:fill="E0E0E0"/>
          </w:tcPr>
          <w:p w14:paraId="79DC7FB4"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1B1C243D"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21A6F7C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98" w:type="pct"/>
            <w:shd w:val="clear" w:color="auto" w:fill="F9F9FB"/>
          </w:tcPr>
          <w:p w14:paraId="1D7C48F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3,675</w:t>
            </w:r>
            <w:r w:rsidRPr="00852209">
              <w:rPr>
                <w:rFonts w:ascii="Times New Roman" w:hAnsi="Times New Roman" w:cs="Times New Roman"/>
                <w:sz w:val="20"/>
                <w:szCs w:val="20"/>
                <w:vertAlign w:val="superscript"/>
              </w:rPr>
              <w:t>*</w:t>
            </w:r>
          </w:p>
        </w:tc>
        <w:tc>
          <w:tcPr>
            <w:tcW w:w="405" w:type="pct"/>
            <w:shd w:val="clear" w:color="auto" w:fill="F9F9FB"/>
          </w:tcPr>
          <w:p w14:paraId="4406E92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1,293</w:t>
            </w:r>
          </w:p>
        </w:tc>
        <w:tc>
          <w:tcPr>
            <w:tcW w:w="377" w:type="pct"/>
            <w:shd w:val="clear" w:color="auto" w:fill="F9F9FB"/>
          </w:tcPr>
          <w:p w14:paraId="582AEEA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,045</w:t>
            </w:r>
          </w:p>
        </w:tc>
        <w:tc>
          <w:tcPr>
            <w:tcW w:w="440" w:type="pct"/>
            <w:shd w:val="clear" w:color="auto" w:fill="F9F9FB"/>
          </w:tcPr>
          <w:p w14:paraId="02118D8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,06</w:t>
            </w:r>
          </w:p>
        </w:tc>
        <w:tc>
          <w:tcPr>
            <w:tcW w:w="455" w:type="pct"/>
            <w:shd w:val="clear" w:color="auto" w:fill="F9F9FB"/>
          </w:tcPr>
          <w:p w14:paraId="767025B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7,29</w:t>
            </w:r>
          </w:p>
        </w:tc>
      </w:tr>
      <w:tr w:rsidR="0060029C" w:rsidRPr="00852209" w14:paraId="43AC0129" w14:textId="77777777" w:rsidTr="0060029C">
        <w:trPr>
          <w:cantSplit/>
        </w:trPr>
        <w:tc>
          <w:tcPr>
            <w:tcW w:w="1329" w:type="pct"/>
            <w:vMerge/>
            <w:shd w:val="clear" w:color="auto" w:fill="E0E0E0"/>
          </w:tcPr>
          <w:p w14:paraId="0BC45353"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vMerge/>
            <w:shd w:val="clear" w:color="auto" w:fill="E0E0E0"/>
          </w:tcPr>
          <w:p w14:paraId="05BD617C" w14:textId="77777777" w:rsidR="0060029C" w:rsidRPr="00852209" w:rsidRDefault="0060029C" w:rsidP="00D719C4">
            <w:pPr>
              <w:spacing w:after="0" w:line="240" w:lineRule="auto"/>
              <w:rPr>
                <w:rFonts w:ascii="Times New Roman" w:hAnsi="Times New Roman" w:cs="Times New Roman"/>
                <w:sz w:val="20"/>
                <w:szCs w:val="20"/>
              </w:rPr>
            </w:pPr>
          </w:p>
        </w:tc>
        <w:tc>
          <w:tcPr>
            <w:tcW w:w="648" w:type="pct"/>
            <w:shd w:val="clear" w:color="auto" w:fill="E0E0E0"/>
          </w:tcPr>
          <w:p w14:paraId="4D518CB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98" w:type="pct"/>
            <w:shd w:val="clear" w:color="auto" w:fill="F9F9FB"/>
          </w:tcPr>
          <w:p w14:paraId="4C902AF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2,681</w:t>
            </w:r>
          </w:p>
        </w:tc>
        <w:tc>
          <w:tcPr>
            <w:tcW w:w="405" w:type="pct"/>
            <w:shd w:val="clear" w:color="auto" w:fill="F9F9FB"/>
          </w:tcPr>
          <w:p w14:paraId="51CC069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1,316</w:t>
            </w:r>
          </w:p>
        </w:tc>
        <w:tc>
          <w:tcPr>
            <w:tcW w:w="377" w:type="pct"/>
            <w:shd w:val="clear" w:color="auto" w:fill="F9F9FB"/>
          </w:tcPr>
          <w:p w14:paraId="1B259AA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,205</w:t>
            </w:r>
          </w:p>
        </w:tc>
        <w:tc>
          <w:tcPr>
            <w:tcW w:w="440" w:type="pct"/>
            <w:shd w:val="clear" w:color="auto" w:fill="F9F9FB"/>
          </w:tcPr>
          <w:p w14:paraId="0CABFE8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-,98</w:t>
            </w:r>
          </w:p>
        </w:tc>
        <w:tc>
          <w:tcPr>
            <w:tcW w:w="455" w:type="pct"/>
            <w:shd w:val="clear" w:color="auto" w:fill="F9F9FB"/>
          </w:tcPr>
          <w:p w14:paraId="3D50111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6,34</w:t>
            </w:r>
          </w:p>
        </w:tc>
      </w:tr>
      <w:tr w:rsidR="0060029C" w:rsidRPr="001E1259" w14:paraId="1F64FA4B" w14:textId="77777777" w:rsidTr="0060029C">
        <w:trPr>
          <w:cantSplit/>
        </w:trPr>
        <w:tc>
          <w:tcPr>
            <w:tcW w:w="5000" w:type="pct"/>
            <w:gridSpan w:val="8"/>
            <w:shd w:val="clear" w:color="auto" w:fill="FFFFFF"/>
          </w:tcPr>
          <w:p w14:paraId="38B55404" w14:textId="77777777" w:rsidR="0060029C" w:rsidRPr="00852209" w:rsidRDefault="0060029C" w:rsidP="00D719C4">
            <w:pPr>
              <w:spacing w:after="0" w:line="240" w:lineRule="auto"/>
              <w:rPr>
                <w:rFonts w:ascii="Times New Roman" w:hAnsi="Times New Roman" w:cs="Times New Roman"/>
                <w:sz w:val="20"/>
                <w:szCs w:val="20"/>
                <w:lang w:val="en-US"/>
              </w:rPr>
            </w:pPr>
            <w:r w:rsidRPr="00852209">
              <w:rPr>
                <w:rFonts w:ascii="Times New Roman" w:hAnsi="Times New Roman" w:cs="Times New Roman"/>
                <w:sz w:val="20"/>
                <w:szCs w:val="20"/>
                <w:lang w:val="en-US"/>
              </w:rPr>
              <w:t>*. The mean difference is significant at the 0.05 level.</w:t>
            </w:r>
          </w:p>
        </w:tc>
      </w:tr>
      <w:bookmarkEnd w:id="32"/>
    </w:tbl>
    <w:p w14:paraId="7FE2C4BE" w14:textId="77777777" w:rsidR="0060029C" w:rsidRPr="00852209" w:rsidRDefault="0060029C" w:rsidP="0060029C">
      <w:pPr>
        <w:rPr>
          <w:rFonts w:ascii="Times New Roman" w:hAnsi="Times New Roman" w:cs="Times New Roman"/>
          <w:sz w:val="20"/>
          <w:szCs w:val="20"/>
          <w:lang w:val="en-US"/>
        </w:rPr>
      </w:pP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7"/>
        <w:gridCol w:w="856"/>
        <w:gridCol w:w="1082"/>
        <w:gridCol w:w="1520"/>
        <w:gridCol w:w="1131"/>
        <w:gridCol w:w="1552"/>
        <w:gridCol w:w="1552"/>
      </w:tblGrid>
      <w:tr w:rsidR="0060029C" w:rsidRPr="00852209" w14:paraId="7F1C8363" w14:textId="77777777" w:rsidTr="0060029C">
        <w:trPr>
          <w:cantSplit/>
        </w:trPr>
        <w:tc>
          <w:tcPr>
            <w:tcW w:w="1713" w:type="dxa"/>
            <w:gridSpan w:val="2"/>
            <w:vMerge w:val="restart"/>
            <w:shd w:val="clear" w:color="auto" w:fill="FFFFFF"/>
            <w:vAlign w:val="bottom"/>
          </w:tcPr>
          <w:p w14:paraId="39A2A163" w14:textId="77777777" w:rsidR="0060029C" w:rsidRPr="00852209" w:rsidRDefault="0060029C" w:rsidP="00D719C4">
            <w:pPr>
              <w:spacing w:after="0" w:line="240" w:lineRule="auto"/>
              <w:rPr>
                <w:rFonts w:ascii="Times New Roman" w:hAnsi="Times New Roman" w:cs="Times New Roman"/>
                <w:sz w:val="20"/>
                <w:szCs w:val="20"/>
                <w:lang w:val="en-US"/>
              </w:rPr>
            </w:pPr>
          </w:p>
        </w:tc>
        <w:tc>
          <w:tcPr>
            <w:tcW w:w="1082" w:type="dxa"/>
            <w:vMerge w:val="restart"/>
            <w:shd w:val="clear" w:color="auto" w:fill="FFFFFF"/>
            <w:vAlign w:val="bottom"/>
          </w:tcPr>
          <w:p w14:paraId="2F16304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Mean</w:t>
            </w:r>
          </w:p>
        </w:tc>
        <w:tc>
          <w:tcPr>
            <w:tcW w:w="1520" w:type="dxa"/>
            <w:vMerge w:val="restart"/>
            <w:shd w:val="clear" w:color="auto" w:fill="FFFFFF"/>
            <w:vAlign w:val="bottom"/>
          </w:tcPr>
          <w:p w14:paraId="0145E69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Std. Deviation</w:t>
            </w:r>
          </w:p>
        </w:tc>
        <w:tc>
          <w:tcPr>
            <w:tcW w:w="1131" w:type="dxa"/>
            <w:vMerge w:val="restart"/>
            <w:shd w:val="clear" w:color="auto" w:fill="FFFFFF"/>
            <w:vAlign w:val="bottom"/>
          </w:tcPr>
          <w:p w14:paraId="71AAD79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Std. Error</w:t>
            </w:r>
          </w:p>
        </w:tc>
        <w:tc>
          <w:tcPr>
            <w:tcW w:w="3104" w:type="dxa"/>
            <w:gridSpan w:val="2"/>
            <w:shd w:val="clear" w:color="auto" w:fill="FFFFFF"/>
            <w:vAlign w:val="bottom"/>
          </w:tcPr>
          <w:p w14:paraId="421D74F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95% Confidence Interval for Mean</w:t>
            </w:r>
          </w:p>
        </w:tc>
      </w:tr>
      <w:tr w:rsidR="0060029C" w:rsidRPr="00852209" w14:paraId="21C2D7F8" w14:textId="77777777" w:rsidTr="0060029C">
        <w:trPr>
          <w:cantSplit/>
        </w:trPr>
        <w:tc>
          <w:tcPr>
            <w:tcW w:w="1713" w:type="dxa"/>
            <w:gridSpan w:val="2"/>
            <w:vMerge/>
            <w:shd w:val="clear" w:color="auto" w:fill="FFFFFF"/>
            <w:vAlign w:val="bottom"/>
          </w:tcPr>
          <w:p w14:paraId="03E96980" w14:textId="77777777" w:rsidR="0060029C" w:rsidRPr="00852209" w:rsidRDefault="0060029C" w:rsidP="00D719C4">
            <w:pPr>
              <w:spacing w:after="0" w:line="240" w:lineRule="auto"/>
              <w:rPr>
                <w:rFonts w:ascii="Times New Roman" w:hAnsi="Times New Roman" w:cs="Times New Roman"/>
                <w:sz w:val="20"/>
                <w:szCs w:val="20"/>
              </w:rPr>
            </w:pPr>
          </w:p>
        </w:tc>
        <w:tc>
          <w:tcPr>
            <w:tcW w:w="1082" w:type="dxa"/>
            <w:vMerge/>
            <w:shd w:val="clear" w:color="auto" w:fill="FFFFFF"/>
            <w:vAlign w:val="bottom"/>
          </w:tcPr>
          <w:p w14:paraId="2C8102C8" w14:textId="77777777" w:rsidR="0060029C" w:rsidRPr="00852209" w:rsidRDefault="0060029C" w:rsidP="00D719C4">
            <w:pPr>
              <w:spacing w:after="0" w:line="240" w:lineRule="auto"/>
              <w:rPr>
                <w:rFonts w:ascii="Times New Roman" w:hAnsi="Times New Roman" w:cs="Times New Roman"/>
                <w:sz w:val="20"/>
                <w:szCs w:val="20"/>
              </w:rPr>
            </w:pPr>
          </w:p>
        </w:tc>
        <w:tc>
          <w:tcPr>
            <w:tcW w:w="1520" w:type="dxa"/>
            <w:vMerge/>
            <w:shd w:val="clear" w:color="auto" w:fill="FFFFFF"/>
            <w:vAlign w:val="bottom"/>
          </w:tcPr>
          <w:p w14:paraId="6C547DBB" w14:textId="77777777" w:rsidR="0060029C" w:rsidRPr="00852209" w:rsidRDefault="0060029C" w:rsidP="00D719C4">
            <w:pPr>
              <w:spacing w:after="0" w:line="240" w:lineRule="auto"/>
              <w:rPr>
                <w:rFonts w:ascii="Times New Roman" w:hAnsi="Times New Roman" w:cs="Times New Roman"/>
                <w:sz w:val="20"/>
                <w:szCs w:val="20"/>
              </w:rPr>
            </w:pPr>
          </w:p>
        </w:tc>
        <w:tc>
          <w:tcPr>
            <w:tcW w:w="1131" w:type="dxa"/>
            <w:vMerge/>
            <w:shd w:val="clear" w:color="auto" w:fill="FFFFFF"/>
            <w:vAlign w:val="bottom"/>
          </w:tcPr>
          <w:p w14:paraId="00686F4A" w14:textId="77777777" w:rsidR="0060029C" w:rsidRPr="00852209" w:rsidRDefault="0060029C" w:rsidP="00D719C4">
            <w:pPr>
              <w:spacing w:after="0" w:line="240" w:lineRule="auto"/>
              <w:rPr>
                <w:rFonts w:ascii="Times New Roman" w:hAnsi="Times New Roman" w:cs="Times New Roman"/>
                <w:sz w:val="20"/>
                <w:szCs w:val="20"/>
              </w:rPr>
            </w:pPr>
          </w:p>
        </w:tc>
        <w:tc>
          <w:tcPr>
            <w:tcW w:w="1552" w:type="dxa"/>
            <w:shd w:val="clear" w:color="auto" w:fill="FFFFFF"/>
            <w:vAlign w:val="bottom"/>
          </w:tcPr>
          <w:p w14:paraId="4182233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Lower Bound</w:t>
            </w:r>
          </w:p>
        </w:tc>
        <w:tc>
          <w:tcPr>
            <w:tcW w:w="1552" w:type="dxa"/>
            <w:shd w:val="clear" w:color="auto" w:fill="FFFFFF"/>
            <w:vAlign w:val="bottom"/>
          </w:tcPr>
          <w:p w14:paraId="388D5A0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Upper Bound</w:t>
            </w:r>
          </w:p>
        </w:tc>
      </w:tr>
      <w:tr w:rsidR="0060029C" w:rsidRPr="00852209" w14:paraId="26D4012E" w14:textId="77777777" w:rsidTr="0060029C">
        <w:trPr>
          <w:cantSplit/>
        </w:trPr>
        <w:tc>
          <w:tcPr>
            <w:tcW w:w="857" w:type="dxa"/>
            <w:vMerge w:val="restart"/>
            <w:shd w:val="clear" w:color="auto" w:fill="E0E0E0"/>
          </w:tcPr>
          <w:p w14:paraId="4AE4056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ИОД</w:t>
            </w:r>
          </w:p>
        </w:tc>
        <w:tc>
          <w:tcPr>
            <w:tcW w:w="856" w:type="dxa"/>
            <w:shd w:val="clear" w:color="auto" w:fill="E0E0E0"/>
          </w:tcPr>
          <w:p w14:paraId="28AF549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1082" w:type="dxa"/>
            <w:shd w:val="clear" w:color="auto" w:fill="F9F9FB"/>
          </w:tcPr>
          <w:p w14:paraId="694D3CC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16,182</w:t>
            </w:r>
          </w:p>
        </w:tc>
        <w:tc>
          <w:tcPr>
            <w:tcW w:w="1520" w:type="dxa"/>
            <w:shd w:val="clear" w:color="auto" w:fill="F9F9FB"/>
          </w:tcPr>
          <w:p w14:paraId="5322B92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3,1417</w:t>
            </w:r>
          </w:p>
        </w:tc>
        <w:tc>
          <w:tcPr>
            <w:tcW w:w="1131" w:type="dxa"/>
            <w:shd w:val="clear" w:color="auto" w:fill="F9F9FB"/>
          </w:tcPr>
          <w:p w14:paraId="7624D7F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,6698</w:t>
            </w:r>
          </w:p>
        </w:tc>
        <w:tc>
          <w:tcPr>
            <w:tcW w:w="1552" w:type="dxa"/>
            <w:shd w:val="clear" w:color="auto" w:fill="F9F9FB"/>
          </w:tcPr>
          <w:p w14:paraId="7E7EFD2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14,789</w:t>
            </w:r>
          </w:p>
        </w:tc>
        <w:tc>
          <w:tcPr>
            <w:tcW w:w="1552" w:type="dxa"/>
            <w:shd w:val="clear" w:color="auto" w:fill="F9F9FB"/>
          </w:tcPr>
          <w:p w14:paraId="68C348F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17,575</w:t>
            </w:r>
          </w:p>
        </w:tc>
      </w:tr>
      <w:tr w:rsidR="0060029C" w:rsidRPr="00852209" w14:paraId="15C4C25B" w14:textId="77777777" w:rsidTr="0060029C">
        <w:trPr>
          <w:cantSplit/>
        </w:trPr>
        <w:tc>
          <w:tcPr>
            <w:tcW w:w="857" w:type="dxa"/>
            <w:vMerge/>
            <w:shd w:val="clear" w:color="auto" w:fill="E0E0E0"/>
          </w:tcPr>
          <w:p w14:paraId="2E3E1170" w14:textId="77777777" w:rsidR="0060029C" w:rsidRPr="00852209" w:rsidRDefault="0060029C" w:rsidP="00D719C4">
            <w:pPr>
              <w:spacing w:after="0" w:line="240" w:lineRule="auto"/>
              <w:rPr>
                <w:rFonts w:ascii="Times New Roman" w:hAnsi="Times New Roman" w:cs="Times New Roman"/>
                <w:sz w:val="20"/>
                <w:szCs w:val="20"/>
              </w:rPr>
            </w:pPr>
          </w:p>
        </w:tc>
        <w:tc>
          <w:tcPr>
            <w:tcW w:w="856" w:type="dxa"/>
            <w:shd w:val="clear" w:color="auto" w:fill="E0E0E0"/>
          </w:tcPr>
          <w:p w14:paraId="1E2FB35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1082" w:type="dxa"/>
            <w:shd w:val="clear" w:color="auto" w:fill="F9F9FB"/>
          </w:tcPr>
          <w:p w14:paraId="2700705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15,560</w:t>
            </w:r>
          </w:p>
        </w:tc>
        <w:tc>
          <w:tcPr>
            <w:tcW w:w="1520" w:type="dxa"/>
            <w:shd w:val="clear" w:color="auto" w:fill="F9F9FB"/>
          </w:tcPr>
          <w:p w14:paraId="56E2A1F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3,6410</w:t>
            </w:r>
          </w:p>
        </w:tc>
        <w:tc>
          <w:tcPr>
            <w:tcW w:w="1131" w:type="dxa"/>
            <w:shd w:val="clear" w:color="auto" w:fill="F9F9FB"/>
          </w:tcPr>
          <w:p w14:paraId="4F6CF4F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,7282</w:t>
            </w:r>
          </w:p>
        </w:tc>
        <w:tc>
          <w:tcPr>
            <w:tcW w:w="1552" w:type="dxa"/>
            <w:shd w:val="clear" w:color="auto" w:fill="F9F9FB"/>
          </w:tcPr>
          <w:p w14:paraId="21FFBA2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14,057</w:t>
            </w:r>
          </w:p>
        </w:tc>
        <w:tc>
          <w:tcPr>
            <w:tcW w:w="1552" w:type="dxa"/>
            <w:shd w:val="clear" w:color="auto" w:fill="F9F9FB"/>
          </w:tcPr>
          <w:p w14:paraId="6A95F42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17,063</w:t>
            </w:r>
          </w:p>
        </w:tc>
      </w:tr>
      <w:tr w:rsidR="0060029C" w:rsidRPr="00852209" w14:paraId="15C43A15" w14:textId="77777777" w:rsidTr="0060029C">
        <w:trPr>
          <w:cantSplit/>
        </w:trPr>
        <w:tc>
          <w:tcPr>
            <w:tcW w:w="857" w:type="dxa"/>
            <w:vMerge/>
            <w:shd w:val="clear" w:color="auto" w:fill="E0E0E0"/>
          </w:tcPr>
          <w:p w14:paraId="3860E165" w14:textId="77777777" w:rsidR="0060029C" w:rsidRPr="00852209" w:rsidRDefault="0060029C" w:rsidP="00D719C4">
            <w:pPr>
              <w:spacing w:after="0" w:line="240" w:lineRule="auto"/>
              <w:rPr>
                <w:rFonts w:ascii="Times New Roman" w:hAnsi="Times New Roman" w:cs="Times New Roman"/>
                <w:sz w:val="20"/>
                <w:szCs w:val="20"/>
              </w:rPr>
            </w:pPr>
          </w:p>
        </w:tc>
        <w:tc>
          <w:tcPr>
            <w:tcW w:w="856" w:type="dxa"/>
            <w:shd w:val="clear" w:color="auto" w:fill="E0E0E0"/>
          </w:tcPr>
          <w:p w14:paraId="77B3AC5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1082" w:type="dxa"/>
            <w:shd w:val="clear" w:color="auto" w:fill="F9F9FB"/>
          </w:tcPr>
          <w:p w14:paraId="42E77ED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13,962</w:t>
            </w:r>
          </w:p>
        </w:tc>
        <w:tc>
          <w:tcPr>
            <w:tcW w:w="1520" w:type="dxa"/>
            <w:shd w:val="clear" w:color="auto" w:fill="F9F9FB"/>
          </w:tcPr>
          <w:p w14:paraId="45F9D40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4,5649</w:t>
            </w:r>
          </w:p>
        </w:tc>
        <w:tc>
          <w:tcPr>
            <w:tcW w:w="1131" w:type="dxa"/>
            <w:shd w:val="clear" w:color="auto" w:fill="F9F9FB"/>
          </w:tcPr>
          <w:p w14:paraId="1C48B75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,8953</w:t>
            </w:r>
          </w:p>
        </w:tc>
        <w:tc>
          <w:tcPr>
            <w:tcW w:w="1552" w:type="dxa"/>
            <w:shd w:val="clear" w:color="auto" w:fill="F9F9FB"/>
          </w:tcPr>
          <w:p w14:paraId="2CAD419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12,118</w:t>
            </w:r>
          </w:p>
        </w:tc>
        <w:tc>
          <w:tcPr>
            <w:tcW w:w="1552" w:type="dxa"/>
            <w:shd w:val="clear" w:color="auto" w:fill="F9F9FB"/>
          </w:tcPr>
          <w:p w14:paraId="0DB938C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15,805</w:t>
            </w:r>
          </w:p>
        </w:tc>
      </w:tr>
      <w:tr w:rsidR="0060029C" w:rsidRPr="00852209" w14:paraId="14E65C3F" w14:textId="77777777" w:rsidTr="0060029C">
        <w:trPr>
          <w:cantSplit/>
        </w:trPr>
        <w:tc>
          <w:tcPr>
            <w:tcW w:w="857" w:type="dxa"/>
            <w:vMerge/>
            <w:shd w:val="clear" w:color="auto" w:fill="E0E0E0"/>
          </w:tcPr>
          <w:p w14:paraId="23F500E9" w14:textId="77777777" w:rsidR="0060029C" w:rsidRPr="00852209" w:rsidRDefault="0060029C" w:rsidP="00D719C4">
            <w:pPr>
              <w:spacing w:after="0" w:line="240" w:lineRule="auto"/>
              <w:rPr>
                <w:rFonts w:ascii="Times New Roman" w:hAnsi="Times New Roman" w:cs="Times New Roman"/>
                <w:sz w:val="20"/>
                <w:szCs w:val="20"/>
              </w:rPr>
            </w:pPr>
          </w:p>
        </w:tc>
        <w:tc>
          <w:tcPr>
            <w:tcW w:w="856" w:type="dxa"/>
            <w:shd w:val="clear" w:color="auto" w:fill="E0E0E0"/>
          </w:tcPr>
          <w:p w14:paraId="0930B6D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1082" w:type="dxa"/>
            <w:shd w:val="clear" w:color="auto" w:fill="F9F9FB"/>
          </w:tcPr>
          <w:p w14:paraId="2CE3724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21,200</w:t>
            </w:r>
          </w:p>
        </w:tc>
        <w:tc>
          <w:tcPr>
            <w:tcW w:w="1520" w:type="dxa"/>
            <w:shd w:val="clear" w:color="auto" w:fill="F9F9FB"/>
          </w:tcPr>
          <w:p w14:paraId="2CA3162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4,7372</w:t>
            </w:r>
          </w:p>
        </w:tc>
        <w:tc>
          <w:tcPr>
            <w:tcW w:w="1131" w:type="dxa"/>
            <w:shd w:val="clear" w:color="auto" w:fill="F9F9FB"/>
          </w:tcPr>
          <w:p w14:paraId="0794ED1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,8649</w:t>
            </w:r>
          </w:p>
        </w:tc>
        <w:tc>
          <w:tcPr>
            <w:tcW w:w="1552" w:type="dxa"/>
            <w:shd w:val="clear" w:color="auto" w:fill="F9F9FB"/>
          </w:tcPr>
          <w:p w14:paraId="77597EC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19,431</w:t>
            </w:r>
          </w:p>
        </w:tc>
        <w:tc>
          <w:tcPr>
            <w:tcW w:w="1552" w:type="dxa"/>
            <w:shd w:val="clear" w:color="auto" w:fill="F9F9FB"/>
          </w:tcPr>
          <w:p w14:paraId="3F615AD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22,969</w:t>
            </w:r>
          </w:p>
        </w:tc>
      </w:tr>
      <w:tr w:rsidR="0060029C" w:rsidRPr="00852209" w14:paraId="7F67D76C" w14:textId="77777777" w:rsidTr="0060029C">
        <w:trPr>
          <w:cantSplit/>
        </w:trPr>
        <w:tc>
          <w:tcPr>
            <w:tcW w:w="857" w:type="dxa"/>
            <w:vMerge/>
            <w:shd w:val="clear" w:color="auto" w:fill="E0E0E0"/>
          </w:tcPr>
          <w:p w14:paraId="646D9F92" w14:textId="77777777" w:rsidR="0060029C" w:rsidRPr="00852209" w:rsidRDefault="0060029C" w:rsidP="00D719C4">
            <w:pPr>
              <w:spacing w:after="0" w:line="240" w:lineRule="auto"/>
              <w:rPr>
                <w:rFonts w:ascii="Times New Roman" w:hAnsi="Times New Roman" w:cs="Times New Roman"/>
                <w:sz w:val="20"/>
                <w:szCs w:val="20"/>
              </w:rPr>
            </w:pPr>
          </w:p>
        </w:tc>
        <w:tc>
          <w:tcPr>
            <w:tcW w:w="856" w:type="dxa"/>
            <w:shd w:val="clear" w:color="auto" w:fill="E0E0E0"/>
          </w:tcPr>
          <w:p w14:paraId="5C8F973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1082" w:type="dxa"/>
            <w:shd w:val="clear" w:color="auto" w:fill="F9F9FB"/>
          </w:tcPr>
          <w:p w14:paraId="0BA886B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16,932</w:t>
            </w:r>
          </w:p>
        </w:tc>
        <w:tc>
          <w:tcPr>
            <w:tcW w:w="1520" w:type="dxa"/>
            <w:shd w:val="clear" w:color="auto" w:fill="F9F9FB"/>
          </w:tcPr>
          <w:p w14:paraId="5B444E9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4,9828</w:t>
            </w:r>
          </w:p>
        </w:tc>
        <w:tc>
          <w:tcPr>
            <w:tcW w:w="1131" w:type="dxa"/>
            <w:shd w:val="clear" w:color="auto" w:fill="F9F9FB"/>
          </w:tcPr>
          <w:p w14:paraId="66875D8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,4910</w:t>
            </w:r>
          </w:p>
        </w:tc>
        <w:tc>
          <w:tcPr>
            <w:tcW w:w="1552" w:type="dxa"/>
            <w:shd w:val="clear" w:color="auto" w:fill="F9F9FB"/>
          </w:tcPr>
          <w:p w14:paraId="721BF51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15,958</w:t>
            </w:r>
          </w:p>
        </w:tc>
        <w:tc>
          <w:tcPr>
            <w:tcW w:w="1552" w:type="dxa"/>
            <w:shd w:val="clear" w:color="auto" w:fill="F9F9FB"/>
          </w:tcPr>
          <w:p w14:paraId="359710A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17,906</w:t>
            </w:r>
          </w:p>
        </w:tc>
      </w:tr>
      <w:tr w:rsidR="0060029C" w:rsidRPr="00852209" w14:paraId="58361ABE" w14:textId="77777777" w:rsidTr="0060029C">
        <w:trPr>
          <w:cantSplit/>
        </w:trPr>
        <w:tc>
          <w:tcPr>
            <w:tcW w:w="857" w:type="dxa"/>
            <w:vMerge w:val="restart"/>
            <w:shd w:val="clear" w:color="auto" w:fill="E0E0E0"/>
          </w:tcPr>
          <w:p w14:paraId="4DC03FD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МЦД</w:t>
            </w:r>
          </w:p>
        </w:tc>
        <w:tc>
          <w:tcPr>
            <w:tcW w:w="856" w:type="dxa"/>
            <w:shd w:val="clear" w:color="auto" w:fill="E0E0E0"/>
          </w:tcPr>
          <w:p w14:paraId="635F2EB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1082" w:type="dxa"/>
            <w:shd w:val="clear" w:color="auto" w:fill="F9F9FB"/>
          </w:tcPr>
          <w:p w14:paraId="55911BF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18,409</w:t>
            </w:r>
          </w:p>
        </w:tc>
        <w:tc>
          <w:tcPr>
            <w:tcW w:w="1520" w:type="dxa"/>
            <w:shd w:val="clear" w:color="auto" w:fill="F9F9FB"/>
          </w:tcPr>
          <w:p w14:paraId="3AEAD6F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3,7627</w:t>
            </w:r>
          </w:p>
        </w:tc>
        <w:tc>
          <w:tcPr>
            <w:tcW w:w="1131" w:type="dxa"/>
            <w:shd w:val="clear" w:color="auto" w:fill="F9F9FB"/>
          </w:tcPr>
          <w:p w14:paraId="5E46258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,8022</w:t>
            </w:r>
          </w:p>
        </w:tc>
        <w:tc>
          <w:tcPr>
            <w:tcW w:w="1552" w:type="dxa"/>
            <w:shd w:val="clear" w:color="auto" w:fill="F9F9FB"/>
          </w:tcPr>
          <w:p w14:paraId="4419F39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16,741</w:t>
            </w:r>
          </w:p>
        </w:tc>
        <w:tc>
          <w:tcPr>
            <w:tcW w:w="1552" w:type="dxa"/>
            <w:shd w:val="clear" w:color="auto" w:fill="F9F9FB"/>
          </w:tcPr>
          <w:p w14:paraId="32A3FD3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20,077</w:t>
            </w:r>
          </w:p>
        </w:tc>
      </w:tr>
      <w:tr w:rsidR="0060029C" w:rsidRPr="00852209" w14:paraId="1D45EE6B" w14:textId="77777777" w:rsidTr="0060029C">
        <w:trPr>
          <w:cantSplit/>
        </w:trPr>
        <w:tc>
          <w:tcPr>
            <w:tcW w:w="857" w:type="dxa"/>
            <w:vMerge/>
            <w:shd w:val="clear" w:color="auto" w:fill="E0E0E0"/>
          </w:tcPr>
          <w:p w14:paraId="2EACDD37" w14:textId="77777777" w:rsidR="0060029C" w:rsidRPr="00852209" w:rsidRDefault="0060029C" w:rsidP="00D719C4">
            <w:pPr>
              <w:spacing w:after="0" w:line="240" w:lineRule="auto"/>
              <w:rPr>
                <w:rFonts w:ascii="Times New Roman" w:hAnsi="Times New Roman" w:cs="Times New Roman"/>
                <w:sz w:val="20"/>
                <w:szCs w:val="20"/>
              </w:rPr>
            </w:pPr>
          </w:p>
        </w:tc>
        <w:tc>
          <w:tcPr>
            <w:tcW w:w="856" w:type="dxa"/>
            <w:shd w:val="clear" w:color="auto" w:fill="E0E0E0"/>
          </w:tcPr>
          <w:p w14:paraId="38AF59E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1082" w:type="dxa"/>
            <w:shd w:val="clear" w:color="auto" w:fill="F9F9FB"/>
          </w:tcPr>
          <w:p w14:paraId="3A19B5D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18,680</w:t>
            </w:r>
          </w:p>
        </w:tc>
        <w:tc>
          <w:tcPr>
            <w:tcW w:w="1520" w:type="dxa"/>
            <w:shd w:val="clear" w:color="auto" w:fill="F9F9FB"/>
          </w:tcPr>
          <w:p w14:paraId="07628DD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4,0075</w:t>
            </w:r>
          </w:p>
        </w:tc>
        <w:tc>
          <w:tcPr>
            <w:tcW w:w="1131" w:type="dxa"/>
            <w:shd w:val="clear" w:color="auto" w:fill="F9F9FB"/>
          </w:tcPr>
          <w:p w14:paraId="6AE75D0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,8015</w:t>
            </w:r>
          </w:p>
        </w:tc>
        <w:tc>
          <w:tcPr>
            <w:tcW w:w="1552" w:type="dxa"/>
            <w:shd w:val="clear" w:color="auto" w:fill="F9F9FB"/>
          </w:tcPr>
          <w:p w14:paraId="48E9723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17,026</w:t>
            </w:r>
          </w:p>
        </w:tc>
        <w:tc>
          <w:tcPr>
            <w:tcW w:w="1552" w:type="dxa"/>
            <w:shd w:val="clear" w:color="auto" w:fill="F9F9FB"/>
          </w:tcPr>
          <w:p w14:paraId="3ECEC41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20,334</w:t>
            </w:r>
          </w:p>
        </w:tc>
      </w:tr>
      <w:tr w:rsidR="0060029C" w:rsidRPr="00852209" w14:paraId="1819047A" w14:textId="77777777" w:rsidTr="0060029C">
        <w:trPr>
          <w:cantSplit/>
        </w:trPr>
        <w:tc>
          <w:tcPr>
            <w:tcW w:w="857" w:type="dxa"/>
            <w:vMerge/>
            <w:shd w:val="clear" w:color="auto" w:fill="E0E0E0"/>
          </w:tcPr>
          <w:p w14:paraId="1ED8319A" w14:textId="77777777" w:rsidR="0060029C" w:rsidRPr="00852209" w:rsidRDefault="0060029C" w:rsidP="00D719C4">
            <w:pPr>
              <w:spacing w:after="0" w:line="240" w:lineRule="auto"/>
              <w:rPr>
                <w:rFonts w:ascii="Times New Roman" w:hAnsi="Times New Roman" w:cs="Times New Roman"/>
                <w:sz w:val="20"/>
                <w:szCs w:val="20"/>
              </w:rPr>
            </w:pPr>
          </w:p>
        </w:tc>
        <w:tc>
          <w:tcPr>
            <w:tcW w:w="856" w:type="dxa"/>
            <w:shd w:val="clear" w:color="auto" w:fill="E0E0E0"/>
          </w:tcPr>
          <w:p w14:paraId="66F3934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1082" w:type="dxa"/>
            <w:shd w:val="clear" w:color="auto" w:fill="F9F9FB"/>
          </w:tcPr>
          <w:p w14:paraId="2966A6D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16,885</w:t>
            </w:r>
          </w:p>
        </w:tc>
        <w:tc>
          <w:tcPr>
            <w:tcW w:w="1520" w:type="dxa"/>
            <w:shd w:val="clear" w:color="auto" w:fill="F9F9FB"/>
          </w:tcPr>
          <w:p w14:paraId="621B9D4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5,8810</w:t>
            </w:r>
          </w:p>
        </w:tc>
        <w:tc>
          <w:tcPr>
            <w:tcW w:w="1131" w:type="dxa"/>
            <w:shd w:val="clear" w:color="auto" w:fill="F9F9FB"/>
          </w:tcPr>
          <w:p w14:paraId="586ECEA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1,1534</w:t>
            </w:r>
          </w:p>
        </w:tc>
        <w:tc>
          <w:tcPr>
            <w:tcW w:w="1552" w:type="dxa"/>
            <w:shd w:val="clear" w:color="auto" w:fill="F9F9FB"/>
          </w:tcPr>
          <w:p w14:paraId="2DFB505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14,509</w:t>
            </w:r>
          </w:p>
        </w:tc>
        <w:tc>
          <w:tcPr>
            <w:tcW w:w="1552" w:type="dxa"/>
            <w:shd w:val="clear" w:color="auto" w:fill="F9F9FB"/>
          </w:tcPr>
          <w:p w14:paraId="1D45C16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19,260</w:t>
            </w:r>
          </w:p>
        </w:tc>
      </w:tr>
      <w:tr w:rsidR="0060029C" w:rsidRPr="00852209" w14:paraId="644F2D22" w14:textId="77777777" w:rsidTr="0060029C">
        <w:trPr>
          <w:cantSplit/>
        </w:trPr>
        <w:tc>
          <w:tcPr>
            <w:tcW w:w="857" w:type="dxa"/>
            <w:vMerge/>
            <w:shd w:val="clear" w:color="auto" w:fill="E0E0E0"/>
          </w:tcPr>
          <w:p w14:paraId="12CD8C6C" w14:textId="77777777" w:rsidR="0060029C" w:rsidRPr="00852209" w:rsidRDefault="0060029C" w:rsidP="00D719C4">
            <w:pPr>
              <w:spacing w:after="0" w:line="240" w:lineRule="auto"/>
              <w:rPr>
                <w:rFonts w:ascii="Times New Roman" w:hAnsi="Times New Roman" w:cs="Times New Roman"/>
                <w:sz w:val="20"/>
                <w:szCs w:val="20"/>
              </w:rPr>
            </w:pPr>
          </w:p>
        </w:tc>
        <w:tc>
          <w:tcPr>
            <w:tcW w:w="856" w:type="dxa"/>
            <w:shd w:val="clear" w:color="auto" w:fill="E0E0E0"/>
          </w:tcPr>
          <w:p w14:paraId="7290C56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1082" w:type="dxa"/>
            <w:shd w:val="clear" w:color="auto" w:fill="F9F9FB"/>
          </w:tcPr>
          <w:p w14:paraId="36F0F24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21,400</w:t>
            </w:r>
          </w:p>
        </w:tc>
        <w:tc>
          <w:tcPr>
            <w:tcW w:w="1520" w:type="dxa"/>
            <w:shd w:val="clear" w:color="auto" w:fill="F9F9FB"/>
          </w:tcPr>
          <w:p w14:paraId="548B781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4,2959</w:t>
            </w:r>
          </w:p>
        </w:tc>
        <w:tc>
          <w:tcPr>
            <w:tcW w:w="1131" w:type="dxa"/>
            <w:shd w:val="clear" w:color="auto" w:fill="F9F9FB"/>
          </w:tcPr>
          <w:p w14:paraId="058BE71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,7843</w:t>
            </w:r>
          </w:p>
        </w:tc>
        <w:tc>
          <w:tcPr>
            <w:tcW w:w="1552" w:type="dxa"/>
            <w:shd w:val="clear" w:color="auto" w:fill="F9F9FB"/>
          </w:tcPr>
          <w:p w14:paraId="632C850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19,796</w:t>
            </w:r>
          </w:p>
        </w:tc>
        <w:tc>
          <w:tcPr>
            <w:tcW w:w="1552" w:type="dxa"/>
            <w:shd w:val="clear" w:color="auto" w:fill="F9F9FB"/>
          </w:tcPr>
          <w:p w14:paraId="3DF7BE6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23,004</w:t>
            </w:r>
          </w:p>
        </w:tc>
      </w:tr>
      <w:tr w:rsidR="0060029C" w:rsidRPr="00852209" w14:paraId="564A9BBD" w14:textId="77777777" w:rsidTr="0060029C">
        <w:trPr>
          <w:cantSplit/>
        </w:trPr>
        <w:tc>
          <w:tcPr>
            <w:tcW w:w="857" w:type="dxa"/>
            <w:vMerge/>
            <w:shd w:val="clear" w:color="auto" w:fill="E0E0E0"/>
          </w:tcPr>
          <w:p w14:paraId="4C835D66" w14:textId="77777777" w:rsidR="0060029C" w:rsidRPr="00852209" w:rsidRDefault="0060029C" w:rsidP="00D719C4">
            <w:pPr>
              <w:spacing w:after="0" w:line="240" w:lineRule="auto"/>
              <w:rPr>
                <w:rFonts w:ascii="Times New Roman" w:hAnsi="Times New Roman" w:cs="Times New Roman"/>
                <w:sz w:val="20"/>
                <w:szCs w:val="20"/>
              </w:rPr>
            </w:pPr>
          </w:p>
        </w:tc>
        <w:tc>
          <w:tcPr>
            <w:tcW w:w="856" w:type="dxa"/>
            <w:shd w:val="clear" w:color="auto" w:fill="E0E0E0"/>
          </w:tcPr>
          <w:p w14:paraId="66A2E90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1082" w:type="dxa"/>
            <w:shd w:val="clear" w:color="auto" w:fill="F9F9FB"/>
          </w:tcPr>
          <w:p w14:paraId="12D346C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18,961</w:t>
            </w:r>
          </w:p>
        </w:tc>
        <w:tc>
          <w:tcPr>
            <w:tcW w:w="1520" w:type="dxa"/>
            <w:shd w:val="clear" w:color="auto" w:fill="F9F9FB"/>
          </w:tcPr>
          <w:p w14:paraId="4E4F1CD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4,8323</w:t>
            </w:r>
          </w:p>
        </w:tc>
        <w:tc>
          <w:tcPr>
            <w:tcW w:w="1131" w:type="dxa"/>
            <w:shd w:val="clear" w:color="auto" w:fill="F9F9FB"/>
          </w:tcPr>
          <w:p w14:paraId="4C11D75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,4761</w:t>
            </w:r>
          </w:p>
        </w:tc>
        <w:tc>
          <w:tcPr>
            <w:tcW w:w="1552" w:type="dxa"/>
            <w:shd w:val="clear" w:color="auto" w:fill="F9F9FB"/>
          </w:tcPr>
          <w:p w14:paraId="63800FA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18,017</w:t>
            </w:r>
          </w:p>
        </w:tc>
        <w:tc>
          <w:tcPr>
            <w:tcW w:w="1552" w:type="dxa"/>
            <w:shd w:val="clear" w:color="auto" w:fill="F9F9FB"/>
          </w:tcPr>
          <w:p w14:paraId="42E4959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19,906</w:t>
            </w:r>
          </w:p>
        </w:tc>
      </w:tr>
      <w:tr w:rsidR="0060029C" w:rsidRPr="00852209" w14:paraId="163D81FD" w14:textId="77777777" w:rsidTr="0060029C">
        <w:trPr>
          <w:cantSplit/>
        </w:trPr>
        <w:tc>
          <w:tcPr>
            <w:tcW w:w="857" w:type="dxa"/>
            <w:vMerge w:val="restart"/>
            <w:shd w:val="clear" w:color="auto" w:fill="E0E0E0"/>
          </w:tcPr>
          <w:p w14:paraId="0745871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ПРОД</w:t>
            </w:r>
          </w:p>
        </w:tc>
        <w:tc>
          <w:tcPr>
            <w:tcW w:w="856" w:type="dxa"/>
            <w:shd w:val="clear" w:color="auto" w:fill="E0E0E0"/>
          </w:tcPr>
          <w:p w14:paraId="115D3B2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1082" w:type="dxa"/>
            <w:shd w:val="clear" w:color="auto" w:fill="F9F9FB"/>
          </w:tcPr>
          <w:p w14:paraId="40B2216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30,091</w:t>
            </w:r>
          </w:p>
        </w:tc>
        <w:tc>
          <w:tcPr>
            <w:tcW w:w="1520" w:type="dxa"/>
            <w:shd w:val="clear" w:color="auto" w:fill="F9F9FB"/>
          </w:tcPr>
          <w:p w14:paraId="0CB9348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7,0772</w:t>
            </w:r>
          </w:p>
        </w:tc>
        <w:tc>
          <w:tcPr>
            <w:tcW w:w="1131" w:type="dxa"/>
            <w:shd w:val="clear" w:color="auto" w:fill="F9F9FB"/>
          </w:tcPr>
          <w:p w14:paraId="3821086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1,5089</w:t>
            </w:r>
          </w:p>
        </w:tc>
        <w:tc>
          <w:tcPr>
            <w:tcW w:w="1552" w:type="dxa"/>
            <w:shd w:val="clear" w:color="auto" w:fill="F9F9FB"/>
          </w:tcPr>
          <w:p w14:paraId="664BCD0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26,953</w:t>
            </w:r>
          </w:p>
        </w:tc>
        <w:tc>
          <w:tcPr>
            <w:tcW w:w="1552" w:type="dxa"/>
            <w:shd w:val="clear" w:color="auto" w:fill="F9F9FB"/>
          </w:tcPr>
          <w:p w14:paraId="05046FB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33,229</w:t>
            </w:r>
          </w:p>
        </w:tc>
      </w:tr>
      <w:tr w:rsidR="0060029C" w:rsidRPr="00852209" w14:paraId="0C02C679" w14:textId="77777777" w:rsidTr="0060029C">
        <w:trPr>
          <w:cantSplit/>
        </w:trPr>
        <w:tc>
          <w:tcPr>
            <w:tcW w:w="857" w:type="dxa"/>
            <w:vMerge/>
            <w:shd w:val="clear" w:color="auto" w:fill="E0E0E0"/>
          </w:tcPr>
          <w:p w14:paraId="50B09296" w14:textId="77777777" w:rsidR="0060029C" w:rsidRPr="00852209" w:rsidRDefault="0060029C" w:rsidP="00D719C4">
            <w:pPr>
              <w:spacing w:after="0" w:line="240" w:lineRule="auto"/>
              <w:rPr>
                <w:rFonts w:ascii="Times New Roman" w:hAnsi="Times New Roman" w:cs="Times New Roman"/>
                <w:sz w:val="20"/>
                <w:szCs w:val="20"/>
              </w:rPr>
            </w:pPr>
          </w:p>
        </w:tc>
        <w:tc>
          <w:tcPr>
            <w:tcW w:w="856" w:type="dxa"/>
            <w:shd w:val="clear" w:color="auto" w:fill="E0E0E0"/>
          </w:tcPr>
          <w:p w14:paraId="20F46FD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1082" w:type="dxa"/>
            <w:shd w:val="clear" w:color="auto" w:fill="F9F9FB"/>
          </w:tcPr>
          <w:p w14:paraId="5C74564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29,160</w:t>
            </w:r>
          </w:p>
        </w:tc>
        <w:tc>
          <w:tcPr>
            <w:tcW w:w="1520" w:type="dxa"/>
            <w:shd w:val="clear" w:color="auto" w:fill="F9F9FB"/>
          </w:tcPr>
          <w:p w14:paraId="761F290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6,7742</w:t>
            </w:r>
          </w:p>
        </w:tc>
        <w:tc>
          <w:tcPr>
            <w:tcW w:w="1131" w:type="dxa"/>
            <w:shd w:val="clear" w:color="auto" w:fill="F9F9FB"/>
          </w:tcPr>
          <w:p w14:paraId="2475CAB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1,3548</w:t>
            </w:r>
          </w:p>
        </w:tc>
        <w:tc>
          <w:tcPr>
            <w:tcW w:w="1552" w:type="dxa"/>
            <w:shd w:val="clear" w:color="auto" w:fill="F9F9FB"/>
          </w:tcPr>
          <w:p w14:paraId="55EE619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26,364</w:t>
            </w:r>
          </w:p>
        </w:tc>
        <w:tc>
          <w:tcPr>
            <w:tcW w:w="1552" w:type="dxa"/>
            <w:shd w:val="clear" w:color="auto" w:fill="F9F9FB"/>
          </w:tcPr>
          <w:p w14:paraId="35229D8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31,956</w:t>
            </w:r>
          </w:p>
        </w:tc>
      </w:tr>
      <w:tr w:rsidR="0060029C" w:rsidRPr="00852209" w14:paraId="29F044F3" w14:textId="77777777" w:rsidTr="0060029C">
        <w:trPr>
          <w:cantSplit/>
        </w:trPr>
        <w:tc>
          <w:tcPr>
            <w:tcW w:w="857" w:type="dxa"/>
            <w:vMerge/>
            <w:shd w:val="clear" w:color="auto" w:fill="E0E0E0"/>
          </w:tcPr>
          <w:p w14:paraId="6184D5CA" w14:textId="77777777" w:rsidR="0060029C" w:rsidRPr="00852209" w:rsidRDefault="0060029C" w:rsidP="00D719C4">
            <w:pPr>
              <w:spacing w:after="0" w:line="240" w:lineRule="auto"/>
              <w:rPr>
                <w:rFonts w:ascii="Times New Roman" w:hAnsi="Times New Roman" w:cs="Times New Roman"/>
                <w:sz w:val="20"/>
                <w:szCs w:val="20"/>
              </w:rPr>
            </w:pPr>
          </w:p>
        </w:tc>
        <w:tc>
          <w:tcPr>
            <w:tcW w:w="856" w:type="dxa"/>
            <w:shd w:val="clear" w:color="auto" w:fill="E0E0E0"/>
          </w:tcPr>
          <w:p w14:paraId="400A8B5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1082" w:type="dxa"/>
            <w:shd w:val="clear" w:color="auto" w:fill="F9F9FB"/>
          </w:tcPr>
          <w:p w14:paraId="6F8F493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25,846</w:t>
            </w:r>
          </w:p>
        </w:tc>
        <w:tc>
          <w:tcPr>
            <w:tcW w:w="1520" w:type="dxa"/>
            <w:shd w:val="clear" w:color="auto" w:fill="F9F9FB"/>
          </w:tcPr>
          <w:p w14:paraId="66F9867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8,3985</w:t>
            </w:r>
          </w:p>
        </w:tc>
        <w:tc>
          <w:tcPr>
            <w:tcW w:w="1131" w:type="dxa"/>
            <w:shd w:val="clear" w:color="auto" w:fill="F9F9FB"/>
          </w:tcPr>
          <w:p w14:paraId="0DA7A2C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1,6471</w:t>
            </w:r>
          </w:p>
        </w:tc>
        <w:tc>
          <w:tcPr>
            <w:tcW w:w="1552" w:type="dxa"/>
            <w:shd w:val="clear" w:color="auto" w:fill="F9F9FB"/>
          </w:tcPr>
          <w:p w14:paraId="731D4EB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22,454</w:t>
            </w:r>
          </w:p>
        </w:tc>
        <w:tc>
          <w:tcPr>
            <w:tcW w:w="1552" w:type="dxa"/>
            <w:shd w:val="clear" w:color="auto" w:fill="F9F9FB"/>
          </w:tcPr>
          <w:p w14:paraId="46619DD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29,238</w:t>
            </w:r>
          </w:p>
        </w:tc>
      </w:tr>
      <w:tr w:rsidR="0060029C" w:rsidRPr="00852209" w14:paraId="018E595F" w14:textId="77777777" w:rsidTr="0060029C">
        <w:trPr>
          <w:cantSplit/>
        </w:trPr>
        <w:tc>
          <w:tcPr>
            <w:tcW w:w="857" w:type="dxa"/>
            <w:vMerge/>
            <w:shd w:val="clear" w:color="auto" w:fill="E0E0E0"/>
          </w:tcPr>
          <w:p w14:paraId="0191F8F2" w14:textId="77777777" w:rsidR="0060029C" w:rsidRPr="00852209" w:rsidRDefault="0060029C" w:rsidP="00D719C4">
            <w:pPr>
              <w:spacing w:after="0" w:line="240" w:lineRule="auto"/>
              <w:rPr>
                <w:rFonts w:ascii="Times New Roman" w:hAnsi="Times New Roman" w:cs="Times New Roman"/>
                <w:sz w:val="20"/>
                <w:szCs w:val="20"/>
              </w:rPr>
            </w:pPr>
          </w:p>
        </w:tc>
        <w:tc>
          <w:tcPr>
            <w:tcW w:w="856" w:type="dxa"/>
            <w:shd w:val="clear" w:color="auto" w:fill="E0E0E0"/>
          </w:tcPr>
          <w:p w14:paraId="5808072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1082" w:type="dxa"/>
            <w:shd w:val="clear" w:color="auto" w:fill="F9F9FB"/>
          </w:tcPr>
          <w:p w14:paraId="47070F3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37,833</w:t>
            </w:r>
          </w:p>
        </w:tc>
        <w:tc>
          <w:tcPr>
            <w:tcW w:w="1520" w:type="dxa"/>
            <w:shd w:val="clear" w:color="auto" w:fill="F9F9FB"/>
          </w:tcPr>
          <w:p w14:paraId="74E001E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8,3380</w:t>
            </w:r>
          </w:p>
        </w:tc>
        <w:tc>
          <w:tcPr>
            <w:tcW w:w="1131" w:type="dxa"/>
            <w:shd w:val="clear" w:color="auto" w:fill="F9F9FB"/>
          </w:tcPr>
          <w:p w14:paraId="50B4FE7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1,5223</w:t>
            </w:r>
          </w:p>
        </w:tc>
        <w:tc>
          <w:tcPr>
            <w:tcW w:w="1552" w:type="dxa"/>
            <w:shd w:val="clear" w:color="auto" w:fill="F9F9FB"/>
          </w:tcPr>
          <w:p w14:paraId="4A92DA1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34,720</w:t>
            </w:r>
          </w:p>
        </w:tc>
        <w:tc>
          <w:tcPr>
            <w:tcW w:w="1552" w:type="dxa"/>
            <w:shd w:val="clear" w:color="auto" w:fill="F9F9FB"/>
          </w:tcPr>
          <w:p w14:paraId="7EC5B3C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40,947</w:t>
            </w:r>
          </w:p>
        </w:tc>
      </w:tr>
      <w:tr w:rsidR="0060029C" w:rsidRPr="00852209" w14:paraId="1EBF3867" w14:textId="77777777" w:rsidTr="0060029C">
        <w:trPr>
          <w:cantSplit/>
        </w:trPr>
        <w:tc>
          <w:tcPr>
            <w:tcW w:w="857" w:type="dxa"/>
            <w:vMerge/>
            <w:shd w:val="clear" w:color="auto" w:fill="E0E0E0"/>
          </w:tcPr>
          <w:p w14:paraId="4D074C08" w14:textId="77777777" w:rsidR="0060029C" w:rsidRPr="00852209" w:rsidRDefault="0060029C" w:rsidP="00D719C4">
            <w:pPr>
              <w:spacing w:after="0" w:line="240" w:lineRule="auto"/>
              <w:rPr>
                <w:rFonts w:ascii="Times New Roman" w:hAnsi="Times New Roman" w:cs="Times New Roman"/>
                <w:sz w:val="20"/>
                <w:szCs w:val="20"/>
              </w:rPr>
            </w:pPr>
          </w:p>
        </w:tc>
        <w:tc>
          <w:tcPr>
            <w:tcW w:w="856" w:type="dxa"/>
            <w:shd w:val="clear" w:color="auto" w:fill="E0E0E0"/>
          </w:tcPr>
          <w:p w14:paraId="2BFCA36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1082" w:type="dxa"/>
            <w:shd w:val="clear" w:color="auto" w:fill="F9F9FB"/>
          </w:tcPr>
          <w:p w14:paraId="16166DB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31,049</w:t>
            </w:r>
          </w:p>
        </w:tc>
        <w:tc>
          <w:tcPr>
            <w:tcW w:w="1520" w:type="dxa"/>
            <w:shd w:val="clear" w:color="auto" w:fill="F9F9FB"/>
          </w:tcPr>
          <w:p w14:paraId="757B7BD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8,9260</w:t>
            </w:r>
          </w:p>
        </w:tc>
        <w:tc>
          <w:tcPr>
            <w:tcW w:w="1131" w:type="dxa"/>
            <w:shd w:val="clear" w:color="auto" w:fill="F9F9FB"/>
          </w:tcPr>
          <w:p w14:paraId="1D49CA3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,8795</w:t>
            </w:r>
          </w:p>
        </w:tc>
        <w:tc>
          <w:tcPr>
            <w:tcW w:w="1552" w:type="dxa"/>
            <w:shd w:val="clear" w:color="auto" w:fill="F9F9FB"/>
          </w:tcPr>
          <w:p w14:paraId="32DF1F9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29,304</w:t>
            </w:r>
          </w:p>
        </w:tc>
        <w:tc>
          <w:tcPr>
            <w:tcW w:w="1552" w:type="dxa"/>
            <w:shd w:val="clear" w:color="auto" w:fill="F9F9FB"/>
          </w:tcPr>
          <w:p w14:paraId="34CC5AA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32,793</w:t>
            </w:r>
          </w:p>
        </w:tc>
      </w:tr>
      <w:tr w:rsidR="0060029C" w:rsidRPr="00852209" w14:paraId="70201393" w14:textId="77777777" w:rsidTr="0060029C">
        <w:trPr>
          <w:cantSplit/>
        </w:trPr>
        <w:tc>
          <w:tcPr>
            <w:tcW w:w="857" w:type="dxa"/>
            <w:vMerge w:val="restart"/>
            <w:shd w:val="clear" w:color="auto" w:fill="E0E0E0"/>
          </w:tcPr>
          <w:p w14:paraId="28E3789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ОРД</w:t>
            </w:r>
          </w:p>
        </w:tc>
        <w:tc>
          <w:tcPr>
            <w:tcW w:w="856" w:type="dxa"/>
            <w:shd w:val="clear" w:color="auto" w:fill="E0E0E0"/>
          </w:tcPr>
          <w:p w14:paraId="399558E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1082" w:type="dxa"/>
            <w:shd w:val="clear" w:color="auto" w:fill="F9F9FB"/>
          </w:tcPr>
          <w:p w14:paraId="317F491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64,682</w:t>
            </w:r>
          </w:p>
        </w:tc>
        <w:tc>
          <w:tcPr>
            <w:tcW w:w="1520" w:type="dxa"/>
            <w:shd w:val="clear" w:color="auto" w:fill="F9F9FB"/>
          </w:tcPr>
          <w:p w14:paraId="7B22D3C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12,4533</w:t>
            </w:r>
          </w:p>
        </w:tc>
        <w:tc>
          <w:tcPr>
            <w:tcW w:w="1131" w:type="dxa"/>
            <w:shd w:val="clear" w:color="auto" w:fill="F9F9FB"/>
          </w:tcPr>
          <w:p w14:paraId="0223B23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2,6551</w:t>
            </w:r>
          </w:p>
        </w:tc>
        <w:tc>
          <w:tcPr>
            <w:tcW w:w="1552" w:type="dxa"/>
            <w:shd w:val="clear" w:color="auto" w:fill="F9F9FB"/>
          </w:tcPr>
          <w:p w14:paraId="2E78CCE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59,160</w:t>
            </w:r>
          </w:p>
        </w:tc>
        <w:tc>
          <w:tcPr>
            <w:tcW w:w="1552" w:type="dxa"/>
            <w:shd w:val="clear" w:color="auto" w:fill="F9F9FB"/>
          </w:tcPr>
          <w:p w14:paraId="6B59D3D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70,203</w:t>
            </w:r>
          </w:p>
        </w:tc>
      </w:tr>
      <w:tr w:rsidR="0060029C" w:rsidRPr="00852209" w14:paraId="1E4D392C" w14:textId="77777777" w:rsidTr="0060029C">
        <w:trPr>
          <w:cantSplit/>
        </w:trPr>
        <w:tc>
          <w:tcPr>
            <w:tcW w:w="857" w:type="dxa"/>
            <w:vMerge/>
            <w:shd w:val="clear" w:color="auto" w:fill="E0E0E0"/>
          </w:tcPr>
          <w:p w14:paraId="199BEB03" w14:textId="77777777" w:rsidR="0060029C" w:rsidRPr="00852209" w:rsidRDefault="0060029C" w:rsidP="00D719C4">
            <w:pPr>
              <w:spacing w:after="0" w:line="240" w:lineRule="auto"/>
              <w:rPr>
                <w:rFonts w:ascii="Times New Roman" w:hAnsi="Times New Roman" w:cs="Times New Roman"/>
                <w:sz w:val="20"/>
                <w:szCs w:val="20"/>
              </w:rPr>
            </w:pPr>
          </w:p>
        </w:tc>
        <w:tc>
          <w:tcPr>
            <w:tcW w:w="856" w:type="dxa"/>
            <w:shd w:val="clear" w:color="auto" w:fill="E0E0E0"/>
          </w:tcPr>
          <w:p w14:paraId="0D93884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1082" w:type="dxa"/>
            <w:shd w:val="clear" w:color="auto" w:fill="F9F9FB"/>
          </w:tcPr>
          <w:p w14:paraId="6FDF58B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63,400</w:t>
            </w:r>
          </w:p>
        </w:tc>
        <w:tc>
          <w:tcPr>
            <w:tcW w:w="1520" w:type="dxa"/>
            <w:shd w:val="clear" w:color="auto" w:fill="F9F9FB"/>
          </w:tcPr>
          <w:p w14:paraId="665A5CC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12,5167</w:t>
            </w:r>
          </w:p>
        </w:tc>
        <w:tc>
          <w:tcPr>
            <w:tcW w:w="1131" w:type="dxa"/>
            <w:shd w:val="clear" w:color="auto" w:fill="F9F9FB"/>
          </w:tcPr>
          <w:p w14:paraId="33A666C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2,5033</w:t>
            </w:r>
          </w:p>
        </w:tc>
        <w:tc>
          <w:tcPr>
            <w:tcW w:w="1552" w:type="dxa"/>
            <w:shd w:val="clear" w:color="auto" w:fill="F9F9FB"/>
          </w:tcPr>
          <w:p w14:paraId="11C2DA3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58,233</w:t>
            </w:r>
          </w:p>
        </w:tc>
        <w:tc>
          <w:tcPr>
            <w:tcW w:w="1552" w:type="dxa"/>
            <w:shd w:val="clear" w:color="auto" w:fill="F9F9FB"/>
          </w:tcPr>
          <w:p w14:paraId="7B3AEAC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68,567</w:t>
            </w:r>
          </w:p>
        </w:tc>
      </w:tr>
      <w:tr w:rsidR="0060029C" w:rsidRPr="00852209" w14:paraId="374E173E" w14:textId="77777777" w:rsidTr="0060029C">
        <w:trPr>
          <w:cantSplit/>
        </w:trPr>
        <w:tc>
          <w:tcPr>
            <w:tcW w:w="857" w:type="dxa"/>
            <w:vMerge/>
            <w:shd w:val="clear" w:color="auto" w:fill="E0E0E0"/>
          </w:tcPr>
          <w:p w14:paraId="13970A0E" w14:textId="77777777" w:rsidR="0060029C" w:rsidRPr="00852209" w:rsidRDefault="0060029C" w:rsidP="00D719C4">
            <w:pPr>
              <w:spacing w:after="0" w:line="240" w:lineRule="auto"/>
              <w:rPr>
                <w:rFonts w:ascii="Times New Roman" w:hAnsi="Times New Roman" w:cs="Times New Roman"/>
                <w:sz w:val="20"/>
                <w:szCs w:val="20"/>
              </w:rPr>
            </w:pPr>
          </w:p>
        </w:tc>
        <w:tc>
          <w:tcPr>
            <w:tcW w:w="856" w:type="dxa"/>
            <w:shd w:val="clear" w:color="auto" w:fill="E0E0E0"/>
          </w:tcPr>
          <w:p w14:paraId="24696FF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1082" w:type="dxa"/>
            <w:shd w:val="clear" w:color="auto" w:fill="F9F9FB"/>
          </w:tcPr>
          <w:p w14:paraId="7BF9F98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56,692</w:t>
            </w:r>
          </w:p>
        </w:tc>
        <w:tc>
          <w:tcPr>
            <w:tcW w:w="1520" w:type="dxa"/>
            <w:shd w:val="clear" w:color="auto" w:fill="F9F9FB"/>
          </w:tcPr>
          <w:p w14:paraId="3FE687D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17,8970</w:t>
            </w:r>
          </w:p>
        </w:tc>
        <w:tc>
          <w:tcPr>
            <w:tcW w:w="1131" w:type="dxa"/>
            <w:shd w:val="clear" w:color="auto" w:fill="F9F9FB"/>
          </w:tcPr>
          <w:p w14:paraId="09F6D84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3,5099</w:t>
            </w:r>
          </w:p>
        </w:tc>
        <w:tc>
          <w:tcPr>
            <w:tcW w:w="1552" w:type="dxa"/>
            <w:shd w:val="clear" w:color="auto" w:fill="F9F9FB"/>
          </w:tcPr>
          <w:p w14:paraId="5DD37E4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49,464</w:t>
            </w:r>
          </w:p>
        </w:tc>
        <w:tc>
          <w:tcPr>
            <w:tcW w:w="1552" w:type="dxa"/>
            <w:shd w:val="clear" w:color="auto" w:fill="F9F9FB"/>
          </w:tcPr>
          <w:p w14:paraId="15A0078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63,921</w:t>
            </w:r>
          </w:p>
        </w:tc>
      </w:tr>
      <w:tr w:rsidR="0060029C" w:rsidRPr="00852209" w14:paraId="4C541D12" w14:textId="77777777" w:rsidTr="0060029C">
        <w:trPr>
          <w:cantSplit/>
        </w:trPr>
        <w:tc>
          <w:tcPr>
            <w:tcW w:w="857" w:type="dxa"/>
            <w:vMerge/>
            <w:shd w:val="clear" w:color="auto" w:fill="E0E0E0"/>
          </w:tcPr>
          <w:p w14:paraId="49DE84C2" w14:textId="77777777" w:rsidR="0060029C" w:rsidRPr="00852209" w:rsidRDefault="0060029C" w:rsidP="00D719C4">
            <w:pPr>
              <w:spacing w:after="0" w:line="240" w:lineRule="auto"/>
              <w:rPr>
                <w:rFonts w:ascii="Times New Roman" w:hAnsi="Times New Roman" w:cs="Times New Roman"/>
                <w:sz w:val="20"/>
                <w:szCs w:val="20"/>
              </w:rPr>
            </w:pPr>
          </w:p>
        </w:tc>
        <w:tc>
          <w:tcPr>
            <w:tcW w:w="856" w:type="dxa"/>
            <w:shd w:val="clear" w:color="auto" w:fill="E0E0E0"/>
          </w:tcPr>
          <w:p w14:paraId="7897DB2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1082" w:type="dxa"/>
            <w:shd w:val="clear" w:color="auto" w:fill="F9F9FB"/>
          </w:tcPr>
          <w:p w14:paraId="74BEFE0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80,433</w:t>
            </w:r>
          </w:p>
        </w:tc>
        <w:tc>
          <w:tcPr>
            <w:tcW w:w="1520" w:type="dxa"/>
            <w:shd w:val="clear" w:color="auto" w:fill="F9F9FB"/>
          </w:tcPr>
          <w:p w14:paraId="5E23EF1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15,5335</w:t>
            </w:r>
          </w:p>
        </w:tc>
        <w:tc>
          <w:tcPr>
            <w:tcW w:w="1131" w:type="dxa"/>
            <w:shd w:val="clear" w:color="auto" w:fill="F9F9FB"/>
          </w:tcPr>
          <w:p w14:paraId="2398272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2,8360</w:t>
            </w:r>
          </w:p>
        </w:tc>
        <w:tc>
          <w:tcPr>
            <w:tcW w:w="1552" w:type="dxa"/>
            <w:shd w:val="clear" w:color="auto" w:fill="F9F9FB"/>
          </w:tcPr>
          <w:p w14:paraId="1F22452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74,633</w:t>
            </w:r>
          </w:p>
        </w:tc>
        <w:tc>
          <w:tcPr>
            <w:tcW w:w="1552" w:type="dxa"/>
            <w:shd w:val="clear" w:color="auto" w:fill="F9F9FB"/>
          </w:tcPr>
          <w:p w14:paraId="00C2CD8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86,234</w:t>
            </w:r>
          </w:p>
        </w:tc>
      </w:tr>
      <w:tr w:rsidR="0060029C" w:rsidRPr="00852209" w14:paraId="0CBDEED8" w14:textId="77777777" w:rsidTr="0060029C">
        <w:trPr>
          <w:cantSplit/>
        </w:trPr>
        <w:tc>
          <w:tcPr>
            <w:tcW w:w="857" w:type="dxa"/>
            <w:vMerge/>
            <w:shd w:val="clear" w:color="auto" w:fill="E0E0E0"/>
          </w:tcPr>
          <w:p w14:paraId="51EC11A2" w14:textId="77777777" w:rsidR="0060029C" w:rsidRPr="00852209" w:rsidRDefault="0060029C" w:rsidP="00D719C4">
            <w:pPr>
              <w:spacing w:after="0" w:line="240" w:lineRule="auto"/>
              <w:rPr>
                <w:rFonts w:ascii="Times New Roman" w:hAnsi="Times New Roman" w:cs="Times New Roman"/>
                <w:sz w:val="20"/>
                <w:szCs w:val="20"/>
              </w:rPr>
            </w:pPr>
          </w:p>
        </w:tc>
        <w:tc>
          <w:tcPr>
            <w:tcW w:w="856" w:type="dxa"/>
            <w:shd w:val="clear" w:color="auto" w:fill="E0E0E0"/>
          </w:tcPr>
          <w:p w14:paraId="686D4DD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1082" w:type="dxa"/>
            <w:shd w:val="clear" w:color="auto" w:fill="F9F9FB"/>
          </w:tcPr>
          <w:p w14:paraId="445010B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66,942</w:t>
            </w:r>
          </w:p>
        </w:tc>
        <w:tc>
          <w:tcPr>
            <w:tcW w:w="1520" w:type="dxa"/>
            <w:shd w:val="clear" w:color="auto" w:fill="F9F9FB"/>
          </w:tcPr>
          <w:p w14:paraId="4E9E0DA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17,3317</w:t>
            </w:r>
          </w:p>
        </w:tc>
        <w:tc>
          <w:tcPr>
            <w:tcW w:w="1131" w:type="dxa"/>
            <w:shd w:val="clear" w:color="auto" w:fill="F9F9FB"/>
          </w:tcPr>
          <w:p w14:paraId="207DA87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1,7077</w:t>
            </w:r>
          </w:p>
        </w:tc>
        <w:tc>
          <w:tcPr>
            <w:tcW w:w="1552" w:type="dxa"/>
            <w:shd w:val="clear" w:color="auto" w:fill="F9F9FB"/>
          </w:tcPr>
          <w:p w14:paraId="0FB4A1F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63,554</w:t>
            </w:r>
          </w:p>
        </w:tc>
        <w:tc>
          <w:tcPr>
            <w:tcW w:w="1552" w:type="dxa"/>
            <w:shd w:val="clear" w:color="auto" w:fill="F9F9FB"/>
          </w:tcPr>
          <w:p w14:paraId="1FB563A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70,329</w:t>
            </w:r>
          </w:p>
        </w:tc>
      </w:tr>
    </w:tbl>
    <w:p w14:paraId="6D8085C5" w14:textId="77777777" w:rsidR="0060029C" w:rsidRPr="00852209" w:rsidRDefault="0060029C" w:rsidP="0060029C">
      <w:pPr>
        <w:rPr>
          <w:rFonts w:ascii="Times New Roman" w:hAnsi="Times New Roman" w:cs="Times New Roman"/>
          <w:sz w:val="20"/>
          <w:szCs w:val="20"/>
        </w:rPr>
      </w:pPr>
    </w:p>
    <w:tbl>
      <w:tblPr>
        <w:tblW w:w="7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3"/>
        <w:gridCol w:w="2460"/>
        <w:gridCol w:w="1476"/>
        <w:gridCol w:w="1030"/>
        <w:gridCol w:w="1030"/>
        <w:gridCol w:w="1030"/>
      </w:tblGrid>
      <w:tr w:rsidR="0060029C" w:rsidRPr="001E1259" w14:paraId="5DB0F520" w14:textId="77777777" w:rsidTr="0060029C">
        <w:trPr>
          <w:cantSplit/>
        </w:trPr>
        <w:tc>
          <w:tcPr>
            <w:tcW w:w="7839" w:type="dxa"/>
            <w:gridSpan w:val="6"/>
            <w:shd w:val="clear" w:color="auto" w:fill="FFFFFF"/>
            <w:vAlign w:val="center"/>
          </w:tcPr>
          <w:p w14:paraId="7698C455" w14:textId="77777777" w:rsidR="0060029C" w:rsidRPr="00852209" w:rsidRDefault="0060029C" w:rsidP="00D719C4">
            <w:pPr>
              <w:spacing w:after="0" w:line="240" w:lineRule="auto"/>
              <w:rPr>
                <w:rFonts w:ascii="Times New Roman" w:hAnsi="Times New Roman" w:cs="Times New Roman"/>
                <w:sz w:val="20"/>
                <w:szCs w:val="20"/>
                <w:lang w:val="en-US"/>
              </w:rPr>
            </w:pPr>
            <w:r w:rsidRPr="00852209">
              <w:rPr>
                <w:rFonts w:ascii="Times New Roman" w:hAnsi="Times New Roman" w:cs="Times New Roman"/>
                <w:b/>
                <w:bCs/>
                <w:sz w:val="20"/>
                <w:szCs w:val="20"/>
                <w:lang w:val="en-US"/>
              </w:rPr>
              <w:t>Tests of Homogeneity of Variances</w:t>
            </w:r>
          </w:p>
        </w:tc>
      </w:tr>
      <w:tr w:rsidR="0060029C" w:rsidRPr="00852209" w14:paraId="50AB6E8B" w14:textId="77777777" w:rsidTr="0060029C">
        <w:trPr>
          <w:cantSplit/>
        </w:trPr>
        <w:tc>
          <w:tcPr>
            <w:tcW w:w="3273" w:type="dxa"/>
            <w:gridSpan w:val="2"/>
            <w:shd w:val="clear" w:color="auto" w:fill="FFFFFF"/>
            <w:vAlign w:val="bottom"/>
          </w:tcPr>
          <w:p w14:paraId="68B8BD64" w14:textId="77777777" w:rsidR="0060029C" w:rsidRPr="00852209" w:rsidRDefault="0060029C" w:rsidP="00D719C4">
            <w:pPr>
              <w:spacing w:after="0" w:line="240" w:lineRule="auto"/>
              <w:rPr>
                <w:rFonts w:ascii="Times New Roman" w:hAnsi="Times New Roman" w:cs="Times New Roman"/>
                <w:sz w:val="20"/>
                <w:szCs w:val="20"/>
                <w:lang w:val="en-US"/>
              </w:rPr>
            </w:pPr>
          </w:p>
        </w:tc>
        <w:tc>
          <w:tcPr>
            <w:tcW w:w="1476" w:type="dxa"/>
            <w:shd w:val="clear" w:color="auto" w:fill="FFFFFF"/>
            <w:vAlign w:val="bottom"/>
          </w:tcPr>
          <w:p w14:paraId="12468D5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Levene Statistic</w:t>
            </w:r>
          </w:p>
        </w:tc>
        <w:tc>
          <w:tcPr>
            <w:tcW w:w="1030" w:type="dxa"/>
            <w:shd w:val="clear" w:color="auto" w:fill="FFFFFF"/>
            <w:vAlign w:val="bottom"/>
          </w:tcPr>
          <w:p w14:paraId="37A8ADD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df1</w:t>
            </w:r>
          </w:p>
        </w:tc>
        <w:tc>
          <w:tcPr>
            <w:tcW w:w="1030" w:type="dxa"/>
            <w:shd w:val="clear" w:color="auto" w:fill="FFFFFF"/>
            <w:vAlign w:val="bottom"/>
          </w:tcPr>
          <w:p w14:paraId="5D2251F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df2</w:t>
            </w:r>
          </w:p>
        </w:tc>
        <w:tc>
          <w:tcPr>
            <w:tcW w:w="1030" w:type="dxa"/>
            <w:shd w:val="clear" w:color="auto" w:fill="FFFFFF"/>
            <w:vAlign w:val="bottom"/>
          </w:tcPr>
          <w:p w14:paraId="08AF85C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Sig.</w:t>
            </w:r>
          </w:p>
        </w:tc>
      </w:tr>
      <w:tr w:rsidR="0060029C" w:rsidRPr="00852209" w14:paraId="0635B8A0" w14:textId="77777777" w:rsidTr="0060029C">
        <w:trPr>
          <w:cantSplit/>
        </w:trPr>
        <w:tc>
          <w:tcPr>
            <w:tcW w:w="813" w:type="dxa"/>
            <w:vMerge w:val="restart"/>
            <w:shd w:val="clear" w:color="auto" w:fill="E0E0E0"/>
          </w:tcPr>
          <w:p w14:paraId="5BBCA92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ИОД</w:t>
            </w:r>
          </w:p>
        </w:tc>
        <w:tc>
          <w:tcPr>
            <w:tcW w:w="2460" w:type="dxa"/>
            <w:shd w:val="clear" w:color="auto" w:fill="E0E0E0"/>
          </w:tcPr>
          <w:p w14:paraId="6FB140A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Mean</w:t>
            </w:r>
          </w:p>
        </w:tc>
        <w:tc>
          <w:tcPr>
            <w:tcW w:w="1476" w:type="dxa"/>
            <w:shd w:val="clear" w:color="auto" w:fill="F9F9FB"/>
          </w:tcPr>
          <w:p w14:paraId="7E098B6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2,195</w:t>
            </w:r>
          </w:p>
        </w:tc>
        <w:tc>
          <w:tcPr>
            <w:tcW w:w="1030" w:type="dxa"/>
            <w:shd w:val="clear" w:color="auto" w:fill="F9F9FB"/>
          </w:tcPr>
          <w:p w14:paraId="4F35AE5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0" w:type="dxa"/>
            <w:shd w:val="clear" w:color="auto" w:fill="F9F9FB"/>
          </w:tcPr>
          <w:p w14:paraId="596DCA7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0" w:type="dxa"/>
            <w:shd w:val="clear" w:color="auto" w:fill="F9F9FB"/>
          </w:tcPr>
          <w:p w14:paraId="63FD446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,093</w:t>
            </w:r>
          </w:p>
        </w:tc>
      </w:tr>
      <w:tr w:rsidR="0060029C" w:rsidRPr="00852209" w14:paraId="246E9442" w14:textId="77777777" w:rsidTr="0060029C">
        <w:trPr>
          <w:cantSplit/>
        </w:trPr>
        <w:tc>
          <w:tcPr>
            <w:tcW w:w="813" w:type="dxa"/>
            <w:vMerge/>
            <w:shd w:val="clear" w:color="auto" w:fill="E0E0E0"/>
          </w:tcPr>
          <w:p w14:paraId="55F8951C" w14:textId="77777777" w:rsidR="0060029C" w:rsidRPr="00852209" w:rsidRDefault="0060029C" w:rsidP="00D719C4">
            <w:pPr>
              <w:spacing w:after="0" w:line="240" w:lineRule="auto"/>
              <w:rPr>
                <w:rFonts w:ascii="Times New Roman" w:hAnsi="Times New Roman" w:cs="Times New Roman"/>
                <w:sz w:val="20"/>
                <w:szCs w:val="20"/>
              </w:rPr>
            </w:pPr>
          </w:p>
        </w:tc>
        <w:tc>
          <w:tcPr>
            <w:tcW w:w="2460" w:type="dxa"/>
            <w:shd w:val="clear" w:color="auto" w:fill="E0E0E0"/>
          </w:tcPr>
          <w:p w14:paraId="3C7D3BD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Median</w:t>
            </w:r>
          </w:p>
        </w:tc>
        <w:tc>
          <w:tcPr>
            <w:tcW w:w="1476" w:type="dxa"/>
            <w:shd w:val="clear" w:color="auto" w:fill="F9F9FB"/>
          </w:tcPr>
          <w:p w14:paraId="2B6DC42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2,006</w:t>
            </w:r>
          </w:p>
        </w:tc>
        <w:tc>
          <w:tcPr>
            <w:tcW w:w="1030" w:type="dxa"/>
            <w:shd w:val="clear" w:color="auto" w:fill="F9F9FB"/>
          </w:tcPr>
          <w:p w14:paraId="2D0B019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0" w:type="dxa"/>
            <w:shd w:val="clear" w:color="auto" w:fill="F9F9FB"/>
          </w:tcPr>
          <w:p w14:paraId="1A487CC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0" w:type="dxa"/>
            <w:shd w:val="clear" w:color="auto" w:fill="F9F9FB"/>
          </w:tcPr>
          <w:p w14:paraId="69E8D63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,118</w:t>
            </w:r>
          </w:p>
        </w:tc>
      </w:tr>
      <w:tr w:rsidR="0060029C" w:rsidRPr="00852209" w14:paraId="79023402" w14:textId="77777777" w:rsidTr="0060029C">
        <w:trPr>
          <w:cantSplit/>
        </w:trPr>
        <w:tc>
          <w:tcPr>
            <w:tcW w:w="813" w:type="dxa"/>
            <w:vMerge/>
            <w:shd w:val="clear" w:color="auto" w:fill="E0E0E0"/>
          </w:tcPr>
          <w:p w14:paraId="413A7C1F" w14:textId="77777777" w:rsidR="0060029C" w:rsidRPr="00852209" w:rsidRDefault="0060029C" w:rsidP="00D719C4">
            <w:pPr>
              <w:spacing w:after="0" w:line="240" w:lineRule="auto"/>
              <w:rPr>
                <w:rFonts w:ascii="Times New Roman" w:hAnsi="Times New Roman" w:cs="Times New Roman"/>
                <w:sz w:val="20"/>
                <w:szCs w:val="20"/>
              </w:rPr>
            </w:pPr>
          </w:p>
        </w:tc>
        <w:tc>
          <w:tcPr>
            <w:tcW w:w="2460" w:type="dxa"/>
            <w:shd w:val="clear" w:color="auto" w:fill="E0E0E0"/>
          </w:tcPr>
          <w:p w14:paraId="7BB88A6C" w14:textId="77777777" w:rsidR="0060029C" w:rsidRPr="00852209" w:rsidRDefault="0060029C" w:rsidP="00D719C4">
            <w:pPr>
              <w:spacing w:after="0" w:line="240" w:lineRule="auto"/>
              <w:rPr>
                <w:rFonts w:ascii="Times New Roman" w:hAnsi="Times New Roman" w:cs="Times New Roman"/>
                <w:sz w:val="20"/>
                <w:szCs w:val="20"/>
                <w:lang w:val="en-US"/>
              </w:rPr>
            </w:pPr>
            <w:r w:rsidRPr="00852209">
              <w:rPr>
                <w:rFonts w:ascii="Times New Roman" w:hAnsi="Times New Roman" w:cs="Times New Roman"/>
                <w:sz w:val="20"/>
                <w:szCs w:val="20"/>
                <w:lang w:val="en-US"/>
              </w:rPr>
              <w:t>Based on Median and with adjusted df</w:t>
            </w:r>
          </w:p>
        </w:tc>
        <w:tc>
          <w:tcPr>
            <w:tcW w:w="1476" w:type="dxa"/>
            <w:shd w:val="clear" w:color="auto" w:fill="F9F9FB"/>
          </w:tcPr>
          <w:p w14:paraId="71A3574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2,006</w:t>
            </w:r>
          </w:p>
        </w:tc>
        <w:tc>
          <w:tcPr>
            <w:tcW w:w="1030" w:type="dxa"/>
            <w:shd w:val="clear" w:color="auto" w:fill="F9F9FB"/>
          </w:tcPr>
          <w:p w14:paraId="22583D5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0" w:type="dxa"/>
            <w:shd w:val="clear" w:color="auto" w:fill="F9F9FB"/>
          </w:tcPr>
          <w:p w14:paraId="2E36513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91,694</w:t>
            </w:r>
          </w:p>
        </w:tc>
        <w:tc>
          <w:tcPr>
            <w:tcW w:w="1030" w:type="dxa"/>
            <w:shd w:val="clear" w:color="auto" w:fill="F9F9FB"/>
          </w:tcPr>
          <w:p w14:paraId="74D70C5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,119</w:t>
            </w:r>
          </w:p>
        </w:tc>
      </w:tr>
      <w:tr w:rsidR="0060029C" w:rsidRPr="00852209" w14:paraId="6FF657D3" w14:textId="77777777" w:rsidTr="0060029C">
        <w:trPr>
          <w:cantSplit/>
        </w:trPr>
        <w:tc>
          <w:tcPr>
            <w:tcW w:w="813" w:type="dxa"/>
            <w:vMerge/>
            <w:shd w:val="clear" w:color="auto" w:fill="E0E0E0"/>
          </w:tcPr>
          <w:p w14:paraId="6492240A" w14:textId="77777777" w:rsidR="0060029C" w:rsidRPr="00852209" w:rsidRDefault="0060029C" w:rsidP="00D719C4">
            <w:pPr>
              <w:spacing w:after="0" w:line="240" w:lineRule="auto"/>
              <w:rPr>
                <w:rFonts w:ascii="Times New Roman" w:hAnsi="Times New Roman" w:cs="Times New Roman"/>
                <w:sz w:val="20"/>
                <w:szCs w:val="20"/>
              </w:rPr>
            </w:pPr>
          </w:p>
        </w:tc>
        <w:tc>
          <w:tcPr>
            <w:tcW w:w="2460" w:type="dxa"/>
            <w:shd w:val="clear" w:color="auto" w:fill="E0E0E0"/>
          </w:tcPr>
          <w:p w14:paraId="557D827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trimmed mean</w:t>
            </w:r>
          </w:p>
        </w:tc>
        <w:tc>
          <w:tcPr>
            <w:tcW w:w="1476" w:type="dxa"/>
            <w:shd w:val="clear" w:color="auto" w:fill="F9F9FB"/>
          </w:tcPr>
          <w:p w14:paraId="4B02686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2,244</w:t>
            </w:r>
          </w:p>
        </w:tc>
        <w:tc>
          <w:tcPr>
            <w:tcW w:w="1030" w:type="dxa"/>
            <w:shd w:val="clear" w:color="auto" w:fill="F9F9FB"/>
          </w:tcPr>
          <w:p w14:paraId="366CA74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0" w:type="dxa"/>
            <w:shd w:val="clear" w:color="auto" w:fill="F9F9FB"/>
          </w:tcPr>
          <w:p w14:paraId="01599FB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0" w:type="dxa"/>
            <w:shd w:val="clear" w:color="auto" w:fill="F9F9FB"/>
          </w:tcPr>
          <w:p w14:paraId="6651ECC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,088</w:t>
            </w:r>
          </w:p>
        </w:tc>
      </w:tr>
      <w:tr w:rsidR="0060029C" w:rsidRPr="00852209" w14:paraId="604970A5" w14:textId="77777777" w:rsidTr="0060029C">
        <w:trPr>
          <w:cantSplit/>
        </w:trPr>
        <w:tc>
          <w:tcPr>
            <w:tcW w:w="813" w:type="dxa"/>
            <w:vMerge w:val="restart"/>
            <w:shd w:val="clear" w:color="auto" w:fill="E0E0E0"/>
          </w:tcPr>
          <w:p w14:paraId="58943FC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МЦД</w:t>
            </w:r>
          </w:p>
        </w:tc>
        <w:tc>
          <w:tcPr>
            <w:tcW w:w="2460" w:type="dxa"/>
            <w:shd w:val="clear" w:color="auto" w:fill="E0E0E0"/>
          </w:tcPr>
          <w:p w14:paraId="4A5F6E2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Mean</w:t>
            </w:r>
          </w:p>
        </w:tc>
        <w:tc>
          <w:tcPr>
            <w:tcW w:w="1476" w:type="dxa"/>
            <w:shd w:val="clear" w:color="auto" w:fill="F9F9FB"/>
          </w:tcPr>
          <w:p w14:paraId="4A1215E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2,502</w:t>
            </w:r>
          </w:p>
        </w:tc>
        <w:tc>
          <w:tcPr>
            <w:tcW w:w="1030" w:type="dxa"/>
            <w:shd w:val="clear" w:color="auto" w:fill="F9F9FB"/>
          </w:tcPr>
          <w:p w14:paraId="32E008A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0" w:type="dxa"/>
            <w:shd w:val="clear" w:color="auto" w:fill="F9F9FB"/>
          </w:tcPr>
          <w:p w14:paraId="57B9BE0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0" w:type="dxa"/>
            <w:shd w:val="clear" w:color="auto" w:fill="F9F9FB"/>
          </w:tcPr>
          <w:p w14:paraId="0BBCAD1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,064</w:t>
            </w:r>
          </w:p>
        </w:tc>
      </w:tr>
      <w:tr w:rsidR="0060029C" w:rsidRPr="00852209" w14:paraId="33602E5A" w14:textId="77777777" w:rsidTr="0060029C">
        <w:trPr>
          <w:cantSplit/>
        </w:trPr>
        <w:tc>
          <w:tcPr>
            <w:tcW w:w="813" w:type="dxa"/>
            <w:vMerge/>
            <w:shd w:val="clear" w:color="auto" w:fill="E0E0E0"/>
          </w:tcPr>
          <w:p w14:paraId="7C735E9A" w14:textId="77777777" w:rsidR="0060029C" w:rsidRPr="00852209" w:rsidRDefault="0060029C" w:rsidP="00D719C4">
            <w:pPr>
              <w:spacing w:after="0" w:line="240" w:lineRule="auto"/>
              <w:rPr>
                <w:rFonts w:ascii="Times New Roman" w:hAnsi="Times New Roman" w:cs="Times New Roman"/>
                <w:sz w:val="20"/>
                <w:szCs w:val="20"/>
              </w:rPr>
            </w:pPr>
          </w:p>
        </w:tc>
        <w:tc>
          <w:tcPr>
            <w:tcW w:w="2460" w:type="dxa"/>
            <w:shd w:val="clear" w:color="auto" w:fill="E0E0E0"/>
          </w:tcPr>
          <w:p w14:paraId="7101330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Median</w:t>
            </w:r>
          </w:p>
        </w:tc>
        <w:tc>
          <w:tcPr>
            <w:tcW w:w="1476" w:type="dxa"/>
            <w:shd w:val="clear" w:color="auto" w:fill="F9F9FB"/>
          </w:tcPr>
          <w:p w14:paraId="560F81C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1,852</w:t>
            </w:r>
          </w:p>
        </w:tc>
        <w:tc>
          <w:tcPr>
            <w:tcW w:w="1030" w:type="dxa"/>
            <w:shd w:val="clear" w:color="auto" w:fill="F9F9FB"/>
          </w:tcPr>
          <w:p w14:paraId="2BF1F72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0" w:type="dxa"/>
            <w:shd w:val="clear" w:color="auto" w:fill="F9F9FB"/>
          </w:tcPr>
          <w:p w14:paraId="7CA42AF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0" w:type="dxa"/>
            <w:shd w:val="clear" w:color="auto" w:fill="F9F9FB"/>
          </w:tcPr>
          <w:p w14:paraId="41108F8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,143</w:t>
            </w:r>
          </w:p>
        </w:tc>
      </w:tr>
      <w:tr w:rsidR="0060029C" w:rsidRPr="00852209" w14:paraId="55CF34BD" w14:textId="77777777" w:rsidTr="0060029C">
        <w:trPr>
          <w:cantSplit/>
        </w:trPr>
        <w:tc>
          <w:tcPr>
            <w:tcW w:w="813" w:type="dxa"/>
            <w:vMerge/>
            <w:shd w:val="clear" w:color="auto" w:fill="E0E0E0"/>
          </w:tcPr>
          <w:p w14:paraId="0BDEFE87" w14:textId="77777777" w:rsidR="0060029C" w:rsidRPr="00852209" w:rsidRDefault="0060029C" w:rsidP="00D719C4">
            <w:pPr>
              <w:spacing w:after="0" w:line="240" w:lineRule="auto"/>
              <w:rPr>
                <w:rFonts w:ascii="Times New Roman" w:hAnsi="Times New Roman" w:cs="Times New Roman"/>
                <w:sz w:val="20"/>
                <w:szCs w:val="20"/>
              </w:rPr>
            </w:pPr>
          </w:p>
        </w:tc>
        <w:tc>
          <w:tcPr>
            <w:tcW w:w="2460" w:type="dxa"/>
            <w:shd w:val="clear" w:color="auto" w:fill="E0E0E0"/>
          </w:tcPr>
          <w:p w14:paraId="04D72DA1" w14:textId="77777777" w:rsidR="0060029C" w:rsidRPr="00852209" w:rsidRDefault="0060029C" w:rsidP="00D719C4">
            <w:pPr>
              <w:spacing w:after="0" w:line="240" w:lineRule="auto"/>
              <w:rPr>
                <w:rFonts w:ascii="Times New Roman" w:hAnsi="Times New Roman" w:cs="Times New Roman"/>
                <w:sz w:val="20"/>
                <w:szCs w:val="20"/>
                <w:lang w:val="en-US"/>
              </w:rPr>
            </w:pPr>
            <w:r w:rsidRPr="00852209">
              <w:rPr>
                <w:rFonts w:ascii="Times New Roman" w:hAnsi="Times New Roman" w:cs="Times New Roman"/>
                <w:sz w:val="20"/>
                <w:szCs w:val="20"/>
                <w:lang w:val="en-US"/>
              </w:rPr>
              <w:t>Based on Median and with adjusted df</w:t>
            </w:r>
          </w:p>
        </w:tc>
        <w:tc>
          <w:tcPr>
            <w:tcW w:w="1476" w:type="dxa"/>
            <w:shd w:val="clear" w:color="auto" w:fill="F9F9FB"/>
          </w:tcPr>
          <w:p w14:paraId="4DFE2FE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1,852</w:t>
            </w:r>
          </w:p>
        </w:tc>
        <w:tc>
          <w:tcPr>
            <w:tcW w:w="1030" w:type="dxa"/>
            <w:shd w:val="clear" w:color="auto" w:fill="F9F9FB"/>
          </w:tcPr>
          <w:p w14:paraId="2B7FEC5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0" w:type="dxa"/>
            <w:shd w:val="clear" w:color="auto" w:fill="F9F9FB"/>
          </w:tcPr>
          <w:p w14:paraId="659B578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85,070</w:t>
            </w:r>
          </w:p>
        </w:tc>
        <w:tc>
          <w:tcPr>
            <w:tcW w:w="1030" w:type="dxa"/>
            <w:shd w:val="clear" w:color="auto" w:fill="F9F9FB"/>
          </w:tcPr>
          <w:p w14:paraId="137A4C5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,144</w:t>
            </w:r>
          </w:p>
        </w:tc>
      </w:tr>
      <w:tr w:rsidR="0060029C" w:rsidRPr="00852209" w14:paraId="133D5B6D" w14:textId="77777777" w:rsidTr="0060029C">
        <w:trPr>
          <w:cantSplit/>
        </w:trPr>
        <w:tc>
          <w:tcPr>
            <w:tcW w:w="813" w:type="dxa"/>
            <w:vMerge/>
            <w:shd w:val="clear" w:color="auto" w:fill="E0E0E0"/>
          </w:tcPr>
          <w:p w14:paraId="09272B07" w14:textId="77777777" w:rsidR="0060029C" w:rsidRPr="00852209" w:rsidRDefault="0060029C" w:rsidP="00D719C4">
            <w:pPr>
              <w:spacing w:after="0" w:line="240" w:lineRule="auto"/>
              <w:rPr>
                <w:rFonts w:ascii="Times New Roman" w:hAnsi="Times New Roman" w:cs="Times New Roman"/>
                <w:sz w:val="20"/>
                <w:szCs w:val="20"/>
              </w:rPr>
            </w:pPr>
          </w:p>
        </w:tc>
        <w:tc>
          <w:tcPr>
            <w:tcW w:w="2460" w:type="dxa"/>
            <w:shd w:val="clear" w:color="auto" w:fill="E0E0E0"/>
          </w:tcPr>
          <w:p w14:paraId="3EAA626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trimmed mean</w:t>
            </w:r>
          </w:p>
        </w:tc>
        <w:tc>
          <w:tcPr>
            <w:tcW w:w="1476" w:type="dxa"/>
            <w:shd w:val="clear" w:color="auto" w:fill="F9F9FB"/>
          </w:tcPr>
          <w:p w14:paraId="298D6EA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2,363</w:t>
            </w:r>
          </w:p>
        </w:tc>
        <w:tc>
          <w:tcPr>
            <w:tcW w:w="1030" w:type="dxa"/>
            <w:shd w:val="clear" w:color="auto" w:fill="F9F9FB"/>
          </w:tcPr>
          <w:p w14:paraId="31DB75E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0" w:type="dxa"/>
            <w:shd w:val="clear" w:color="auto" w:fill="F9F9FB"/>
          </w:tcPr>
          <w:p w14:paraId="4B4617D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0" w:type="dxa"/>
            <w:shd w:val="clear" w:color="auto" w:fill="F9F9FB"/>
          </w:tcPr>
          <w:p w14:paraId="5B0CC06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,076</w:t>
            </w:r>
          </w:p>
        </w:tc>
      </w:tr>
      <w:tr w:rsidR="0060029C" w:rsidRPr="00852209" w14:paraId="07D33039" w14:textId="77777777" w:rsidTr="0060029C">
        <w:trPr>
          <w:cantSplit/>
        </w:trPr>
        <w:tc>
          <w:tcPr>
            <w:tcW w:w="813" w:type="dxa"/>
            <w:vMerge w:val="restart"/>
            <w:shd w:val="clear" w:color="auto" w:fill="E0E0E0"/>
          </w:tcPr>
          <w:p w14:paraId="33E926A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ПРОД</w:t>
            </w:r>
          </w:p>
        </w:tc>
        <w:tc>
          <w:tcPr>
            <w:tcW w:w="2460" w:type="dxa"/>
            <w:shd w:val="clear" w:color="auto" w:fill="E0E0E0"/>
          </w:tcPr>
          <w:p w14:paraId="127DE95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Mean</w:t>
            </w:r>
          </w:p>
        </w:tc>
        <w:tc>
          <w:tcPr>
            <w:tcW w:w="1476" w:type="dxa"/>
            <w:shd w:val="clear" w:color="auto" w:fill="F9F9FB"/>
          </w:tcPr>
          <w:p w14:paraId="036E237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1,308</w:t>
            </w:r>
          </w:p>
        </w:tc>
        <w:tc>
          <w:tcPr>
            <w:tcW w:w="1030" w:type="dxa"/>
            <w:shd w:val="clear" w:color="auto" w:fill="F9F9FB"/>
          </w:tcPr>
          <w:p w14:paraId="3353A38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0" w:type="dxa"/>
            <w:shd w:val="clear" w:color="auto" w:fill="F9F9FB"/>
          </w:tcPr>
          <w:p w14:paraId="2AB4A82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0" w:type="dxa"/>
            <w:shd w:val="clear" w:color="auto" w:fill="F9F9FB"/>
          </w:tcPr>
          <w:p w14:paraId="6FA4295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,276</w:t>
            </w:r>
          </w:p>
        </w:tc>
      </w:tr>
      <w:tr w:rsidR="0060029C" w:rsidRPr="00852209" w14:paraId="2030A776" w14:textId="77777777" w:rsidTr="0060029C">
        <w:trPr>
          <w:cantSplit/>
        </w:trPr>
        <w:tc>
          <w:tcPr>
            <w:tcW w:w="813" w:type="dxa"/>
            <w:vMerge/>
            <w:shd w:val="clear" w:color="auto" w:fill="E0E0E0"/>
          </w:tcPr>
          <w:p w14:paraId="4BEDBBF8" w14:textId="77777777" w:rsidR="0060029C" w:rsidRPr="00852209" w:rsidRDefault="0060029C" w:rsidP="00D719C4">
            <w:pPr>
              <w:spacing w:after="0" w:line="240" w:lineRule="auto"/>
              <w:rPr>
                <w:rFonts w:ascii="Times New Roman" w:hAnsi="Times New Roman" w:cs="Times New Roman"/>
                <w:sz w:val="20"/>
                <w:szCs w:val="20"/>
              </w:rPr>
            </w:pPr>
          </w:p>
        </w:tc>
        <w:tc>
          <w:tcPr>
            <w:tcW w:w="2460" w:type="dxa"/>
            <w:shd w:val="clear" w:color="auto" w:fill="E0E0E0"/>
          </w:tcPr>
          <w:p w14:paraId="7A50FAF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Median</w:t>
            </w:r>
          </w:p>
        </w:tc>
        <w:tc>
          <w:tcPr>
            <w:tcW w:w="1476" w:type="dxa"/>
            <w:shd w:val="clear" w:color="auto" w:fill="F9F9FB"/>
          </w:tcPr>
          <w:p w14:paraId="0FB81EA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1,332</w:t>
            </w:r>
          </w:p>
        </w:tc>
        <w:tc>
          <w:tcPr>
            <w:tcW w:w="1030" w:type="dxa"/>
            <w:shd w:val="clear" w:color="auto" w:fill="F9F9FB"/>
          </w:tcPr>
          <w:p w14:paraId="257CFFE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0" w:type="dxa"/>
            <w:shd w:val="clear" w:color="auto" w:fill="F9F9FB"/>
          </w:tcPr>
          <w:p w14:paraId="477217D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0" w:type="dxa"/>
            <w:shd w:val="clear" w:color="auto" w:fill="F9F9FB"/>
          </w:tcPr>
          <w:p w14:paraId="7F093B3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,268</w:t>
            </w:r>
          </w:p>
        </w:tc>
      </w:tr>
      <w:tr w:rsidR="0060029C" w:rsidRPr="00852209" w14:paraId="3A3BEF52" w14:textId="77777777" w:rsidTr="0060029C">
        <w:trPr>
          <w:cantSplit/>
        </w:trPr>
        <w:tc>
          <w:tcPr>
            <w:tcW w:w="813" w:type="dxa"/>
            <w:vMerge/>
            <w:shd w:val="clear" w:color="auto" w:fill="E0E0E0"/>
          </w:tcPr>
          <w:p w14:paraId="059519A3" w14:textId="77777777" w:rsidR="0060029C" w:rsidRPr="00852209" w:rsidRDefault="0060029C" w:rsidP="00D719C4">
            <w:pPr>
              <w:spacing w:after="0" w:line="240" w:lineRule="auto"/>
              <w:rPr>
                <w:rFonts w:ascii="Times New Roman" w:hAnsi="Times New Roman" w:cs="Times New Roman"/>
                <w:sz w:val="20"/>
                <w:szCs w:val="20"/>
              </w:rPr>
            </w:pPr>
          </w:p>
        </w:tc>
        <w:tc>
          <w:tcPr>
            <w:tcW w:w="2460" w:type="dxa"/>
            <w:shd w:val="clear" w:color="auto" w:fill="E0E0E0"/>
          </w:tcPr>
          <w:p w14:paraId="4405256E" w14:textId="77777777" w:rsidR="0060029C" w:rsidRPr="00852209" w:rsidRDefault="0060029C" w:rsidP="00D719C4">
            <w:pPr>
              <w:spacing w:after="0" w:line="240" w:lineRule="auto"/>
              <w:rPr>
                <w:rFonts w:ascii="Times New Roman" w:hAnsi="Times New Roman" w:cs="Times New Roman"/>
                <w:sz w:val="20"/>
                <w:szCs w:val="20"/>
                <w:lang w:val="en-US"/>
              </w:rPr>
            </w:pPr>
            <w:r w:rsidRPr="00852209">
              <w:rPr>
                <w:rFonts w:ascii="Times New Roman" w:hAnsi="Times New Roman" w:cs="Times New Roman"/>
                <w:sz w:val="20"/>
                <w:szCs w:val="20"/>
                <w:lang w:val="en-US"/>
              </w:rPr>
              <w:t>Based on Median and with adjusted df</w:t>
            </w:r>
          </w:p>
        </w:tc>
        <w:tc>
          <w:tcPr>
            <w:tcW w:w="1476" w:type="dxa"/>
            <w:shd w:val="clear" w:color="auto" w:fill="F9F9FB"/>
          </w:tcPr>
          <w:p w14:paraId="1479D50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1,332</w:t>
            </w:r>
          </w:p>
        </w:tc>
        <w:tc>
          <w:tcPr>
            <w:tcW w:w="1030" w:type="dxa"/>
            <w:shd w:val="clear" w:color="auto" w:fill="F9F9FB"/>
          </w:tcPr>
          <w:p w14:paraId="20EE9F9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0" w:type="dxa"/>
            <w:shd w:val="clear" w:color="auto" w:fill="F9F9FB"/>
          </w:tcPr>
          <w:p w14:paraId="7D6C940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97,020</w:t>
            </w:r>
          </w:p>
        </w:tc>
        <w:tc>
          <w:tcPr>
            <w:tcW w:w="1030" w:type="dxa"/>
            <w:shd w:val="clear" w:color="auto" w:fill="F9F9FB"/>
          </w:tcPr>
          <w:p w14:paraId="4978CC2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,269</w:t>
            </w:r>
          </w:p>
        </w:tc>
      </w:tr>
      <w:tr w:rsidR="0060029C" w:rsidRPr="00852209" w14:paraId="4D842A2E" w14:textId="77777777" w:rsidTr="0060029C">
        <w:trPr>
          <w:cantSplit/>
        </w:trPr>
        <w:tc>
          <w:tcPr>
            <w:tcW w:w="813" w:type="dxa"/>
            <w:vMerge/>
            <w:shd w:val="clear" w:color="auto" w:fill="E0E0E0"/>
          </w:tcPr>
          <w:p w14:paraId="2858F4C2" w14:textId="77777777" w:rsidR="0060029C" w:rsidRPr="00852209" w:rsidRDefault="0060029C" w:rsidP="00D719C4">
            <w:pPr>
              <w:spacing w:after="0" w:line="240" w:lineRule="auto"/>
              <w:rPr>
                <w:rFonts w:ascii="Times New Roman" w:hAnsi="Times New Roman" w:cs="Times New Roman"/>
                <w:sz w:val="20"/>
                <w:szCs w:val="20"/>
              </w:rPr>
            </w:pPr>
          </w:p>
        </w:tc>
        <w:tc>
          <w:tcPr>
            <w:tcW w:w="2460" w:type="dxa"/>
            <w:shd w:val="clear" w:color="auto" w:fill="E0E0E0"/>
          </w:tcPr>
          <w:p w14:paraId="77B2736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trimmed mean</w:t>
            </w:r>
          </w:p>
        </w:tc>
        <w:tc>
          <w:tcPr>
            <w:tcW w:w="1476" w:type="dxa"/>
            <w:shd w:val="clear" w:color="auto" w:fill="F9F9FB"/>
          </w:tcPr>
          <w:p w14:paraId="1401B70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1,340</w:t>
            </w:r>
          </w:p>
        </w:tc>
        <w:tc>
          <w:tcPr>
            <w:tcW w:w="1030" w:type="dxa"/>
            <w:shd w:val="clear" w:color="auto" w:fill="F9F9FB"/>
          </w:tcPr>
          <w:p w14:paraId="20D6FFA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0" w:type="dxa"/>
            <w:shd w:val="clear" w:color="auto" w:fill="F9F9FB"/>
          </w:tcPr>
          <w:p w14:paraId="731B66E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0" w:type="dxa"/>
            <w:shd w:val="clear" w:color="auto" w:fill="F9F9FB"/>
          </w:tcPr>
          <w:p w14:paraId="7D47FB6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,266</w:t>
            </w:r>
          </w:p>
        </w:tc>
      </w:tr>
      <w:tr w:rsidR="0060029C" w:rsidRPr="00852209" w14:paraId="3F314F1A" w14:textId="77777777" w:rsidTr="0060029C">
        <w:trPr>
          <w:cantSplit/>
        </w:trPr>
        <w:tc>
          <w:tcPr>
            <w:tcW w:w="813" w:type="dxa"/>
            <w:vMerge w:val="restart"/>
            <w:shd w:val="clear" w:color="auto" w:fill="E0E0E0"/>
          </w:tcPr>
          <w:p w14:paraId="6253147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ОРД</w:t>
            </w:r>
          </w:p>
        </w:tc>
        <w:tc>
          <w:tcPr>
            <w:tcW w:w="2460" w:type="dxa"/>
            <w:shd w:val="clear" w:color="auto" w:fill="E0E0E0"/>
          </w:tcPr>
          <w:p w14:paraId="2845907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Mean</w:t>
            </w:r>
          </w:p>
        </w:tc>
        <w:tc>
          <w:tcPr>
            <w:tcW w:w="1476" w:type="dxa"/>
            <w:shd w:val="clear" w:color="auto" w:fill="F9F9FB"/>
          </w:tcPr>
          <w:p w14:paraId="0FC51B8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2,156</w:t>
            </w:r>
          </w:p>
        </w:tc>
        <w:tc>
          <w:tcPr>
            <w:tcW w:w="1030" w:type="dxa"/>
            <w:shd w:val="clear" w:color="auto" w:fill="F9F9FB"/>
          </w:tcPr>
          <w:p w14:paraId="17BCBC4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0" w:type="dxa"/>
            <w:shd w:val="clear" w:color="auto" w:fill="F9F9FB"/>
          </w:tcPr>
          <w:p w14:paraId="3E9044F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0" w:type="dxa"/>
            <w:shd w:val="clear" w:color="auto" w:fill="F9F9FB"/>
          </w:tcPr>
          <w:p w14:paraId="3FB288A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,098</w:t>
            </w:r>
          </w:p>
        </w:tc>
      </w:tr>
      <w:tr w:rsidR="0060029C" w:rsidRPr="00852209" w14:paraId="1EBEAF4E" w14:textId="77777777" w:rsidTr="0060029C">
        <w:trPr>
          <w:cantSplit/>
        </w:trPr>
        <w:tc>
          <w:tcPr>
            <w:tcW w:w="813" w:type="dxa"/>
            <w:vMerge/>
            <w:shd w:val="clear" w:color="auto" w:fill="E0E0E0"/>
          </w:tcPr>
          <w:p w14:paraId="61B46984" w14:textId="77777777" w:rsidR="0060029C" w:rsidRPr="00852209" w:rsidRDefault="0060029C" w:rsidP="00D719C4">
            <w:pPr>
              <w:spacing w:after="0" w:line="240" w:lineRule="auto"/>
              <w:rPr>
                <w:rFonts w:ascii="Times New Roman" w:hAnsi="Times New Roman" w:cs="Times New Roman"/>
                <w:sz w:val="20"/>
                <w:szCs w:val="20"/>
              </w:rPr>
            </w:pPr>
          </w:p>
        </w:tc>
        <w:tc>
          <w:tcPr>
            <w:tcW w:w="2460" w:type="dxa"/>
            <w:shd w:val="clear" w:color="auto" w:fill="E0E0E0"/>
          </w:tcPr>
          <w:p w14:paraId="6140DB5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Median</w:t>
            </w:r>
          </w:p>
        </w:tc>
        <w:tc>
          <w:tcPr>
            <w:tcW w:w="1476" w:type="dxa"/>
            <w:shd w:val="clear" w:color="auto" w:fill="F9F9FB"/>
          </w:tcPr>
          <w:p w14:paraId="102AC7F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2,098</w:t>
            </w:r>
          </w:p>
        </w:tc>
        <w:tc>
          <w:tcPr>
            <w:tcW w:w="1030" w:type="dxa"/>
            <w:shd w:val="clear" w:color="auto" w:fill="F9F9FB"/>
          </w:tcPr>
          <w:p w14:paraId="5446D74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0" w:type="dxa"/>
            <w:shd w:val="clear" w:color="auto" w:fill="F9F9FB"/>
          </w:tcPr>
          <w:p w14:paraId="3CBE8D2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0" w:type="dxa"/>
            <w:shd w:val="clear" w:color="auto" w:fill="F9F9FB"/>
          </w:tcPr>
          <w:p w14:paraId="7538CA8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,105</w:t>
            </w:r>
          </w:p>
        </w:tc>
      </w:tr>
      <w:tr w:rsidR="0060029C" w:rsidRPr="00852209" w14:paraId="125B4F0B" w14:textId="77777777" w:rsidTr="0060029C">
        <w:trPr>
          <w:cantSplit/>
        </w:trPr>
        <w:tc>
          <w:tcPr>
            <w:tcW w:w="813" w:type="dxa"/>
            <w:vMerge/>
            <w:shd w:val="clear" w:color="auto" w:fill="E0E0E0"/>
          </w:tcPr>
          <w:p w14:paraId="14580C65" w14:textId="77777777" w:rsidR="0060029C" w:rsidRPr="00852209" w:rsidRDefault="0060029C" w:rsidP="00D719C4">
            <w:pPr>
              <w:spacing w:after="0" w:line="240" w:lineRule="auto"/>
              <w:rPr>
                <w:rFonts w:ascii="Times New Roman" w:hAnsi="Times New Roman" w:cs="Times New Roman"/>
                <w:sz w:val="20"/>
                <w:szCs w:val="20"/>
              </w:rPr>
            </w:pPr>
          </w:p>
        </w:tc>
        <w:tc>
          <w:tcPr>
            <w:tcW w:w="2460" w:type="dxa"/>
            <w:shd w:val="clear" w:color="auto" w:fill="E0E0E0"/>
          </w:tcPr>
          <w:p w14:paraId="10E035FE" w14:textId="77777777" w:rsidR="0060029C" w:rsidRPr="00852209" w:rsidRDefault="0060029C" w:rsidP="00D719C4">
            <w:pPr>
              <w:spacing w:after="0" w:line="240" w:lineRule="auto"/>
              <w:rPr>
                <w:rFonts w:ascii="Times New Roman" w:hAnsi="Times New Roman" w:cs="Times New Roman"/>
                <w:sz w:val="20"/>
                <w:szCs w:val="20"/>
                <w:lang w:val="en-US"/>
              </w:rPr>
            </w:pPr>
            <w:r w:rsidRPr="00852209">
              <w:rPr>
                <w:rFonts w:ascii="Times New Roman" w:hAnsi="Times New Roman" w:cs="Times New Roman"/>
                <w:sz w:val="20"/>
                <w:szCs w:val="20"/>
                <w:lang w:val="en-US"/>
              </w:rPr>
              <w:t>Based on Median and with adjusted df</w:t>
            </w:r>
          </w:p>
        </w:tc>
        <w:tc>
          <w:tcPr>
            <w:tcW w:w="1476" w:type="dxa"/>
            <w:shd w:val="clear" w:color="auto" w:fill="F9F9FB"/>
          </w:tcPr>
          <w:p w14:paraId="048406B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2,098</w:t>
            </w:r>
          </w:p>
        </w:tc>
        <w:tc>
          <w:tcPr>
            <w:tcW w:w="1030" w:type="dxa"/>
            <w:shd w:val="clear" w:color="auto" w:fill="F9F9FB"/>
          </w:tcPr>
          <w:p w14:paraId="5801C80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0" w:type="dxa"/>
            <w:shd w:val="clear" w:color="auto" w:fill="F9F9FB"/>
          </w:tcPr>
          <w:p w14:paraId="5764C8C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93,980</w:t>
            </w:r>
          </w:p>
        </w:tc>
        <w:tc>
          <w:tcPr>
            <w:tcW w:w="1030" w:type="dxa"/>
            <w:shd w:val="clear" w:color="auto" w:fill="F9F9FB"/>
          </w:tcPr>
          <w:p w14:paraId="5077789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,106</w:t>
            </w:r>
          </w:p>
        </w:tc>
      </w:tr>
      <w:tr w:rsidR="0060029C" w:rsidRPr="00852209" w14:paraId="6E9E856C" w14:textId="77777777" w:rsidTr="0060029C">
        <w:trPr>
          <w:cantSplit/>
        </w:trPr>
        <w:tc>
          <w:tcPr>
            <w:tcW w:w="813" w:type="dxa"/>
            <w:vMerge/>
            <w:shd w:val="clear" w:color="auto" w:fill="E0E0E0"/>
          </w:tcPr>
          <w:p w14:paraId="53F42652" w14:textId="77777777" w:rsidR="0060029C" w:rsidRPr="00852209" w:rsidRDefault="0060029C" w:rsidP="00D719C4">
            <w:pPr>
              <w:spacing w:after="0" w:line="240" w:lineRule="auto"/>
              <w:rPr>
                <w:rFonts w:ascii="Times New Roman" w:hAnsi="Times New Roman" w:cs="Times New Roman"/>
                <w:sz w:val="20"/>
                <w:szCs w:val="20"/>
              </w:rPr>
            </w:pPr>
          </w:p>
        </w:tc>
        <w:tc>
          <w:tcPr>
            <w:tcW w:w="2460" w:type="dxa"/>
            <w:shd w:val="clear" w:color="auto" w:fill="E0E0E0"/>
          </w:tcPr>
          <w:p w14:paraId="586F030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trimmed mean</w:t>
            </w:r>
          </w:p>
        </w:tc>
        <w:tc>
          <w:tcPr>
            <w:tcW w:w="1476" w:type="dxa"/>
            <w:shd w:val="clear" w:color="auto" w:fill="F9F9FB"/>
          </w:tcPr>
          <w:p w14:paraId="35D3612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2,254</w:t>
            </w:r>
          </w:p>
        </w:tc>
        <w:tc>
          <w:tcPr>
            <w:tcW w:w="1030" w:type="dxa"/>
            <w:shd w:val="clear" w:color="auto" w:fill="F9F9FB"/>
          </w:tcPr>
          <w:p w14:paraId="094317E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0" w:type="dxa"/>
            <w:shd w:val="clear" w:color="auto" w:fill="F9F9FB"/>
          </w:tcPr>
          <w:p w14:paraId="6DF96AC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0" w:type="dxa"/>
            <w:shd w:val="clear" w:color="auto" w:fill="F9F9FB"/>
          </w:tcPr>
          <w:p w14:paraId="148287C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,087</w:t>
            </w:r>
          </w:p>
        </w:tc>
      </w:tr>
    </w:tbl>
    <w:p w14:paraId="527174AC" w14:textId="77777777" w:rsidR="0060029C" w:rsidRPr="00852209" w:rsidRDefault="0060029C" w:rsidP="0060029C">
      <w:pPr>
        <w:rPr>
          <w:rFonts w:ascii="Times New Roman" w:hAnsi="Times New Roman" w:cs="Times New Roman"/>
          <w:sz w:val="20"/>
          <w:szCs w:val="20"/>
        </w:rPr>
      </w:pPr>
    </w:p>
    <w:tbl>
      <w:tblPr>
        <w:tblW w:w="8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3"/>
        <w:gridCol w:w="1707"/>
        <w:gridCol w:w="1476"/>
        <w:gridCol w:w="1030"/>
        <w:gridCol w:w="1415"/>
        <w:gridCol w:w="1030"/>
        <w:gridCol w:w="1030"/>
      </w:tblGrid>
      <w:tr w:rsidR="0060029C" w:rsidRPr="00852209" w14:paraId="3F2BE3B8" w14:textId="77777777" w:rsidTr="0060029C">
        <w:trPr>
          <w:cantSplit/>
        </w:trPr>
        <w:tc>
          <w:tcPr>
            <w:tcW w:w="8501" w:type="dxa"/>
            <w:gridSpan w:val="7"/>
            <w:shd w:val="clear" w:color="auto" w:fill="FFFFFF"/>
            <w:vAlign w:val="center"/>
          </w:tcPr>
          <w:p w14:paraId="6595CED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b/>
                <w:bCs/>
                <w:sz w:val="20"/>
                <w:szCs w:val="20"/>
              </w:rPr>
              <w:t>ANOVA</w:t>
            </w:r>
          </w:p>
        </w:tc>
      </w:tr>
      <w:tr w:rsidR="0060029C" w:rsidRPr="00852209" w14:paraId="2C16CF91" w14:textId="77777777" w:rsidTr="0060029C">
        <w:trPr>
          <w:cantSplit/>
        </w:trPr>
        <w:tc>
          <w:tcPr>
            <w:tcW w:w="2520" w:type="dxa"/>
            <w:gridSpan w:val="2"/>
            <w:shd w:val="clear" w:color="auto" w:fill="FFFFFF"/>
            <w:vAlign w:val="bottom"/>
          </w:tcPr>
          <w:p w14:paraId="11CBE1BD" w14:textId="77777777" w:rsidR="0060029C" w:rsidRPr="00852209" w:rsidRDefault="0060029C" w:rsidP="00D719C4">
            <w:pPr>
              <w:spacing w:after="0" w:line="240" w:lineRule="auto"/>
              <w:rPr>
                <w:rFonts w:ascii="Times New Roman" w:hAnsi="Times New Roman" w:cs="Times New Roman"/>
                <w:sz w:val="20"/>
                <w:szCs w:val="20"/>
              </w:rPr>
            </w:pPr>
          </w:p>
        </w:tc>
        <w:tc>
          <w:tcPr>
            <w:tcW w:w="1476" w:type="dxa"/>
            <w:shd w:val="clear" w:color="auto" w:fill="FFFFFF"/>
            <w:vAlign w:val="bottom"/>
          </w:tcPr>
          <w:p w14:paraId="559FC59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Sum of Squares</w:t>
            </w:r>
          </w:p>
        </w:tc>
        <w:tc>
          <w:tcPr>
            <w:tcW w:w="1030" w:type="dxa"/>
            <w:shd w:val="clear" w:color="auto" w:fill="FFFFFF"/>
            <w:vAlign w:val="bottom"/>
          </w:tcPr>
          <w:p w14:paraId="6D6CC31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df</w:t>
            </w:r>
          </w:p>
        </w:tc>
        <w:tc>
          <w:tcPr>
            <w:tcW w:w="1415" w:type="dxa"/>
            <w:shd w:val="clear" w:color="auto" w:fill="FFFFFF"/>
            <w:vAlign w:val="bottom"/>
          </w:tcPr>
          <w:p w14:paraId="008640C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Mean Square</w:t>
            </w:r>
          </w:p>
        </w:tc>
        <w:tc>
          <w:tcPr>
            <w:tcW w:w="1030" w:type="dxa"/>
            <w:shd w:val="clear" w:color="auto" w:fill="FFFFFF"/>
            <w:vAlign w:val="bottom"/>
          </w:tcPr>
          <w:p w14:paraId="396EBA2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F</w:t>
            </w:r>
          </w:p>
        </w:tc>
        <w:tc>
          <w:tcPr>
            <w:tcW w:w="1030" w:type="dxa"/>
            <w:shd w:val="clear" w:color="auto" w:fill="FFFFFF"/>
            <w:vAlign w:val="bottom"/>
          </w:tcPr>
          <w:p w14:paraId="67E7363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Sig.</w:t>
            </w:r>
          </w:p>
        </w:tc>
      </w:tr>
      <w:tr w:rsidR="0060029C" w:rsidRPr="00852209" w14:paraId="4E21FAEB" w14:textId="77777777" w:rsidTr="0060029C">
        <w:trPr>
          <w:cantSplit/>
        </w:trPr>
        <w:tc>
          <w:tcPr>
            <w:tcW w:w="813" w:type="dxa"/>
            <w:vMerge w:val="restart"/>
            <w:shd w:val="clear" w:color="auto" w:fill="E0E0E0"/>
          </w:tcPr>
          <w:p w14:paraId="0225B86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ИОД</w:t>
            </w:r>
          </w:p>
        </w:tc>
        <w:tc>
          <w:tcPr>
            <w:tcW w:w="1707" w:type="dxa"/>
            <w:shd w:val="clear" w:color="auto" w:fill="E0E0E0"/>
          </w:tcPr>
          <w:p w14:paraId="7C1F3EB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Between Groups</w:t>
            </w:r>
          </w:p>
        </w:tc>
        <w:tc>
          <w:tcPr>
            <w:tcW w:w="1476" w:type="dxa"/>
            <w:shd w:val="clear" w:color="auto" w:fill="F9F9FB"/>
          </w:tcPr>
          <w:p w14:paraId="55B7199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835,330</w:t>
            </w:r>
          </w:p>
        </w:tc>
        <w:tc>
          <w:tcPr>
            <w:tcW w:w="1030" w:type="dxa"/>
            <w:shd w:val="clear" w:color="auto" w:fill="F9F9FB"/>
          </w:tcPr>
          <w:p w14:paraId="6C5E0F3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415" w:type="dxa"/>
            <w:shd w:val="clear" w:color="auto" w:fill="F9F9FB"/>
          </w:tcPr>
          <w:p w14:paraId="6F7AD53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278,443</w:t>
            </w:r>
          </w:p>
        </w:tc>
        <w:tc>
          <w:tcPr>
            <w:tcW w:w="1030" w:type="dxa"/>
            <w:shd w:val="clear" w:color="auto" w:fill="F9F9FB"/>
          </w:tcPr>
          <w:p w14:paraId="5652CB8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16,242</w:t>
            </w:r>
          </w:p>
        </w:tc>
        <w:tc>
          <w:tcPr>
            <w:tcW w:w="1030" w:type="dxa"/>
            <w:shd w:val="clear" w:color="auto" w:fill="F9F9FB"/>
          </w:tcPr>
          <w:p w14:paraId="4157534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,000</w:t>
            </w:r>
          </w:p>
        </w:tc>
      </w:tr>
      <w:tr w:rsidR="0060029C" w:rsidRPr="00852209" w14:paraId="1921D23A" w14:textId="77777777" w:rsidTr="0060029C">
        <w:trPr>
          <w:cantSplit/>
        </w:trPr>
        <w:tc>
          <w:tcPr>
            <w:tcW w:w="813" w:type="dxa"/>
            <w:vMerge/>
            <w:shd w:val="clear" w:color="auto" w:fill="E0E0E0"/>
          </w:tcPr>
          <w:p w14:paraId="08A3F173" w14:textId="77777777" w:rsidR="0060029C" w:rsidRPr="00852209" w:rsidRDefault="0060029C" w:rsidP="00D719C4">
            <w:pPr>
              <w:spacing w:after="0" w:line="240" w:lineRule="auto"/>
              <w:rPr>
                <w:rFonts w:ascii="Times New Roman" w:hAnsi="Times New Roman" w:cs="Times New Roman"/>
                <w:sz w:val="20"/>
                <w:szCs w:val="20"/>
              </w:rPr>
            </w:pPr>
          </w:p>
        </w:tc>
        <w:tc>
          <w:tcPr>
            <w:tcW w:w="1707" w:type="dxa"/>
            <w:shd w:val="clear" w:color="auto" w:fill="E0E0E0"/>
          </w:tcPr>
          <w:p w14:paraId="147287B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Within Groups</w:t>
            </w:r>
          </w:p>
        </w:tc>
        <w:tc>
          <w:tcPr>
            <w:tcW w:w="1476" w:type="dxa"/>
            <w:shd w:val="clear" w:color="auto" w:fill="F9F9FB"/>
          </w:tcPr>
          <w:p w14:paraId="08CD678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1697,194</w:t>
            </w:r>
          </w:p>
        </w:tc>
        <w:tc>
          <w:tcPr>
            <w:tcW w:w="1030" w:type="dxa"/>
            <w:shd w:val="clear" w:color="auto" w:fill="F9F9FB"/>
          </w:tcPr>
          <w:p w14:paraId="4B08622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415" w:type="dxa"/>
            <w:shd w:val="clear" w:color="auto" w:fill="F9F9FB"/>
          </w:tcPr>
          <w:p w14:paraId="1BAB5FE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17,143</w:t>
            </w:r>
          </w:p>
        </w:tc>
        <w:tc>
          <w:tcPr>
            <w:tcW w:w="1030" w:type="dxa"/>
            <w:shd w:val="clear" w:color="auto" w:fill="F9F9FB"/>
            <w:vAlign w:val="center"/>
          </w:tcPr>
          <w:p w14:paraId="188A9E39" w14:textId="77777777" w:rsidR="0060029C" w:rsidRPr="00852209" w:rsidRDefault="0060029C" w:rsidP="00D719C4">
            <w:pPr>
              <w:spacing w:after="0" w:line="240" w:lineRule="auto"/>
              <w:rPr>
                <w:rFonts w:ascii="Times New Roman" w:hAnsi="Times New Roman" w:cs="Times New Roman"/>
                <w:sz w:val="20"/>
                <w:szCs w:val="20"/>
              </w:rPr>
            </w:pPr>
          </w:p>
        </w:tc>
        <w:tc>
          <w:tcPr>
            <w:tcW w:w="1030" w:type="dxa"/>
            <w:shd w:val="clear" w:color="auto" w:fill="F9F9FB"/>
            <w:vAlign w:val="center"/>
          </w:tcPr>
          <w:p w14:paraId="18E4B5DE"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4E23E7D2" w14:textId="77777777" w:rsidTr="0060029C">
        <w:trPr>
          <w:cantSplit/>
        </w:trPr>
        <w:tc>
          <w:tcPr>
            <w:tcW w:w="813" w:type="dxa"/>
            <w:vMerge/>
            <w:shd w:val="clear" w:color="auto" w:fill="E0E0E0"/>
          </w:tcPr>
          <w:p w14:paraId="418AC6F9" w14:textId="77777777" w:rsidR="0060029C" w:rsidRPr="00852209" w:rsidRDefault="0060029C" w:rsidP="00D719C4">
            <w:pPr>
              <w:spacing w:after="0" w:line="240" w:lineRule="auto"/>
              <w:rPr>
                <w:rFonts w:ascii="Times New Roman" w:hAnsi="Times New Roman" w:cs="Times New Roman"/>
                <w:sz w:val="20"/>
                <w:szCs w:val="20"/>
              </w:rPr>
            </w:pPr>
          </w:p>
        </w:tc>
        <w:tc>
          <w:tcPr>
            <w:tcW w:w="1707" w:type="dxa"/>
            <w:shd w:val="clear" w:color="auto" w:fill="E0E0E0"/>
          </w:tcPr>
          <w:p w14:paraId="0400186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1476" w:type="dxa"/>
            <w:shd w:val="clear" w:color="auto" w:fill="F9F9FB"/>
          </w:tcPr>
          <w:p w14:paraId="12B3CD2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2532,524</w:t>
            </w:r>
          </w:p>
        </w:tc>
        <w:tc>
          <w:tcPr>
            <w:tcW w:w="1030" w:type="dxa"/>
            <w:shd w:val="clear" w:color="auto" w:fill="F9F9FB"/>
          </w:tcPr>
          <w:p w14:paraId="16D2267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102</w:t>
            </w:r>
          </w:p>
        </w:tc>
        <w:tc>
          <w:tcPr>
            <w:tcW w:w="1415" w:type="dxa"/>
            <w:shd w:val="clear" w:color="auto" w:fill="F9F9FB"/>
            <w:vAlign w:val="center"/>
          </w:tcPr>
          <w:p w14:paraId="1719654A" w14:textId="77777777" w:rsidR="0060029C" w:rsidRPr="00852209" w:rsidRDefault="0060029C" w:rsidP="00D719C4">
            <w:pPr>
              <w:spacing w:after="0" w:line="240" w:lineRule="auto"/>
              <w:rPr>
                <w:rFonts w:ascii="Times New Roman" w:hAnsi="Times New Roman" w:cs="Times New Roman"/>
                <w:sz w:val="20"/>
                <w:szCs w:val="20"/>
              </w:rPr>
            </w:pPr>
          </w:p>
        </w:tc>
        <w:tc>
          <w:tcPr>
            <w:tcW w:w="1030" w:type="dxa"/>
            <w:shd w:val="clear" w:color="auto" w:fill="F9F9FB"/>
            <w:vAlign w:val="center"/>
          </w:tcPr>
          <w:p w14:paraId="444F901D" w14:textId="77777777" w:rsidR="0060029C" w:rsidRPr="00852209" w:rsidRDefault="0060029C" w:rsidP="00D719C4">
            <w:pPr>
              <w:spacing w:after="0" w:line="240" w:lineRule="auto"/>
              <w:rPr>
                <w:rFonts w:ascii="Times New Roman" w:hAnsi="Times New Roman" w:cs="Times New Roman"/>
                <w:sz w:val="20"/>
                <w:szCs w:val="20"/>
              </w:rPr>
            </w:pPr>
          </w:p>
        </w:tc>
        <w:tc>
          <w:tcPr>
            <w:tcW w:w="1030" w:type="dxa"/>
            <w:shd w:val="clear" w:color="auto" w:fill="F9F9FB"/>
            <w:vAlign w:val="center"/>
          </w:tcPr>
          <w:p w14:paraId="3B588645"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428FAEBC" w14:textId="77777777" w:rsidTr="0060029C">
        <w:trPr>
          <w:cantSplit/>
        </w:trPr>
        <w:tc>
          <w:tcPr>
            <w:tcW w:w="813" w:type="dxa"/>
            <w:vMerge w:val="restart"/>
            <w:shd w:val="clear" w:color="auto" w:fill="E0E0E0"/>
          </w:tcPr>
          <w:p w14:paraId="52814C9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МЦД</w:t>
            </w:r>
          </w:p>
        </w:tc>
        <w:tc>
          <w:tcPr>
            <w:tcW w:w="1707" w:type="dxa"/>
            <w:shd w:val="clear" w:color="auto" w:fill="E0E0E0"/>
          </w:tcPr>
          <w:p w14:paraId="4563120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Between Groups</w:t>
            </w:r>
          </w:p>
        </w:tc>
        <w:tc>
          <w:tcPr>
            <w:tcW w:w="1476" w:type="dxa"/>
            <w:shd w:val="clear" w:color="auto" w:fill="F9F9FB"/>
          </w:tcPr>
          <w:p w14:paraId="04B71E4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299,233</w:t>
            </w:r>
          </w:p>
        </w:tc>
        <w:tc>
          <w:tcPr>
            <w:tcW w:w="1030" w:type="dxa"/>
            <w:shd w:val="clear" w:color="auto" w:fill="F9F9FB"/>
          </w:tcPr>
          <w:p w14:paraId="0010BF0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415" w:type="dxa"/>
            <w:shd w:val="clear" w:color="auto" w:fill="F9F9FB"/>
          </w:tcPr>
          <w:p w14:paraId="1D7CCBA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99,744</w:t>
            </w:r>
          </w:p>
        </w:tc>
        <w:tc>
          <w:tcPr>
            <w:tcW w:w="1030" w:type="dxa"/>
            <w:shd w:val="clear" w:color="auto" w:fill="F9F9FB"/>
          </w:tcPr>
          <w:p w14:paraId="579D9F4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4,741</w:t>
            </w:r>
          </w:p>
        </w:tc>
        <w:tc>
          <w:tcPr>
            <w:tcW w:w="1030" w:type="dxa"/>
            <w:shd w:val="clear" w:color="auto" w:fill="F9F9FB"/>
          </w:tcPr>
          <w:p w14:paraId="54F47DE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,004</w:t>
            </w:r>
          </w:p>
        </w:tc>
      </w:tr>
      <w:tr w:rsidR="0060029C" w:rsidRPr="00852209" w14:paraId="168B70AA" w14:textId="77777777" w:rsidTr="0060029C">
        <w:trPr>
          <w:cantSplit/>
        </w:trPr>
        <w:tc>
          <w:tcPr>
            <w:tcW w:w="813" w:type="dxa"/>
            <w:vMerge/>
            <w:shd w:val="clear" w:color="auto" w:fill="E0E0E0"/>
          </w:tcPr>
          <w:p w14:paraId="1D2F40A2" w14:textId="77777777" w:rsidR="0060029C" w:rsidRPr="00852209" w:rsidRDefault="0060029C" w:rsidP="00D719C4">
            <w:pPr>
              <w:spacing w:after="0" w:line="240" w:lineRule="auto"/>
              <w:rPr>
                <w:rFonts w:ascii="Times New Roman" w:hAnsi="Times New Roman" w:cs="Times New Roman"/>
                <w:sz w:val="20"/>
                <w:szCs w:val="20"/>
              </w:rPr>
            </w:pPr>
          </w:p>
        </w:tc>
        <w:tc>
          <w:tcPr>
            <w:tcW w:w="1707" w:type="dxa"/>
            <w:shd w:val="clear" w:color="auto" w:fill="E0E0E0"/>
          </w:tcPr>
          <w:p w14:paraId="38CF54A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Within Groups</w:t>
            </w:r>
          </w:p>
        </w:tc>
        <w:tc>
          <w:tcPr>
            <w:tcW w:w="1476" w:type="dxa"/>
            <w:shd w:val="clear" w:color="auto" w:fill="F9F9FB"/>
          </w:tcPr>
          <w:p w14:paraId="04EE6CC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2082,612</w:t>
            </w:r>
          </w:p>
        </w:tc>
        <w:tc>
          <w:tcPr>
            <w:tcW w:w="1030" w:type="dxa"/>
            <w:shd w:val="clear" w:color="auto" w:fill="F9F9FB"/>
          </w:tcPr>
          <w:p w14:paraId="49D08C7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415" w:type="dxa"/>
            <w:shd w:val="clear" w:color="auto" w:fill="F9F9FB"/>
          </w:tcPr>
          <w:p w14:paraId="60A8F66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21,036</w:t>
            </w:r>
          </w:p>
        </w:tc>
        <w:tc>
          <w:tcPr>
            <w:tcW w:w="1030" w:type="dxa"/>
            <w:shd w:val="clear" w:color="auto" w:fill="F9F9FB"/>
            <w:vAlign w:val="center"/>
          </w:tcPr>
          <w:p w14:paraId="4D0203CB" w14:textId="77777777" w:rsidR="0060029C" w:rsidRPr="00852209" w:rsidRDefault="0060029C" w:rsidP="00D719C4">
            <w:pPr>
              <w:spacing w:after="0" w:line="240" w:lineRule="auto"/>
              <w:rPr>
                <w:rFonts w:ascii="Times New Roman" w:hAnsi="Times New Roman" w:cs="Times New Roman"/>
                <w:sz w:val="20"/>
                <w:szCs w:val="20"/>
              </w:rPr>
            </w:pPr>
          </w:p>
        </w:tc>
        <w:tc>
          <w:tcPr>
            <w:tcW w:w="1030" w:type="dxa"/>
            <w:shd w:val="clear" w:color="auto" w:fill="F9F9FB"/>
            <w:vAlign w:val="center"/>
          </w:tcPr>
          <w:p w14:paraId="615860EE"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2EC77362" w14:textId="77777777" w:rsidTr="0060029C">
        <w:trPr>
          <w:cantSplit/>
        </w:trPr>
        <w:tc>
          <w:tcPr>
            <w:tcW w:w="813" w:type="dxa"/>
            <w:vMerge/>
            <w:shd w:val="clear" w:color="auto" w:fill="E0E0E0"/>
          </w:tcPr>
          <w:p w14:paraId="7E6DFA4D" w14:textId="77777777" w:rsidR="0060029C" w:rsidRPr="00852209" w:rsidRDefault="0060029C" w:rsidP="00D719C4">
            <w:pPr>
              <w:spacing w:after="0" w:line="240" w:lineRule="auto"/>
              <w:rPr>
                <w:rFonts w:ascii="Times New Roman" w:hAnsi="Times New Roman" w:cs="Times New Roman"/>
                <w:sz w:val="20"/>
                <w:szCs w:val="20"/>
              </w:rPr>
            </w:pPr>
          </w:p>
        </w:tc>
        <w:tc>
          <w:tcPr>
            <w:tcW w:w="1707" w:type="dxa"/>
            <w:shd w:val="clear" w:color="auto" w:fill="E0E0E0"/>
          </w:tcPr>
          <w:p w14:paraId="5C28664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1476" w:type="dxa"/>
            <w:shd w:val="clear" w:color="auto" w:fill="F9F9FB"/>
          </w:tcPr>
          <w:p w14:paraId="14E90AB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2381,845</w:t>
            </w:r>
          </w:p>
        </w:tc>
        <w:tc>
          <w:tcPr>
            <w:tcW w:w="1030" w:type="dxa"/>
            <w:shd w:val="clear" w:color="auto" w:fill="F9F9FB"/>
          </w:tcPr>
          <w:p w14:paraId="4B4CBC3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102</w:t>
            </w:r>
          </w:p>
        </w:tc>
        <w:tc>
          <w:tcPr>
            <w:tcW w:w="1415" w:type="dxa"/>
            <w:shd w:val="clear" w:color="auto" w:fill="F9F9FB"/>
            <w:vAlign w:val="center"/>
          </w:tcPr>
          <w:p w14:paraId="59DC4FA2" w14:textId="77777777" w:rsidR="0060029C" w:rsidRPr="00852209" w:rsidRDefault="0060029C" w:rsidP="00D719C4">
            <w:pPr>
              <w:spacing w:after="0" w:line="240" w:lineRule="auto"/>
              <w:rPr>
                <w:rFonts w:ascii="Times New Roman" w:hAnsi="Times New Roman" w:cs="Times New Roman"/>
                <w:sz w:val="20"/>
                <w:szCs w:val="20"/>
              </w:rPr>
            </w:pPr>
          </w:p>
        </w:tc>
        <w:tc>
          <w:tcPr>
            <w:tcW w:w="1030" w:type="dxa"/>
            <w:shd w:val="clear" w:color="auto" w:fill="F9F9FB"/>
            <w:vAlign w:val="center"/>
          </w:tcPr>
          <w:p w14:paraId="73E7DDA7" w14:textId="77777777" w:rsidR="0060029C" w:rsidRPr="00852209" w:rsidRDefault="0060029C" w:rsidP="00D719C4">
            <w:pPr>
              <w:spacing w:after="0" w:line="240" w:lineRule="auto"/>
              <w:rPr>
                <w:rFonts w:ascii="Times New Roman" w:hAnsi="Times New Roman" w:cs="Times New Roman"/>
                <w:sz w:val="20"/>
                <w:szCs w:val="20"/>
              </w:rPr>
            </w:pPr>
          </w:p>
        </w:tc>
        <w:tc>
          <w:tcPr>
            <w:tcW w:w="1030" w:type="dxa"/>
            <w:shd w:val="clear" w:color="auto" w:fill="F9F9FB"/>
            <w:vAlign w:val="center"/>
          </w:tcPr>
          <w:p w14:paraId="212F4DC6"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22CC450D" w14:textId="77777777" w:rsidTr="0060029C">
        <w:trPr>
          <w:cantSplit/>
        </w:trPr>
        <w:tc>
          <w:tcPr>
            <w:tcW w:w="813" w:type="dxa"/>
            <w:vMerge w:val="restart"/>
            <w:shd w:val="clear" w:color="auto" w:fill="E0E0E0"/>
          </w:tcPr>
          <w:p w14:paraId="34A230E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ПРОД</w:t>
            </w:r>
          </w:p>
        </w:tc>
        <w:tc>
          <w:tcPr>
            <w:tcW w:w="1707" w:type="dxa"/>
            <w:shd w:val="clear" w:color="auto" w:fill="E0E0E0"/>
          </w:tcPr>
          <w:p w14:paraId="4D3AA72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Between Groups</w:t>
            </w:r>
          </w:p>
        </w:tc>
        <w:tc>
          <w:tcPr>
            <w:tcW w:w="1476" w:type="dxa"/>
            <w:shd w:val="clear" w:color="auto" w:fill="F9F9FB"/>
          </w:tcPr>
          <w:p w14:paraId="5E2BFEA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2194,028</w:t>
            </w:r>
          </w:p>
        </w:tc>
        <w:tc>
          <w:tcPr>
            <w:tcW w:w="1030" w:type="dxa"/>
            <w:shd w:val="clear" w:color="auto" w:fill="F9F9FB"/>
          </w:tcPr>
          <w:p w14:paraId="58D4307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415" w:type="dxa"/>
            <w:shd w:val="clear" w:color="auto" w:fill="F9F9FB"/>
          </w:tcPr>
          <w:p w14:paraId="5F53439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731,343</w:t>
            </w:r>
          </w:p>
        </w:tc>
        <w:tc>
          <w:tcPr>
            <w:tcW w:w="1030" w:type="dxa"/>
            <w:shd w:val="clear" w:color="auto" w:fill="F9F9FB"/>
          </w:tcPr>
          <w:p w14:paraId="1855620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12,204</w:t>
            </w:r>
          </w:p>
        </w:tc>
        <w:tc>
          <w:tcPr>
            <w:tcW w:w="1030" w:type="dxa"/>
            <w:shd w:val="clear" w:color="auto" w:fill="F9F9FB"/>
          </w:tcPr>
          <w:p w14:paraId="1E9DB24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,000</w:t>
            </w:r>
          </w:p>
        </w:tc>
      </w:tr>
      <w:tr w:rsidR="0060029C" w:rsidRPr="00852209" w14:paraId="0678E4AD" w14:textId="77777777" w:rsidTr="0060029C">
        <w:trPr>
          <w:cantSplit/>
        </w:trPr>
        <w:tc>
          <w:tcPr>
            <w:tcW w:w="813" w:type="dxa"/>
            <w:vMerge/>
            <w:shd w:val="clear" w:color="auto" w:fill="E0E0E0"/>
          </w:tcPr>
          <w:p w14:paraId="1181CA9C" w14:textId="77777777" w:rsidR="0060029C" w:rsidRPr="00852209" w:rsidRDefault="0060029C" w:rsidP="00D719C4">
            <w:pPr>
              <w:spacing w:after="0" w:line="240" w:lineRule="auto"/>
              <w:rPr>
                <w:rFonts w:ascii="Times New Roman" w:hAnsi="Times New Roman" w:cs="Times New Roman"/>
                <w:sz w:val="20"/>
                <w:szCs w:val="20"/>
              </w:rPr>
            </w:pPr>
          </w:p>
        </w:tc>
        <w:tc>
          <w:tcPr>
            <w:tcW w:w="1707" w:type="dxa"/>
            <w:shd w:val="clear" w:color="auto" w:fill="E0E0E0"/>
          </w:tcPr>
          <w:p w14:paraId="3B466FB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Within Groups</w:t>
            </w:r>
          </w:p>
        </w:tc>
        <w:tc>
          <w:tcPr>
            <w:tcW w:w="1476" w:type="dxa"/>
            <w:shd w:val="clear" w:color="auto" w:fill="F9F9FB"/>
          </w:tcPr>
          <w:p w14:paraId="18382C9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5932,729</w:t>
            </w:r>
          </w:p>
        </w:tc>
        <w:tc>
          <w:tcPr>
            <w:tcW w:w="1030" w:type="dxa"/>
            <w:shd w:val="clear" w:color="auto" w:fill="F9F9FB"/>
          </w:tcPr>
          <w:p w14:paraId="3E13CC1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415" w:type="dxa"/>
            <w:shd w:val="clear" w:color="auto" w:fill="F9F9FB"/>
          </w:tcPr>
          <w:p w14:paraId="188A48E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59,927</w:t>
            </w:r>
          </w:p>
        </w:tc>
        <w:tc>
          <w:tcPr>
            <w:tcW w:w="1030" w:type="dxa"/>
            <w:shd w:val="clear" w:color="auto" w:fill="F9F9FB"/>
            <w:vAlign w:val="center"/>
          </w:tcPr>
          <w:p w14:paraId="0C1BB3FE" w14:textId="77777777" w:rsidR="0060029C" w:rsidRPr="00852209" w:rsidRDefault="0060029C" w:rsidP="00D719C4">
            <w:pPr>
              <w:spacing w:after="0" w:line="240" w:lineRule="auto"/>
              <w:rPr>
                <w:rFonts w:ascii="Times New Roman" w:hAnsi="Times New Roman" w:cs="Times New Roman"/>
                <w:sz w:val="20"/>
                <w:szCs w:val="20"/>
              </w:rPr>
            </w:pPr>
          </w:p>
        </w:tc>
        <w:tc>
          <w:tcPr>
            <w:tcW w:w="1030" w:type="dxa"/>
            <w:shd w:val="clear" w:color="auto" w:fill="F9F9FB"/>
            <w:vAlign w:val="center"/>
          </w:tcPr>
          <w:p w14:paraId="1DD4C43C"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6DF7B6EF" w14:textId="77777777" w:rsidTr="0060029C">
        <w:trPr>
          <w:cantSplit/>
        </w:trPr>
        <w:tc>
          <w:tcPr>
            <w:tcW w:w="813" w:type="dxa"/>
            <w:vMerge/>
            <w:shd w:val="clear" w:color="auto" w:fill="E0E0E0"/>
          </w:tcPr>
          <w:p w14:paraId="66E98122" w14:textId="77777777" w:rsidR="0060029C" w:rsidRPr="00852209" w:rsidRDefault="0060029C" w:rsidP="00D719C4">
            <w:pPr>
              <w:spacing w:after="0" w:line="240" w:lineRule="auto"/>
              <w:rPr>
                <w:rFonts w:ascii="Times New Roman" w:hAnsi="Times New Roman" w:cs="Times New Roman"/>
                <w:sz w:val="20"/>
                <w:szCs w:val="20"/>
              </w:rPr>
            </w:pPr>
          </w:p>
        </w:tc>
        <w:tc>
          <w:tcPr>
            <w:tcW w:w="1707" w:type="dxa"/>
            <w:shd w:val="clear" w:color="auto" w:fill="E0E0E0"/>
          </w:tcPr>
          <w:p w14:paraId="270BEFB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1476" w:type="dxa"/>
            <w:shd w:val="clear" w:color="auto" w:fill="F9F9FB"/>
          </w:tcPr>
          <w:p w14:paraId="0FF7E45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8126,757</w:t>
            </w:r>
          </w:p>
        </w:tc>
        <w:tc>
          <w:tcPr>
            <w:tcW w:w="1030" w:type="dxa"/>
            <w:shd w:val="clear" w:color="auto" w:fill="F9F9FB"/>
          </w:tcPr>
          <w:p w14:paraId="33FFEBE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102</w:t>
            </w:r>
          </w:p>
        </w:tc>
        <w:tc>
          <w:tcPr>
            <w:tcW w:w="1415" w:type="dxa"/>
            <w:shd w:val="clear" w:color="auto" w:fill="F9F9FB"/>
            <w:vAlign w:val="center"/>
          </w:tcPr>
          <w:p w14:paraId="7C09878E" w14:textId="77777777" w:rsidR="0060029C" w:rsidRPr="00852209" w:rsidRDefault="0060029C" w:rsidP="00D719C4">
            <w:pPr>
              <w:spacing w:after="0" w:line="240" w:lineRule="auto"/>
              <w:rPr>
                <w:rFonts w:ascii="Times New Roman" w:hAnsi="Times New Roman" w:cs="Times New Roman"/>
                <w:sz w:val="20"/>
                <w:szCs w:val="20"/>
              </w:rPr>
            </w:pPr>
          </w:p>
        </w:tc>
        <w:tc>
          <w:tcPr>
            <w:tcW w:w="1030" w:type="dxa"/>
            <w:shd w:val="clear" w:color="auto" w:fill="F9F9FB"/>
            <w:vAlign w:val="center"/>
          </w:tcPr>
          <w:p w14:paraId="14A24AD9" w14:textId="77777777" w:rsidR="0060029C" w:rsidRPr="00852209" w:rsidRDefault="0060029C" w:rsidP="00D719C4">
            <w:pPr>
              <w:spacing w:after="0" w:line="240" w:lineRule="auto"/>
              <w:rPr>
                <w:rFonts w:ascii="Times New Roman" w:hAnsi="Times New Roman" w:cs="Times New Roman"/>
                <w:sz w:val="20"/>
                <w:szCs w:val="20"/>
              </w:rPr>
            </w:pPr>
          </w:p>
        </w:tc>
        <w:tc>
          <w:tcPr>
            <w:tcW w:w="1030" w:type="dxa"/>
            <w:shd w:val="clear" w:color="auto" w:fill="F9F9FB"/>
            <w:vAlign w:val="center"/>
          </w:tcPr>
          <w:p w14:paraId="311E2ED7"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596AAFAA" w14:textId="77777777" w:rsidTr="0060029C">
        <w:trPr>
          <w:cantSplit/>
        </w:trPr>
        <w:tc>
          <w:tcPr>
            <w:tcW w:w="813" w:type="dxa"/>
            <w:vMerge w:val="restart"/>
            <w:shd w:val="clear" w:color="auto" w:fill="E0E0E0"/>
          </w:tcPr>
          <w:p w14:paraId="5331DDF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ОРД</w:t>
            </w:r>
          </w:p>
        </w:tc>
        <w:tc>
          <w:tcPr>
            <w:tcW w:w="1707" w:type="dxa"/>
            <w:shd w:val="clear" w:color="auto" w:fill="E0E0E0"/>
          </w:tcPr>
          <w:p w14:paraId="3B1C4EC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Between Groups</w:t>
            </w:r>
          </w:p>
        </w:tc>
        <w:tc>
          <w:tcPr>
            <w:tcW w:w="1476" w:type="dxa"/>
            <w:shd w:val="clear" w:color="auto" w:fill="F9F9FB"/>
          </w:tcPr>
          <w:p w14:paraId="4806F52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8617,973</w:t>
            </w:r>
          </w:p>
        </w:tc>
        <w:tc>
          <w:tcPr>
            <w:tcW w:w="1030" w:type="dxa"/>
            <w:shd w:val="clear" w:color="auto" w:fill="F9F9FB"/>
          </w:tcPr>
          <w:p w14:paraId="4DF85A6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415" w:type="dxa"/>
            <w:shd w:val="clear" w:color="auto" w:fill="F9F9FB"/>
          </w:tcPr>
          <w:p w14:paraId="4BB0C47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2872,658</w:t>
            </w:r>
          </w:p>
        </w:tc>
        <w:tc>
          <w:tcPr>
            <w:tcW w:w="1030" w:type="dxa"/>
            <w:shd w:val="clear" w:color="auto" w:fill="F9F9FB"/>
          </w:tcPr>
          <w:p w14:paraId="576EA32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12,914</w:t>
            </w:r>
          </w:p>
        </w:tc>
        <w:tc>
          <w:tcPr>
            <w:tcW w:w="1030" w:type="dxa"/>
            <w:shd w:val="clear" w:color="auto" w:fill="F9F9FB"/>
          </w:tcPr>
          <w:p w14:paraId="4A772F9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,000</w:t>
            </w:r>
          </w:p>
        </w:tc>
      </w:tr>
      <w:tr w:rsidR="0060029C" w:rsidRPr="00852209" w14:paraId="1E9D39E0" w14:textId="77777777" w:rsidTr="0060029C">
        <w:trPr>
          <w:cantSplit/>
        </w:trPr>
        <w:tc>
          <w:tcPr>
            <w:tcW w:w="813" w:type="dxa"/>
            <w:vMerge/>
            <w:shd w:val="clear" w:color="auto" w:fill="E0E0E0"/>
          </w:tcPr>
          <w:p w14:paraId="6CE202D8" w14:textId="77777777" w:rsidR="0060029C" w:rsidRPr="00852209" w:rsidRDefault="0060029C" w:rsidP="00D719C4">
            <w:pPr>
              <w:spacing w:after="0" w:line="240" w:lineRule="auto"/>
              <w:rPr>
                <w:rFonts w:ascii="Times New Roman" w:hAnsi="Times New Roman" w:cs="Times New Roman"/>
                <w:sz w:val="20"/>
                <w:szCs w:val="20"/>
              </w:rPr>
            </w:pPr>
          </w:p>
        </w:tc>
        <w:tc>
          <w:tcPr>
            <w:tcW w:w="1707" w:type="dxa"/>
            <w:shd w:val="clear" w:color="auto" w:fill="E0E0E0"/>
          </w:tcPr>
          <w:p w14:paraId="3593FC8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Within Groups</w:t>
            </w:r>
          </w:p>
        </w:tc>
        <w:tc>
          <w:tcPr>
            <w:tcW w:w="1476" w:type="dxa"/>
            <w:shd w:val="clear" w:color="auto" w:fill="F9F9FB"/>
          </w:tcPr>
          <w:p w14:paraId="094A80D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22021,678</w:t>
            </w:r>
          </w:p>
        </w:tc>
        <w:tc>
          <w:tcPr>
            <w:tcW w:w="1030" w:type="dxa"/>
            <w:shd w:val="clear" w:color="auto" w:fill="F9F9FB"/>
          </w:tcPr>
          <w:p w14:paraId="0A3E40E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415" w:type="dxa"/>
            <w:shd w:val="clear" w:color="auto" w:fill="F9F9FB"/>
          </w:tcPr>
          <w:p w14:paraId="114CB49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222,441</w:t>
            </w:r>
          </w:p>
        </w:tc>
        <w:tc>
          <w:tcPr>
            <w:tcW w:w="1030" w:type="dxa"/>
            <w:shd w:val="clear" w:color="auto" w:fill="F9F9FB"/>
            <w:vAlign w:val="center"/>
          </w:tcPr>
          <w:p w14:paraId="46B9A494" w14:textId="77777777" w:rsidR="0060029C" w:rsidRPr="00852209" w:rsidRDefault="0060029C" w:rsidP="00D719C4">
            <w:pPr>
              <w:spacing w:after="0" w:line="240" w:lineRule="auto"/>
              <w:rPr>
                <w:rFonts w:ascii="Times New Roman" w:hAnsi="Times New Roman" w:cs="Times New Roman"/>
                <w:sz w:val="20"/>
                <w:szCs w:val="20"/>
              </w:rPr>
            </w:pPr>
          </w:p>
        </w:tc>
        <w:tc>
          <w:tcPr>
            <w:tcW w:w="1030" w:type="dxa"/>
            <w:shd w:val="clear" w:color="auto" w:fill="F9F9FB"/>
            <w:vAlign w:val="center"/>
          </w:tcPr>
          <w:p w14:paraId="5AEBAEC9"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40E6884E" w14:textId="77777777" w:rsidTr="0060029C">
        <w:trPr>
          <w:cantSplit/>
        </w:trPr>
        <w:tc>
          <w:tcPr>
            <w:tcW w:w="813" w:type="dxa"/>
            <w:vMerge/>
            <w:shd w:val="clear" w:color="auto" w:fill="E0E0E0"/>
          </w:tcPr>
          <w:p w14:paraId="10C20C96" w14:textId="77777777" w:rsidR="0060029C" w:rsidRPr="00852209" w:rsidRDefault="0060029C" w:rsidP="00D719C4">
            <w:pPr>
              <w:spacing w:after="0" w:line="240" w:lineRule="auto"/>
              <w:rPr>
                <w:rFonts w:ascii="Times New Roman" w:hAnsi="Times New Roman" w:cs="Times New Roman"/>
                <w:sz w:val="20"/>
                <w:szCs w:val="20"/>
              </w:rPr>
            </w:pPr>
          </w:p>
        </w:tc>
        <w:tc>
          <w:tcPr>
            <w:tcW w:w="1707" w:type="dxa"/>
            <w:shd w:val="clear" w:color="auto" w:fill="E0E0E0"/>
          </w:tcPr>
          <w:p w14:paraId="7F69918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1476" w:type="dxa"/>
            <w:shd w:val="clear" w:color="auto" w:fill="F9F9FB"/>
          </w:tcPr>
          <w:p w14:paraId="100113B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30639,650</w:t>
            </w:r>
          </w:p>
        </w:tc>
        <w:tc>
          <w:tcPr>
            <w:tcW w:w="1030" w:type="dxa"/>
            <w:shd w:val="clear" w:color="auto" w:fill="F9F9FB"/>
          </w:tcPr>
          <w:p w14:paraId="145DBFA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102</w:t>
            </w:r>
          </w:p>
        </w:tc>
        <w:tc>
          <w:tcPr>
            <w:tcW w:w="1415" w:type="dxa"/>
            <w:shd w:val="clear" w:color="auto" w:fill="F9F9FB"/>
            <w:vAlign w:val="center"/>
          </w:tcPr>
          <w:p w14:paraId="6B8D31CB" w14:textId="77777777" w:rsidR="0060029C" w:rsidRPr="00852209" w:rsidRDefault="0060029C" w:rsidP="00D719C4">
            <w:pPr>
              <w:spacing w:after="0" w:line="240" w:lineRule="auto"/>
              <w:rPr>
                <w:rFonts w:ascii="Times New Roman" w:hAnsi="Times New Roman" w:cs="Times New Roman"/>
                <w:sz w:val="20"/>
                <w:szCs w:val="20"/>
              </w:rPr>
            </w:pPr>
          </w:p>
        </w:tc>
        <w:tc>
          <w:tcPr>
            <w:tcW w:w="1030" w:type="dxa"/>
            <w:shd w:val="clear" w:color="auto" w:fill="F9F9FB"/>
            <w:vAlign w:val="center"/>
          </w:tcPr>
          <w:p w14:paraId="22BC1C54" w14:textId="77777777" w:rsidR="0060029C" w:rsidRPr="00852209" w:rsidRDefault="0060029C" w:rsidP="00D719C4">
            <w:pPr>
              <w:spacing w:after="0" w:line="240" w:lineRule="auto"/>
              <w:rPr>
                <w:rFonts w:ascii="Times New Roman" w:hAnsi="Times New Roman" w:cs="Times New Roman"/>
                <w:sz w:val="20"/>
                <w:szCs w:val="20"/>
              </w:rPr>
            </w:pPr>
          </w:p>
        </w:tc>
        <w:tc>
          <w:tcPr>
            <w:tcW w:w="1030" w:type="dxa"/>
            <w:shd w:val="clear" w:color="auto" w:fill="F9F9FB"/>
            <w:vAlign w:val="center"/>
          </w:tcPr>
          <w:p w14:paraId="2597856E" w14:textId="77777777" w:rsidR="0060029C" w:rsidRPr="00852209" w:rsidRDefault="0060029C" w:rsidP="00D719C4">
            <w:pPr>
              <w:spacing w:after="0" w:line="240" w:lineRule="auto"/>
              <w:rPr>
                <w:rFonts w:ascii="Times New Roman" w:hAnsi="Times New Roman" w:cs="Times New Roman"/>
                <w:sz w:val="20"/>
                <w:szCs w:val="20"/>
              </w:rPr>
            </w:pPr>
          </w:p>
        </w:tc>
      </w:tr>
    </w:tbl>
    <w:p w14:paraId="6707ECC7" w14:textId="77777777" w:rsidR="0060029C" w:rsidRPr="00852209" w:rsidRDefault="0060029C" w:rsidP="0060029C">
      <w:pPr>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89"/>
        <w:gridCol w:w="1415"/>
        <w:gridCol w:w="1452"/>
        <w:gridCol w:w="1190"/>
        <w:gridCol w:w="868"/>
        <w:gridCol w:w="832"/>
        <w:gridCol w:w="1142"/>
        <w:gridCol w:w="1140"/>
      </w:tblGrid>
      <w:tr w:rsidR="0060029C" w:rsidRPr="00852209" w14:paraId="25A22314" w14:textId="77777777" w:rsidTr="0060029C">
        <w:trPr>
          <w:cantSplit/>
        </w:trPr>
        <w:tc>
          <w:tcPr>
            <w:tcW w:w="5000" w:type="pct"/>
            <w:gridSpan w:val="8"/>
            <w:shd w:val="clear" w:color="auto" w:fill="FFFFFF"/>
            <w:vAlign w:val="center"/>
          </w:tcPr>
          <w:p w14:paraId="3613835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b/>
                <w:bCs/>
                <w:sz w:val="20"/>
                <w:szCs w:val="20"/>
              </w:rPr>
              <w:t>Multiple Comparisons</w:t>
            </w:r>
          </w:p>
        </w:tc>
      </w:tr>
      <w:tr w:rsidR="0060029C" w:rsidRPr="00852209" w14:paraId="27248DDF" w14:textId="77777777" w:rsidTr="0060029C">
        <w:trPr>
          <w:cantSplit/>
        </w:trPr>
        <w:tc>
          <w:tcPr>
            <w:tcW w:w="5000" w:type="pct"/>
            <w:gridSpan w:val="8"/>
            <w:shd w:val="clear" w:color="auto" w:fill="FFFFFF"/>
            <w:vAlign w:val="bottom"/>
          </w:tcPr>
          <w:p w14:paraId="58288FE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 xml:space="preserve">Dunnett T3  </w:t>
            </w:r>
          </w:p>
        </w:tc>
      </w:tr>
      <w:tr w:rsidR="0060029C" w:rsidRPr="00852209" w14:paraId="2F9EA4A3" w14:textId="77777777" w:rsidTr="0060029C">
        <w:trPr>
          <w:cantSplit/>
        </w:trPr>
        <w:tc>
          <w:tcPr>
            <w:tcW w:w="825" w:type="pct"/>
            <w:vMerge w:val="restart"/>
            <w:shd w:val="clear" w:color="auto" w:fill="FFFFFF"/>
            <w:vAlign w:val="bottom"/>
          </w:tcPr>
          <w:p w14:paraId="4063636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Dependent Variable</w:t>
            </w:r>
          </w:p>
        </w:tc>
        <w:tc>
          <w:tcPr>
            <w:tcW w:w="735" w:type="pct"/>
            <w:vMerge w:val="restart"/>
            <w:shd w:val="clear" w:color="auto" w:fill="FFFFFF"/>
            <w:vAlign w:val="bottom"/>
          </w:tcPr>
          <w:p w14:paraId="3FE9338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(I) Курс обучения</w:t>
            </w:r>
          </w:p>
        </w:tc>
        <w:tc>
          <w:tcPr>
            <w:tcW w:w="754" w:type="pct"/>
            <w:vMerge w:val="restart"/>
            <w:shd w:val="clear" w:color="auto" w:fill="FFFFFF"/>
            <w:vAlign w:val="bottom"/>
          </w:tcPr>
          <w:p w14:paraId="706A4BA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(J) Курс обучения</w:t>
            </w:r>
          </w:p>
        </w:tc>
        <w:tc>
          <w:tcPr>
            <w:tcW w:w="618" w:type="pct"/>
            <w:vMerge w:val="restart"/>
            <w:shd w:val="clear" w:color="auto" w:fill="FFFFFF"/>
            <w:vAlign w:val="bottom"/>
          </w:tcPr>
          <w:p w14:paraId="38E4694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Mean Difference (I-J)</w:t>
            </w:r>
          </w:p>
        </w:tc>
        <w:tc>
          <w:tcPr>
            <w:tcW w:w="451" w:type="pct"/>
            <w:vMerge w:val="restart"/>
            <w:shd w:val="clear" w:color="auto" w:fill="FFFFFF"/>
            <w:vAlign w:val="bottom"/>
          </w:tcPr>
          <w:p w14:paraId="2DA7CA7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Std. Error</w:t>
            </w:r>
          </w:p>
        </w:tc>
        <w:tc>
          <w:tcPr>
            <w:tcW w:w="432" w:type="pct"/>
            <w:vMerge w:val="restart"/>
            <w:shd w:val="clear" w:color="auto" w:fill="FFFFFF"/>
            <w:vAlign w:val="bottom"/>
          </w:tcPr>
          <w:p w14:paraId="19102DB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Sig.</w:t>
            </w:r>
          </w:p>
        </w:tc>
        <w:tc>
          <w:tcPr>
            <w:tcW w:w="1185" w:type="pct"/>
            <w:gridSpan w:val="2"/>
            <w:shd w:val="clear" w:color="auto" w:fill="FFFFFF"/>
            <w:vAlign w:val="bottom"/>
          </w:tcPr>
          <w:p w14:paraId="1CB6E5E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95% Confidence Interval</w:t>
            </w:r>
          </w:p>
        </w:tc>
      </w:tr>
      <w:tr w:rsidR="0060029C" w:rsidRPr="00852209" w14:paraId="68907D90" w14:textId="77777777" w:rsidTr="0060029C">
        <w:trPr>
          <w:cantSplit/>
        </w:trPr>
        <w:tc>
          <w:tcPr>
            <w:tcW w:w="825" w:type="pct"/>
            <w:vMerge/>
            <w:shd w:val="clear" w:color="auto" w:fill="FFFFFF"/>
            <w:vAlign w:val="bottom"/>
          </w:tcPr>
          <w:p w14:paraId="741ED342"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FFFFFF"/>
            <w:vAlign w:val="bottom"/>
          </w:tcPr>
          <w:p w14:paraId="5D9B8735"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vMerge/>
            <w:shd w:val="clear" w:color="auto" w:fill="FFFFFF"/>
            <w:vAlign w:val="bottom"/>
          </w:tcPr>
          <w:p w14:paraId="329EDC63" w14:textId="77777777" w:rsidR="0060029C" w:rsidRPr="00852209" w:rsidRDefault="0060029C" w:rsidP="00D719C4">
            <w:pPr>
              <w:spacing w:after="0" w:line="240" w:lineRule="auto"/>
              <w:rPr>
                <w:rFonts w:ascii="Times New Roman" w:hAnsi="Times New Roman" w:cs="Times New Roman"/>
                <w:sz w:val="20"/>
                <w:szCs w:val="20"/>
              </w:rPr>
            </w:pPr>
          </w:p>
        </w:tc>
        <w:tc>
          <w:tcPr>
            <w:tcW w:w="618" w:type="pct"/>
            <w:vMerge/>
            <w:shd w:val="clear" w:color="auto" w:fill="FFFFFF"/>
            <w:vAlign w:val="bottom"/>
          </w:tcPr>
          <w:p w14:paraId="13799D88" w14:textId="77777777" w:rsidR="0060029C" w:rsidRPr="00852209" w:rsidRDefault="0060029C" w:rsidP="00D719C4">
            <w:pPr>
              <w:spacing w:after="0" w:line="240" w:lineRule="auto"/>
              <w:rPr>
                <w:rFonts w:ascii="Times New Roman" w:hAnsi="Times New Roman" w:cs="Times New Roman"/>
                <w:sz w:val="20"/>
                <w:szCs w:val="20"/>
              </w:rPr>
            </w:pPr>
          </w:p>
        </w:tc>
        <w:tc>
          <w:tcPr>
            <w:tcW w:w="451" w:type="pct"/>
            <w:vMerge/>
            <w:shd w:val="clear" w:color="auto" w:fill="FFFFFF"/>
            <w:vAlign w:val="bottom"/>
          </w:tcPr>
          <w:p w14:paraId="3B9D1C89" w14:textId="77777777" w:rsidR="0060029C" w:rsidRPr="00852209" w:rsidRDefault="0060029C" w:rsidP="00D719C4">
            <w:pPr>
              <w:spacing w:after="0" w:line="240" w:lineRule="auto"/>
              <w:rPr>
                <w:rFonts w:ascii="Times New Roman" w:hAnsi="Times New Roman" w:cs="Times New Roman"/>
                <w:sz w:val="20"/>
                <w:szCs w:val="20"/>
              </w:rPr>
            </w:pPr>
          </w:p>
        </w:tc>
        <w:tc>
          <w:tcPr>
            <w:tcW w:w="432" w:type="pct"/>
            <w:vMerge/>
            <w:shd w:val="clear" w:color="auto" w:fill="FFFFFF"/>
            <w:vAlign w:val="bottom"/>
          </w:tcPr>
          <w:p w14:paraId="155C7B1B" w14:textId="77777777" w:rsidR="0060029C" w:rsidRPr="00852209" w:rsidRDefault="0060029C" w:rsidP="00D719C4">
            <w:pPr>
              <w:spacing w:after="0" w:line="240" w:lineRule="auto"/>
              <w:rPr>
                <w:rFonts w:ascii="Times New Roman" w:hAnsi="Times New Roman" w:cs="Times New Roman"/>
                <w:sz w:val="20"/>
                <w:szCs w:val="20"/>
              </w:rPr>
            </w:pPr>
          </w:p>
        </w:tc>
        <w:tc>
          <w:tcPr>
            <w:tcW w:w="593" w:type="pct"/>
            <w:shd w:val="clear" w:color="auto" w:fill="FFFFFF"/>
            <w:vAlign w:val="bottom"/>
          </w:tcPr>
          <w:p w14:paraId="17EB6B4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Lower Bound</w:t>
            </w:r>
          </w:p>
        </w:tc>
        <w:tc>
          <w:tcPr>
            <w:tcW w:w="592" w:type="pct"/>
            <w:shd w:val="clear" w:color="auto" w:fill="FFFFFF"/>
            <w:vAlign w:val="bottom"/>
          </w:tcPr>
          <w:p w14:paraId="3D7FBD5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Upper Bound</w:t>
            </w:r>
          </w:p>
        </w:tc>
      </w:tr>
      <w:tr w:rsidR="0060029C" w:rsidRPr="00852209" w14:paraId="78F5A9F3" w14:textId="77777777" w:rsidTr="0060029C">
        <w:trPr>
          <w:cantSplit/>
        </w:trPr>
        <w:tc>
          <w:tcPr>
            <w:tcW w:w="825" w:type="pct"/>
            <w:vMerge w:val="restart"/>
            <w:shd w:val="clear" w:color="auto" w:fill="E0E0E0"/>
          </w:tcPr>
          <w:p w14:paraId="0A2DE2E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ИОД</w:t>
            </w:r>
          </w:p>
        </w:tc>
        <w:tc>
          <w:tcPr>
            <w:tcW w:w="735" w:type="pct"/>
            <w:vMerge w:val="restart"/>
            <w:shd w:val="clear" w:color="auto" w:fill="E0E0E0"/>
          </w:tcPr>
          <w:p w14:paraId="1D67108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754" w:type="pct"/>
            <w:shd w:val="clear" w:color="auto" w:fill="E0E0E0"/>
          </w:tcPr>
          <w:p w14:paraId="15F2365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18" w:type="pct"/>
            <w:shd w:val="clear" w:color="auto" w:fill="F9F9FB"/>
          </w:tcPr>
          <w:p w14:paraId="081B173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,6218</w:t>
            </w:r>
          </w:p>
        </w:tc>
        <w:tc>
          <w:tcPr>
            <w:tcW w:w="451" w:type="pct"/>
            <w:shd w:val="clear" w:color="auto" w:fill="F9F9FB"/>
          </w:tcPr>
          <w:p w14:paraId="1255BB7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,9894</w:t>
            </w:r>
          </w:p>
        </w:tc>
        <w:tc>
          <w:tcPr>
            <w:tcW w:w="432" w:type="pct"/>
            <w:shd w:val="clear" w:color="auto" w:fill="F9F9FB"/>
          </w:tcPr>
          <w:p w14:paraId="7E05D06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,988</w:t>
            </w:r>
          </w:p>
        </w:tc>
        <w:tc>
          <w:tcPr>
            <w:tcW w:w="593" w:type="pct"/>
            <w:shd w:val="clear" w:color="auto" w:fill="F9F9FB"/>
          </w:tcPr>
          <w:p w14:paraId="4019934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-2,094</w:t>
            </w:r>
          </w:p>
        </w:tc>
        <w:tc>
          <w:tcPr>
            <w:tcW w:w="592" w:type="pct"/>
            <w:shd w:val="clear" w:color="auto" w:fill="F9F9FB"/>
          </w:tcPr>
          <w:p w14:paraId="3034E9A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3,338</w:t>
            </w:r>
          </w:p>
        </w:tc>
      </w:tr>
      <w:tr w:rsidR="0060029C" w:rsidRPr="00852209" w14:paraId="2A473F7F" w14:textId="77777777" w:rsidTr="0060029C">
        <w:trPr>
          <w:cantSplit/>
        </w:trPr>
        <w:tc>
          <w:tcPr>
            <w:tcW w:w="825" w:type="pct"/>
            <w:vMerge/>
            <w:shd w:val="clear" w:color="auto" w:fill="E0E0E0"/>
          </w:tcPr>
          <w:p w14:paraId="0385C525"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3DE8C547"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25E50E6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18" w:type="pct"/>
            <w:shd w:val="clear" w:color="auto" w:fill="F9F9FB"/>
          </w:tcPr>
          <w:p w14:paraId="5F668EE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2,2203</w:t>
            </w:r>
          </w:p>
        </w:tc>
        <w:tc>
          <w:tcPr>
            <w:tcW w:w="451" w:type="pct"/>
            <w:shd w:val="clear" w:color="auto" w:fill="F9F9FB"/>
          </w:tcPr>
          <w:p w14:paraId="7C85666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1,1181</w:t>
            </w:r>
          </w:p>
        </w:tc>
        <w:tc>
          <w:tcPr>
            <w:tcW w:w="432" w:type="pct"/>
            <w:shd w:val="clear" w:color="auto" w:fill="F9F9FB"/>
          </w:tcPr>
          <w:p w14:paraId="24B6242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,272</w:t>
            </w:r>
          </w:p>
        </w:tc>
        <w:tc>
          <w:tcPr>
            <w:tcW w:w="593" w:type="pct"/>
            <w:shd w:val="clear" w:color="auto" w:fill="F9F9FB"/>
          </w:tcPr>
          <w:p w14:paraId="7A95E8E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-,851</w:t>
            </w:r>
          </w:p>
        </w:tc>
        <w:tc>
          <w:tcPr>
            <w:tcW w:w="592" w:type="pct"/>
            <w:shd w:val="clear" w:color="auto" w:fill="F9F9FB"/>
          </w:tcPr>
          <w:p w14:paraId="6415902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5,292</w:t>
            </w:r>
          </w:p>
        </w:tc>
      </w:tr>
      <w:tr w:rsidR="0060029C" w:rsidRPr="00852209" w14:paraId="7D28FD7C" w14:textId="77777777" w:rsidTr="0060029C">
        <w:trPr>
          <w:cantSplit/>
        </w:trPr>
        <w:tc>
          <w:tcPr>
            <w:tcW w:w="825" w:type="pct"/>
            <w:vMerge/>
            <w:shd w:val="clear" w:color="auto" w:fill="E0E0E0"/>
          </w:tcPr>
          <w:p w14:paraId="0A5BA822"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794DCE48"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38EF874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18" w:type="pct"/>
            <w:shd w:val="clear" w:color="auto" w:fill="F9F9FB"/>
          </w:tcPr>
          <w:p w14:paraId="5824C66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-5,0182</w:t>
            </w:r>
            <w:r w:rsidRPr="00852209">
              <w:rPr>
                <w:rFonts w:ascii="Times New Roman" w:hAnsi="Times New Roman" w:cs="Times New Roman"/>
                <w:sz w:val="20"/>
                <w:szCs w:val="20"/>
                <w:vertAlign w:val="superscript"/>
              </w:rPr>
              <w:t>*</w:t>
            </w:r>
          </w:p>
        </w:tc>
        <w:tc>
          <w:tcPr>
            <w:tcW w:w="451" w:type="pct"/>
            <w:shd w:val="clear" w:color="auto" w:fill="F9F9FB"/>
          </w:tcPr>
          <w:p w14:paraId="15DCCFB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1,0939</w:t>
            </w:r>
          </w:p>
        </w:tc>
        <w:tc>
          <w:tcPr>
            <w:tcW w:w="432" w:type="pct"/>
            <w:shd w:val="clear" w:color="auto" w:fill="F9F9FB"/>
          </w:tcPr>
          <w:p w14:paraId="531A497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,000</w:t>
            </w:r>
          </w:p>
        </w:tc>
        <w:tc>
          <w:tcPr>
            <w:tcW w:w="593" w:type="pct"/>
            <w:shd w:val="clear" w:color="auto" w:fill="F9F9FB"/>
          </w:tcPr>
          <w:p w14:paraId="3281693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-8,009</w:t>
            </w:r>
          </w:p>
        </w:tc>
        <w:tc>
          <w:tcPr>
            <w:tcW w:w="592" w:type="pct"/>
            <w:shd w:val="clear" w:color="auto" w:fill="F9F9FB"/>
          </w:tcPr>
          <w:p w14:paraId="29AD6C8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-2,027</w:t>
            </w:r>
          </w:p>
        </w:tc>
      </w:tr>
      <w:tr w:rsidR="0060029C" w:rsidRPr="00852209" w14:paraId="339E6A0F" w14:textId="77777777" w:rsidTr="0060029C">
        <w:trPr>
          <w:cantSplit/>
        </w:trPr>
        <w:tc>
          <w:tcPr>
            <w:tcW w:w="825" w:type="pct"/>
            <w:vMerge/>
            <w:shd w:val="clear" w:color="auto" w:fill="E0E0E0"/>
          </w:tcPr>
          <w:p w14:paraId="28916FB7"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val="restart"/>
            <w:shd w:val="clear" w:color="auto" w:fill="E0E0E0"/>
          </w:tcPr>
          <w:p w14:paraId="6E77881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754" w:type="pct"/>
            <w:shd w:val="clear" w:color="auto" w:fill="E0E0E0"/>
          </w:tcPr>
          <w:p w14:paraId="7AAC8E3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18" w:type="pct"/>
            <w:shd w:val="clear" w:color="auto" w:fill="F9F9FB"/>
          </w:tcPr>
          <w:p w14:paraId="48D8556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-,6218</w:t>
            </w:r>
          </w:p>
        </w:tc>
        <w:tc>
          <w:tcPr>
            <w:tcW w:w="451" w:type="pct"/>
            <w:shd w:val="clear" w:color="auto" w:fill="F9F9FB"/>
          </w:tcPr>
          <w:p w14:paraId="2E513BA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,9894</w:t>
            </w:r>
          </w:p>
        </w:tc>
        <w:tc>
          <w:tcPr>
            <w:tcW w:w="432" w:type="pct"/>
            <w:shd w:val="clear" w:color="auto" w:fill="F9F9FB"/>
          </w:tcPr>
          <w:p w14:paraId="7D69D9A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,988</w:t>
            </w:r>
          </w:p>
        </w:tc>
        <w:tc>
          <w:tcPr>
            <w:tcW w:w="593" w:type="pct"/>
            <w:shd w:val="clear" w:color="auto" w:fill="F9F9FB"/>
          </w:tcPr>
          <w:p w14:paraId="60CF6B5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-3,338</w:t>
            </w:r>
          </w:p>
        </w:tc>
        <w:tc>
          <w:tcPr>
            <w:tcW w:w="592" w:type="pct"/>
            <w:shd w:val="clear" w:color="auto" w:fill="F9F9FB"/>
          </w:tcPr>
          <w:p w14:paraId="10554E0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2,094</w:t>
            </w:r>
          </w:p>
        </w:tc>
      </w:tr>
      <w:tr w:rsidR="0060029C" w:rsidRPr="00852209" w14:paraId="7362D5EB" w14:textId="77777777" w:rsidTr="0060029C">
        <w:trPr>
          <w:cantSplit/>
        </w:trPr>
        <w:tc>
          <w:tcPr>
            <w:tcW w:w="825" w:type="pct"/>
            <w:vMerge/>
            <w:shd w:val="clear" w:color="auto" w:fill="E0E0E0"/>
          </w:tcPr>
          <w:p w14:paraId="5F57984A"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3E7A3CBA"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7278905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18" w:type="pct"/>
            <w:shd w:val="clear" w:color="auto" w:fill="F9F9FB"/>
          </w:tcPr>
          <w:p w14:paraId="16468BF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1,5985</w:t>
            </w:r>
          </w:p>
        </w:tc>
        <w:tc>
          <w:tcPr>
            <w:tcW w:w="451" w:type="pct"/>
            <w:shd w:val="clear" w:color="auto" w:fill="F9F9FB"/>
          </w:tcPr>
          <w:p w14:paraId="2B73355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1,1540</w:t>
            </w:r>
          </w:p>
        </w:tc>
        <w:tc>
          <w:tcPr>
            <w:tcW w:w="432" w:type="pct"/>
            <w:shd w:val="clear" w:color="auto" w:fill="F9F9FB"/>
          </w:tcPr>
          <w:p w14:paraId="7DD29C4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,666</w:t>
            </w:r>
          </w:p>
        </w:tc>
        <w:tc>
          <w:tcPr>
            <w:tcW w:w="593" w:type="pct"/>
            <w:shd w:val="clear" w:color="auto" w:fill="F9F9FB"/>
          </w:tcPr>
          <w:p w14:paraId="13C14C4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-1,563</w:t>
            </w:r>
          </w:p>
        </w:tc>
        <w:tc>
          <w:tcPr>
            <w:tcW w:w="592" w:type="pct"/>
            <w:shd w:val="clear" w:color="auto" w:fill="F9F9FB"/>
          </w:tcPr>
          <w:p w14:paraId="7998BBA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4,760</w:t>
            </w:r>
          </w:p>
        </w:tc>
      </w:tr>
      <w:tr w:rsidR="0060029C" w:rsidRPr="00852209" w14:paraId="00B548A8" w14:textId="77777777" w:rsidTr="0060029C">
        <w:trPr>
          <w:cantSplit/>
        </w:trPr>
        <w:tc>
          <w:tcPr>
            <w:tcW w:w="825" w:type="pct"/>
            <w:vMerge/>
            <w:shd w:val="clear" w:color="auto" w:fill="E0E0E0"/>
          </w:tcPr>
          <w:p w14:paraId="31B58EAF"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1D2FA239"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476F259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18" w:type="pct"/>
            <w:shd w:val="clear" w:color="auto" w:fill="F9F9FB"/>
          </w:tcPr>
          <w:p w14:paraId="0E021D9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-5,6400</w:t>
            </w:r>
            <w:r w:rsidRPr="00852209">
              <w:rPr>
                <w:rFonts w:ascii="Times New Roman" w:hAnsi="Times New Roman" w:cs="Times New Roman"/>
                <w:sz w:val="20"/>
                <w:szCs w:val="20"/>
                <w:vertAlign w:val="superscript"/>
              </w:rPr>
              <w:t>*</w:t>
            </w:r>
          </w:p>
        </w:tc>
        <w:tc>
          <w:tcPr>
            <w:tcW w:w="451" w:type="pct"/>
            <w:shd w:val="clear" w:color="auto" w:fill="F9F9FB"/>
          </w:tcPr>
          <w:p w14:paraId="0236473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1,1306</w:t>
            </w:r>
          </w:p>
        </w:tc>
        <w:tc>
          <w:tcPr>
            <w:tcW w:w="432" w:type="pct"/>
            <w:shd w:val="clear" w:color="auto" w:fill="F9F9FB"/>
          </w:tcPr>
          <w:p w14:paraId="775680C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,000</w:t>
            </w:r>
          </w:p>
        </w:tc>
        <w:tc>
          <w:tcPr>
            <w:tcW w:w="593" w:type="pct"/>
            <w:shd w:val="clear" w:color="auto" w:fill="F9F9FB"/>
          </w:tcPr>
          <w:p w14:paraId="4C988D1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-8,725</w:t>
            </w:r>
          </w:p>
        </w:tc>
        <w:tc>
          <w:tcPr>
            <w:tcW w:w="592" w:type="pct"/>
            <w:shd w:val="clear" w:color="auto" w:fill="F9F9FB"/>
          </w:tcPr>
          <w:p w14:paraId="136ABBD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-2,555</w:t>
            </w:r>
          </w:p>
        </w:tc>
      </w:tr>
      <w:tr w:rsidR="0060029C" w:rsidRPr="00852209" w14:paraId="3D07B571" w14:textId="77777777" w:rsidTr="0060029C">
        <w:trPr>
          <w:cantSplit/>
        </w:trPr>
        <w:tc>
          <w:tcPr>
            <w:tcW w:w="825" w:type="pct"/>
            <w:vMerge/>
            <w:shd w:val="clear" w:color="auto" w:fill="E0E0E0"/>
          </w:tcPr>
          <w:p w14:paraId="45B0F9D2"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val="restart"/>
            <w:shd w:val="clear" w:color="auto" w:fill="E0E0E0"/>
          </w:tcPr>
          <w:p w14:paraId="316CCE4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754" w:type="pct"/>
            <w:shd w:val="clear" w:color="auto" w:fill="E0E0E0"/>
          </w:tcPr>
          <w:p w14:paraId="36312DD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18" w:type="pct"/>
            <w:shd w:val="clear" w:color="auto" w:fill="F9F9FB"/>
          </w:tcPr>
          <w:p w14:paraId="17B85A9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-2,2203</w:t>
            </w:r>
          </w:p>
        </w:tc>
        <w:tc>
          <w:tcPr>
            <w:tcW w:w="451" w:type="pct"/>
            <w:shd w:val="clear" w:color="auto" w:fill="F9F9FB"/>
          </w:tcPr>
          <w:p w14:paraId="1678F3C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1,1181</w:t>
            </w:r>
          </w:p>
        </w:tc>
        <w:tc>
          <w:tcPr>
            <w:tcW w:w="432" w:type="pct"/>
            <w:shd w:val="clear" w:color="auto" w:fill="F9F9FB"/>
          </w:tcPr>
          <w:p w14:paraId="392D02B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,272</w:t>
            </w:r>
          </w:p>
        </w:tc>
        <w:tc>
          <w:tcPr>
            <w:tcW w:w="593" w:type="pct"/>
            <w:shd w:val="clear" w:color="auto" w:fill="F9F9FB"/>
          </w:tcPr>
          <w:p w14:paraId="0ECE162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-5,292</w:t>
            </w:r>
          </w:p>
        </w:tc>
        <w:tc>
          <w:tcPr>
            <w:tcW w:w="592" w:type="pct"/>
            <w:shd w:val="clear" w:color="auto" w:fill="F9F9FB"/>
          </w:tcPr>
          <w:p w14:paraId="133395D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,851</w:t>
            </w:r>
          </w:p>
        </w:tc>
      </w:tr>
      <w:tr w:rsidR="0060029C" w:rsidRPr="00852209" w14:paraId="784B84D5" w14:textId="77777777" w:rsidTr="0060029C">
        <w:trPr>
          <w:cantSplit/>
        </w:trPr>
        <w:tc>
          <w:tcPr>
            <w:tcW w:w="825" w:type="pct"/>
            <w:vMerge/>
            <w:shd w:val="clear" w:color="auto" w:fill="E0E0E0"/>
          </w:tcPr>
          <w:p w14:paraId="6BC87834"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04B86006"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304886D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18" w:type="pct"/>
            <w:shd w:val="clear" w:color="auto" w:fill="F9F9FB"/>
          </w:tcPr>
          <w:p w14:paraId="6969DCF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-1,5985</w:t>
            </w:r>
          </w:p>
        </w:tc>
        <w:tc>
          <w:tcPr>
            <w:tcW w:w="451" w:type="pct"/>
            <w:shd w:val="clear" w:color="auto" w:fill="F9F9FB"/>
          </w:tcPr>
          <w:p w14:paraId="1D4DE68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1,1540</w:t>
            </w:r>
          </w:p>
        </w:tc>
        <w:tc>
          <w:tcPr>
            <w:tcW w:w="432" w:type="pct"/>
            <w:shd w:val="clear" w:color="auto" w:fill="F9F9FB"/>
          </w:tcPr>
          <w:p w14:paraId="5091FF9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,666</w:t>
            </w:r>
          </w:p>
        </w:tc>
        <w:tc>
          <w:tcPr>
            <w:tcW w:w="593" w:type="pct"/>
            <w:shd w:val="clear" w:color="auto" w:fill="F9F9FB"/>
          </w:tcPr>
          <w:p w14:paraId="0C0649C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-4,760</w:t>
            </w:r>
          </w:p>
        </w:tc>
        <w:tc>
          <w:tcPr>
            <w:tcW w:w="592" w:type="pct"/>
            <w:shd w:val="clear" w:color="auto" w:fill="F9F9FB"/>
          </w:tcPr>
          <w:p w14:paraId="6849F51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1,563</w:t>
            </w:r>
          </w:p>
        </w:tc>
      </w:tr>
      <w:tr w:rsidR="0060029C" w:rsidRPr="00852209" w14:paraId="03FDE6D9" w14:textId="77777777" w:rsidTr="0060029C">
        <w:trPr>
          <w:cantSplit/>
        </w:trPr>
        <w:tc>
          <w:tcPr>
            <w:tcW w:w="825" w:type="pct"/>
            <w:vMerge/>
            <w:shd w:val="clear" w:color="auto" w:fill="E0E0E0"/>
          </w:tcPr>
          <w:p w14:paraId="0433E2A8"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558B037F"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51120F6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18" w:type="pct"/>
            <w:shd w:val="clear" w:color="auto" w:fill="F9F9FB"/>
          </w:tcPr>
          <w:p w14:paraId="3CE4D9D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-7,2385</w:t>
            </w:r>
            <w:r w:rsidRPr="00852209">
              <w:rPr>
                <w:rFonts w:ascii="Times New Roman" w:hAnsi="Times New Roman" w:cs="Times New Roman"/>
                <w:sz w:val="20"/>
                <w:szCs w:val="20"/>
                <w:vertAlign w:val="superscript"/>
              </w:rPr>
              <w:t>*</w:t>
            </w:r>
          </w:p>
        </w:tc>
        <w:tc>
          <w:tcPr>
            <w:tcW w:w="451" w:type="pct"/>
            <w:shd w:val="clear" w:color="auto" w:fill="F9F9FB"/>
          </w:tcPr>
          <w:p w14:paraId="3285487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1,2448</w:t>
            </w:r>
          </w:p>
        </w:tc>
        <w:tc>
          <w:tcPr>
            <w:tcW w:w="432" w:type="pct"/>
            <w:shd w:val="clear" w:color="auto" w:fill="F9F9FB"/>
          </w:tcPr>
          <w:p w14:paraId="3E3A151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,000</w:t>
            </w:r>
          </w:p>
        </w:tc>
        <w:tc>
          <w:tcPr>
            <w:tcW w:w="593" w:type="pct"/>
            <w:shd w:val="clear" w:color="auto" w:fill="F9F9FB"/>
          </w:tcPr>
          <w:p w14:paraId="5548B42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-10,633</w:t>
            </w:r>
          </w:p>
        </w:tc>
        <w:tc>
          <w:tcPr>
            <w:tcW w:w="592" w:type="pct"/>
            <w:shd w:val="clear" w:color="auto" w:fill="F9F9FB"/>
          </w:tcPr>
          <w:p w14:paraId="6133317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-3,844</w:t>
            </w:r>
          </w:p>
        </w:tc>
      </w:tr>
      <w:tr w:rsidR="0060029C" w:rsidRPr="00852209" w14:paraId="24A3DADF" w14:textId="77777777" w:rsidTr="0060029C">
        <w:trPr>
          <w:cantSplit/>
        </w:trPr>
        <w:tc>
          <w:tcPr>
            <w:tcW w:w="825" w:type="pct"/>
            <w:vMerge/>
            <w:shd w:val="clear" w:color="auto" w:fill="E0E0E0"/>
          </w:tcPr>
          <w:p w14:paraId="3E8DB7EC"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val="restart"/>
            <w:shd w:val="clear" w:color="auto" w:fill="E0E0E0"/>
          </w:tcPr>
          <w:p w14:paraId="5DD5AF3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754" w:type="pct"/>
            <w:shd w:val="clear" w:color="auto" w:fill="E0E0E0"/>
          </w:tcPr>
          <w:p w14:paraId="69AF28E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18" w:type="pct"/>
            <w:shd w:val="clear" w:color="auto" w:fill="F9F9FB"/>
          </w:tcPr>
          <w:p w14:paraId="7FC0AC3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5,0182</w:t>
            </w:r>
            <w:r w:rsidRPr="00852209">
              <w:rPr>
                <w:rFonts w:ascii="Times New Roman" w:hAnsi="Times New Roman" w:cs="Times New Roman"/>
                <w:sz w:val="20"/>
                <w:szCs w:val="20"/>
                <w:vertAlign w:val="superscript"/>
              </w:rPr>
              <w:t>*</w:t>
            </w:r>
          </w:p>
        </w:tc>
        <w:tc>
          <w:tcPr>
            <w:tcW w:w="451" w:type="pct"/>
            <w:shd w:val="clear" w:color="auto" w:fill="F9F9FB"/>
          </w:tcPr>
          <w:p w14:paraId="1D9B775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1,0939</w:t>
            </w:r>
          </w:p>
        </w:tc>
        <w:tc>
          <w:tcPr>
            <w:tcW w:w="432" w:type="pct"/>
            <w:shd w:val="clear" w:color="auto" w:fill="F9F9FB"/>
          </w:tcPr>
          <w:p w14:paraId="703E622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,000</w:t>
            </w:r>
          </w:p>
        </w:tc>
        <w:tc>
          <w:tcPr>
            <w:tcW w:w="593" w:type="pct"/>
            <w:shd w:val="clear" w:color="auto" w:fill="F9F9FB"/>
          </w:tcPr>
          <w:p w14:paraId="2449582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2,027</w:t>
            </w:r>
          </w:p>
        </w:tc>
        <w:tc>
          <w:tcPr>
            <w:tcW w:w="592" w:type="pct"/>
            <w:shd w:val="clear" w:color="auto" w:fill="F9F9FB"/>
          </w:tcPr>
          <w:p w14:paraId="2CC88BB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8,009</w:t>
            </w:r>
          </w:p>
        </w:tc>
      </w:tr>
      <w:tr w:rsidR="0060029C" w:rsidRPr="00852209" w14:paraId="657CD0E4" w14:textId="77777777" w:rsidTr="0060029C">
        <w:trPr>
          <w:cantSplit/>
        </w:trPr>
        <w:tc>
          <w:tcPr>
            <w:tcW w:w="825" w:type="pct"/>
            <w:vMerge/>
            <w:shd w:val="clear" w:color="auto" w:fill="E0E0E0"/>
          </w:tcPr>
          <w:p w14:paraId="3D10611F"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386AC05F"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7262DBB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18" w:type="pct"/>
            <w:shd w:val="clear" w:color="auto" w:fill="F9F9FB"/>
          </w:tcPr>
          <w:p w14:paraId="5595030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5,6400</w:t>
            </w:r>
            <w:r w:rsidRPr="00852209">
              <w:rPr>
                <w:rFonts w:ascii="Times New Roman" w:hAnsi="Times New Roman" w:cs="Times New Roman"/>
                <w:sz w:val="20"/>
                <w:szCs w:val="20"/>
                <w:vertAlign w:val="superscript"/>
              </w:rPr>
              <w:t>*</w:t>
            </w:r>
          </w:p>
        </w:tc>
        <w:tc>
          <w:tcPr>
            <w:tcW w:w="451" w:type="pct"/>
            <w:shd w:val="clear" w:color="auto" w:fill="F9F9FB"/>
          </w:tcPr>
          <w:p w14:paraId="50A313D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1,1306</w:t>
            </w:r>
          </w:p>
        </w:tc>
        <w:tc>
          <w:tcPr>
            <w:tcW w:w="432" w:type="pct"/>
            <w:shd w:val="clear" w:color="auto" w:fill="F9F9FB"/>
          </w:tcPr>
          <w:p w14:paraId="1B3C09B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,000</w:t>
            </w:r>
          </w:p>
        </w:tc>
        <w:tc>
          <w:tcPr>
            <w:tcW w:w="593" w:type="pct"/>
            <w:shd w:val="clear" w:color="auto" w:fill="F9F9FB"/>
          </w:tcPr>
          <w:p w14:paraId="694CEA8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2,555</w:t>
            </w:r>
          </w:p>
        </w:tc>
        <w:tc>
          <w:tcPr>
            <w:tcW w:w="592" w:type="pct"/>
            <w:shd w:val="clear" w:color="auto" w:fill="F9F9FB"/>
          </w:tcPr>
          <w:p w14:paraId="46CDEFF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8,725</w:t>
            </w:r>
          </w:p>
        </w:tc>
      </w:tr>
      <w:tr w:rsidR="0060029C" w:rsidRPr="00852209" w14:paraId="738DD98C" w14:textId="77777777" w:rsidTr="0060029C">
        <w:trPr>
          <w:cantSplit/>
        </w:trPr>
        <w:tc>
          <w:tcPr>
            <w:tcW w:w="825" w:type="pct"/>
            <w:vMerge/>
            <w:shd w:val="clear" w:color="auto" w:fill="E0E0E0"/>
          </w:tcPr>
          <w:p w14:paraId="0066B112"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7EA3A4C6"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66F54AB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18" w:type="pct"/>
            <w:shd w:val="clear" w:color="auto" w:fill="F9F9FB"/>
          </w:tcPr>
          <w:p w14:paraId="6B3F862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7,2385</w:t>
            </w:r>
            <w:r w:rsidRPr="00852209">
              <w:rPr>
                <w:rFonts w:ascii="Times New Roman" w:hAnsi="Times New Roman" w:cs="Times New Roman"/>
                <w:sz w:val="20"/>
                <w:szCs w:val="20"/>
                <w:vertAlign w:val="superscript"/>
              </w:rPr>
              <w:t>*</w:t>
            </w:r>
          </w:p>
        </w:tc>
        <w:tc>
          <w:tcPr>
            <w:tcW w:w="451" w:type="pct"/>
            <w:shd w:val="clear" w:color="auto" w:fill="F9F9FB"/>
          </w:tcPr>
          <w:p w14:paraId="7F0B3B5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1,2448</w:t>
            </w:r>
          </w:p>
        </w:tc>
        <w:tc>
          <w:tcPr>
            <w:tcW w:w="432" w:type="pct"/>
            <w:shd w:val="clear" w:color="auto" w:fill="F9F9FB"/>
          </w:tcPr>
          <w:p w14:paraId="6CEFA40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,000</w:t>
            </w:r>
          </w:p>
        </w:tc>
        <w:tc>
          <w:tcPr>
            <w:tcW w:w="593" w:type="pct"/>
            <w:shd w:val="clear" w:color="auto" w:fill="F9F9FB"/>
          </w:tcPr>
          <w:p w14:paraId="4073DE3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3,844</w:t>
            </w:r>
          </w:p>
        </w:tc>
        <w:tc>
          <w:tcPr>
            <w:tcW w:w="592" w:type="pct"/>
            <w:shd w:val="clear" w:color="auto" w:fill="F9F9FB"/>
          </w:tcPr>
          <w:p w14:paraId="382160D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10,633</w:t>
            </w:r>
          </w:p>
        </w:tc>
      </w:tr>
      <w:tr w:rsidR="0060029C" w:rsidRPr="00852209" w14:paraId="36BA2026" w14:textId="77777777" w:rsidTr="0060029C">
        <w:trPr>
          <w:cantSplit/>
        </w:trPr>
        <w:tc>
          <w:tcPr>
            <w:tcW w:w="825" w:type="pct"/>
            <w:vMerge w:val="restart"/>
            <w:shd w:val="clear" w:color="auto" w:fill="E0E0E0"/>
          </w:tcPr>
          <w:p w14:paraId="23DFB2D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МЦД</w:t>
            </w:r>
          </w:p>
        </w:tc>
        <w:tc>
          <w:tcPr>
            <w:tcW w:w="735" w:type="pct"/>
            <w:vMerge w:val="restart"/>
            <w:shd w:val="clear" w:color="auto" w:fill="E0E0E0"/>
          </w:tcPr>
          <w:p w14:paraId="57DCB9F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754" w:type="pct"/>
            <w:shd w:val="clear" w:color="auto" w:fill="E0E0E0"/>
          </w:tcPr>
          <w:p w14:paraId="49D847F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18" w:type="pct"/>
            <w:shd w:val="clear" w:color="auto" w:fill="F9F9FB"/>
          </w:tcPr>
          <w:p w14:paraId="094D06B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-,2709</w:t>
            </w:r>
          </w:p>
        </w:tc>
        <w:tc>
          <w:tcPr>
            <w:tcW w:w="451" w:type="pct"/>
            <w:shd w:val="clear" w:color="auto" w:fill="F9F9FB"/>
          </w:tcPr>
          <w:p w14:paraId="6B07D20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1,1340</w:t>
            </w:r>
          </w:p>
        </w:tc>
        <w:tc>
          <w:tcPr>
            <w:tcW w:w="432" w:type="pct"/>
            <w:shd w:val="clear" w:color="auto" w:fill="F9F9FB"/>
          </w:tcPr>
          <w:p w14:paraId="26123DA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593" w:type="pct"/>
            <w:shd w:val="clear" w:color="auto" w:fill="F9F9FB"/>
          </w:tcPr>
          <w:p w14:paraId="24D4E08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-3,385</w:t>
            </w:r>
          </w:p>
        </w:tc>
        <w:tc>
          <w:tcPr>
            <w:tcW w:w="592" w:type="pct"/>
            <w:shd w:val="clear" w:color="auto" w:fill="F9F9FB"/>
          </w:tcPr>
          <w:p w14:paraId="15B75EB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2,843</w:t>
            </w:r>
          </w:p>
        </w:tc>
      </w:tr>
      <w:tr w:rsidR="0060029C" w:rsidRPr="00852209" w14:paraId="59347E1B" w14:textId="77777777" w:rsidTr="0060029C">
        <w:trPr>
          <w:cantSplit/>
        </w:trPr>
        <w:tc>
          <w:tcPr>
            <w:tcW w:w="825" w:type="pct"/>
            <w:vMerge/>
            <w:shd w:val="clear" w:color="auto" w:fill="E0E0E0"/>
          </w:tcPr>
          <w:p w14:paraId="1D702115"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71B1DCD8"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4F724FD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18" w:type="pct"/>
            <w:shd w:val="clear" w:color="auto" w:fill="F9F9FB"/>
          </w:tcPr>
          <w:p w14:paraId="6F6DD13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1,5245</w:t>
            </w:r>
          </w:p>
        </w:tc>
        <w:tc>
          <w:tcPr>
            <w:tcW w:w="451" w:type="pct"/>
            <w:shd w:val="clear" w:color="auto" w:fill="F9F9FB"/>
          </w:tcPr>
          <w:p w14:paraId="6300B46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1,4049</w:t>
            </w:r>
          </w:p>
        </w:tc>
        <w:tc>
          <w:tcPr>
            <w:tcW w:w="432" w:type="pct"/>
            <w:shd w:val="clear" w:color="auto" w:fill="F9F9FB"/>
          </w:tcPr>
          <w:p w14:paraId="2D14AF1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,855</w:t>
            </w:r>
          </w:p>
        </w:tc>
        <w:tc>
          <w:tcPr>
            <w:tcW w:w="593" w:type="pct"/>
            <w:shd w:val="clear" w:color="auto" w:fill="F9F9FB"/>
          </w:tcPr>
          <w:p w14:paraId="0D8E455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-2,340</w:t>
            </w:r>
          </w:p>
        </w:tc>
        <w:tc>
          <w:tcPr>
            <w:tcW w:w="592" w:type="pct"/>
            <w:shd w:val="clear" w:color="auto" w:fill="F9F9FB"/>
          </w:tcPr>
          <w:p w14:paraId="2606429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5,389</w:t>
            </w:r>
          </w:p>
        </w:tc>
      </w:tr>
      <w:tr w:rsidR="0060029C" w:rsidRPr="00852209" w14:paraId="079732CD" w14:textId="77777777" w:rsidTr="0060029C">
        <w:trPr>
          <w:cantSplit/>
        </w:trPr>
        <w:tc>
          <w:tcPr>
            <w:tcW w:w="825" w:type="pct"/>
            <w:vMerge/>
            <w:shd w:val="clear" w:color="auto" w:fill="E0E0E0"/>
          </w:tcPr>
          <w:p w14:paraId="4DD6ABF2"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3F8F5076"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780E87C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18" w:type="pct"/>
            <w:shd w:val="clear" w:color="auto" w:fill="F9F9FB"/>
          </w:tcPr>
          <w:p w14:paraId="607B86A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-2,9909</w:t>
            </w:r>
          </w:p>
        </w:tc>
        <w:tc>
          <w:tcPr>
            <w:tcW w:w="451" w:type="pct"/>
            <w:shd w:val="clear" w:color="auto" w:fill="F9F9FB"/>
          </w:tcPr>
          <w:p w14:paraId="7DE998B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1,1219</w:t>
            </w:r>
          </w:p>
        </w:tc>
        <w:tc>
          <w:tcPr>
            <w:tcW w:w="432" w:type="pct"/>
            <w:shd w:val="clear" w:color="auto" w:fill="F9F9FB"/>
          </w:tcPr>
          <w:p w14:paraId="0593D15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,060</w:t>
            </w:r>
          </w:p>
        </w:tc>
        <w:tc>
          <w:tcPr>
            <w:tcW w:w="593" w:type="pct"/>
            <w:shd w:val="clear" w:color="auto" w:fill="F9F9FB"/>
          </w:tcPr>
          <w:p w14:paraId="12D1AC3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-6,062</w:t>
            </w:r>
          </w:p>
        </w:tc>
        <w:tc>
          <w:tcPr>
            <w:tcW w:w="592" w:type="pct"/>
            <w:shd w:val="clear" w:color="auto" w:fill="F9F9FB"/>
          </w:tcPr>
          <w:p w14:paraId="10C8EF7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,080</w:t>
            </w:r>
          </w:p>
        </w:tc>
      </w:tr>
      <w:tr w:rsidR="0060029C" w:rsidRPr="00852209" w14:paraId="3A7CE286" w14:textId="77777777" w:rsidTr="0060029C">
        <w:trPr>
          <w:cantSplit/>
        </w:trPr>
        <w:tc>
          <w:tcPr>
            <w:tcW w:w="825" w:type="pct"/>
            <w:vMerge/>
            <w:shd w:val="clear" w:color="auto" w:fill="E0E0E0"/>
          </w:tcPr>
          <w:p w14:paraId="4E848709"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val="restart"/>
            <w:shd w:val="clear" w:color="auto" w:fill="E0E0E0"/>
          </w:tcPr>
          <w:p w14:paraId="4D3D56A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754" w:type="pct"/>
            <w:shd w:val="clear" w:color="auto" w:fill="E0E0E0"/>
          </w:tcPr>
          <w:p w14:paraId="45335F6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18" w:type="pct"/>
            <w:shd w:val="clear" w:color="auto" w:fill="F9F9FB"/>
          </w:tcPr>
          <w:p w14:paraId="5EE0A8F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,2709</w:t>
            </w:r>
          </w:p>
        </w:tc>
        <w:tc>
          <w:tcPr>
            <w:tcW w:w="451" w:type="pct"/>
            <w:shd w:val="clear" w:color="auto" w:fill="F9F9FB"/>
          </w:tcPr>
          <w:p w14:paraId="6BC014A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1,1340</w:t>
            </w:r>
          </w:p>
        </w:tc>
        <w:tc>
          <w:tcPr>
            <w:tcW w:w="432" w:type="pct"/>
            <w:shd w:val="clear" w:color="auto" w:fill="F9F9FB"/>
          </w:tcPr>
          <w:p w14:paraId="42E5389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593" w:type="pct"/>
            <w:shd w:val="clear" w:color="auto" w:fill="F9F9FB"/>
          </w:tcPr>
          <w:p w14:paraId="6EB8BE5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-2,843</w:t>
            </w:r>
          </w:p>
        </w:tc>
        <w:tc>
          <w:tcPr>
            <w:tcW w:w="592" w:type="pct"/>
            <w:shd w:val="clear" w:color="auto" w:fill="F9F9FB"/>
          </w:tcPr>
          <w:p w14:paraId="4069EB8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3,385</w:t>
            </w:r>
          </w:p>
        </w:tc>
      </w:tr>
      <w:tr w:rsidR="0060029C" w:rsidRPr="00852209" w14:paraId="32BA8FBB" w14:textId="77777777" w:rsidTr="0060029C">
        <w:trPr>
          <w:cantSplit/>
        </w:trPr>
        <w:tc>
          <w:tcPr>
            <w:tcW w:w="825" w:type="pct"/>
            <w:vMerge/>
            <w:shd w:val="clear" w:color="auto" w:fill="E0E0E0"/>
          </w:tcPr>
          <w:p w14:paraId="640AF1AA"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12E5EF70"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1A1F45A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18" w:type="pct"/>
            <w:shd w:val="clear" w:color="auto" w:fill="F9F9FB"/>
          </w:tcPr>
          <w:p w14:paraId="3CBFC05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1,7954</w:t>
            </w:r>
          </w:p>
        </w:tc>
        <w:tc>
          <w:tcPr>
            <w:tcW w:w="451" w:type="pct"/>
            <w:shd w:val="clear" w:color="auto" w:fill="F9F9FB"/>
          </w:tcPr>
          <w:p w14:paraId="23432EB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1,4045</w:t>
            </w:r>
          </w:p>
        </w:tc>
        <w:tc>
          <w:tcPr>
            <w:tcW w:w="432" w:type="pct"/>
            <w:shd w:val="clear" w:color="auto" w:fill="F9F9FB"/>
          </w:tcPr>
          <w:p w14:paraId="6364CDA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,739</w:t>
            </w:r>
          </w:p>
        </w:tc>
        <w:tc>
          <w:tcPr>
            <w:tcW w:w="593" w:type="pct"/>
            <w:shd w:val="clear" w:color="auto" w:fill="F9F9FB"/>
          </w:tcPr>
          <w:p w14:paraId="2D32FE2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-2,063</w:t>
            </w:r>
          </w:p>
        </w:tc>
        <w:tc>
          <w:tcPr>
            <w:tcW w:w="592" w:type="pct"/>
            <w:shd w:val="clear" w:color="auto" w:fill="F9F9FB"/>
          </w:tcPr>
          <w:p w14:paraId="184BE5C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5,654</w:t>
            </w:r>
          </w:p>
        </w:tc>
      </w:tr>
      <w:tr w:rsidR="0060029C" w:rsidRPr="00852209" w14:paraId="20B2672E" w14:textId="77777777" w:rsidTr="0060029C">
        <w:trPr>
          <w:cantSplit/>
        </w:trPr>
        <w:tc>
          <w:tcPr>
            <w:tcW w:w="825" w:type="pct"/>
            <w:vMerge/>
            <w:shd w:val="clear" w:color="auto" w:fill="E0E0E0"/>
          </w:tcPr>
          <w:p w14:paraId="3A28D89E"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4C0AFD84"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5CAC7BC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18" w:type="pct"/>
            <w:shd w:val="clear" w:color="auto" w:fill="F9F9FB"/>
          </w:tcPr>
          <w:p w14:paraId="6016794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-2,7200</w:t>
            </w:r>
          </w:p>
        </w:tc>
        <w:tc>
          <w:tcPr>
            <w:tcW w:w="451" w:type="pct"/>
            <w:shd w:val="clear" w:color="auto" w:fill="F9F9FB"/>
          </w:tcPr>
          <w:p w14:paraId="5937AB2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1,1214</w:t>
            </w:r>
          </w:p>
        </w:tc>
        <w:tc>
          <w:tcPr>
            <w:tcW w:w="432" w:type="pct"/>
            <w:shd w:val="clear" w:color="auto" w:fill="F9F9FB"/>
          </w:tcPr>
          <w:p w14:paraId="47ACE10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,105</w:t>
            </w:r>
          </w:p>
        </w:tc>
        <w:tc>
          <w:tcPr>
            <w:tcW w:w="593" w:type="pct"/>
            <w:shd w:val="clear" w:color="auto" w:fill="F9F9FB"/>
          </w:tcPr>
          <w:p w14:paraId="4E4109A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-5,780</w:t>
            </w:r>
          </w:p>
        </w:tc>
        <w:tc>
          <w:tcPr>
            <w:tcW w:w="592" w:type="pct"/>
            <w:shd w:val="clear" w:color="auto" w:fill="F9F9FB"/>
          </w:tcPr>
          <w:p w14:paraId="301B41A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,340</w:t>
            </w:r>
          </w:p>
        </w:tc>
      </w:tr>
      <w:tr w:rsidR="0060029C" w:rsidRPr="00852209" w14:paraId="551C6781" w14:textId="77777777" w:rsidTr="0060029C">
        <w:trPr>
          <w:cantSplit/>
        </w:trPr>
        <w:tc>
          <w:tcPr>
            <w:tcW w:w="825" w:type="pct"/>
            <w:vMerge/>
            <w:shd w:val="clear" w:color="auto" w:fill="E0E0E0"/>
          </w:tcPr>
          <w:p w14:paraId="772D1C6F"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val="restart"/>
            <w:shd w:val="clear" w:color="auto" w:fill="E0E0E0"/>
          </w:tcPr>
          <w:p w14:paraId="18A8CE8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754" w:type="pct"/>
            <w:shd w:val="clear" w:color="auto" w:fill="E0E0E0"/>
          </w:tcPr>
          <w:p w14:paraId="1F07E2C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18" w:type="pct"/>
            <w:shd w:val="clear" w:color="auto" w:fill="F9F9FB"/>
          </w:tcPr>
          <w:p w14:paraId="0C943FB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-1,5245</w:t>
            </w:r>
          </w:p>
        </w:tc>
        <w:tc>
          <w:tcPr>
            <w:tcW w:w="451" w:type="pct"/>
            <w:shd w:val="clear" w:color="auto" w:fill="F9F9FB"/>
          </w:tcPr>
          <w:p w14:paraId="2E5E262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1,4049</w:t>
            </w:r>
          </w:p>
        </w:tc>
        <w:tc>
          <w:tcPr>
            <w:tcW w:w="432" w:type="pct"/>
            <w:shd w:val="clear" w:color="auto" w:fill="F9F9FB"/>
          </w:tcPr>
          <w:p w14:paraId="6CE98C1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,855</w:t>
            </w:r>
          </w:p>
        </w:tc>
        <w:tc>
          <w:tcPr>
            <w:tcW w:w="593" w:type="pct"/>
            <w:shd w:val="clear" w:color="auto" w:fill="F9F9FB"/>
          </w:tcPr>
          <w:p w14:paraId="56B1235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-5,389</w:t>
            </w:r>
          </w:p>
        </w:tc>
        <w:tc>
          <w:tcPr>
            <w:tcW w:w="592" w:type="pct"/>
            <w:shd w:val="clear" w:color="auto" w:fill="F9F9FB"/>
          </w:tcPr>
          <w:p w14:paraId="64A6266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2,340</w:t>
            </w:r>
          </w:p>
        </w:tc>
      </w:tr>
      <w:tr w:rsidR="0060029C" w:rsidRPr="00852209" w14:paraId="0B234018" w14:textId="77777777" w:rsidTr="0060029C">
        <w:trPr>
          <w:cantSplit/>
        </w:trPr>
        <w:tc>
          <w:tcPr>
            <w:tcW w:w="825" w:type="pct"/>
            <w:vMerge/>
            <w:shd w:val="clear" w:color="auto" w:fill="E0E0E0"/>
          </w:tcPr>
          <w:p w14:paraId="3DBBA624"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62E18A98"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018EC90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18" w:type="pct"/>
            <w:shd w:val="clear" w:color="auto" w:fill="F9F9FB"/>
          </w:tcPr>
          <w:p w14:paraId="5DC3DDC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-1,7954</w:t>
            </w:r>
          </w:p>
        </w:tc>
        <w:tc>
          <w:tcPr>
            <w:tcW w:w="451" w:type="pct"/>
            <w:shd w:val="clear" w:color="auto" w:fill="F9F9FB"/>
          </w:tcPr>
          <w:p w14:paraId="3E1FDDE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1,4045</w:t>
            </w:r>
          </w:p>
        </w:tc>
        <w:tc>
          <w:tcPr>
            <w:tcW w:w="432" w:type="pct"/>
            <w:shd w:val="clear" w:color="auto" w:fill="F9F9FB"/>
          </w:tcPr>
          <w:p w14:paraId="6790DE9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,739</w:t>
            </w:r>
          </w:p>
        </w:tc>
        <w:tc>
          <w:tcPr>
            <w:tcW w:w="593" w:type="pct"/>
            <w:shd w:val="clear" w:color="auto" w:fill="F9F9FB"/>
          </w:tcPr>
          <w:p w14:paraId="3BB7B0A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-5,654</w:t>
            </w:r>
          </w:p>
        </w:tc>
        <w:tc>
          <w:tcPr>
            <w:tcW w:w="592" w:type="pct"/>
            <w:shd w:val="clear" w:color="auto" w:fill="F9F9FB"/>
          </w:tcPr>
          <w:p w14:paraId="1101BFA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2,063</w:t>
            </w:r>
          </w:p>
        </w:tc>
      </w:tr>
      <w:tr w:rsidR="0060029C" w:rsidRPr="00852209" w14:paraId="2C96905F" w14:textId="77777777" w:rsidTr="0060029C">
        <w:trPr>
          <w:cantSplit/>
        </w:trPr>
        <w:tc>
          <w:tcPr>
            <w:tcW w:w="825" w:type="pct"/>
            <w:vMerge/>
            <w:shd w:val="clear" w:color="auto" w:fill="E0E0E0"/>
          </w:tcPr>
          <w:p w14:paraId="625E8FF0"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60C4E55E"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7CA038A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18" w:type="pct"/>
            <w:shd w:val="clear" w:color="auto" w:fill="F9F9FB"/>
          </w:tcPr>
          <w:p w14:paraId="29AAB2B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-4,5154</w:t>
            </w:r>
            <w:r w:rsidRPr="00852209">
              <w:rPr>
                <w:rFonts w:ascii="Times New Roman" w:hAnsi="Times New Roman" w:cs="Times New Roman"/>
                <w:sz w:val="20"/>
                <w:szCs w:val="20"/>
                <w:vertAlign w:val="superscript"/>
              </w:rPr>
              <w:t>*</w:t>
            </w:r>
          </w:p>
        </w:tc>
        <w:tc>
          <w:tcPr>
            <w:tcW w:w="451" w:type="pct"/>
            <w:shd w:val="clear" w:color="auto" w:fill="F9F9FB"/>
          </w:tcPr>
          <w:p w14:paraId="1496F21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1,3948</w:t>
            </w:r>
          </w:p>
        </w:tc>
        <w:tc>
          <w:tcPr>
            <w:tcW w:w="432" w:type="pct"/>
            <w:shd w:val="clear" w:color="auto" w:fill="F9F9FB"/>
          </w:tcPr>
          <w:p w14:paraId="7DD3485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,013</w:t>
            </w:r>
          </w:p>
        </w:tc>
        <w:tc>
          <w:tcPr>
            <w:tcW w:w="593" w:type="pct"/>
            <w:shd w:val="clear" w:color="auto" w:fill="F9F9FB"/>
          </w:tcPr>
          <w:p w14:paraId="2D8BB4A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-8,344</w:t>
            </w:r>
          </w:p>
        </w:tc>
        <w:tc>
          <w:tcPr>
            <w:tcW w:w="592" w:type="pct"/>
            <w:shd w:val="clear" w:color="auto" w:fill="F9F9FB"/>
          </w:tcPr>
          <w:p w14:paraId="639D822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-,687</w:t>
            </w:r>
          </w:p>
        </w:tc>
      </w:tr>
      <w:tr w:rsidR="0060029C" w:rsidRPr="00852209" w14:paraId="5878E839" w14:textId="77777777" w:rsidTr="0060029C">
        <w:trPr>
          <w:cantSplit/>
        </w:trPr>
        <w:tc>
          <w:tcPr>
            <w:tcW w:w="825" w:type="pct"/>
            <w:vMerge/>
            <w:shd w:val="clear" w:color="auto" w:fill="E0E0E0"/>
          </w:tcPr>
          <w:p w14:paraId="272D5891"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val="restart"/>
            <w:shd w:val="clear" w:color="auto" w:fill="E0E0E0"/>
          </w:tcPr>
          <w:p w14:paraId="11AB742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754" w:type="pct"/>
            <w:shd w:val="clear" w:color="auto" w:fill="E0E0E0"/>
          </w:tcPr>
          <w:p w14:paraId="79943FA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18" w:type="pct"/>
            <w:shd w:val="clear" w:color="auto" w:fill="F9F9FB"/>
          </w:tcPr>
          <w:p w14:paraId="475AE60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2,9909</w:t>
            </w:r>
          </w:p>
        </w:tc>
        <w:tc>
          <w:tcPr>
            <w:tcW w:w="451" w:type="pct"/>
            <w:shd w:val="clear" w:color="auto" w:fill="F9F9FB"/>
          </w:tcPr>
          <w:p w14:paraId="0538484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1,1219</w:t>
            </w:r>
          </w:p>
        </w:tc>
        <w:tc>
          <w:tcPr>
            <w:tcW w:w="432" w:type="pct"/>
            <w:shd w:val="clear" w:color="auto" w:fill="F9F9FB"/>
          </w:tcPr>
          <w:p w14:paraId="5B39B78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,060</w:t>
            </w:r>
          </w:p>
        </w:tc>
        <w:tc>
          <w:tcPr>
            <w:tcW w:w="593" w:type="pct"/>
            <w:shd w:val="clear" w:color="auto" w:fill="F9F9FB"/>
          </w:tcPr>
          <w:p w14:paraId="50430A9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-,080</w:t>
            </w:r>
          </w:p>
        </w:tc>
        <w:tc>
          <w:tcPr>
            <w:tcW w:w="592" w:type="pct"/>
            <w:shd w:val="clear" w:color="auto" w:fill="F9F9FB"/>
          </w:tcPr>
          <w:p w14:paraId="36FB0EF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6,062</w:t>
            </w:r>
          </w:p>
        </w:tc>
      </w:tr>
      <w:tr w:rsidR="0060029C" w:rsidRPr="00852209" w14:paraId="338A3A46" w14:textId="77777777" w:rsidTr="0060029C">
        <w:trPr>
          <w:cantSplit/>
        </w:trPr>
        <w:tc>
          <w:tcPr>
            <w:tcW w:w="825" w:type="pct"/>
            <w:vMerge/>
            <w:shd w:val="clear" w:color="auto" w:fill="E0E0E0"/>
          </w:tcPr>
          <w:p w14:paraId="3171C726"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74F1BA9E"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789139F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18" w:type="pct"/>
            <w:shd w:val="clear" w:color="auto" w:fill="F9F9FB"/>
          </w:tcPr>
          <w:p w14:paraId="766A325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2,7200</w:t>
            </w:r>
          </w:p>
        </w:tc>
        <w:tc>
          <w:tcPr>
            <w:tcW w:w="451" w:type="pct"/>
            <w:shd w:val="clear" w:color="auto" w:fill="F9F9FB"/>
          </w:tcPr>
          <w:p w14:paraId="6319291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1,1214</w:t>
            </w:r>
          </w:p>
        </w:tc>
        <w:tc>
          <w:tcPr>
            <w:tcW w:w="432" w:type="pct"/>
            <w:shd w:val="clear" w:color="auto" w:fill="F9F9FB"/>
          </w:tcPr>
          <w:p w14:paraId="57492A5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,105</w:t>
            </w:r>
          </w:p>
        </w:tc>
        <w:tc>
          <w:tcPr>
            <w:tcW w:w="593" w:type="pct"/>
            <w:shd w:val="clear" w:color="auto" w:fill="F9F9FB"/>
          </w:tcPr>
          <w:p w14:paraId="2CEA628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-,340</w:t>
            </w:r>
          </w:p>
        </w:tc>
        <w:tc>
          <w:tcPr>
            <w:tcW w:w="592" w:type="pct"/>
            <w:shd w:val="clear" w:color="auto" w:fill="F9F9FB"/>
          </w:tcPr>
          <w:p w14:paraId="36D20EB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5,780</w:t>
            </w:r>
          </w:p>
        </w:tc>
      </w:tr>
      <w:tr w:rsidR="0060029C" w:rsidRPr="00852209" w14:paraId="59B4849A" w14:textId="77777777" w:rsidTr="0060029C">
        <w:trPr>
          <w:cantSplit/>
        </w:trPr>
        <w:tc>
          <w:tcPr>
            <w:tcW w:w="825" w:type="pct"/>
            <w:vMerge/>
            <w:shd w:val="clear" w:color="auto" w:fill="E0E0E0"/>
          </w:tcPr>
          <w:p w14:paraId="58EA5C15"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31DB6480"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48AB584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18" w:type="pct"/>
            <w:shd w:val="clear" w:color="auto" w:fill="F9F9FB"/>
          </w:tcPr>
          <w:p w14:paraId="70670E4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4,5154</w:t>
            </w:r>
            <w:r w:rsidRPr="00852209">
              <w:rPr>
                <w:rFonts w:ascii="Times New Roman" w:hAnsi="Times New Roman" w:cs="Times New Roman"/>
                <w:sz w:val="20"/>
                <w:szCs w:val="20"/>
                <w:vertAlign w:val="superscript"/>
              </w:rPr>
              <w:t>*</w:t>
            </w:r>
          </w:p>
        </w:tc>
        <w:tc>
          <w:tcPr>
            <w:tcW w:w="451" w:type="pct"/>
            <w:shd w:val="clear" w:color="auto" w:fill="F9F9FB"/>
          </w:tcPr>
          <w:p w14:paraId="3C9AF21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1,3948</w:t>
            </w:r>
          </w:p>
        </w:tc>
        <w:tc>
          <w:tcPr>
            <w:tcW w:w="432" w:type="pct"/>
            <w:shd w:val="clear" w:color="auto" w:fill="F9F9FB"/>
          </w:tcPr>
          <w:p w14:paraId="1F46166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,013</w:t>
            </w:r>
          </w:p>
        </w:tc>
        <w:tc>
          <w:tcPr>
            <w:tcW w:w="593" w:type="pct"/>
            <w:shd w:val="clear" w:color="auto" w:fill="F9F9FB"/>
          </w:tcPr>
          <w:p w14:paraId="5ED724A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,687</w:t>
            </w:r>
          </w:p>
        </w:tc>
        <w:tc>
          <w:tcPr>
            <w:tcW w:w="592" w:type="pct"/>
            <w:shd w:val="clear" w:color="auto" w:fill="F9F9FB"/>
          </w:tcPr>
          <w:p w14:paraId="7EA6A27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8,344</w:t>
            </w:r>
          </w:p>
        </w:tc>
      </w:tr>
      <w:tr w:rsidR="0060029C" w:rsidRPr="00852209" w14:paraId="45E9E501" w14:textId="77777777" w:rsidTr="0060029C">
        <w:trPr>
          <w:cantSplit/>
        </w:trPr>
        <w:tc>
          <w:tcPr>
            <w:tcW w:w="825" w:type="pct"/>
            <w:vMerge w:val="restart"/>
            <w:shd w:val="clear" w:color="auto" w:fill="E0E0E0"/>
          </w:tcPr>
          <w:p w14:paraId="7D4FF71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ПРОД</w:t>
            </w:r>
          </w:p>
        </w:tc>
        <w:tc>
          <w:tcPr>
            <w:tcW w:w="735" w:type="pct"/>
            <w:vMerge w:val="restart"/>
            <w:shd w:val="clear" w:color="auto" w:fill="E0E0E0"/>
          </w:tcPr>
          <w:p w14:paraId="7FC608F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754" w:type="pct"/>
            <w:shd w:val="clear" w:color="auto" w:fill="E0E0E0"/>
          </w:tcPr>
          <w:p w14:paraId="6B52B1C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18" w:type="pct"/>
            <w:shd w:val="clear" w:color="auto" w:fill="F9F9FB"/>
          </w:tcPr>
          <w:p w14:paraId="5E7B65E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,9309</w:t>
            </w:r>
          </w:p>
        </w:tc>
        <w:tc>
          <w:tcPr>
            <w:tcW w:w="451" w:type="pct"/>
            <w:shd w:val="clear" w:color="auto" w:fill="F9F9FB"/>
          </w:tcPr>
          <w:p w14:paraId="3F02235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2,0279</w:t>
            </w:r>
          </w:p>
        </w:tc>
        <w:tc>
          <w:tcPr>
            <w:tcW w:w="432" w:type="pct"/>
            <w:shd w:val="clear" w:color="auto" w:fill="F9F9FB"/>
          </w:tcPr>
          <w:p w14:paraId="5011BBA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,998</w:t>
            </w:r>
          </w:p>
        </w:tc>
        <w:tc>
          <w:tcPr>
            <w:tcW w:w="593" w:type="pct"/>
            <w:shd w:val="clear" w:color="auto" w:fill="F9F9FB"/>
          </w:tcPr>
          <w:p w14:paraId="5359F99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-4,643</w:t>
            </w:r>
          </w:p>
        </w:tc>
        <w:tc>
          <w:tcPr>
            <w:tcW w:w="592" w:type="pct"/>
            <w:shd w:val="clear" w:color="auto" w:fill="F9F9FB"/>
          </w:tcPr>
          <w:p w14:paraId="3DC83D7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6,505</w:t>
            </w:r>
          </w:p>
        </w:tc>
      </w:tr>
      <w:tr w:rsidR="0060029C" w:rsidRPr="00852209" w14:paraId="3BB00FA4" w14:textId="77777777" w:rsidTr="0060029C">
        <w:trPr>
          <w:cantSplit/>
        </w:trPr>
        <w:tc>
          <w:tcPr>
            <w:tcW w:w="825" w:type="pct"/>
            <w:vMerge/>
            <w:shd w:val="clear" w:color="auto" w:fill="E0E0E0"/>
          </w:tcPr>
          <w:p w14:paraId="39031FBF"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47E5A7B2"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505F322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18" w:type="pct"/>
            <w:shd w:val="clear" w:color="auto" w:fill="F9F9FB"/>
          </w:tcPr>
          <w:p w14:paraId="6F14D25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4,2448</w:t>
            </w:r>
          </w:p>
        </w:tc>
        <w:tc>
          <w:tcPr>
            <w:tcW w:w="451" w:type="pct"/>
            <w:shd w:val="clear" w:color="auto" w:fill="F9F9FB"/>
          </w:tcPr>
          <w:p w14:paraId="0CD7612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2,2337</w:t>
            </w:r>
          </w:p>
        </w:tc>
        <w:tc>
          <w:tcPr>
            <w:tcW w:w="432" w:type="pct"/>
            <w:shd w:val="clear" w:color="auto" w:fill="F9F9FB"/>
          </w:tcPr>
          <w:p w14:paraId="3DB7CD1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,317</w:t>
            </w:r>
          </w:p>
        </w:tc>
        <w:tc>
          <w:tcPr>
            <w:tcW w:w="593" w:type="pct"/>
            <w:shd w:val="clear" w:color="auto" w:fill="F9F9FB"/>
          </w:tcPr>
          <w:p w14:paraId="4F43F21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-1,882</w:t>
            </w:r>
          </w:p>
        </w:tc>
        <w:tc>
          <w:tcPr>
            <w:tcW w:w="592" w:type="pct"/>
            <w:shd w:val="clear" w:color="auto" w:fill="F9F9FB"/>
          </w:tcPr>
          <w:p w14:paraId="7CAAB35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10,371</w:t>
            </w:r>
          </w:p>
        </w:tc>
      </w:tr>
      <w:tr w:rsidR="0060029C" w:rsidRPr="00852209" w14:paraId="08F26EEF" w14:textId="77777777" w:rsidTr="0060029C">
        <w:trPr>
          <w:cantSplit/>
        </w:trPr>
        <w:tc>
          <w:tcPr>
            <w:tcW w:w="825" w:type="pct"/>
            <w:vMerge/>
            <w:shd w:val="clear" w:color="auto" w:fill="E0E0E0"/>
          </w:tcPr>
          <w:p w14:paraId="6C54CF08"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0C97588D"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252CC96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18" w:type="pct"/>
            <w:shd w:val="clear" w:color="auto" w:fill="F9F9FB"/>
          </w:tcPr>
          <w:p w14:paraId="4237466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-7,7424</w:t>
            </w:r>
            <w:r w:rsidRPr="00852209">
              <w:rPr>
                <w:rFonts w:ascii="Times New Roman" w:hAnsi="Times New Roman" w:cs="Times New Roman"/>
                <w:sz w:val="20"/>
                <w:szCs w:val="20"/>
                <w:vertAlign w:val="superscript"/>
              </w:rPr>
              <w:t>*</w:t>
            </w:r>
          </w:p>
        </w:tc>
        <w:tc>
          <w:tcPr>
            <w:tcW w:w="451" w:type="pct"/>
            <w:shd w:val="clear" w:color="auto" w:fill="F9F9FB"/>
          </w:tcPr>
          <w:p w14:paraId="5D94393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2,1434</w:t>
            </w:r>
          </w:p>
        </w:tc>
        <w:tc>
          <w:tcPr>
            <w:tcW w:w="432" w:type="pct"/>
            <w:shd w:val="clear" w:color="auto" w:fill="F9F9FB"/>
          </w:tcPr>
          <w:p w14:paraId="1A644A2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,004</w:t>
            </w:r>
          </w:p>
        </w:tc>
        <w:tc>
          <w:tcPr>
            <w:tcW w:w="593" w:type="pct"/>
            <w:shd w:val="clear" w:color="auto" w:fill="F9F9FB"/>
          </w:tcPr>
          <w:p w14:paraId="147E6D9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-13,607</w:t>
            </w:r>
          </w:p>
        </w:tc>
        <w:tc>
          <w:tcPr>
            <w:tcW w:w="592" w:type="pct"/>
            <w:shd w:val="clear" w:color="auto" w:fill="F9F9FB"/>
          </w:tcPr>
          <w:p w14:paraId="513F6AD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-1,878</w:t>
            </w:r>
          </w:p>
        </w:tc>
      </w:tr>
      <w:tr w:rsidR="0060029C" w:rsidRPr="00852209" w14:paraId="1BCA865C" w14:textId="77777777" w:rsidTr="0060029C">
        <w:trPr>
          <w:cantSplit/>
        </w:trPr>
        <w:tc>
          <w:tcPr>
            <w:tcW w:w="825" w:type="pct"/>
            <w:vMerge/>
            <w:shd w:val="clear" w:color="auto" w:fill="E0E0E0"/>
          </w:tcPr>
          <w:p w14:paraId="57967C79"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val="restart"/>
            <w:shd w:val="clear" w:color="auto" w:fill="E0E0E0"/>
          </w:tcPr>
          <w:p w14:paraId="433209E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754" w:type="pct"/>
            <w:shd w:val="clear" w:color="auto" w:fill="E0E0E0"/>
          </w:tcPr>
          <w:p w14:paraId="71B26B2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18" w:type="pct"/>
            <w:shd w:val="clear" w:color="auto" w:fill="F9F9FB"/>
          </w:tcPr>
          <w:p w14:paraId="64C5DCF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-,9309</w:t>
            </w:r>
          </w:p>
        </w:tc>
        <w:tc>
          <w:tcPr>
            <w:tcW w:w="451" w:type="pct"/>
            <w:shd w:val="clear" w:color="auto" w:fill="F9F9FB"/>
          </w:tcPr>
          <w:p w14:paraId="15BB885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2,0279</w:t>
            </w:r>
          </w:p>
        </w:tc>
        <w:tc>
          <w:tcPr>
            <w:tcW w:w="432" w:type="pct"/>
            <w:shd w:val="clear" w:color="auto" w:fill="F9F9FB"/>
          </w:tcPr>
          <w:p w14:paraId="566A2E7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,998</w:t>
            </w:r>
          </w:p>
        </w:tc>
        <w:tc>
          <w:tcPr>
            <w:tcW w:w="593" w:type="pct"/>
            <w:shd w:val="clear" w:color="auto" w:fill="F9F9FB"/>
          </w:tcPr>
          <w:p w14:paraId="4284B82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-6,505</w:t>
            </w:r>
          </w:p>
        </w:tc>
        <w:tc>
          <w:tcPr>
            <w:tcW w:w="592" w:type="pct"/>
            <w:shd w:val="clear" w:color="auto" w:fill="F9F9FB"/>
          </w:tcPr>
          <w:p w14:paraId="7898DFB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4,643</w:t>
            </w:r>
          </w:p>
        </w:tc>
      </w:tr>
      <w:tr w:rsidR="0060029C" w:rsidRPr="00852209" w14:paraId="7A406A7E" w14:textId="77777777" w:rsidTr="0060029C">
        <w:trPr>
          <w:cantSplit/>
        </w:trPr>
        <w:tc>
          <w:tcPr>
            <w:tcW w:w="825" w:type="pct"/>
            <w:vMerge/>
            <w:shd w:val="clear" w:color="auto" w:fill="E0E0E0"/>
          </w:tcPr>
          <w:p w14:paraId="4391310B"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3413409F"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61A2F47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18" w:type="pct"/>
            <w:shd w:val="clear" w:color="auto" w:fill="F9F9FB"/>
          </w:tcPr>
          <w:p w14:paraId="438A72B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3,3138</w:t>
            </w:r>
          </w:p>
        </w:tc>
        <w:tc>
          <w:tcPr>
            <w:tcW w:w="451" w:type="pct"/>
            <w:shd w:val="clear" w:color="auto" w:fill="F9F9FB"/>
          </w:tcPr>
          <w:p w14:paraId="315FDAB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2,1327</w:t>
            </w:r>
          </w:p>
        </w:tc>
        <w:tc>
          <w:tcPr>
            <w:tcW w:w="432" w:type="pct"/>
            <w:shd w:val="clear" w:color="auto" w:fill="F9F9FB"/>
          </w:tcPr>
          <w:p w14:paraId="4557024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,544</w:t>
            </w:r>
          </w:p>
        </w:tc>
        <w:tc>
          <w:tcPr>
            <w:tcW w:w="593" w:type="pct"/>
            <w:shd w:val="clear" w:color="auto" w:fill="F9F9FB"/>
          </w:tcPr>
          <w:p w14:paraId="35FEA55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-2,527</w:t>
            </w:r>
          </w:p>
        </w:tc>
        <w:tc>
          <w:tcPr>
            <w:tcW w:w="592" w:type="pct"/>
            <w:shd w:val="clear" w:color="auto" w:fill="F9F9FB"/>
          </w:tcPr>
          <w:p w14:paraId="051B0FF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9,155</w:t>
            </w:r>
          </w:p>
        </w:tc>
      </w:tr>
      <w:tr w:rsidR="0060029C" w:rsidRPr="00852209" w14:paraId="5A7E0238" w14:textId="77777777" w:rsidTr="0060029C">
        <w:trPr>
          <w:cantSplit/>
        </w:trPr>
        <w:tc>
          <w:tcPr>
            <w:tcW w:w="825" w:type="pct"/>
            <w:vMerge/>
            <w:shd w:val="clear" w:color="auto" w:fill="E0E0E0"/>
          </w:tcPr>
          <w:p w14:paraId="144255F8"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4FE8B7AD"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2DDB449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18" w:type="pct"/>
            <w:shd w:val="clear" w:color="auto" w:fill="F9F9FB"/>
          </w:tcPr>
          <w:p w14:paraId="4FE3E99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-8,6733</w:t>
            </w:r>
            <w:r w:rsidRPr="00852209">
              <w:rPr>
                <w:rFonts w:ascii="Times New Roman" w:hAnsi="Times New Roman" w:cs="Times New Roman"/>
                <w:sz w:val="20"/>
                <w:szCs w:val="20"/>
                <w:vertAlign w:val="superscript"/>
              </w:rPr>
              <w:t>*</w:t>
            </w:r>
          </w:p>
        </w:tc>
        <w:tc>
          <w:tcPr>
            <w:tcW w:w="451" w:type="pct"/>
            <w:shd w:val="clear" w:color="auto" w:fill="F9F9FB"/>
          </w:tcPr>
          <w:p w14:paraId="758431C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2,0379</w:t>
            </w:r>
          </w:p>
        </w:tc>
        <w:tc>
          <w:tcPr>
            <w:tcW w:w="432" w:type="pct"/>
            <w:shd w:val="clear" w:color="auto" w:fill="F9F9FB"/>
          </w:tcPr>
          <w:p w14:paraId="6B773BF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,001</w:t>
            </w:r>
          </w:p>
        </w:tc>
        <w:tc>
          <w:tcPr>
            <w:tcW w:w="593" w:type="pct"/>
            <w:shd w:val="clear" w:color="auto" w:fill="F9F9FB"/>
          </w:tcPr>
          <w:p w14:paraId="58438ED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-14,232</w:t>
            </w:r>
          </w:p>
        </w:tc>
        <w:tc>
          <w:tcPr>
            <w:tcW w:w="592" w:type="pct"/>
            <w:shd w:val="clear" w:color="auto" w:fill="F9F9FB"/>
          </w:tcPr>
          <w:p w14:paraId="32CC163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-3,115</w:t>
            </w:r>
          </w:p>
        </w:tc>
      </w:tr>
      <w:tr w:rsidR="0060029C" w:rsidRPr="00852209" w14:paraId="1F85AC49" w14:textId="77777777" w:rsidTr="0060029C">
        <w:trPr>
          <w:cantSplit/>
        </w:trPr>
        <w:tc>
          <w:tcPr>
            <w:tcW w:w="825" w:type="pct"/>
            <w:vMerge/>
            <w:shd w:val="clear" w:color="auto" w:fill="E0E0E0"/>
          </w:tcPr>
          <w:p w14:paraId="2F27F2F0"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val="restart"/>
            <w:shd w:val="clear" w:color="auto" w:fill="E0E0E0"/>
          </w:tcPr>
          <w:p w14:paraId="2A9FBDC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754" w:type="pct"/>
            <w:shd w:val="clear" w:color="auto" w:fill="E0E0E0"/>
          </w:tcPr>
          <w:p w14:paraId="4D41286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18" w:type="pct"/>
            <w:shd w:val="clear" w:color="auto" w:fill="F9F9FB"/>
          </w:tcPr>
          <w:p w14:paraId="57B8DE5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-4,2448</w:t>
            </w:r>
          </w:p>
        </w:tc>
        <w:tc>
          <w:tcPr>
            <w:tcW w:w="451" w:type="pct"/>
            <w:shd w:val="clear" w:color="auto" w:fill="F9F9FB"/>
          </w:tcPr>
          <w:p w14:paraId="6A35F23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2,2337</w:t>
            </w:r>
          </w:p>
        </w:tc>
        <w:tc>
          <w:tcPr>
            <w:tcW w:w="432" w:type="pct"/>
            <w:shd w:val="clear" w:color="auto" w:fill="F9F9FB"/>
          </w:tcPr>
          <w:p w14:paraId="329AF11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,317</w:t>
            </w:r>
          </w:p>
        </w:tc>
        <w:tc>
          <w:tcPr>
            <w:tcW w:w="593" w:type="pct"/>
            <w:shd w:val="clear" w:color="auto" w:fill="F9F9FB"/>
          </w:tcPr>
          <w:p w14:paraId="7D1EEA0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-10,371</w:t>
            </w:r>
          </w:p>
        </w:tc>
        <w:tc>
          <w:tcPr>
            <w:tcW w:w="592" w:type="pct"/>
            <w:shd w:val="clear" w:color="auto" w:fill="F9F9FB"/>
          </w:tcPr>
          <w:p w14:paraId="2604C1A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1,882</w:t>
            </w:r>
          </w:p>
        </w:tc>
      </w:tr>
      <w:tr w:rsidR="0060029C" w:rsidRPr="00852209" w14:paraId="427079CF" w14:textId="77777777" w:rsidTr="0060029C">
        <w:trPr>
          <w:cantSplit/>
        </w:trPr>
        <w:tc>
          <w:tcPr>
            <w:tcW w:w="825" w:type="pct"/>
            <w:vMerge/>
            <w:shd w:val="clear" w:color="auto" w:fill="E0E0E0"/>
          </w:tcPr>
          <w:p w14:paraId="662F4216"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3E073077"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34DB235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18" w:type="pct"/>
            <w:shd w:val="clear" w:color="auto" w:fill="F9F9FB"/>
          </w:tcPr>
          <w:p w14:paraId="55E79FD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-3,3138</w:t>
            </w:r>
          </w:p>
        </w:tc>
        <w:tc>
          <w:tcPr>
            <w:tcW w:w="451" w:type="pct"/>
            <w:shd w:val="clear" w:color="auto" w:fill="F9F9FB"/>
          </w:tcPr>
          <w:p w14:paraId="31EBCFC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2,1327</w:t>
            </w:r>
          </w:p>
        </w:tc>
        <w:tc>
          <w:tcPr>
            <w:tcW w:w="432" w:type="pct"/>
            <w:shd w:val="clear" w:color="auto" w:fill="F9F9FB"/>
          </w:tcPr>
          <w:p w14:paraId="3E8EC28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,544</w:t>
            </w:r>
          </w:p>
        </w:tc>
        <w:tc>
          <w:tcPr>
            <w:tcW w:w="593" w:type="pct"/>
            <w:shd w:val="clear" w:color="auto" w:fill="F9F9FB"/>
          </w:tcPr>
          <w:p w14:paraId="05C8DE6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-9,155</w:t>
            </w:r>
          </w:p>
        </w:tc>
        <w:tc>
          <w:tcPr>
            <w:tcW w:w="592" w:type="pct"/>
            <w:shd w:val="clear" w:color="auto" w:fill="F9F9FB"/>
          </w:tcPr>
          <w:p w14:paraId="0609D65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2,527</w:t>
            </w:r>
          </w:p>
        </w:tc>
      </w:tr>
      <w:tr w:rsidR="0060029C" w:rsidRPr="00852209" w14:paraId="159394D5" w14:textId="77777777" w:rsidTr="0060029C">
        <w:trPr>
          <w:cantSplit/>
        </w:trPr>
        <w:tc>
          <w:tcPr>
            <w:tcW w:w="825" w:type="pct"/>
            <w:vMerge/>
            <w:shd w:val="clear" w:color="auto" w:fill="E0E0E0"/>
          </w:tcPr>
          <w:p w14:paraId="6FFDC87F"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7601A938"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38C5B79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18" w:type="pct"/>
            <w:shd w:val="clear" w:color="auto" w:fill="F9F9FB"/>
          </w:tcPr>
          <w:p w14:paraId="141FF0A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-11,9872</w:t>
            </w:r>
            <w:r w:rsidRPr="00852209">
              <w:rPr>
                <w:rFonts w:ascii="Times New Roman" w:hAnsi="Times New Roman" w:cs="Times New Roman"/>
                <w:sz w:val="20"/>
                <w:szCs w:val="20"/>
                <w:vertAlign w:val="superscript"/>
              </w:rPr>
              <w:t>*</w:t>
            </w:r>
          </w:p>
        </w:tc>
        <w:tc>
          <w:tcPr>
            <w:tcW w:w="451" w:type="pct"/>
            <w:shd w:val="clear" w:color="auto" w:fill="F9F9FB"/>
          </w:tcPr>
          <w:p w14:paraId="285FC1E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2,2428</w:t>
            </w:r>
          </w:p>
        </w:tc>
        <w:tc>
          <w:tcPr>
            <w:tcW w:w="432" w:type="pct"/>
            <w:shd w:val="clear" w:color="auto" w:fill="F9F9FB"/>
          </w:tcPr>
          <w:p w14:paraId="7C9EC48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,000</w:t>
            </w:r>
          </w:p>
        </w:tc>
        <w:tc>
          <w:tcPr>
            <w:tcW w:w="593" w:type="pct"/>
            <w:shd w:val="clear" w:color="auto" w:fill="F9F9FB"/>
          </w:tcPr>
          <w:p w14:paraId="71E795A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-18,106</w:t>
            </w:r>
          </w:p>
        </w:tc>
        <w:tc>
          <w:tcPr>
            <w:tcW w:w="592" w:type="pct"/>
            <w:shd w:val="clear" w:color="auto" w:fill="F9F9FB"/>
          </w:tcPr>
          <w:p w14:paraId="5C64797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-5,869</w:t>
            </w:r>
          </w:p>
        </w:tc>
      </w:tr>
      <w:tr w:rsidR="0060029C" w:rsidRPr="00852209" w14:paraId="054BB88F" w14:textId="77777777" w:rsidTr="0060029C">
        <w:trPr>
          <w:cantSplit/>
        </w:trPr>
        <w:tc>
          <w:tcPr>
            <w:tcW w:w="825" w:type="pct"/>
            <w:vMerge/>
            <w:shd w:val="clear" w:color="auto" w:fill="E0E0E0"/>
          </w:tcPr>
          <w:p w14:paraId="59C16C5F"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val="restart"/>
            <w:shd w:val="clear" w:color="auto" w:fill="E0E0E0"/>
          </w:tcPr>
          <w:p w14:paraId="6C674CC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754" w:type="pct"/>
            <w:shd w:val="clear" w:color="auto" w:fill="E0E0E0"/>
          </w:tcPr>
          <w:p w14:paraId="51FA61F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18" w:type="pct"/>
            <w:shd w:val="clear" w:color="auto" w:fill="F9F9FB"/>
          </w:tcPr>
          <w:p w14:paraId="0D8C0BA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7,7424</w:t>
            </w:r>
            <w:r w:rsidRPr="00852209">
              <w:rPr>
                <w:rFonts w:ascii="Times New Roman" w:hAnsi="Times New Roman" w:cs="Times New Roman"/>
                <w:sz w:val="20"/>
                <w:szCs w:val="20"/>
                <w:vertAlign w:val="superscript"/>
              </w:rPr>
              <w:t>*</w:t>
            </w:r>
          </w:p>
        </w:tc>
        <w:tc>
          <w:tcPr>
            <w:tcW w:w="451" w:type="pct"/>
            <w:shd w:val="clear" w:color="auto" w:fill="F9F9FB"/>
          </w:tcPr>
          <w:p w14:paraId="50A6F85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2,1434</w:t>
            </w:r>
          </w:p>
        </w:tc>
        <w:tc>
          <w:tcPr>
            <w:tcW w:w="432" w:type="pct"/>
            <w:shd w:val="clear" w:color="auto" w:fill="F9F9FB"/>
          </w:tcPr>
          <w:p w14:paraId="30927ED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,004</w:t>
            </w:r>
          </w:p>
        </w:tc>
        <w:tc>
          <w:tcPr>
            <w:tcW w:w="593" w:type="pct"/>
            <w:shd w:val="clear" w:color="auto" w:fill="F9F9FB"/>
          </w:tcPr>
          <w:p w14:paraId="7F19F33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1,878</w:t>
            </w:r>
          </w:p>
        </w:tc>
        <w:tc>
          <w:tcPr>
            <w:tcW w:w="592" w:type="pct"/>
            <w:shd w:val="clear" w:color="auto" w:fill="F9F9FB"/>
          </w:tcPr>
          <w:p w14:paraId="2195A79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13,607</w:t>
            </w:r>
          </w:p>
        </w:tc>
      </w:tr>
      <w:tr w:rsidR="0060029C" w:rsidRPr="00852209" w14:paraId="732D0763" w14:textId="77777777" w:rsidTr="0060029C">
        <w:trPr>
          <w:cantSplit/>
        </w:trPr>
        <w:tc>
          <w:tcPr>
            <w:tcW w:w="825" w:type="pct"/>
            <w:vMerge/>
            <w:shd w:val="clear" w:color="auto" w:fill="E0E0E0"/>
          </w:tcPr>
          <w:p w14:paraId="44F3F1DB"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5D924954"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5014158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18" w:type="pct"/>
            <w:shd w:val="clear" w:color="auto" w:fill="F9F9FB"/>
          </w:tcPr>
          <w:p w14:paraId="2D899E4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8,6733</w:t>
            </w:r>
            <w:r w:rsidRPr="00852209">
              <w:rPr>
                <w:rFonts w:ascii="Times New Roman" w:hAnsi="Times New Roman" w:cs="Times New Roman"/>
                <w:sz w:val="20"/>
                <w:szCs w:val="20"/>
                <w:vertAlign w:val="superscript"/>
              </w:rPr>
              <w:t>*</w:t>
            </w:r>
          </w:p>
        </w:tc>
        <w:tc>
          <w:tcPr>
            <w:tcW w:w="451" w:type="pct"/>
            <w:shd w:val="clear" w:color="auto" w:fill="F9F9FB"/>
          </w:tcPr>
          <w:p w14:paraId="1388D36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2,0379</w:t>
            </w:r>
          </w:p>
        </w:tc>
        <w:tc>
          <w:tcPr>
            <w:tcW w:w="432" w:type="pct"/>
            <w:shd w:val="clear" w:color="auto" w:fill="F9F9FB"/>
          </w:tcPr>
          <w:p w14:paraId="0323855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,001</w:t>
            </w:r>
          </w:p>
        </w:tc>
        <w:tc>
          <w:tcPr>
            <w:tcW w:w="593" w:type="pct"/>
            <w:shd w:val="clear" w:color="auto" w:fill="F9F9FB"/>
          </w:tcPr>
          <w:p w14:paraId="04C0244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3,115</w:t>
            </w:r>
          </w:p>
        </w:tc>
        <w:tc>
          <w:tcPr>
            <w:tcW w:w="592" w:type="pct"/>
            <w:shd w:val="clear" w:color="auto" w:fill="F9F9FB"/>
          </w:tcPr>
          <w:p w14:paraId="5A3D0D1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14,232</w:t>
            </w:r>
          </w:p>
        </w:tc>
      </w:tr>
      <w:tr w:rsidR="0060029C" w:rsidRPr="00852209" w14:paraId="32393270" w14:textId="77777777" w:rsidTr="0060029C">
        <w:trPr>
          <w:cantSplit/>
        </w:trPr>
        <w:tc>
          <w:tcPr>
            <w:tcW w:w="825" w:type="pct"/>
            <w:vMerge/>
            <w:shd w:val="clear" w:color="auto" w:fill="E0E0E0"/>
          </w:tcPr>
          <w:p w14:paraId="2181472B"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77940D2A"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05CA0E9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18" w:type="pct"/>
            <w:shd w:val="clear" w:color="auto" w:fill="F9F9FB"/>
          </w:tcPr>
          <w:p w14:paraId="339E033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11,9872</w:t>
            </w:r>
            <w:r w:rsidRPr="00852209">
              <w:rPr>
                <w:rFonts w:ascii="Times New Roman" w:hAnsi="Times New Roman" w:cs="Times New Roman"/>
                <w:sz w:val="20"/>
                <w:szCs w:val="20"/>
                <w:vertAlign w:val="superscript"/>
              </w:rPr>
              <w:t>*</w:t>
            </w:r>
          </w:p>
        </w:tc>
        <w:tc>
          <w:tcPr>
            <w:tcW w:w="451" w:type="pct"/>
            <w:shd w:val="clear" w:color="auto" w:fill="F9F9FB"/>
          </w:tcPr>
          <w:p w14:paraId="4FEEC28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2,2428</w:t>
            </w:r>
          </w:p>
        </w:tc>
        <w:tc>
          <w:tcPr>
            <w:tcW w:w="432" w:type="pct"/>
            <w:shd w:val="clear" w:color="auto" w:fill="F9F9FB"/>
          </w:tcPr>
          <w:p w14:paraId="15A8A11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,000</w:t>
            </w:r>
          </w:p>
        </w:tc>
        <w:tc>
          <w:tcPr>
            <w:tcW w:w="593" w:type="pct"/>
            <w:shd w:val="clear" w:color="auto" w:fill="F9F9FB"/>
          </w:tcPr>
          <w:p w14:paraId="0137A04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5,869</w:t>
            </w:r>
          </w:p>
        </w:tc>
        <w:tc>
          <w:tcPr>
            <w:tcW w:w="592" w:type="pct"/>
            <w:shd w:val="clear" w:color="auto" w:fill="F9F9FB"/>
          </w:tcPr>
          <w:p w14:paraId="4E0BB55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18,106</w:t>
            </w:r>
          </w:p>
        </w:tc>
      </w:tr>
      <w:tr w:rsidR="0060029C" w:rsidRPr="00852209" w14:paraId="23F4E0B8" w14:textId="77777777" w:rsidTr="0060029C">
        <w:trPr>
          <w:cantSplit/>
        </w:trPr>
        <w:tc>
          <w:tcPr>
            <w:tcW w:w="825" w:type="pct"/>
            <w:vMerge w:val="restart"/>
            <w:shd w:val="clear" w:color="auto" w:fill="E0E0E0"/>
          </w:tcPr>
          <w:p w14:paraId="5750B17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ОРД</w:t>
            </w:r>
          </w:p>
        </w:tc>
        <w:tc>
          <w:tcPr>
            <w:tcW w:w="735" w:type="pct"/>
            <w:vMerge w:val="restart"/>
            <w:shd w:val="clear" w:color="auto" w:fill="E0E0E0"/>
          </w:tcPr>
          <w:p w14:paraId="4DB5776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754" w:type="pct"/>
            <w:shd w:val="clear" w:color="auto" w:fill="E0E0E0"/>
          </w:tcPr>
          <w:p w14:paraId="45B27B5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18" w:type="pct"/>
            <w:shd w:val="clear" w:color="auto" w:fill="F9F9FB"/>
          </w:tcPr>
          <w:p w14:paraId="6B32990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1,2818</w:t>
            </w:r>
          </w:p>
        </w:tc>
        <w:tc>
          <w:tcPr>
            <w:tcW w:w="451" w:type="pct"/>
            <w:shd w:val="clear" w:color="auto" w:fill="F9F9FB"/>
          </w:tcPr>
          <w:p w14:paraId="0F25E5B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3,6491</w:t>
            </w:r>
          </w:p>
        </w:tc>
        <w:tc>
          <w:tcPr>
            <w:tcW w:w="432" w:type="pct"/>
            <w:shd w:val="clear" w:color="auto" w:fill="F9F9FB"/>
          </w:tcPr>
          <w:p w14:paraId="3BEA18E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593" w:type="pct"/>
            <w:shd w:val="clear" w:color="auto" w:fill="F9F9FB"/>
          </w:tcPr>
          <w:p w14:paraId="1ECA796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-8,743</w:t>
            </w:r>
          </w:p>
        </w:tc>
        <w:tc>
          <w:tcPr>
            <w:tcW w:w="592" w:type="pct"/>
            <w:shd w:val="clear" w:color="auto" w:fill="F9F9FB"/>
          </w:tcPr>
          <w:p w14:paraId="58A0980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11,306</w:t>
            </w:r>
          </w:p>
        </w:tc>
      </w:tr>
      <w:tr w:rsidR="0060029C" w:rsidRPr="00852209" w14:paraId="5A82B95B" w14:textId="77777777" w:rsidTr="0060029C">
        <w:trPr>
          <w:cantSplit/>
        </w:trPr>
        <w:tc>
          <w:tcPr>
            <w:tcW w:w="825" w:type="pct"/>
            <w:vMerge/>
            <w:shd w:val="clear" w:color="auto" w:fill="E0E0E0"/>
          </w:tcPr>
          <w:p w14:paraId="045DB1B6"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197755CE"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12238CA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18" w:type="pct"/>
            <w:shd w:val="clear" w:color="auto" w:fill="F9F9FB"/>
          </w:tcPr>
          <w:p w14:paraId="78D72A0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7,9895</w:t>
            </w:r>
          </w:p>
        </w:tc>
        <w:tc>
          <w:tcPr>
            <w:tcW w:w="451" w:type="pct"/>
            <w:shd w:val="clear" w:color="auto" w:fill="F9F9FB"/>
          </w:tcPr>
          <w:p w14:paraId="7173F5B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4,4010</w:t>
            </w:r>
          </w:p>
        </w:tc>
        <w:tc>
          <w:tcPr>
            <w:tcW w:w="432" w:type="pct"/>
            <w:shd w:val="clear" w:color="auto" w:fill="F9F9FB"/>
          </w:tcPr>
          <w:p w14:paraId="08A6E0C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,368</w:t>
            </w:r>
          </w:p>
        </w:tc>
        <w:tc>
          <w:tcPr>
            <w:tcW w:w="593" w:type="pct"/>
            <w:shd w:val="clear" w:color="auto" w:fill="F9F9FB"/>
          </w:tcPr>
          <w:p w14:paraId="0509DDA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-4,099</w:t>
            </w:r>
          </w:p>
        </w:tc>
        <w:tc>
          <w:tcPr>
            <w:tcW w:w="592" w:type="pct"/>
            <w:shd w:val="clear" w:color="auto" w:fill="F9F9FB"/>
          </w:tcPr>
          <w:p w14:paraId="668A163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20,078</w:t>
            </w:r>
          </w:p>
        </w:tc>
      </w:tr>
      <w:tr w:rsidR="0060029C" w:rsidRPr="00852209" w14:paraId="6A5D67C6" w14:textId="77777777" w:rsidTr="0060029C">
        <w:trPr>
          <w:cantSplit/>
        </w:trPr>
        <w:tc>
          <w:tcPr>
            <w:tcW w:w="825" w:type="pct"/>
            <w:vMerge/>
            <w:shd w:val="clear" w:color="auto" w:fill="E0E0E0"/>
          </w:tcPr>
          <w:p w14:paraId="640DCA8C"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00204BAF"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72041E7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18" w:type="pct"/>
            <w:shd w:val="clear" w:color="auto" w:fill="F9F9FB"/>
          </w:tcPr>
          <w:p w14:paraId="231277C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-15,7515</w:t>
            </w:r>
            <w:r w:rsidRPr="00852209">
              <w:rPr>
                <w:rFonts w:ascii="Times New Roman" w:hAnsi="Times New Roman" w:cs="Times New Roman"/>
                <w:sz w:val="20"/>
                <w:szCs w:val="20"/>
                <w:vertAlign w:val="superscript"/>
              </w:rPr>
              <w:t>*</w:t>
            </w:r>
          </w:p>
        </w:tc>
        <w:tc>
          <w:tcPr>
            <w:tcW w:w="451" w:type="pct"/>
            <w:shd w:val="clear" w:color="auto" w:fill="F9F9FB"/>
          </w:tcPr>
          <w:p w14:paraId="168AEC5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3,8849</w:t>
            </w:r>
          </w:p>
        </w:tc>
        <w:tc>
          <w:tcPr>
            <w:tcW w:w="432" w:type="pct"/>
            <w:shd w:val="clear" w:color="auto" w:fill="F9F9FB"/>
          </w:tcPr>
          <w:p w14:paraId="6A99523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,001</w:t>
            </w:r>
          </w:p>
        </w:tc>
        <w:tc>
          <w:tcPr>
            <w:tcW w:w="593" w:type="pct"/>
            <w:shd w:val="clear" w:color="auto" w:fill="F9F9FB"/>
          </w:tcPr>
          <w:p w14:paraId="16F30F6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-26,375</w:t>
            </w:r>
          </w:p>
        </w:tc>
        <w:tc>
          <w:tcPr>
            <w:tcW w:w="592" w:type="pct"/>
            <w:shd w:val="clear" w:color="auto" w:fill="F9F9FB"/>
          </w:tcPr>
          <w:p w14:paraId="05A3721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-5,128</w:t>
            </w:r>
          </w:p>
        </w:tc>
      </w:tr>
      <w:tr w:rsidR="0060029C" w:rsidRPr="00852209" w14:paraId="3E11F9D0" w14:textId="77777777" w:rsidTr="0060029C">
        <w:trPr>
          <w:cantSplit/>
        </w:trPr>
        <w:tc>
          <w:tcPr>
            <w:tcW w:w="825" w:type="pct"/>
            <w:vMerge/>
            <w:shd w:val="clear" w:color="auto" w:fill="E0E0E0"/>
          </w:tcPr>
          <w:p w14:paraId="1C62FB56"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val="restart"/>
            <w:shd w:val="clear" w:color="auto" w:fill="E0E0E0"/>
          </w:tcPr>
          <w:p w14:paraId="1C50D50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754" w:type="pct"/>
            <w:shd w:val="clear" w:color="auto" w:fill="E0E0E0"/>
          </w:tcPr>
          <w:p w14:paraId="64085B2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18" w:type="pct"/>
            <w:shd w:val="clear" w:color="auto" w:fill="F9F9FB"/>
          </w:tcPr>
          <w:p w14:paraId="2F9D040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-1,2818</w:t>
            </w:r>
          </w:p>
        </w:tc>
        <w:tc>
          <w:tcPr>
            <w:tcW w:w="451" w:type="pct"/>
            <w:shd w:val="clear" w:color="auto" w:fill="F9F9FB"/>
          </w:tcPr>
          <w:p w14:paraId="35B0C18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3,6491</w:t>
            </w:r>
          </w:p>
        </w:tc>
        <w:tc>
          <w:tcPr>
            <w:tcW w:w="432" w:type="pct"/>
            <w:shd w:val="clear" w:color="auto" w:fill="F9F9FB"/>
          </w:tcPr>
          <w:p w14:paraId="58FE613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593" w:type="pct"/>
            <w:shd w:val="clear" w:color="auto" w:fill="F9F9FB"/>
          </w:tcPr>
          <w:p w14:paraId="31E3714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-11,306</w:t>
            </w:r>
          </w:p>
        </w:tc>
        <w:tc>
          <w:tcPr>
            <w:tcW w:w="592" w:type="pct"/>
            <w:shd w:val="clear" w:color="auto" w:fill="F9F9FB"/>
          </w:tcPr>
          <w:p w14:paraId="7D7CF6B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8,743</w:t>
            </w:r>
          </w:p>
        </w:tc>
      </w:tr>
      <w:tr w:rsidR="0060029C" w:rsidRPr="00852209" w14:paraId="34856EF1" w14:textId="77777777" w:rsidTr="0060029C">
        <w:trPr>
          <w:cantSplit/>
        </w:trPr>
        <w:tc>
          <w:tcPr>
            <w:tcW w:w="825" w:type="pct"/>
            <w:vMerge/>
            <w:shd w:val="clear" w:color="auto" w:fill="E0E0E0"/>
          </w:tcPr>
          <w:p w14:paraId="52A97BE6"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4B031081"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4F9CF88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18" w:type="pct"/>
            <w:shd w:val="clear" w:color="auto" w:fill="F9F9FB"/>
          </w:tcPr>
          <w:p w14:paraId="53F85BA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6,7077</w:t>
            </w:r>
          </w:p>
        </w:tc>
        <w:tc>
          <w:tcPr>
            <w:tcW w:w="451" w:type="pct"/>
            <w:shd w:val="clear" w:color="auto" w:fill="F9F9FB"/>
          </w:tcPr>
          <w:p w14:paraId="79E1812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4,3111</w:t>
            </w:r>
          </w:p>
        </w:tc>
        <w:tc>
          <w:tcPr>
            <w:tcW w:w="432" w:type="pct"/>
            <w:shd w:val="clear" w:color="auto" w:fill="F9F9FB"/>
          </w:tcPr>
          <w:p w14:paraId="5B25247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,543</w:t>
            </w:r>
          </w:p>
        </w:tc>
        <w:tc>
          <w:tcPr>
            <w:tcW w:w="593" w:type="pct"/>
            <w:shd w:val="clear" w:color="auto" w:fill="F9F9FB"/>
          </w:tcPr>
          <w:p w14:paraId="3AF5AF8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-5,130</w:t>
            </w:r>
          </w:p>
        </w:tc>
        <w:tc>
          <w:tcPr>
            <w:tcW w:w="592" w:type="pct"/>
            <w:shd w:val="clear" w:color="auto" w:fill="F9F9FB"/>
          </w:tcPr>
          <w:p w14:paraId="7E5C430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18,545</w:t>
            </w:r>
          </w:p>
        </w:tc>
      </w:tr>
      <w:tr w:rsidR="0060029C" w:rsidRPr="00852209" w14:paraId="25889E0D" w14:textId="77777777" w:rsidTr="0060029C">
        <w:trPr>
          <w:cantSplit/>
        </w:trPr>
        <w:tc>
          <w:tcPr>
            <w:tcW w:w="825" w:type="pct"/>
            <w:vMerge/>
            <w:shd w:val="clear" w:color="auto" w:fill="E0E0E0"/>
          </w:tcPr>
          <w:p w14:paraId="7DFDDAF4"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0EC5C6D1"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5469034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18" w:type="pct"/>
            <w:shd w:val="clear" w:color="auto" w:fill="F9F9FB"/>
          </w:tcPr>
          <w:p w14:paraId="5BAFECA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-17,0333</w:t>
            </w:r>
            <w:r w:rsidRPr="00852209">
              <w:rPr>
                <w:rFonts w:ascii="Times New Roman" w:hAnsi="Times New Roman" w:cs="Times New Roman"/>
                <w:sz w:val="20"/>
                <w:szCs w:val="20"/>
                <w:vertAlign w:val="superscript"/>
              </w:rPr>
              <w:t>*</w:t>
            </w:r>
          </w:p>
        </w:tc>
        <w:tc>
          <w:tcPr>
            <w:tcW w:w="451" w:type="pct"/>
            <w:shd w:val="clear" w:color="auto" w:fill="F9F9FB"/>
          </w:tcPr>
          <w:p w14:paraId="0717649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3,7828</w:t>
            </w:r>
          </w:p>
        </w:tc>
        <w:tc>
          <w:tcPr>
            <w:tcW w:w="432" w:type="pct"/>
            <w:shd w:val="clear" w:color="auto" w:fill="F9F9FB"/>
          </w:tcPr>
          <w:p w14:paraId="2779DF9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,000</w:t>
            </w:r>
          </w:p>
        </w:tc>
        <w:tc>
          <w:tcPr>
            <w:tcW w:w="593" w:type="pct"/>
            <w:shd w:val="clear" w:color="auto" w:fill="F9F9FB"/>
          </w:tcPr>
          <w:p w14:paraId="0983D10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-27,352</w:t>
            </w:r>
          </w:p>
        </w:tc>
        <w:tc>
          <w:tcPr>
            <w:tcW w:w="592" w:type="pct"/>
            <w:shd w:val="clear" w:color="auto" w:fill="F9F9FB"/>
          </w:tcPr>
          <w:p w14:paraId="20F6578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-6,715</w:t>
            </w:r>
          </w:p>
        </w:tc>
      </w:tr>
      <w:tr w:rsidR="0060029C" w:rsidRPr="00852209" w14:paraId="1E2E0CB3" w14:textId="77777777" w:rsidTr="0060029C">
        <w:trPr>
          <w:cantSplit/>
        </w:trPr>
        <w:tc>
          <w:tcPr>
            <w:tcW w:w="825" w:type="pct"/>
            <w:vMerge/>
            <w:shd w:val="clear" w:color="auto" w:fill="E0E0E0"/>
          </w:tcPr>
          <w:p w14:paraId="0524218F"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val="restart"/>
            <w:shd w:val="clear" w:color="auto" w:fill="E0E0E0"/>
          </w:tcPr>
          <w:p w14:paraId="56280D5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754" w:type="pct"/>
            <w:shd w:val="clear" w:color="auto" w:fill="E0E0E0"/>
          </w:tcPr>
          <w:p w14:paraId="5994AAC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18" w:type="pct"/>
            <w:shd w:val="clear" w:color="auto" w:fill="F9F9FB"/>
          </w:tcPr>
          <w:p w14:paraId="37679A6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-7,9895</w:t>
            </w:r>
          </w:p>
        </w:tc>
        <w:tc>
          <w:tcPr>
            <w:tcW w:w="451" w:type="pct"/>
            <w:shd w:val="clear" w:color="auto" w:fill="F9F9FB"/>
          </w:tcPr>
          <w:p w14:paraId="1C9A8D8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4,4010</w:t>
            </w:r>
          </w:p>
        </w:tc>
        <w:tc>
          <w:tcPr>
            <w:tcW w:w="432" w:type="pct"/>
            <w:shd w:val="clear" w:color="auto" w:fill="F9F9FB"/>
          </w:tcPr>
          <w:p w14:paraId="7033308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,368</w:t>
            </w:r>
          </w:p>
        </w:tc>
        <w:tc>
          <w:tcPr>
            <w:tcW w:w="593" w:type="pct"/>
            <w:shd w:val="clear" w:color="auto" w:fill="F9F9FB"/>
          </w:tcPr>
          <w:p w14:paraId="76DA953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-20,078</w:t>
            </w:r>
          </w:p>
        </w:tc>
        <w:tc>
          <w:tcPr>
            <w:tcW w:w="592" w:type="pct"/>
            <w:shd w:val="clear" w:color="auto" w:fill="F9F9FB"/>
          </w:tcPr>
          <w:p w14:paraId="3A9C6DD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4,099</w:t>
            </w:r>
          </w:p>
        </w:tc>
      </w:tr>
      <w:tr w:rsidR="0060029C" w:rsidRPr="00852209" w14:paraId="293CFAAA" w14:textId="77777777" w:rsidTr="0060029C">
        <w:trPr>
          <w:cantSplit/>
        </w:trPr>
        <w:tc>
          <w:tcPr>
            <w:tcW w:w="825" w:type="pct"/>
            <w:vMerge/>
            <w:shd w:val="clear" w:color="auto" w:fill="E0E0E0"/>
          </w:tcPr>
          <w:p w14:paraId="67A9E8B8"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7C51D5CC"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6A83F61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18" w:type="pct"/>
            <w:shd w:val="clear" w:color="auto" w:fill="F9F9FB"/>
          </w:tcPr>
          <w:p w14:paraId="638470F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-6,7077</w:t>
            </w:r>
          </w:p>
        </w:tc>
        <w:tc>
          <w:tcPr>
            <w:tcW w:w="451" w:type="pct"/>
            <w:shd w:val="clear" w:color="auto" w:fill="F9F9FB"/>
          </w:tcPr>
          <w:p w14:paraId="6AEDF4A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4,3111</w:t>
            </w:r>
          </w:p>
        </w:tc>
        <w:tc>
          <w:tcPr>
            <w:tcW w:w="432" w:type="pct"/>
            <w:shd w:val="clear" w:color="auto" w:fill="F9F9FB"/>
          </w:tcPr>
          <w:p w14:paraId="45CF13A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,543</w:t>
            </w:r>
          </w:p>
        </w:tc>
        <w:tc>
          <w:tcPr>
            <w:tcW w:w="593" w:type="pct"/>
            <w:shd w:val="clear" w:color="auto" w:fill="F9F9FB"/>
          </w:tcPr>
          <w:p w14:paraId="343243B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-18,545</w:t>
            </w:r>
          </w:p>
        </w:tc>
        <w:tc>
          <w:tcPr>
            <w:tcW w:w="592" w:type="pct"/>
            <w:shd w:val="clear" w:color="auto" w:fill="F9F9FB"/>
          </w:tcPr>
          <w:p w14:paraId="075D817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5,130</w:t>
            </w:r>
          </w:p>
        </w:tc>
      </w:tr>
      <w:tr w:rsidR="0060029C" w:rsidRPr="00852209" w14:paraId="1766572C" w14:textId="77777777" w:rsidTr="0060029C">
        <w:trPr>
          <w:cantSplit/>
        </w:trPr>
        <w:tc>
          <w:tcPr>
            <w:tcW w:w="825" w:type="pct"/>
            <w:vMerge/>
            <w:shd w:val="clear" w:color="auto" w:fill="E0E0E0"/>
          </w:tcPr>
          <w:p w14:paraId="23692154"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133057A1"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409E733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618" w:type="pct"/>
            <w:shd w:val="clear" w:color="auto" w:fill="F9F9FB"/>
          </w:tcPr>
          <w:p w14:paraId="19B7A40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-23,7410</w:t>
            </w:r>
            <w:r w:rsidRPr="00852209">
              <w:rPr>
                <w:rFonts w:ascii="Times New Roman" w:hAnsi="Times New Roman" w:cs="Times New Roman"/>
                <w:sz w:val="20"/>
                <w:szCs w:val="20"/>
                <w:vertAlign w:val="superscript"/>
              </w:rPr>
              <w:t>*</w:t>
            </w:r>
          </w:p>
        </w:tc>
        <w:tc>
          <w:tcPr>
            <w:tcW w:w="451" w:type="pct"/>
            <w:shd w:val="clear" w:color="auto" w:fill="F9F9FB"/>
          </w:tcPr>
          <w:p w14:paraId="351C9B9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4,5125</w:t>
            </w:r>
          </w:p>
        </w:tc>
        <w:tc>
          <w:tcPr>
            <w:tcW w:w="432" w:type="pct"/>
            <w:shd w:val="clear" w:color="auto" w:fill="F9F9FB"/>
          </w:tcPr>
          <w:p w14:paraId="258939F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,000</w:t>
            </w:r>
          </w:p>
        </w:tc>
        <w:tc>
          <w:tcPr>
            <w:tcW w:w="593" w:type="pct"/>
            <w:shd w:val="clear" w:color="auto" w:fill="F9F9FB"/>
          </w:tcPr>
          <w:p w14:paraId="1C823B6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-36,077</w:t>
            </w:r>
          </w:p>
        </w:tc>
        <w:tc>
          <w:tcPr>
            <w:tcW w:w="592" w:type="pct"/>
            <w:shd w:val="clear" w:color="auto" w:fill="F9F9FB"/>
          </w:tcPr>
          <w:p w14:paraId="4B2CF95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-11,406</w:t>
            </w:r>
          </w:p>
        </w:tc>
      </w:tr>
      <w:tr w:rsidR="0060029C" w:rsidRPr="00852209" w14:paraId="73FB5A59" w14:textId="77777777" w:rsidTr="0060029C">
        <w:trPr>
          <w:cantSplit/>
        </w:trPr>
        <w:tc>
          <w:tcPr>
            <w:tcW w:w="825" w:type="pct"/>
            <w:vMerge/>
            <w:shd w:val="clear" w:color="auto" w:fill="E0E0E0"/>
          </w:tcPr>
          <w:p w14:paraId="4C2B0149"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val="restart"/>
            <w:shd w:val="clear" w:color="auto" w:fill="E0E0E0"/>
          </w:tcPr>
          <w:p w14:paraId="28DD203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754" w:type="pct"/>
            <w:shd w:val="clear" w:color="auto" w:fill="E0E0E0"/>
          </w:tcPr>
          <w:p w14:paraId="462AB26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618" w:type="pct"/>
            <w:shd w:val="clear" w:color="auto" w:fill="F9F9FB"/>
          </w:tcPr>
          <w:p w14:paraId="6F0A147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15,7515</w:t>
            </w:r>
            <w:r w:rsidRPr="00852209">
              <w:rPr>
                <w:rFonts w:ascii="Times New Roman" w:hAnsi="Times New Roman" w:cs="Times New Roman"/>
                <w:sz w:val="20"/>
                <w:szCs w:val="20"/>
                <w:vertAlign w:val="superscript"/>
              </w:rPr>
              <w:t>*</w:t>
            </w:r>
          </w:p>
        </w:tc>
        <w:tc>
          <w:tcPr>
            <w:tcW w:w="451" w:type="pct"/>
            <w:shd w:val="clear" w:color="auto" w:fill="F9F9FB"/>
          </w:tcPr>
          <w:p w14:paraId="70C11D2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3,8849</w:t>
            </w:r>
          </w:p>
        </w:tc>
        <w:tc>
          <w:tcPr>
            <w:tcW w:w="432" w:type="pct"/>
            <w:shd w:val="clear" w:color="auto" w:fill="F9F9FB"/>
          </w:tcPr>
          <w:p w14:paraId="3B8788D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,001</w:t>
            </w:r>
          </w:p>
        </w:tc>
        <w:tc>
          <w:tcPr>
            <w:tcW w:w="593" w:type="pct"/>
            <w:shd w:val="clear" w:color="auto" w:fill="F9F9FB"/>
          </w:tcPr>
          <w:p w14:paraId="5999010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5,128</w:t>
            </w:r>
          </w:p>
        </w:tc>
        <w:tc>
          <w:tcPr>
            <w:tcW w:w="592" w:type="pct"/>
            <w:shd w:val="clear" w:color="auto" w:fill="F9F9FB"/>
          </w:tcPr>
          <w:p w14:paraId="5DC89B5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26,375</w:t>
            </w:r>
          </w:p>
        </w:tc>
      </w:tr>
      <w:tr w:rsidR="0060029C" w:rsidRPr="00852209" w14:paraId="0E9634D9" w14:textId="77777777" w:rsidTr="0060029C">
        <w:trPr>
          <w:cantSplit/>
        </w:trPr>
        <w:tc>
          <w:tcPr>
            <w:tcW w:w="825" w:type="pct"/>
            <w:vMerge/>
            <w:shd w:val="clear" w:color="auto" w:fill="E0E0E0"/>
          </w:tcPr>
          <w:p w14:paraId="0CC60611"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23E365DC"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65C77EC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618" w:type="pct"/>
            <w:shd w:val="clear" w:color="auto" w:fill="F9F9FB"/>
          </w:tcPr>
          <w:p w14:paraId="3157EB5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17,0333</w:t>
            </w:r>
            <w:r w:rsidRPr="00852209">
              <w:rPr>
                <w:rFonts w:ascii="Times New Roman" w:hAnsi="Times New Roman" w:cs="Times New Roman"/>
                <w:sz w:val="20"/>
                <w:szCs w:val="20"/>
                <w:vertAlign w:val="superscript"/>
              </w:rPr>
              <w:t>*</w:t>
            </w:r>
          </w:p>
        </w:tc>
        <w:tc>
          <w:tcPr>
            <w:tcW w:w="451" w:type="pct"/>
            <w:shd w:val="clear" w:color="auto" w:fill="F9F9FB"/>
          </w:tcPr>
          <w:p w14:paraId="14ED42C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3,7828</w:t>
            </w:r>
          </w:p>
        </w:tc>
        <w:tc>
          <w:tcPr>
            <w:tcW w:w="432" w:type="pct"/>
            <w:shd w:val="clear" w:color="auto" w:fill="F9F9FB"/>
          </w:tcPr>
          <w:p w14:paraId="6D2786A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,000</w:t>
            </w:r>
          </w:p>
        </w:tc>
        <w:tc>
          <w:tcPr>
            <w:tcW w:w="593" w:type="pct"/>
            <w:shd w:val="clear" w:color="auto" w:fill="F9F9FB"/>
          </w:tcPr>
          <w:p w14:paraId="2065EE5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6,715</w:t>
            </w:r>
          </w:p>
        </w:tc>
        <w:tc>
          <w:tcPr>
            <w:tcW w:w="592" w:type="pct"/>
            <w:shd w:val="clear" w:color="auto" w:fill="F9F9FB"/>
          </w:tcPr>
          <w:p w14:paraId="01755DA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27,352</w:t>
            </w:r>
          </w:p>
        </w:tc>
      </w:tr>
      <w:tr w:rsidR="0060029C" w:rsidRPr="00852209" w14:paraId="6CB0FA16" w14:textId="77777777" w:rsidTr="0060029C">
        <w:trPr>
          <w:cantSplit/>
        </w:trPr>
        <w:tc>
          <w:tcPr>
            <w:tcW w:w="825" w:type="pct"/>
            <w:vMerge/>
            <w:shd w:val="clear" w:color="auto" w:fill="E0E0E0"/>
          </w:tcPr>
          <w:p w14:paraId="33761B43" w14:textId="77777777" w:rsidR="0060029C" w:rsidRPr="00852209" w:rsidRDefault="0060029C" w:rsidP="00D719C4">
            <w:pPr>
              <w:spacing w:after="0" w:line="240" w:lineRule="auto"/>
              <w:rPr>
                <w:rFonts w:ascii="Times New Roman" w:hAnsi="Times New Roman" w:cs="Times New Roman"/>
                <w:sz w:val="20"/>
                <w:szCs w:val="20"/>
              </w:rPr>
            </w:pPr>
          </w:p>
        </w:tc>
        <w:tc>
          <w:tcPr>
            <w:tcW w:w="735" w:type="pct"/>
            <w:vMerge/>
            <w:shd w:val="clear" w:color="auto" w:fill="E0E0E0"/>
          </w:tcPr>
          <w:p w14:paraId="5500A1AF" w14:textId="77777777" w:rsidR="0060029C" w:rsidRPr="00852209" w:rsidRDefault="0060029C" w:rsidP="00D719C4">
            <w:pPr>
              <w:spacing w:after="0" w:line="240" w:lineRule="auto"/>
              <w:rPr>
                <w:rFonts w:ascii="Times New Roman" w:hAnsi="Times New Roman" w:cs="Times New Roman"/>
                <w:sz w:val="20"/>
                <w:szCs w:val="20"/>
              </w:rPr>
            </w:pPr>
          </w:p>
        </w:tc>
        <w:tc>
          <w:tcPr>
            <w:tcW w:w="754" w:type="pct"/>
            <w:shd w:val="clear" w:color="auto" w:fill="E0E0E0"/>
          </w:tcPr>
          <w:p w14:paraId="14478B9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618" w:type="pct"/>
            <w:shd w:val="clear" w:color="auto" w:fill="F9F9FB"/>
          </w:tcPr>
          <w:p w14:paraId="17C29C9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23,7410</w:t>
            </w:r>
            <w:r w:rsidRPr="00852209">
              <w:rPr>
                <w:rFonts w:ascii="Times New Roman" w:hAnsi="Times New Roman" w:cs="Times New Roman"/>
                <w:sz w:val="20"/>
                <w:szCs w:val="20"/>
                <w:vertAlign w:val="superscript"/>
              </w:rPr>
              <w:t>*</w:t>
            </w:r>
          </w:p>
        </w:tc>
        <w:tc>
          <w:tcPr>
            <w:tcW w:w="451" w:type="pct"/>
            <w:shd w:val="clear" w:color="auto" w:fill="F9F9FB"/>
          </w:tcPr>
          <w:p w14:paraId="1FFCF41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4,5125</w:t>
            </w:r>
          </w:p>
        </w:tc>
        <w:tc>
          <w:tcPr>
            <w:tcW w:w="432" w:type="pct"/>
            <w:shd w:val="clear" w:color="auto" w:fill="F9F9FB"/>
          </w:tcPr>
          <w:p w14:paraId="462CDD8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,000</w:t>
            </w:r>
          </w:p>
        </w:tc>
        <w:tc>
          <w:tcPr>
            <w:tcW w:w="593" w:type="pct"/>
            <w:shd w:val="clear" w:color="auto" w:fill="F9F9FB"/>
          </w:tcPr>
          <w:p w14:paraId="423BC00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11,406</w:t>
            </w:r>
          </w:p>
        </w:tc>
        <w:tc>
          <w:tcPr>
            <w:tcW w:w="592" w:type="pct"/>
            <w:shd w:val="clear" w:color="auto" w:fill="F9F9FB"/>
          </w:tcPr>
          <w:p w14:paraId="09430F5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36,077</w:t>
            </w:r>
          </w:p>
        </w:tc>
      </w:tr>
      <w:tr w:rsidR="0060029C" w:rsidRPr="001E1259" w14:paraId="5DDFF7BD" w14:textId="77777777" w:rsidTr="0060029C">
        <w:trPr>
          <w:cantSplit/>
        </w:trPr>
        <w:tc>
          <w:tcPr>
            <w:tcW w:w="5000" w:type="pct"/>
            <w:gridSpan w:val="8"/>
            <w:shd w:val="clear" w:color="auto" w:fill="FFFFFF"/>
          </w:tcPr>
          <w:p w14:paraId="5C770AA3" w14:textId="77777777" w:rsidR="0060029C" w:rsidRPr="00852209" w:rsidRDefault="0060029C" w:rsidP="00D719C4">
            <w:pPr>
              <w:spacing w:after="0" w:line="240" w:lineRule="auto"/>
              <w:rPr>
                <w:rFonts w:ascii="Times New Roman" w:hAnsi="Times New Roman" w:cs="Times New Roman"/>
                <w:sz w:val="20"/>
                <w:szCs w:val="20"/>
                <w:lang w:val="en-US"/>
              </w:rPr>
            </w:pPr>
            <w:r w:rsidRPr="00852209">
              <w:rPr>
                <w:rFonts w:ascii="Times New Roman" w:hAnsi="Times New Roman" w:cs="Times New Roman"/>
                <w:sz w:val="20"/>
                <w:szCs w:val="20"/>
                <w:lang w:val="en-US"/>
              </w:rPr>
              <w:t>*. The mean difference is significant at the 0.05 level.</w:t>
            </w:r>
          </w:p>
        </w:tc>
      </w:tr>
    </w:tbl>
    <w:p w14:paraId="742FF668" w14:textId="77777777" w:rsidR="0060029C" w:rsidRPr="00852209" w:rsidRDefault="0060029C" w:rsidP="0060029C">
      <w:pPr>
        <w:rPr>
          <w:rFonts w:ascii="Times New Roman" w:hAnsi="Times New Roman" w:cs="Times New Roman"/>
          <w:sz w:val="20"/>
          <w:szCs w:val="20"/>
          <w:lang w:val="en-US"/>
        </w:rPr>
      </w:pPr>
    </w:p>
    <w:p w14:paraId="6F0CF16F" w14:textId="77777777" w:rsidR="0060029C" w:rsidRPr="00852209" w:rsidRDefault="0060029C" w:rsidP="0060029C">
      <w:pPr>
        <w:rPr>
          <w:rFonts w:ascii="Times New Roman" w:hAnsi="Times New Roman" w:cs="Times New Roman"/>
          <w:sz w:val="20"/>
          <w:szCs w:val="20"/>
        </w:rPr>
      </w:pPr>
      <w:r w:rsidRPr="00852209">
        <w:rPr>
          <w:rFonts w:ascii="Times New Roman" w:hAnsi="Times New Roman" w:cs="Times New Roman"/>
          <w:b/>
          <w:bCs/>
          <w:sz w:val="20"/>
          <w:szCs w:val="20"/>
        </w:rPr>
        <w:t>Descriptives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13"/>
        <w:gridCol w:w="786"/>
        <w:gridCol w:w="997"/>
        <w:gridCol w:w="1408"/>
        <w:gridCol w:w="1046"/>
        <w:gridCol w:w="1438"/>
        <w:gridCol w:w="1440"/>
      </w:tblGrid>
      <w:tr w:rsidR="0060029C" w:rsidRPr="00852209" w14:paraId="128530E2" w14:textId="77777777" w:rsidTr="0060029C">
        <w:trPr>
          <w:cantSplit/>
        </w:trPr>
        <w:tc>
          <w:tcPr>
            <w:tcW w:w="1713" w:type="pct"/>
            <w:gridSpan w:val="2"/>
            <w:vMerge w:val="restart"/>
            <w:shd w:val="clear" w:color="auto" w:fill="FFFFFF"/>
            <w:vAlign w:val="bottom"/>
          </w:tcPr>
          <w:p w14:paraId="5E9720B0" w14:textId="77777777" w:rsidR="0060029C" w:rsidRPr="00852209" w:rsidRDefault="0060029C" w:rsidP="00D719C4">
            <w:pPr>
              <w:spacing w:after="0" w:line="240" w:lineRule="auto"/>
              <w:rPr>
                <w:rFonts w:ascii="Times New Roman" w:hAnsi="Times New Roman" w:cs="Times New Roman"/>
                <w:sz w:val="20"/>
                <w:szCs w:val="20"/>
              </w:rPr>
            </w:pPr>
          </w:p>
        </w:tc>
        <w:tc>
          <w:tcPr>
            <w:tcW w:w="518" w:type="pct"/>
            <w:vMerge w:val="restart"/>
            <w:shd w:val="clear" w:color="auto" w:fill="FFFFFF"/>
            <w:vAlign w:val="bottom"/>
          </w:tcPr>
          <w:p w14:paraId="66CDF96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Mean</w:t>
            </w:r>
          </w:p>
        </w:tc>
        <w:tc>
          <w:tcPr>
            <w:tcW w:w="731" w:type="pct"/>
            <w:vMerge w:val="restart"/>
            <w:shd w:val="clear" w:color="auto" w:fill="FFFFFF"/>
            <w:vAlign w:val="bottom"/>
          </w:tcPr>
          <w:p w14:paraId="06E5826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Std. Deviation</w:t>
            </w:r>
          </w:p>
        </w:tc>
        <w:tc>
          <w:tcPr>
            <w:tcW w:w="543" w:type="pct"/>
            <w:vMerge w:val="restart"/>
            <w:shd w:val="clear" w:color="auto" w:fill="FFFFFF"/>
            <w:vAlign w:val="bottom"/>
          </w:tcPr>
          <w:p w14:paraId="2DC802F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Std. Error</w:t>
            </w:r>
          </w:p>
        </w:tc>
        <w:tc>
          <w:tcPr>
            <w:tcW w:w="1495" w:type="pct"/>
            <w:gridSpan w:val="2"/>
            <w:shd w:val="clear" w:color="auto" w:fill="FFFFFF"/>
            <w:vAlign w:val="bottom"/>
          </w:tcPr>
          <w:p w14:paraId="6D272A0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95% Confidence Interval for Mean</w:t>
            </w:r>
          </w:p>
        </w:tc>
      </w:tr>
      <w:tr w:rsidR="0060029C" w:rsidRPr="00852209" w14:paraId="0B78EE28" w14:textId="77777777" w:rsidTr="0060029C">
        <w:trPr>
          <w:cantSplit/>
        </w:trPr>
        <w:tc>
          <w:tcPr>
            <w:tcW w:w="1713" w:type="pct"/>
            <w:gridSpan w:val="2"/>
            <w:vMerge/>
            <w:shd w:val="clear" w:color="auto" w:fill="FFFFFF"/>
            <w:vAlign w:val="bottom"/>
          </w:tcPr>
          <w:p w14:paraId="1AB100D5" w14:textId="77777777" w:rsidR="0060029C" w:rsidRPr="00852209" w:rsidRDefault="0060029C" w:rsidP="00D719C4">
            <w:pPr>
              <w:spacing w:after="0" w:line="240" w:lineRule="auto"/>
              <w:rPr>
                <w:rFonts w:ascii="Times New Roman" w:hAnsi="Times New Roman" w:cs="Times New Roman"/>
                <w:sz w:val="20"/>
                <w:szCs w:val="20"/>
              </w:rPr>
            </w:pPr>
          </w:p>
        </w:tc>
        <w:tc>
          <w:tcPr>
            <w:tcW w:w="518" w:type="pct"/>
            <w:vMerge/>
            <w:shd w:val="clear" w:color="auto" w:fill="FFFFFF"/>
            <w:vAlign w:val="bottom"/>
          </w:tcPr>
          <w:p w14:paraId="13799DBC" w14:textId="77777777" w:rsidR="0060029C" w:rsidRPr="00852209" w:rsidRDefault="0060029C" w:rsidP="00D719C4">
            <w:pPr>
              <w:spacing w:after="0" w:line="240" w:lineRule="auto"/>
              <w:rPr>
                <w:rFonts w:ascii="Times New Roman" w:hAnsi="Times New Roman" w:cs="Times New Roman"/>
                <w:sz w:val="20"/>
                <w:szCs w:val="20"/>
              </w:rPr>
            </w:pPr>
          </w:p>
        </w:tc>
        <w:tc>
          <w:tcPr>
            <w:tcW w:w="731" w:type="pct"/>
            <w:vMerge/>
            <w:shd w:val="clear" w:color="auto" w:fill="FFFFFF"/>
            <w:vAlign w:val="bottom"/>
          </w:tcPr>
          <w:p w14:paraId="3BA4EB2C" w14:textId="77777777" w:rsidR="0060029C" w:rsidRPr="00852209" w:rsidRDefault="0060029C" w:rsidP="00D719C4">
            <w:pPr>
              <w:spacing w:after="0" w:line="240" w:lineRule="auto"/>
              <w:rPr>
                <w:rFonts w:ascii="Times New Roman" w:hAnsi="Times New Roman" w:cs="Times New Roman"/>
                <w:sz w:val="20"/>
                <w:szCs w:val="20"/>
              </w:rPr>
            </w:pPr>
          </w:p>
        </w:tc>
        <w:tc>
          <w:tcPr>
            <w:tcW w:w="543" w:type="pct"/>
            <w:vMerge/>
            <w:shd w:val="clear" w:color="auto" w:fill="FFFFFF"/>
            <w:vAlign w:val="bottom"/>
          </w:tcPr>
          <w:p w14:paraId="40DEC177" w14:textId="77777777" w:rsidR="0060029C" w:rsidRPr="00852209" w:rsidRDefault="0060029C" w:rsidP="00D719C4">
            <w:pPr>
              <w:spacing w:after="0" w:line="240" w:lineRule="auto"/>
              <w:rPr>
                <w:rFonts w:ascii="Times New Roman" w:hAnsi="Times New Roman" w:cs="Times New Roman"/>
                <w:sz w:val="20"/>
                <w:szCs w:val="20"/>
              </w:rPr>
            </w:pPr>
          </w:p>
        </w:tc>
        <w:tc>
          <w:tcPr>
            <w:tcW w:w="747" w:type="pct"/>
            <w:shd w:val="clear" w:color="auto" w:fill="FFFFFF"/>
            <w:vAlign w:val="bottom"/>
          </w:tcPr>
          <w:p w14:paraId="3CB0BAD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Lower Bound</w:t>
            </w:r>
          </w:p>
        </w:tc>
        <w:tc>
          <w:tcPr>
            <w:tcW w:w="748" w:type="pct"/>
            <w:shd w:val="clear" w:color="auto" w:fill="FFFFFF"/>
            <w:vAlign w:val="bottom"/>
          </w:tcPr>
          <w:p w14:paraId="62FC7DF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Upper Bound</w:t>
            </w:r>
          </w:p>
        </w:tc>
      </w:tr>
      <w:tr w:rsidR="0060029C" w:rsidRPr="00852209" w14:paraId="636A1CCF" w14:textId="77777777" w:rsidTr="0060029C">
        <w:trPr>
          <w:cantSplit/>
        </w:trPr>
        <w:tc>
          <w:tcPr>
            <w:tcW w:w="1305" w:type="pct"/>
            <w:vMerge w:val="restart"/>
            <w:shd w:val="clear" w:color="auto" w:fill="E0E0E0"/>
          </w:tcPr>
          <w:p w14:paraId="3955395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Планирование целей</w:t>
            </w:r>
          </w:p>
        </w:tc>
        <w:tc>
          <w:tcPr>
            <w:tcW w:w="408" w:type="pct"/>
            <w:shd w:val="clear" w:color="auto" w:fill="E0E0E0"/>
          </w:tcPr>
          <w:p w14:paraId="1584A88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18" w:type="pct"/>
            <w:shd w:val="clear" w:color="auto" w:fill="F9F9FB"/>
          </w:tcPr>
          <w:p w14:paraId="1D41FD3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11,27</w:t>
            </w:r>
          </w:p>
        </w:tc>
        <w:tc>
          <w:tcPr>
            <w:tcW w:w="731" w:type="pct"/>
            <w:shd w:val="clear" w:color="auto" w:fill="F9F9FB"/>
          </w:tcPr>
          <w:p w14:paraId="079AF27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3,011</w:t>
            </w:r>
          </w:p>
        </w:tc>
        <w:tc>
          <w:tcPr>
            <w:tcW w:w="543" w:type="pct"/>
            <w:shd w:val="clear" w:color="auto" w:fill="F9F9FB"/>
          </w:tcPr>
          <w:p w14:paraId="5E551C9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,642</w:t>
            </w:r>
          </w:p>
        </w:tc>
        <w:tc>
          <w:tcPr>
            <w:tcW w:w="747" w:type="pct"/>
            <w:shd w:val="clear" w:color="auto" w:fill="F9F9FB"/>
          </w:tcPr>
          <w:p w14:paraId="0235D64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9,94</w:t>
            </w:r>
          </w:p>
        </w:tc>
        <w:tc>
          <w:tcPr>
            <w:tcW w:w="748" w:type="pct"/>
            <w:shd w:val="clear" w:color="auto" w:fill="F9F9FB"/>
          </w:tcPr>
          <w:p w14:paraId="6668F41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12,61</w:t>
            </w:r>
          </w:p>
        </w:tc>
      </w:tr>
      <w:tr w:rsidR="0060029C" w:rsidRPr="00852209" w14:paraId="1F379C76" w14:textId="77777777" w:rsidTr="0060029C">
        <w:trPr>
          <w:cantSplit/>
        </w:trPr>
        <w:tc>
          <w:tcPr>
            <w:tcW w:w="1305" w:type="pct"/>
            <w:vMerge/>
            <w:shd w:val="clear" w:color="auto" w:fill="E0E0E0"/>
          </w:tcPr>
          <w:p w14:paraId="78E00FFB" w14:textId="77777777" w:rsidR="0060029C" w:rsidRPr="00852209" w:rsidRDefault="0060029C" w:rsidP="00D719C4">
            <w:pPr>
              <w:spacing w:after="0" w:line="240" w:lineRule="auto"/>
              <w:rPr>
                <w:rFonts w:ascii="Times New Roman" w:hAnsi="Times New Roman" w:cs="Times New Roman"/>
                <w:sz w:val="20"/>
                <w:szCs w:val="20"/>
              </w:rPr>
            </w:pPr>
          </w:p>
        </w:tc>
        <w:tc>
          <w:tcPr>
            <w:tcW w:w="408" w:type="pct"/>
            <w:shd w:val="clear" w:color="auto" w:fill="E0E0E0"/>
          </w:tcPr>
          <w:p w14:paraId="46D207C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18" w:type="pct"/>
            <w:shd w:val="clear" w:color="auto" w:fill="F9F9FB"/>
          </w:tcPr>
          <w:p w14:paraId="0280E68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12,68</w:t>
            </w:r>
          </w:p>
        </w:tc>
        <w:tc>
          <w:tcPr>
            <w:tcW w:w="731" w:type="pct"/>
            <w:shd w:val="clear" w:color="auto" w:fill="F9F9FB"/>
          </w:tcPr>
          <w:p w14:paraId="2617F02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2,529</w:t>
            </w:r>
          </w:p>
        </w:tc>
        <w:tc>
          <w:tcPr>
            <w:tcW w:w="543" w:type="pct"/>
            <w:shd w:val="clear" w:color="auto" w:fill="F9F9FB"/>
          </w:tcPr>
          <w:p w14:paraId="7F65DE3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,506</w:t>
            </w:r>
          </w:p>
        </w:tc>
        <w:tc>
          <w:tcPr>
            <w:tcW w:w="747" w:type="pct"/>
            <w:shd w:val="clear" w:color="auto" w:fill="F9F9FB"/>
          </w:tcPr>
          <w:p w14:paraId="020ADC1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11,64</w:t>
            </w:r>
          </w:p>
        </w:tc>
        <w:tc>
          <w:tcPr>
            <w:tcW w:w="748" w:type="pct"/>
            <w:shd w:val="clear" w:color="auto" w:fill="F9F9FB"/>
          </w:tcPr>
          <w:p w14:paraId="75AA3EC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13,72</w:t>
            </w:r>
          </w:p>
        </w:tc>
      </w:tr>
      <w:tr w:rsidR="0060029C" w:rsidRPr="00852209" w14:paraId="1196F2E4" w14:textId="77777777" w:rsidTr="0060029C">
        <w:trPr>
          <w:cantSplit/>
        </w:trPr>
        <w:tc>
          <w:tcPr>
            <w:tcW w:w="1305" w:type="pct"/>
            <w:vMerge/>
            <w:shd w:val="clear" w:color="auto" w:fill="E0E0E0"/>
          </w:tcPr>
          <w:p w14:paraId="337A1397" w14:textId="77777777" w:rsidR="0060029C" w:rsidRPr="00852209" w:rsidRDefault="0060029C" w:rsidP="00D719C4">
            <w:pPr>
              <w:spacing w:after="0" w:line="240" w:lineRule="auto"/>
              <w:rPr>
                <w:rFonts w:ascii="Times New Roman" w:hAnsi="Times New Roman" w:cs="Times New Roman"/>
                <w:sz w:val="20"/>
                <w:szCs w:val="20"/>
              </w:rPr>
            </w:pPr>
          </w:p>
        </w:tc>
        <w:tc>
          <w:tcPr>
            <w:tcW w:w="408" w:type="pct"/>
            <w:shd w:val="clear" w:color="auto" w:fill="E0E0E0"/>
          </w:tcPr>
          <w:p w14:paraId="6D4E4E9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18" w:type="pct"/>
            <w:shd w:val="clear" w:color="auto" w:fill="F9F9FB"/>
          </w:tcPr>
          <w:p w14:paraId="7029BC5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12,04</w:t>
            </w:r>
          </w:p>
        </w:tc>
        <w:tc>
          <w:tcPr>
            <w:tcW w:w="731" w:type="pct"/>
            <w:shd w:val="clear" w:color="auto" w:fill="F9F9FB"/>
          </w:tcPr>
          <w:p w14:paraId="0C2A319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2,778</w:t>
            </w:r>
          </w:p>
        </w:tc>
        <w:tc>
          <w:tcPr>
            <w:tcW w:w="543" w:type="pct"/>
            <w:shd w:val="clear" w:color="auto" w:fill="F9F9FB"/>
          </w:tcPr>
          <w:p w14:paraId="49BD305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,545</w:t>
            </w:r>
          </w:p>
        </w:tc>
        <w:tc>
          <w:tcPr>
            <w:tcW w:w="747" w:type="pct"/>
            <w:shd w:val="clear" w:color="auto" w:fill="F9F9FB"/>
          </w:tcPr>
          <w:p w14:paraId="79F371A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10,92</w:t>
            </w:r>
          </w:p>
        </w:tc>
        <w:tc>
          <w:tcPr>
            <w:tcW w:w="748" w:type="pct"/>
            <w:shd w:val="clear" w:color="auto" w:fill="F9F9FB"/>
          </w:tcPr>
          <w:p w14:paraId="0B5D33C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13,16</w:t>
            </w:r>
          </w:p>
        </w:tc>
      </w:tr>
      <w:tr w:rsidR="0060029C" w:rsidRPr="00852209" w14:paraId="0FC510E4" w14:textId="77777777" w:rsidTr="0060029C">
        <w:trPr>
          <w:cantSplit/>
        </w:trPr>
        <w:tc>
          <w:tcPr>
            <w:tcW w:w="1305" w:type="pct"/>
            <w:vMerge/>
            <w:shd w:val="clear" w:color="auto" w:fill="E0E0E0"/>
          </w:tcPr>
          <w:p w14:paraId="66F0D9C3" w14:textId="77777777" w:rsidR="0060029C" w:rsidRPr="00852209" w:rsidRDefault="0060029C" w:rsidP="00D719C4">
            <w:pPr>
              <w:spacing w:after="0" w:line="240" w:lineRule="auto"/>
              <w:rPr>
                <w:rFonts w:ascii="Times New Roman" w:hAnsi="Times New Roman" w:cs="Times New Roman"/>
                <w:sz w:val="20"/>
                <w:szCs w:val="20"/>
              </w:rPr>
            </w:pPr>
          </w:p>
        </w:tc>
        <w:tc>
          <w:tcPr>
            <w:tcW w:w="408" w:type="pct"/>
            <w:shd w:val="clear" w:color="auto" w:fill="E0E0E0"/>
          </w:tcPr>
          <w:p w14:paraId="40DEEBE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18" w:type="pct"/>
            <w:shd w:val="clear" w:color="auto" w:fill="F9F9FB"/>
          </w:tcPr>
          <w:p w14:paraId="430BC8A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12,40</w:t>
            </w:r>
          </w:p>
        </w:tc>
        <w:tc>
          <w:tcPr>
            <w:tcW w:w="731" w:type="pct"/>
            <w:shd w:val="clear" w:color="auto" w:fill="F9F9FB"/>
          </w:tcPr>
          <w:p w14:paraId="361D145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2,896</w:t>
            </w:r>
          </w:p>
        </w:tc>
        <w:tc>
          <w:tcPr>
            <w:tcW w:w="543" w:type="pct"/>
            <w:shd w:val="clear" w:color="auto" w:fill="F9F9FB"/>
          </w:tcPr>
          <w:p w14:paraId="14A33D5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,529</w:t>
            </w:r>
          </w:p>
        </w:tc>
        <w:tc>
          <w:tcPr>
            <w:tcW w:w="747" w:type="pct"/>
            <w:shd w:val="clear" w:color="auto" w:fill="F9F9FB"/>
          </w:tcPr>
          <w:p w14:paraId="5575926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11,32</w:t>
            </w:r>
          </w:p>
        </w:tc>
        <w:tc>
          <w:tcPr>
            <w:tcW w:w="748" w:type="pct"/>
            <w:shd w:val="clear" w:color="auto" w:fill="F9F9FB"/>
          </w:tcPr>
          <w:p w14:paraId="1A7EDBD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13,48</w:t>
            </w:r>
          </w:p>
        </w:tc>
      </w:tr>
      <w:tr w:rsidR="0060029C" w:rsidRPr="00852209" w14:paraId="500130BA" w14:textId="77777777" w:rsidTr="0060029C">
        <w:trPr>
          <w:cantSplit/>
        </w:trPr>
        <w:tc>
          <w:tcPr>
            <w:tcW w:w="1305" w:type="pct"/>
            <w:vMerge/>
            <w:shd w:val="clear" w:color="auto" w:fill="E0E0E0"/>
          </w:tcPr>
          <w:p w14:paraId="1625B460" w14:textId="77777777" w:rsidR="0060029C" w:rsidRPr="00852209" w:rsidRDefault="0060029C" w:rsidP="00D719C4">
            <w:pPr>
              <w:spacing w:after="0" w:line="240" w:lineRule="auto"/>
              <w:rPr>
                <w:rFonts w:ascii="Times New Roman" w:hAnsi="Times New Roman" w:cs="Times New Roman"/>
                <w:sz w:val="20"/>
                <w:szCs w:val="20"/>
              </w:rPr>
            </w:pPr>
          </w:p>
        </w:tc>
        <w:tc>
          <w:tcPr>
            <w:tcW w:w="408" w:type="pct"/>
            <w:shd w:val="clear" w:color="auto" w:fill="E0E0E0"/>
          </w:tcPr>
          <w:p w14:paraId="3F858D8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518" w:type="pct"/>
            <w:shd w:val="clear" w:color="auto" w:fill="F9F9FB"/>
          </w:tcPr>
          <w:p w14:paraId="01937F4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12,14</w:t>
            </w:r>
          </w:p>
        </w:tc>
        <w:tc>
          <w:tcPr>
            <w:tcW w:w="731" w:type="pct"/>
            <w:shd w:val="clear" w:color="auto" w:fill="F9F9FB"/>
          </w:tcPr>
          <w:p w14:paraId="1285F38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2,811</w:t>
            </w:r>
          </w:p>
        </w:tc>
        <w:tc>
          <w:tcPr>
            <w:tcW w:w="543" w:type="pct"/>
            <w:shd w:val="clear" w:color="auto" w:fill="F9F9FB"/>
          </w:tcPr>
          <w:p w14:paraId="37DD234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,277</w:t>
            </w:r>
          </w:p>
        </w:tc>
        <w:tc>
          <w:tcPr>
            <w:tcW w:w="747" w:type="pct"/>
            <w:shd w:val="clear" w:color="auto" w:fill="F9F9FB"/>
          </w:tcPr>
          <w:p w14:paraId="399ED22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11,59</w:t>
            </w:r>
          </w:p>
        </w:tc>
        <w:tc>
          <w:tcPr>
            <w:tcW w:w="748" w:type="pct"/>
            <w:shd w:val="clear" w:color="auto" w:fill="F9F9FB"/>
          </w:tcPr>
          <w:p w14:paraId="1CF0769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12,69</w:t>
            </w:r>
          </w:p>
        </w:tc>
      </w:tr>
      <w:tr w:rsidR="0060029C" w:rsidRPr="00852209" w14:paraId="34DB06F3" w14:textId="77777777" w:rsidTr="0060029C">
        <w:trPr>
          <w:cantSplit/>
        </w:trPr>
        <w:tc>
          <w:tcPr>
            <w:tcW w:w="1305" w:type="pct"/>
            <w:vMerge w:val="restart"/>
            <w:shd w:val="clear" w:color="auto" w:fill="E0E0E0"/>
          </w:tcPr>
          <w:p w14:paraId="58B7352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Моделирование условий достижения целей</w:t>
            </w:r>
          </w:p>
        </w:tc>
        <w:tc>
          <w:tcPr>
            <w:tcW w:w="408" w:type="pct"/>
            <w:shd w:val="clear" w:color="auto" w:fill="E0E0E0"/>
          </w:tcPr>
          <w:p w14:paraId="077FBE8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18" w:type="pct"/>
            <w:shd w:val="clear" w:color="auto" w:fill="F9F9FB"/>
          </w:tcPr>
          <w:p w14:paraId="4ABC862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10,77</w:t>
            </w:r>
          </w:p>
        </w:tc>
        <w:tc>
          <w:tcPr>
            <w:tcW w:w="731" w:type="pct"/>
            <w:shd w:val="clear" w:color="auto" w:fill="F9F9FB"/>
          </w:tcPr>
          <w:p w14:paraId="3D73427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3,131</w:t>
            </w:r>
          </w:p>
        </w:tc>
        <w:tc>
          <w:tcPr>
            <w:tcW w:w="543" w:type="pct"/>
            <w:shd w:val="clear" w:color="auto" w:fill="F9F9FB"/>
          </w:tcPr>
          <w:p w14:paraId="09CA715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,668</w:t>
            </w:r>
          </w:p>
        </w:tc>
        <w:tc>
          <w:tcPr>
            <w:tcW w:w="747" w:type="pct"/>
            <w:shd w:val="clear" w:color="auto" w:fill="F9F9FB"/>
          </w:tcPr>
          <w:p w14:paraId="366B6F8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9,38</w:t>
            </w:r>
          </w:p>
        </w:tc>
        <w:tc>
          <w:tcPr>
            <w:tcW w:w="748" w:type="pct"/>
            <w:shd w:val="clear" w:color="auto" w:fill="F9F9FB"/>
          </w:tcPr>
          <w:p w14:paraId="52A23BC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12,16</w:t>
            </w:r>
          </w:p>
        </w:tc>
      </w:tr>
      <w:tr w:rsidR="0060029C" w:rsidRPr="00852209" w14:paraId="33DB78C0" w14:textId="77777777" w:rsidTr="0060029C">
        <w:trPr>
          <w:cantSplit/>
        </w:trPr>
        <w:tc>
          <w:tcPr>
            <w:tcW w:w="1305" w:type="pct"/>
            <w:vMerge/>
            <w:shd w:val="clear" w:color="auto" w:fill="E0E0E0"/>
          </w:tcPr>
          <w:p w14:paraId="51A655B8" w14:textId="77777777" w:rsidR="0060029C" w:rsidRPr="00852209" w:rsidRDefault="0060029C" w:rsidP="00D719C4">
            <w:pPr>
              <w:spacing w:after="0" w:line="240" w:lineRule="auto"/>
              <w:rPr>
                <w:rFonts w:ascii="Times New Roman" w:hAnsi="Times New Roman" w:cs="Times New Roman"/>
                <w:sz w:val="20"/>
                <w:szCs w:val="20"/>
              </w:rPr>
            </w:pPr>
          </w:p>
        </w:tc>
        <w:tc>
          <w:tcPr>
            <w:tcW w:w="408" w:type="pct"/>
            <w:shd w:val="clear" w:color="auto" w:fill="E0E0E0"/>
          </w:tcPr>
          <w:p w14:paraId="75334B9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18" w:type="pct"/>
            <w:shd w:val="clear" w:color="auto" w:fill="F9F9FB"/>
          </w:tcPr>
          <w:p w14:paraId="4BE787D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12,48</w:t>
            </w:r>
          </w:p>
        </w:tc>
        <w:tc>
          <w:tcPr>
            <w:tcW w:w="731" w:type="pct"/>
            <w:shd w:val="clear" w:color="auto" w:fill="F9F9FB"/>
          </w:tcPr>
          <w:p w14:paraId="0C54297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3,029</w:t>
            </w:r>
          </w:p>
        </w:tc>
        <w:tc>
          <w:tcPr>
            <w:tcW w:w="543" w:type="pct"/>
            <w:shd w:val="clear" w:color="auto" w:fill="F9F9FB"/>
          </w:tcPr>
          <w:p w14:paraId="13C8721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,606</w:t>
            </w:r>
          </w:p>
        </w:tc>
        <w:tc>
          <w:tcPr>
            <w:tcW w:w="747" w:type="pct"/>
            <w:shd w:val="clear" w:color="auto" w:fill="F9F9FB"/>
          </w:tcPr>
          <w:p w14:paraId="0BCD690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11,23</w:t>
            </w:r>
          </w:p>
        </w:tc>
        <w:tc>
          <w:tcPr>
            <w:tcW w:w="748" w:type="pct"/>
            <w:shd w:val="clear" w:color="auto" w:fill="F9F9FB"/>
          </w:tcPr>
          <w:p w14:paraId="6242B30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13,73</w:t>
            </w:r>
          </w:p>
        </w:tc>
      </w:tr>
      <w:tr w:rsidR="0060029C" w:rsidRPr="00852209" w14:paraId="2B0C5F05" w14:textId="77777777" w:rsidTr="0060029C">
        <w:trPr>
          <w:cantSplit/>
        </w:trPr>
        <w:tc>
          <w:tcPr>
            <w:tcW w:w="1305" w:type="pct"/>
            <w:vMerge/>
            <w:shd w:val="clear" w:color="auto" w:fill="E0E0E0"/>
          </w:tcPr>
          <w:p w14:paraId="05B429BB" w14:textId="77777777" w:rsidR="0060029C" w:rsidRPr="00852209" w:rsidRDefault="0060029C" w:rsidP="00D719C4">
            <w:pPr>
              <w:spacing w:after="0" w:line="240" w:lineRule="auto"/>
              <w:rPr>
                <w:rFonts w:ascii="Times New Roman" w:hAnsi="Times New Roman" w:cs="Times New Roman"/>
                <w:sz w:val="20"/>
                <w:szCs w:val="20"/>
              </w:rPr>
            </w:pPr>
          </w:p>
        </w:tc>
        <w:tc>
          <w:tcPr>
            <w:tcW w:w="408" w:type="pct"/>
            <w:shd w:val="clear" w:color="auto" w:fill="E0E0E0"/>
          </w:tcPr>
          <w:p w14:paraId="6BB1A57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18" w:type="pct"/>
            <w:shd w:val="clear" w:color="auto" w:fill="F9F9FB"/>
          </w:tcPr>
          <w:p w14:paraId="192527A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11,73</w:t>
            </w:r>
          </w:p>
        </w:tc>
        <w:tc>
          <w:tcPr>
            <w:tcW w:w="731" w:type="pct"/>
            <w:shd w:val="clear" w:color="auto" w:fill="F9F9FB"/>
          </w:tcPr>
          <w:p w14:paraId="416F540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3,219</w:t>
            </w:r>
          </w:p>
        </w:tc>
        <w:tc>
          <w:tcPr>
            <w:tcW w:w="543" w:type="pct"/>
            <w:shd w:val="clear" w:color="auto" w:fill="F9F9FB"/>
          </w:tcPr>
          <w:p w14:paraId="66F7CEB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,631</w:t>
            </w:r>
          </w:p>
        </w:tc>
        <w:tc>
          <w:tcPr>
            <w:tcW w:w="747" w:type="pct"/>
            <w:shd w:val="clear" w:color="auto" w:fill="F9F9FB"/>
          </w:tcPr>
          <w:p w14:paraId="4BC1F61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10,43</w:t>
            </w:r>
          </w:p>
        </w:tc>
        <w:tc>
          <w:tcPr>
            <w:tcW w:w="748" w:type="pct"/>
            <w:shd w:val="clear" w:color="auto" w:fill="F9F9FB"/>
          </w:tcPr>
          <w:p w14:paraId="6B0B496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13,03</w:t>
            </w:r>
          </w:p>
        </w:tc>
      </w:tr>
      <w:tr w:rsidR="0060029C" w:rsidRPr="00852209" w14:paraId="51971A42" w14:textId="77777777" w:rsidTr="0060029C">
        <w:trPr>
          <w:cantSplit/>
        </w:trPr>
        <w:tc>
          <w:tcPr>
            <w:tcW w:w="1305" w:type="pct"/>
            <w:vMerge/>
            <w:shd w:val="clear" w:color="auto" w:fill="E0E0E0"/>
          </w:tcPr>
          <w:p w14:paraId="14A611DE" w14:textId="77777777" w:rsidR="0060029C" w:rsidRPr="00852209" w:rsidRDefault="0060029C" w:rsidP="00D719C4">
            <w:pPr>
              <w:spacing w:after="0" w:line="240" w:lineRule="auto"/>
              <w:rPr>
                <w:rFonts w:ascii="Times New Roman" w:hAnsi="Times New Roman" w:cs="Times New Roman"/>
                <w:sz w:val="20"/>
                <w:szCs w:val="20"/>
              </w:rPr>
            </w:pPr>
          </w:p>
        </w:tc>
        <w:tc>
          <w:tcPr>
            <w:tcW w:w="408" w:type="pct"/>
            <w:shd w:val="clear" w:color="auto" w:fill="E0E0E0"/>
          </w:tcPr>
          <w:p w14:paraId="42083D5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18" w:type="pct"/>
            <w:shd w:val="clear" w:color="auto" w:fill="F9F9FB"/>
          </w:tcPr>
          <w:p w14:paraId="5125848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10,10</w:t>
            </w:r>
          </w:p>
        </w:tc>
        <w:tc>
          <w:tcPr>
            <w:tcW w:w="731" w:type="pct"/>
            <w:shd w:val="clear" w:color="auto" w:fill="F9F9FB"/>
          </w:tcPr>
          <w:p w14:paraId="2759EDA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1,689</w:t>
            </w:r>
          </w:p>
        </w:tc>
        <w:tc>
          <w:tcPr>
            <w:tcW w:w="543" w:type="pct"/>
            <w:shd w:val="clear" w:color="auto" w:fill="F9F9FB"/>
          </w:tcPr>
          <w:p w14:paraId="400026B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,308</w:t>
            </w:r>
          </w:p>
        </w:tc>
        <w:tc>
          <w:tcPr>
            <w:tcW w:w="747" w:type="pct"/>
            <w:shd w:val="clear" w:color="auto" w:fill="F9F9FB"/>
          </w:tcPr>
          <w:p w14:paraId="60DA3A0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9,47</w:t>
            </w:r>
          </w:p>
        </w:tc>
        <w:tc>
          <w:tcPr>
            <w:tcW w:w="748" w:type="pct"/>
            <w:shd w:val="clear" w:color="auto" w:fill="F9F9FB"/>
          </w:tcPr>
          <w:p w14:paraId="2EF03E6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10,73</w:t>
            </w:r>
          </w:p>
        </w:tc>
      </w:tr>
      <w:tr w:rsidR="0060029C" w:rsidRPr="00852209" w14:paraId="4BF3588F" w14:textId="77777777" w:rsidTr="0060029C">
        <w:trPr>
          <w:cantSplit/>
        </w:trPr>
        <w:tc>
          <w:tcPr>
            <w:tcW w:w="1305" w:type="pct"/>
            <w:vMerge/>
            <w:shd w:val="clear" w:color="auto" w:fill="E0E0E0"/>
          </w:tcPr>
          <w:p w14:paraId="2CD74732" w14:textId="77777777" w:rsidR="0060029C" w:rsidRPr="00852209" w:rsidRDefault="0060029C" w:rsidP="00D719C4">
            <w:pPr>
              <w:spacing w:after="0" w:line="240" w:lineRule="auto"/>
              <w:rPr>
                <w:rFonts w:ascii="Times New Roman" w:hAnsi="Times New Roman" w:cs="Times New Roman"/>
                <w:sz w:val="20"/>
                <w:szCs w:val="20"/>
              </w:rPr>
            </w:pPr>
          </w:p>
        </w:tc>
        <w:tc>
          <w:tcPr>
            <w:tcW w:w="408" w:type="pct"/>
            <w:shd w:val="clear" w:color="auto" w:fill="E0E0E0"/>
          </w:tcPr>
          <w:p w14:paraId="59D30E3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518" w:type="pct"/>
            <w:shd w:val="clear" w:color="auto" w:fill="F9F9FB"/>
          </w:tcPr>
          <w:p w14:paraId="10D672D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11,23</w:t>
            </w:r>
          </w:p>
        </w:tc>
        <w:tc>
          <w:tcPr>
            <w:tcW w:w="731" w:type="pct"/>
            <w:shd w:val="clear" w:color="auto" w:fill="F9F9FB"/>
          </w:tcPr>
          <w:p w14:paraId="0E0131F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2,898</w:t>
            </w:r>
          </w:p>
        </w:tc>
        <w:tc>
          <w:tcPr>
            <w:tcW w:w="543" w:type="pct"/>
            <w:shd w:val="clear" w:color="auto" w:fill="F9F9FB"/>
          </w:tcPr>
          <w:p w14:paraId="5EE5EA7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,286</w:t>
            </w:r>
          </w:p>
        </w:tc>
        <w:tc>
          <w:tcPr>
            <w:tcW w:w="747" w:type="pct"/>
            <w:shd w:val="clear" w:color="auto" w:fill="F9F9FB"/>
          </w:tcPr>
          <w:p w14:paraId="3560404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10,67</w:t>
            </w:r>
          </w:p>
        </w:tc>
        <w:tc>
          <w:tcPr>
            <w:tcW w:w="748" w:type="pct"/>
            <w:shd w:val="clear" w:color="auto" w:fill="F9F9FB"/>
          </w:tcPr>
          <w:p w14:paraId="488FB3D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11,80</w:t>
            </w:r>
          </w:p>
        </w:tc>
      </w:tr>
      <w:tr w:rsidR="0060029C" w:rsidRPr="00852209" w14:paraId="1BD29659" w14:textId="77777777" w:rsidTr="0060029C">
        <w:trPr>
          <w:cantSplit/>
        </w:trPr>
        <w:tc>
          <w:tcPr>
            <w:tcW w:w="1305" w:type="pct"/>
            <w:vMerge w:val="restart"/>
            <w:shd w:val="clear" w:color="auto" w:fill="E0E0E0"/>
          </w:tcPr>
          <w:p w14:paraId="51993FC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Программирование действий</w:t>
            </w:r>
          </w:p>
        </w:tc>
        <w:tc>
          <w:tcPr>
            <w:tcW w:w="408" w:type="pct"/>
            <w:shd w:val="clear" w:color="auto" w:fill="E0E0E0"/>
          </w:tcPr>
          <w:p w14:paraId="7F30FA0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18" w:type="pct"/>
            <w:shd w:val="clear" w:color="auto" w:fill="F9F9FB"/>
          </w:tcPr>
          <w:p w14:paraId="14F5C47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13,36</w:t>
            </w:r>
          </w:p>
        </w:tc>
        <w:tc>
          <w:tcPr>
            <w:tcW w:w="731" w:type="pct"/>
            <w:shd w:val="clear" w:color="auto" w:fill="F9F9FB"/>
          </w:tcPr>
          <w:p w14:paraId="337F4A9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3,185</w:t>
            </w:r>
          </w:p>
        </w:tc>
        <w:tc>
          <w:tcPr>
            <w:tcW w:w="543" w:type="pct"/>
            <w:shd w:val="clear" w:color="auto" w:fill="F9F9FB"/>
          </w:tcPr>
          <w:p w14:paraId="355E887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,679</w:t>
            </w:r>
          </w:p>
        </w:tc>
        <w:tc>
          <w:tcPr>
            <w:tcW w:w="747" w:type="pct"/>
            <w:shd w:val="clear" w:color="auto" w:fill="F9F9FB"/>
          </w:tcPr>
          <w:p w14:paraId="06A6C4E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11,95</w:t>
            </w:r>
          </w:p>
        </w:tc>
        <w:tc>
          <w:tcPr>
            <w:tcW w:w="748" w:type="pct"/>
            <w:shd w:val="clear" w:color="auto" w:fill="F9F9FB"/>
          </w:tcPr>
          <w:p w14:paraId="46DCB32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14,78</w:t>
            </w:r>
          </w:p>
        </w:tc>
      </w:tr>
      <w:tr w:rsidR="0060029C" w:rsidRPr="00852209" w14:paraId="5915B860" w14:textId="77777777" w:rsidTr="0060029C">
        <w:trPr>
          <w:cantSplit/>
        </w:trPr>
        <w:tc>
          <w:tcPr>
            <w:tcW w:w="1305" w:type="pct"/>
            <w:vMerge/>
            <w:shd w:val="clear" w:color="auto" w:fill="E0E0E0"/>
          </w:tcPr>
          <w:p w14:paraId="78DE955E" w14:textId="77777777" w:rsidR="0060029C" w:rsidRPr="00852209" w:rsidRDefault="0060029C" w:rsidP="00D719C4">
            <w:pPr>
              <w:spacing w:after="0" w:line="240" w:lineRule="auto"/>
              <w:rPr>
                <w:rFonts w:ascii="Times New Roman" w:hAnsi="Times New Roman" w:cs="Times New Roman"/>
                <w:sz w:val="20"/>
                <w:szCs w:val="20"/>
              </w:rPr>
            </w:pPr>
          </w:p>
        </w:tc>
        <w:tc>
          <w:tcPr>
            <w:tcW w:w="408" w:type="pct"/>
            <w:shd w:val="clear" w:color="auto" w:fill="E0E0E0"/>
          </w:tcPr>
          <w:p w14:paraId="0E152A7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18" w:type="pct"/>
            <w:shd w:val="clear" w:color="auto" w:fill="F9F9FB"/>
          </w:tcPr>
          <w:p w14:paraId="5D0ADFA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13,56</w:t>
            </w:r>
          </w:p>
        </w:tc>
        <w:tc>
          <w:tcPr>
            <w:tcW w:w="731" w:type="pct"/>
            <w:shd w:val="clear" w:color="auto" w:fill="F9F9FB"/>
          </w:tcPr>
          <w:p w14:paraId="05342F3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3,001</w:t>
            </w:r>
          </w:p>
        </w:tc>
        <w:tc>
          <w:tcPr>
            <w:tcW w:w="543" w:type="pct"/>
            <w:shd w:val="clear" w:color="auto" w:fill="F9F9FB"/>
          </w:tcPr>
          <w:p w14:paraId="3E04276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,600</w:t>
            </w:r>
          </w:p>
        </w:tc>
        <w:tc>
          <w:tcPr>
            <w:tcW w:w="747" w:type="pct"/>
            <w:shd w:val="clear" w:color="auto" w:fill="F9F9FB"/>
          </w:tcPr>
          <w:p w14:paraId="406751E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12,32</w:t>
            </w:r>
          </w:p>
        </w:tc>
        <w:tc>
          <w:tcPr>
            <w:tcW w:w="748" w:type="pct"/>
            <w:shd w:val="clear" w:color="auto" w:fill="F9F9FB"/>
          </w:tcPr>
          <w:p w14:paraId="56BE2EC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14,80</w:t>
            </w:r>
          </w:p>
        </w:tc>
      </w:tr>
      <w:tr w:rsidR="0060029C" w:rsidRPr="00852209" w14:paraId="44C95D1C" w14:textId="77777777" w:rsidTr="0060029C">
        <w:trPr>
          <w:cantSplit/>
        </w:trPr>
        <w:tc>
          <w:tcPr>
            <w:tcW w:w="1305" w:type="pct"/>
            <w:vMerge/>
            <w:shd w:val="clear" w:color="auto" w:fill="E0E0E0"/>
          </w:tcPr>
          <w:p w14:paraId="314F0F2C" w14:textId="77777777" w:rsidR="0060029C" w:rsidRPr="00852209" w:rsidRDefault="0060029C" w:rsidP="00D719C4">
            <w:pPr>
              <w:spacing w:after="0" w:line="240" w:lineRule="auto"/>
              <w:rPr>
                <w:rFonts w:ascii="Times New Roman" w:hAnsi="Times New Roman" w:cs="Times New Roman"/>
                <w:sz w:val="20"/>
                <w:szCs w:val="20"/>
              </w:rPr>
            </w:pPr>
          </w:p>
        </w:tc>
        <w:tc>
          <w:tcPr>
            <w:tcW w:w="408" w:type="pct"/>
            <w:shd w:val="clear" w:color="auto" w:fill="E0E0E0"/>
          </w:tcPr>
          <w:p w14:paraId="4105CBB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18" w:type="pct"/>
            <w:shd w:val="clear" w:color="auto" w:fill="F9F9FB"/>
          </w:tcPr>
          <w:p w14:paraId="16654FA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13,73</w:t>
            </w:r>
          </w:p>
        </w:tc>
        <w:tc>
          <w:tcPr>
            <w:tcW w:w="731" w:type="pct"/>
            <w:shd w:val="clear" w:color="auto" w:fill="F9F9FB"/>
          </w:tcPr>
          <w:p w14:paraId="47AD6C2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3,945</w:t>
            </w:r>
          </w:p>
        </w:tc>
        <w:tc>
          <w:tcPr>
            <w:tcW w:w="543" w:type="pct"/>
            <w:shd w:val="clear" w:color="auto" w:fill="F9F9FB"/>
          </w:tcPr>
          <w:p w14:paraId="631B97C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,774</w:t>
            </w:r>
          </w:p>
        </w:tc>
        <w:tc>
          <w:tcPr>
            <w:tcW w:w="747" w:type="pct"/>
            <w:shd w:val="clear" w:color="auto" w:fill="F9F9FB"/>
          </w:tcPr>
          <w:p w14:paraId="349B2F5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12,14</w:t>
            </w:r>
          </w:p>
        </w:tc>
        <w:tc>
          <w:tcPr>
            <w:tcW w:w="748" w:type="pct"/>
            <w:shd w:val="clear" w:color="auto" w:fill="F9F9FB"/>
          </w:tcPr>
          <w:p w14:paraId="407432B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15,32</w:t>
            </w:r>
          </w:p>
        </w:tc>
      </w:tr>
      <w:tr w:rsidR="0060029C" w:rsidRPr="00852209" w14:paraId="745E28F9" w14:textId="77777777" w:rsidTr="0060029C">
        <w:trPr>
          <w:cantSplit/>
        </w:trPr>
        <w:tc>
          <w:tcPr>
            <w:tcW w:w="1305" w:type="pct"/>
            <w:vMerge/>
            <w:shd w:val="clear" w:color="auto" w:fill="E0E0E0"/>
          </w:tcPr>
          <w:p w14:paraId="7C05C679" w14:textId="77777777" w:rsidR="0060029C" w:rsidRPr="00852209" w:rsidRDefault="0060029C" w:rsidP="00D719C4">
            <w:pPr>
              <w:spacing w:after="0" w:line="240" w:lineRule="auto"/>
              <w:rPr>
                <w:rFonts w:ascii="Times New Roman" w:hAnsi="Times New Roman" w:cs="Times New Roman"/>
                <w:sz w:val="20"/>
                <w:szCs w:val="20"/>
              </w:rPr>
            </w:pPr>
          </w:p>
        </w:tc>
        <w:tc>
          <w:tcPr>
            <w:tcW w:w="408" w:type="pct"/>
            <w:shd w:val="clear" w:color="auto" w:fill="E0E0E0"/>
          </w:tcPr>
          <w:p w14:paraId="049BFED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18" w:type="pct"/>
            <w:shd w:val="clear" w:color="auto" w:fill="F9F9FB"/>
          </w:tcPr>
          <w:p w14:paraId="6F8CC47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14,57</w:t>
            </w:r>
          </w:p>
        </w:tc>
        <w:tc>
          <w:tcPr>
            <w:tcW w:w="731" w:type="pct"/>
            <w:shd w:val="clear" w:color="auto" w:fill="F9F9FB"/>
          </w:tcPr>
          <w:p w14:paraId="0658F55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2,144</w:t>
            </w:r>
          </w:p>
        </w:tc>
        <w:tc>
          <w:tcPr>
            <w:tcW w:w="543" w:type="pct"/>
            <w:shd w:val="clear" w:color="auto" w:fill="F9F9FB"/>
          </w:tcPr>
          <w:p w14:paraId="1DC835B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,392</w:t>
            </w:r>
          </w:p>
        </w:tc>
        <w:tc>
          <w:tcPr>
            <w:tcW w:w="747" w:type="pct"/>
            <w:shd w:val="clear" w:color="auto" w:fill="F9F9FB"/>
          </w:tcPr>
          <w:p w14:paraId="24C168A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13,77</w:t>
            </w:r>
          </w:p>
        </w:tc>
        <w:tc>
          <w:tcPr>
            <w:tcW w:w="748" w:type="pct"/>
            <w:shd w:val="clear" w:color="auto" w:fill="F9F9FB"/>
          </w:tcPr>
          <w:p w14:paraId="2AD97B5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15,37</w:t>
            </w:r>
          </w:p>
        </w:tc>
      </w:tr>
      <w:tr w:rsidR="0060029C" w:rsidRPr="00852209" w14:paraId="74350DFB" w14:textId="77777777" w:rsidTr="0060029C">
        <w:trPr>
          <w:cantSplit/>
        </w:trPr>
        <w:tc>
          <w:tcPr>
            <w:tcW w:w="1305" w:type="pct"/>
            <w:vMerge/>
            <w:shd w:val="clear" w:color="auto" w:fill="E0E0E0"/>
          </w:tcPr>
          <w:p w14:paraId="5B56CD45" w14:textId="77777777" w:rsidR="0060029C" w:rsidRPr="00852209" w:rsidRDefault="0060029C" w:rsidP="00D719C4">
            <w:pPr>
              <w:spacing w:after="0" w:line="240" w:lineRule="auto"/>
              <w:rPr>
                <w:rFonts w:ascii="Times New Roman" w:hAnsi="Times New Roman" w:cs="Times New Roman"/>
                <w:sz w:val="20"/>
                <w:szCs w:val="20"/>
              </w:rPr>
            </w:pPr>
          </w:p>
        </w:tc>
        <w:tc>
          <w:tcPr>
            <w:tcW w:w="408" w:type="pct"/>
            <w:shd w:val="clear" w:color="auto" w:fill="E0E0E0"/>
          </w:tcPr>
          <w:p w14:paraId="2C0DB0C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518" w:type="pct"/>
            <w:shd w:val="clear" w:color="auto" w:fill="F9F9FB"/>
          </w:tcPr>
          <w:p w14:paraId="24446F0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13,85</w:t>
            </w:r>
          </w:p>
        </w:tc>
        <w:tc>
          <w:tcPr>
            <w:tcW w:w="731" w:type="pct"/>
            <w:shd w:val="clear" w:color="auto" w:fill="F9F9FB"/>
          </w:tcPr>
          <w:p w14:paraId="706549F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3,091</w:t>
            </w:r>
          </w:p>
        </w:tc>
        <w:tc>
          <w:tcPr>
            <w:tcW w:w="543" w:type="pct"/>
            <w:shd w:val="clear" w:color="auto" w:fill="F9F9FB"/>
          </w:tcPr>
          <w:p w14:paraId="78D39FC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,305</w:t>
            </w:r>
          </w:p>
        </w:tc>
        <w:tc>
          <w:tcPr>
            <w:tcW w:w="747" w:type="pct"/>
            <w:shd w:val="clear" w:color="auto" w:fill="F9F9FB"/>
          </w:tcPr>
          <w:p w14:paraId="69A5C30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13,25</w:t>
            </w:r>
          </w:p>
        </w:tc>
        <w:tc>
          <w:tcPr>
            <w:tcW w:w="748" w:type="pct"/>
            <w:shd w:val="clear" w:color="auto" w:fill="F9F9FB"/>
          </w:tcPr>
          <w:p w14:paraId="1738AC4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14,46</w:t>
            </w:r>
          </w:p>
        </w:tc>
      </w:tr>
      <w:tr w:rsidR="0060029C" w:rsidRPr="00852209" w14:paraId="0050CCF2" w14:textId="77777777" w:rsidTr="0060029C">
        <w:trPr>
          <w:cantSplit/>
        </w:trPr>
        <w:tc>
          <w:tcPr>
            <w:tcW w:w="1305" w:type="pct"/>
            <w:vMerge w:val="restart"/>
            <w:shd w:val="clear" w:color="auto" w:fill="E0E0E0"/>
          </w:tcPr>
          <w:p w14:paraId="3266444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Оценивание результатов</w:t>
            </w:r>
          </w:p>
        </w:tc>
        <w:tc>
          <w:tcPr>
            <w:tcW w:w="408" w:type="pct"/>
            <w:shd w:val="clear" w:color="auto" w:fill="E0E0E0"/>
          </w:tcPr>
          <w:p w14:paraId="1855450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18" w:type="pct"/>
            <w:shd w:val="clear" w:color="auto" w:fill="F9F9FB"/>
          </w:tcPr>
          <w:p w14:paraId="1A453DF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12,14</w:t>
            </w:r>
          </w:p>
        </w:tc>
        <w:tc>
          <w:tcPr>
            <w:tcW w:w="731" w:type="pct"/>
            <w:shd w:val="clear" w:color="auto" w:fill="F9F9FB"/>
          </w:tcPr>
          <w:p w14:paraId="6D65DC5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2,295</w:t>
            </w:r>
          </w:p>
        </w:tc>
        <w:tc>
          <w:tcPr>
            <w:tcW w:w="543" w:type="pct"/>
            <w:shd w:val="clear" w:color="auto" w:fill="F9F9FB"/>
          </w:tcPr>
          <w:p w14:paraId="77C3636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,489</w:t>
            </w:r>
          </w:p>
        </w:tc>
        <w:tc>
          <w:tcPr>
            <w:tcW w:w="747" w:type="pct"/>
            <w:shd w:val="clear" w:color="auto" w:fill="F9F9FB"/>
          </w:tcPr>
          <w:p w14:paraId="1DCA3AD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11,12</w:t>
            </w:r>
          </w:p>
        </w:tc>
        <w:tc>
          <w:tcPr>
            <w:tcW w:w="748" w:type="pct"/>
            <w:shd w:val="clear" w:color="auto" w:fill="F9F9FB"/>
          </w:tcPr>
          <w:p w14:paraId="723F454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13,15</w:t>
            </w:r>
          </w:p>
        </w:tc>
      </w:tr>
      <w:tr w:rsidR="0060029C" w:rsidRPr="00852209" w14:paraId="06C544CE" w14:textId="77777777" w:rsidTr="0060029C">
        <w:trPr>
          <w:cantSplit/>
        </w:trPr>
        <w:tc>
          <w:tcPr>
            <w:tcW w:w="1305" w:type="pct"/>
            <w:vMerge/>
            <w:shd w:val="clear" w:color="auto" w:fill="E0E0E0"/>
          </w:tcPr>
          <w:p w14:paraId="36D31CFB" w14:textId="77777777" w:rsidR="0060029C" w:rsidRPr="00852209" w:rsidRDefault="0060029C" w:rsidP="00D719C4">
            <w:pPr>
              <w:spacing w:after="0" w:line="240" w:lineRule="auto"/>
              <w:rPr>
                <w:rFonts w:ascii="Times New Roman" w:hAnsi="Times New Roman" w:cs="Times New Roman"/>
                <w:sz w:val="20"/>
                <w:szCs w:val="20"/>
              </w:rPr>
            </w:pPr>
          </w:p>
        </w:tc>
        <w:tc>
          <w:tcPr>
            <w:tcW w:w="408" w:type="pct"/>
            <w:shd w:val="clear" w:color="auto" w:fill="E0E0E0"/>
          </w:tcPr>
          <w:p w14:paraId="5C0BA47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18" w:type="pct"/>
            <w:shd w:val="clear" w:color="auto" w:fill="F9F9FB"/>
          </w:tcPr>
          <w:p w14:paraId="45B09AC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12,36</w:t>
            </w:r>
          </w:p>
        </w:tc>
        <w:tc>
          <w:tcPr>
            <w:tcW w:w="731" w:type="pct"/>
            <w:shd w:val="clear" w:color="auto" w:fill="F9F9FB"/>
          </w:tcPr>
          <w:p w14:paraId="232EBDA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2,215</w:t>
            </w:r>
          </w:p>
        </w:tc>
        <w:tc>
          <w:tcPr>
            <w:tcW w:w="543" w:type="pct"/>
            <w:shd w:val="clear" w:color="auto" w:fill="F9F9FB"/>
          </w:tcPr>
          <w:p w14:paraId="532F799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,443</w:t>
            </w:r>
          </w:p>
        </w:tc>
        <w:tc>
          <w:tcPr>
            <w:tcW w:w="747" w:type="pct"/>
            <w:shd w:val="clear" w:color="auto" w:fill="F9F9FB"/>
          </w:tcPr>
          <w:p w14:paraId="5F57F38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11,45</w:t>
            </w:r>
          </w:p>
        </w:tc>
        <w:tc>
          <w:tcPr>
            <w:tcW w:w="748" w:type="pct"/>
            <w:shd w:val="clear" w:color="auto" w:fill="F9F9FB"/>
          </w:tcPr>
          <w:p w14:paraId="4C26C7A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13,27</w:t>
            </w:r>
          </w:p>
        </w:tc>
      </w:tr>
      <w:tr w:rsidR="0060029C" w:rsidRPr="00852209" w14:paraId="3E49B569" w14:textId="77777777" w:rsidTr="0060029C">
        <w:trPr>
          <w:cantSplit/>
        </w:trPr>
        <w:tc>
          <w:tcPr>
            <w:tcW w:w="1305" w:type="pct"/>
            <w:vMerge/>
            <w:shd w:val="clear" w:color="auto" w:fill="E0E0E0"/>
          </w:tcPr>
          <w:p w14:paraId="58ED5A17" w14:textId="77777777" w:rsidR="0060029C" w:rsidRPr="00852209" w:rsidRDefault="0060029C" w:rsidP="00D719C4">
            <w:pPr>
              <w:spacing w:after="0" w:line="240" w:lineRule="auto"/>
              <w:rPr>
                <w:rFonts w:ascii="Times New Roman" w:hAnsi="Times New Roman" w:cs="Times New Roman"/>
                <w:sz w:val="20"/>
                <w:szCs w:val="20"/>
              </w:rPr>
            </w:pPr>
          </w:p>
        </w:tc>
        <w:tc>
          <w:tcPr>
            <w:tcW w:w="408" w:type="pct"/>
            <w:shd w:val="clear" w:color="auto" w:fill="E0E0E0"/>
          </w:tcPr>
          <w:p w14:paraId="24A61A9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18" w:type="pct"/>
            <w:shd w:val="clear" w:color="auto" w:fill="F9F9FB"/>
          </w:tcPr>
          <w:p w14:paraId="135704D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11,96</w:t>
            </w:r>
          </w:p>
        </w:tc>
        <w:tc>
          <w:tcPr>
            <w:tcW w:w="731" w:type="pct"/>
            <w:shd w:val="clear" w:color="auto" w:fill="F9F9FB"/>
          </w:tcPr>
          <w:p w14:paraId="0C60D0B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2,986</w:t>
            </w:r>
          </w:p>
        </w:tc>
        <w:tc>
          <w:tcPr>
            <w:tcW w:w="543" w:type="pct"/>
            <w:shd w:val="clear" w:color="auto" w:fill="F9F9FB"/>
          </w:tcPr>
          <w:p w14:paraId="7932FF6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,586</w:t>
            </w:r>
          </w:p>
        </w:tc>
        <w:tc>
          <w:tcPr>
            <w:tcW w:w="747" w:type="pct"/>
            <w:shd w:val="clear" w:color="auto" w:fill="F9F9FB"/>
          </w:tcPr>
          <w:p w14:paraId="347DCC5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10,76</w:t>
            </w:r>
          </w:p>
        </w:tc>
        <w:tc>
          <w:tcPr>
            <w:tcW w:w="748" w:type="pct"/>
            <w:shd w:val="clear" w:color="auto" w:fill="F9F9FB"/>
          </w:tcPr>
          <w:p w14:paraId="59160EF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13,17</w:t>
            </w:r>
          </w:p>
        </w:tc>
      </w:tr>
      <w:tr w:rsidR="0060029C" w:rsidRPr="00852209" w14:paraId="3C8FFAA2" w14:textId="77777777" w:rsidTr="0060029C">
        <w:trPr>
          <w:cantSplit/>
        </w:trPr>
        <w:tc>
          <w:tcPr>
            <w:tcW w:w="1305" w:type="pct"/>
            <w:vMerge/>
            <w:shd w:val="clear" w:color="auto" w:fill="E0E0E0"/>
          </w:tcPr>
          <w:p w14:paraId="2CC14B25" w14:textId="77777777" w:rsidR="0060029C" w:rsidRPr="00852209" w:rsidRDefault="0060029C" w:rsidP="00D719C4">
            <w:pPr>
              <w:spacing w:after="0" w:line="240" w:lineRule="auto"/>
              <w:rPr>
                <w:rFonts w:ascii="Times New Roman" w:hAnsi="Times New Roman" w:cs="Times New Roman"/>
                <w:sz w:val="20"/>
                <w:szCs w:val="20"/>
              </w:rPr>
            </w:pPr>
          </w:p>
        </w:tc>
        <w:tc>
          <w:tcPr>
            <w:tcW w:w="408" w:type="pct"/>
            <w:shd w:val="clear" w:color="auto" w:fill="E0E0E0"/>
          </w:tcPr>
          <w:p w14:paraId="0E6CA7A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18" w:type="pct"/>
            <w:shd w:val="clear" w:color="auto" w:fill="F9F9FB"/>
          </w:tcPr>
          <w:p w14:paraId="79688A0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12,67</w:t>
            </w:r>
          </w:p>
        </w:tc>
        <w:tc>
          <w:tcPr>
            <w:tcW w:w="731" w:type="pct"/>
            <w:shd w:val="clear" w:color="auto" w:fill="F9F9FB"/>
          </w:tcPr>
          <w:p w14:paraId="3A834E7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2,733</w:t>
            </w:r>
          </w:p>
        </w:tc>
        <w:tc>
          <w:tcPr>
            <w:tcW w:w="543" w:type="pct"/>
            <w:shd w:val="clear" w:color="auto" w:fill="F9F9FB"/>
          </w:tcPr>
          <w:p w14:paraId="5A66CA4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,499</w:t>
            </w:r>
          </w:p>
        </w:tc>
        <w:tc>
          <w:tcPr>
            <w:tcW w:w="747" w:type="pct"/>
            <w:shd w:val="clear" w:color="auto" w:fill="F9F9FB"/>
          </w:tcPr>
          <w:p w14:paraId="346B00D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11,65</w:t>
            </w:r>
          </w:p>
        </w:tc>
        <w:tc>
          <w:tcPr>
            <w:tcW w:w="748" w:type="pct"/>
            <w:shd w:val="clear" w:color="auto" w:fill="F9F9FB"/>
          </w:tcPr>
          <w:p w14:paraId="080B823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13,69</w:t>
            </w:r>
          </w:p>
        </w:tc>
      </w:tr>
      <w:tr w:rsidR="0060029C" w:rsidRPr="00852209" w14:paraId="4B9755D1" w14:textId="77777777" w:rsidTr="0060029C">
        <w:trPr>
          <w:cantSplit/>
        </w:trPr>
        <w:tc>
          <w:tcPr>
            <w:tcW w:w="1305" w:type="pct"/>
            <w:vMerge/>
            <w:shd w:val="clear" w:color="auto" w:fill="E0E0E0"/>
          </w:tcPr>
          <w:p w14:paraId="7A8EF396" w14:textId="77777777" w:rsidR="0060029C" w:rsidRPr="00852209" w:rsidRDefault="0060029C" w:rsidP="00D719C4">
            <w:pPr>
              <w:spacing w:after="0" w:line="240" w:lineRule="auto"/>
              <w:rPr>
                <w:rFonts w:ascii="Times New Roman" w:hAnsi="Times New Roman" w:cs="Times New Roman"/>
                <w:sz w:val="20"/>
                <w:szCs w:val="20"/>
              </w:rPr>
            </w:pPr>
          </w:p>
        </w:tc>
        <w:tc>
          <w:tcPr>
            <w:tcW w:w="408" w:type="pct"/>
            <w:shd w:val="clear" w:color="auto" w:fill="E0E0E0"/>
          </w:tcPr>
          <w:p w14:paraId="5923C06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518" w:type="pct"/>
            <w:shd w:val="clear" w:color="auto" w:fill="F9F9FB"/>
          </w:tcPr>
          <w:p w14:paraId="4B99BDA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12,30</w:t>
            </w:r>
          </w:p>
        </w:tc>
        <w:tc>
          <w:tcPr>
            <w:tcW w:w="731" w:type="pct"/>
            <w:shd w:val="clear" w:color="auto" w:fill="F9F9FB"/>
          </w:tcPr>
          <w:p w14:paraId="640EC33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2,574</w:t>
            </w:r>
          </w:p>
        </w:tc>
        <w:tc>
          <w:tcPr>
            <w:tcW w:w="543" w:type="pct"/>
            <w:shd w:val="clear" w:color="auto" w:fill="F9F9FB"/>
          </w:tcPr>
          <w:p w14:paraId="2564946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,254</w:t>
            </w:r>
          </w:p>
        </w:tc>
        <w:tc>
          <w:tcPr>
            <w:tcW w:w="747" w:type="pct"/>
            <w:shd w:val="clear" w:color="auto" w:fill="F9F9FB"/>
          </w:tcPr>
          <w:p w14:paraId="1E9E622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11,80</w:t>
            </w:r>
          </w:p>
        </w:tc>
        <w:tc>
          <w:tcPr>
            <w:tcW w:w="748" w:type="pct"/>
            <w:shd w:val="clear" w:color="auto" w:fill="F9F9FB"/>
          </w:tcPr>
          <w:p w14:paraId="3D283C1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12,80</w:t>
            </w:r>
          </w:p>
        </w:tc>
      </w:tr>
      <w:tr w:rsidR="0060029C" w:rsidRPr="00852209" w14:paraId="0415ED5A" w14:textId="77777777" w:rsidTr="0060029C">
        <w:trPr>
          <w:cantSplit/>
        </w:trPr>
        <w:tc>
          <w:tcPr>
            <w:tcW w:w="1305" w:type="pct"/>
            <w:vMerge w:val="restart"/>
            <w:shd w:val="clear" w:color="auto" w:fill="E0E0E0"/>
          </w:tcPr>
          <w:p w14:paraId="07C403A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Гибкость</w:t>
            </w:r>
          </w:p>
        </w:tc>
        <w:tc>
          <w:tcPr>
            <w:tcW w:w="408" w:type="pct"/>
            <w:shd w:val="clear" w:color="auto" w:fill="E0E0E0"/>
          </w:tcPr>
          <w:p w14:paraId="05CBDCA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18" w:type="pct"/>
            <w:shd w:val="clear" w:color="auto" w:fill="F9F9FB"/>
          </w:tcPr>
          <w:p w14:paraId="78DCD01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13,64</w:t>
            </w:r>
          </w:p>
        </w:tc>
        <w:tc>
          <w:tcPr>
            <w:tcW w:w="731" w:type="pct"/>
            <w:shd w:val="clear" w:color="auto" w:fill="F9F9FB"/>
          </w:tcPr>
          <w:p w14:paraId="4A2862B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3,360</w:t>
            </w:r>
          </w:p>
        </w:tc>
        <w:tc>
          <w:tcPr>
            <w:tcW w:w="543" w:type="pct"/>
            <w:shd w:val="clear" w:color="auto" w:fill="F9F9FB"/>
          </w:tcPr>
          <w:p w14:paraId="0A5EF3D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,716</w:t>
            </w:r>
          </w:p>
        </w:tc>
        <w:tc>
          <w:tcPr>
            <w:tcW w:w="747" w:type="pct"/>
            <w:shd w:val="clear" w:color="auto" w:fill="F9F9FB"/>
          </w:tcPr>
          <w:p w14:paraId="77BD939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12,15</w:t>
            </w:r>
          </w:p>
        </w:tc>
        <w:tc>
          <w:tcPr>
            <w:tcW w:w="748" w:type="pct"/>
            <w:shd w:val="clear" w:color="auto" w:fill="F9F9FB"/>
          </w:tcPr>
          <w:p w14:paraId="3ED4C85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15,13</w:t>
            </w:r>
          </w:p>
        </w:tc>
      </w:tr>
      <w:tr w:rsidR="0060029C" w:rsidRPr="00852209" w14:paraId="00D49DB5" w14:textId="77777777" w:rsidTr="0060029C">
        <w:trPr>
          <w:cantSplit/>
        </w:trPr>
        <w:tc>
          <w:tcPr>
            <w:tcW w:w="1305" w:type="pct"/>
            <w:vMerge/>
            <w:shd w:val="clear" w:color="auto" w:fill="E0E0E0"/>
          </w:tcPr>
          <w:p w14:paraId="583F36F6" w14:textId="77777777" w:rsidR="0060029C" w:rsidRPr="00852209" w:rsidRDefault="0060029C" w:rsidP="00D719C4">
            <w:pPr>
              <w:spacing w:after="0" w:line="240" w:lineRule="auto"/>
              <w:rPr>
                <w:rFonts w:ascii="Times New Roman" w:hAnsi="Times New Roman" w:cs="Times New Roman"/>
                <w:sz w:val="20"/>
                <w:szCs w:val="20"/>
              </w:rPr>
            </w:pPr>
          </w:p>
        </w:tc>
        <w:tc>
          <w:tcPr>
            <w:tcW w:w="408" w:type="pct"/>
            <w:shd w:val="clear" w:color="auto" w:fill="E0E0E0"/>
          </w:tcPr>
          <w:p w14:paraId="0C2C6E1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18" w:type="pct"/>
            <w:shd w:val="clear" w:color="auto" w:fill="F9F9FB"/>
          </w:tcPr>
          <w:p w14:paraId="1F87F8F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14,04</w:t>
            </w:r>
          </w:p>
        </w:tc>
        <w:tc>
          <w:tcPr>
            <w:tcW w:w="731" w:type="pct"/>
            <w:shd w:val="clear" w:color="auto" w:fill="F9F9FB"/>
          </w:tcPr>
          <w:p w14:paraId="3E67E83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4,168</w:t>
            </w:r>
          </w:p>
        </w:tc>
        <w:tc>
          <w:tcPr>
            <w:tcW w:w="543" w:type="pct"/>
            <w:shd w:val="clear" w:color="auto" w:fill="F9F9FB"/>
          </w:tcPr>
          <w:p w14:paraId="334350F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,834</w:t>
            </w:r>
          </w:p>
        </w:tc>
        <w:tc>
          <w:tcPr>
            <w:tcW w:w="747" w:type="pct"/>
            <w:shd w:val="clear" w:color="auto" w:fill="F9F9FB"/>
          </w:tcPr>
          <w:p w14:paraId="3885807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12,32</w:t>
            </w:r>
          </w:p>
        </w:tc>
        <w:tc>
          <w:tcPr>
            <w:tcW w:w="748" w:type="pct"/>
            <w:shd w:val="clear" w:color="auto" w:fill="F9F9FB"/>
          </w:tcPr>
          <w:p w14:paraId="749E880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15,76</w:t>
            </w:r>
          </w:p>
        </w:tc>
      </w:tr>
      <w:tr w:rsidR="0060029C" w:rsidRPr="00852209" w14:paraId="7D52C51B" w14:textId="77777777" w:rsidTr="0060029C">
        <w:trPr>
          <w:cantSplit/>
        </w:trPr>
        <w:tc>
          <w:tcPr>
            <w:tcW w:w="1305" w:type="pct"/>
            <w:vMerge/>
            <w:shd w:val="clear" w:color="auto" w:fill="E0E0E0"/>
          </w:tcPr>
          <w:p w14:paraId="77B2C84C" w14:textId="77777777" w:rsidR="0060029C" w:rsidRPr="00852209" w:rsidRDefault="0060029C" w:rsidP="00D719C4">
            <w:pPr>
              <w:spacing w:after="0" w:line="240" w:lineRule="auto"/>
              <w:rPr>
                <w:rFonts w:ascii="Times New Roman" w:hAnsi="Times New Roman" w:cs="Times New Roman"/>
                <w:sz w:val="20"/>
                <w:szCs w:val="20"/>
              </w:rPr>
            </w:pPr>
          </w:p>
        </w:tc>
        <w:tc>
          <w:tcPr>
            <w:tcW w:w="408" w:type="pct"/>
            <w:shd w:val="clear" w:color="auto" w:fill="E0E0E0"/>
          </w:tcPr>
          <w:p w14:paraId="20BAF78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18" w:type="pct"/>
            <w:shd w:val="clear" w:color="auto" w:fill="F9F9FB"/>
          </w:tcPr>
          <w:p w14:paraId="3FB60AD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12,96</w:t>
            </w:r>
          </w:p>
        </w:tc>
        <w:tc>
          <w:tcPr>
            <w:tcW w:w="731" w:type="pct"/>
            <w:shd w:val="clear" w:color="auto" w:fill="F9F9FB"/>
          </w:tcPr>
          <w:p w14:paraId="45C9F6E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4,322</w:t>
            </w:r>
          </w:p>
        </w:tc>
        <w:tc>
          <w:tcPr>
            <w:tcW w:w="543" w:type="pct"/>
            <w:shd w:val="clear" w:color="auto" w:fill="F9F9FB"/>
          </w:tcPr>
          <w:p w14:paraId="7011C2D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,848</w:t>
            </w:r>
          </w:p>
        </w:tc>
        <w:tc>
          <w:tcPr>
            <w:tcW w:w="747" w:type="pct"/>
            <w:shd w:val="clear" w:color="auto" w:fill="F9F9FB"/>
          </w:tcPr>
          <w:p w14:paraId="746DE5B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11,22</w:t>
            </w:r>
          </w:p>
        </w:tc>
        <w:tc>
          <w:tcPr>
            <w:tcW w:w="748" w:type="pct"/>
            <w:shd w:val="clear" w:color="auto" w:fill="F9F9FB"/>
          </w:tcPr>
          <w:p w14:paraId="37135FE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14,71</w:t>
            </w:r>
          </w:p>
        </w:tc>
      </w:tr>
      <w:tr w:rsidR="0060029C" w:rsidRPr="00852209" w14:paraId="0FA0EBB8" w14:textId="77777777" w:rsidTr="0060029C">
        <w:trPr>
          <w:cantSplit/>
        </w:trPr>
        <w:tc>
          <w:tcPr>
            <w:tcW w:w="1305" w:type="pct"/>
            <w:vMerge/>
            <w:shd w:val="clear" w:color="auto" w:fill="E0E0E0"/>
          </w:tcPr>
          <w:p w14:paraId="6B6092BE" w14:textId="77777777" w:rsidR="0060029C" w:rsidRPr="00852209" w:rsidRDefault="0060029C" w:rsidP="00D719C4">
            <w:pPr>
              <w:spacing w:after="0" w:line="240" w:lineRule="auto"/>
              <w:rPr>
                <w:rFonts w:ascii="Times New Roman" w:hAnsi="Times New Roman" w:cs="Times New Roman"/>
                <w:sz w:val="20"/>
                <w:szCs w:val="20"/>
              </w:rPr>
            </w:pPr>
          </w:p>
        </w:tc>
        <w:tc>
          <w:tcPr>
            <w:tcW w:w="408" w:type="pct"/>
            <w:shd w:val="clear" w:color="auto" w:fill="E0E0E0"/>
          </w:tcPr>
          <w:p w14:paraId="72EA7FA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18" w:type="pct"/>
            <w:shd w:val="clear" w:color="auto" w:fill="F9F9FB"/>
          </w:tcPr>
          <w:p w14:paraId="292F200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14,30</w:t>
            </w:r>
          </w:p>
        </w:tc>
        <w:tc>
          <w:tcPr>
            <w:tcW w:w="731" w:type="pct"/>
            <w:shd w:val="clear" w:color="auto" w:fill="F9F9FB"/>
          </w:tcPr>
          <w:p w14:paraId="0FEC6C9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3,789</w:t>
            </w:r>
          </w:p>
        </w:tc>
        <w:tc>
          <w:tcPr>
            <w:tcW w:w="543" w:type="pct"/>
            <w:shd w:val="clear" w:color="auto" w:fill="F9F9FB"/>
          </w:tcPr>
          <w:p w14:paraId="7C0F5BC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,692</w:t>
            </w:r>
          </w:p>
        </w:tc>
        <w:tc>
          <w:tcPr>
            <w:tcW w:w="747" w:type="pct"/>
            <w:shd w:val="clear" w:color="auto" w:fill="F9F9FB"/>
          </w:tcPr>
          <w:p w14:paraId="74401F6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12,89</w:t>
            </w:r>
          </w:p>
        </w:tc>
        <w:tc>
          <w:tcPr>
            <w:tcW w:w="748" w:type="pct"/>
            <w:shd w:val="clear" w:color="auto" w:fill="F9F9FB"/>
          </w:tcPr>
          <w:p w14:paraId="5B02A5D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15,71</w:t>
            </w:r>
          </w:p>
        </w:tc>
      </w:tr>
      <w:tr w:rsidR="0060029C" w:rsidRPr="00852209" w14:paraId="706D894A" w14:textId="77777777" w:rsidTr="0060029C">
        <w:trPr>
          <w:cantSplit/>
        </w:trPr>
        <w:tc>
          <w:tcPr>
            <w:tcW w:w="1305" w:type="pct"/>
            <w:vMerge/>
            <w:shd w:val="clear" w:color="auto" w:fill="E0E0E0"/>
          </w:tcPr>
          <w:p w14:paraId="2B7FB7AE" w14:textId="77777777" w:rsidR="0060029C" w:rsidRPr="00852209" w:rsidRDefault="0060029C" w:rsidP="00D719C4">
            <w:pPr>
              <w:spacing w:after="0" w:line="240" w:lineRule="auto"/>
              <w:rPr>
                <w:rFonts w:ascii="Times New Roman" w:hAnsi="Times New Roman" w:cs="Times New Roman"/>
                <w:sz w:val="20"/>
                <w:szCs w:val="20"/>
              </w:rPr>
            </w:pPr>
          </w:p>
        </w:tc>
        <w:tc>
          <w:tcPr>
            <w:tcW w:w="408" w:type="pct"/>
            <w:shd w:val="clear" w:color="auto" w:fill="E0E0E0"/>
          </w:tcPr>
          <w:p w14:paraId="5DB64CC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518" w:type="pct"/>
            <w:shd w:val="clear" w:color="auto" w:fill="F9F9FB"/>
          </w:tcPr>
          <w:p w14:paraId="35AC3B7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13,76</w:t>
            </w:r>
          </w:p>
        </w:tc>
        <w:tc>
          <w:tcPr>
            <w:tcW w:w="731" w:type="pct"/>
            <w:shd w:val="clear" w:color="auto" w:fill="F9F9FB"/>
          </w:tcPr>
          <w:p w14:paraId="2B7247E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3,917</w:t>
            </w:r>
          </w:p>
        </w:tc>
        <w:tc>
          <w:tcPr>
            <w:tcW w:w="543" w:type="pct"/>
            <w:shd w:val="clear" w:color="auto" w:fill="F9F9FB"/>
          </w:tcPr>
          <w:p w14:paraId="5A3C620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,386</w:t>
            </w:r>
          </w:p>
        </w:tc>
        <w:tc>
          <w:tcPr>
            <w:tcW w:w="747" w:type="pct"/>
            <w:shd w:val="clear" w:color="auto" w:fill="F9F9FB"/>
          </w:tcPr>
          <w:p w14:paraId="598A41F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12,99</w:t>
            </w:r>
          </w:p>
        </w:tc>
        <w:tc>
          <w:tcPr>
            <w:tcW w:w="748" w:type="pct"/>
            <w:shd w:val="clear" w:color="auto" w:fill="F9F9FB"/>
          </w:tcPr>
          <w:p w14:paraId="2812B31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14,52</w:t>
            </w:r>
          </w:p>
        </w:tc>
      </w:tr>
      <w:tr w:rsidR="0060029C" w:rsidRPr="00852209" w14:paraId="116060E8" w14:textId="77777777" w:rsidTr="0060029C">
        <w:trPr>
          <w:cantSplit/>
        </w:trPr>
        <w:tc>
          <w:tcPr>
            <w:tcW w:w="1305" w:type="pct"/>
            <w:vMerge w:val="restart"/>
            <w:shd w:val="clear" w:color="auto" w:fill="E0E0E0"/>
          </w:tcPr>
          <w:p w14:paraId="3538D97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Надежность</w:t>
            </w:r>
          </w:p>
        </w:tc>
        <w:tc>
          <w:tcPr>
            <w:tcW w:w="408" w:type="pct"/>
            <w:shd w:val="clear" w:color="auto" w:fill="E0E0E0"/>
          </w:tcPr>
          <w:p w14:paraId="60FB6E3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18" w:type="pct"/>
            <w:shd w:val="clear" w:color="auto" w:fill="F9F9FB"/>
          </w:tcPr>
          <w:p w14:paraId="28BF1DF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9,23</w:t>
            </w:r>
          </w:p>
        </w:tc>
        <w:tc>
          <w:tcPr>
            <w:tcW w:w="731" w:type="pct"/>
            <w:shd w:val="clear" w:color="auto" w:fill="F9F9FB"/>
          </w:tcPr>
          <w:p w14:paraId="46EDC0E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2,114</w:t>
            </w:r>
          </w:p>
        </w:tc>
        <w:tc>
          <w:tcPr>
            <w:tcW w:w="543" w:type="pct"/>
            <w:shd w:val="clear" w:color="auto" w:fill="F9F9FB"/>
          </w:tcPr>
          <w:p w14:paraId="2A0F64B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,451</w:t>
            </w:r>
          </w:p>
        </w:tc>
        <w:tc>
          <w:tcPr>
            <w:tcW w:w="747" w:type="pct"/>
            <w:shd w:val="clear" w:color="auto" w:fill="F9F9FB"/>
          </w:tcPr>
          <w:p w14:paraId="2B98B7A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8,29</w:t>
            </w:r>
          </w:p>
        </w:tc>
        <w:tc>
          <w:tcPr>
            <w:tcW w:w="748" w:type="pct"/>
            <w:shd w:val="clear" w:color="auto" w:fill="F9F9FB"/>
          </w:tcPr>
          <w:p w14:paraId="1CCA20F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10,16</w:t>
            </w:r>
          </w:p>
        </w:tc>
      </w:tr>
      <w:tr w:rsidR="0060029C" w:rsidRPr="00852209" w14:paraId="6997E660" w14:textId="77777777" w:rsidTr="0060029C">
        <w:trPr>
          <w:cantSplit/>
        </w:trPr>
        <w:tc>
          <w:tcPr>
            <w:tcW w:w="1305" w:type="pct"/>
            <w:vMerge/>
            <w:shd w:val="clear" w:color="auto" w:fill="E0E0E0"/>
          </w:tcPr>
          <w:p w14:paraId="39725356" w14:textId="77777777" w:rsidR="0060029C" w:rsidRPr="00852209" w:rsidRDefault="0060029C" w:rsidP="00D719C4">
            <w:pPr>
              <w:spacing w:after="0" w:line="240" w:lineRule="auto"/>
              <w:rPr>
                <w:rFonts w:ascii="Times New Roman" w:hAnsi="Times New Roman" w:cs="Times New Roman"/>
                <w:sz w:val="20"/>
                <w:szCs w:val="20"/>
              </w:rPr>
            </w:pPr>
          </w:p>
        </w:tc>
        <w:tc>
          <w:tcPr>
            <w:tcW w:w="408" w:type="pct"/>
            <w:shd w:val="clear" w:color="auto" w:fill="E0E0E0"/>
          </w:tcPr>
          <w:p w14:paraId="71F3E6C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18" w:type="pct"/>
            <w:shd w:val="clear" w:color="auto" w:fill="F9F9FB"/>
          </w:tcPr>
          <w:p w14:paraId="34E946A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10,04</w:t>
            </w:r>
          </w:p>
        </w:tc>
        <w:tc>
          <w:tcPr>
            <w:tcW w:w="731" w:type="pct"/>
            <w:shd w:val="clear" w:color="auto" w:fill="F9F9FB"/>
          </w:tcPr>
          <w:p w14:paraId="7448069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3,385</w:t>
            </w:r>
          </w:p>
        </w:tc>
        <w:tc>
          <w:tcPr>
            <w:tcW w:w="543" w:type="pct"/>
            <w:shd w:val="clear" w:color="auto" w:fill="F9F9FB"/>
          </w:tcPr>
          <w:p w14:paraId="0A311F0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,677</w:t>
            </w:r>
          </w:p>
        </w:tc>
        <w:tc>
          <w:tcPr>
            <w:tcW w:w="747" w:type="pct"/>
            <w:shd w:val="clear" w:color="auto" w:fill="F9F9FB"/>
          </w:tcPr>
          <w:p w14:paraId="1981140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8,64</w:t>
            </w:r>
          </w:p>
        </w:tc>
        <w:tc>
          <w:tcPr>
            <w:tcW w:w="748" w:type="pct"/>
            <w:shd w:val="clear" w:color="auto" w:fill="F9F9FB"/>
          </w:tcPr>
          <w:p w14:paraId="07EB513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11,44</w:t>
            </w:r>
          </w:p>
        </w:tc>
      </w:tr>
      <w:tr w:rsidR="0060029C" w:rsidRPr="00852209" w14:paraId="31E1396B" w14:textId="77777777" w:rsidTr="0060029C">
        <w:trPr>
          <w:cantSplit/>
        </w:trPr>
        <w:tc>
          <w:tcPr>
            <w:tcW w:w="1305" w:type="pct"/>
            <w:vMerge/>
            <w:shd w:val="clear" w:color="auto" w:fill="E0E0E0"/>
          </w:tcPr>
          <w:p w14:paraId="036DD595" w14:textId="77777777" w:rsidR="0060029C" w:rsidRPr="00852209" w:rsidRDefault="0060029C" w:rsidP="00D719C4">
            <w:pPr>
              <w:spacing w:after="0" w:line="240" w:lineRule="auto"/>
              <w:rPr>
                <w:rFonts w:ascii="Times New Roman" w:hAnsi="Times New Roman" w:cs="Times New Roman"/>
                <w:sz w:val="20"/>
                <w:szCs w:val="20"/>
              </w:rPr>
            </w:pPr>
          </w:p>
        </w:tc>
        <w:tc>
          <w:tcPr>
            <w:tcW w:w="408" w:type="pct"/>
            <w:shd w:val="clear" w:color="auto" w:fill="E0E0E0"/>
          </w:tcPr>
          <w:p w14:paraId="27A76D6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18" w:type="pct"/>
            <w:shd w:val="clear" w:color="auto" w:fill="F9F9FB"/>
          </w:tcPr>
          <w:p w14:paraId="5D1CCBB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10,19</w:t>
            </w:r>
          </w:p>
        </w:tc>
        <w:tc>
          <w:tcPr>
            <w:tcW w:w="731" w:type="pct"/>
            <w:shd w:val="clear" w:color="auto" w:fill="F9F9FB"/>
          </w:tcPr>
          <w:p w14:paraId="34BF969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3,795</w:t>
            </w:r>
          </w:p>
        </w:tc>
        <w:tc>
          <w:tcPr>
            <w:tcW w:w="543" w:type="pct"/>
            <w:shd w:val="clear" w:color="auto" w:fill="F9F9FB"/>
          </w:tcPr>
          <w:p w14:paraId="35006B9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,744</w:t>
            </w:r>
          </w:p>
        </w:tc>
        <w:tc>
          <w:tcPr>
            <w:tcW w:w="747" w:type="pct"/>
            <w:shd w:val="clear" w:color="auto" w:fill="F9F9FB"/>
          </w:tcPr>
          <w:p w14:paraId="6C2CE9D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8,66</w:t>
            </w:r>
          </w:p>
        </w:tc>
        <w:tc>
          <w:tcPr>
            <w:tcW w:w="748" w:type="pct"/>
            <w:shd w:val="clear" w:color="auto" w:fill="F9F9FB"/>
          </w:tcPr>
          <w:p w14:paraId="12145A8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11,73</w:t>
            </w:r>
          </w:p>
        </w:tc>
      </w:tr>
      <w:tr w:rsidR="0060029C" w:rsidRPr="00852209" w14:paraId="224DA621" w14:textId="77777777" w:rsidTr="0060029C">
        <w:trPr>
          <w:cantSplit/>
        </w:trPr>
        <w:tc>
          <w:tcPr>
            <w:tcW w:w="1305" w:type="pct"/>
            <w:vMerge/>
            <w:shd w:val="clear" w:color="auto" w:fill="E0E0E0"/>
          </w:tcPr>
          <w:p w14:paraId="286491F1" w14:textId="77777777" w:rsidR="0060029C" w:rsidRPr="00852209" w:rsidRDefault="0060029C" w:rsidP="00D719C4">
            <w:pPr>
              <w:spacing w:after="0" w:line="240" w:lineRule="auto"/>
              <w:rPr>
                <w:rFonts w:ascii="Times New Roman" w:hAnsi="Times New Roman" w:cs="Times New Roman"/>
                <w:sz w:val="20"/>
                <w:szCs w:val="20"/>
              </w:rPr>
            </w:pPr>
          </w:p>
        </w:tc>
        <w:tc>
          <w:tcPr>
            <w:tcW w:w="408" w:type="pct"/>
            <w:shd w:val="clear" w:color="auto" w:fill="E0E0E0"/>
          </w:tcPr>
          <w:p w14:paraId="353F9CC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18" w:type="pct"/>
            <w:shd w:val="clear" w:color="auto" w:fill="F9F9FB"/>
          </w:tcPr>
          <w:p w14:paraId="646D2F3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7,60</w:t>
            </w:r>
          </w:p>
        </w:tc>
        <w:tc>
          <w:tcPr>
            <w:tcW w:w="731" w:type="pct"/>
            <w:shd w:val="clear" w:color="auto" w:fill="F9F9FB"/>
          </w:tcPr>
          <w:p w14:paraId="4BB8428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2,568</w:t>
            </w:r>
          </w:p>
        </w:tc>
        <w:tc>
          <w:tcPr>
            <w:tcW w:w="543" w:type="pct"/>
            <w:shd w:val="clear" w:color="auto" w:fill="F9F9FB"/>
          </w:tcPr>
          <w:p w14:paraId="76DD9CD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,469</w:t>
            </w:r>
          </w:p>
        </w:tc>
        <w:tc>
          <w:tcPr>
            <w:tcW w:w="747" w:type="pct"/>
            <w:shd w:val="clear" w:color="auto" w:fill="F9F9FB"/>
          </w:tcPr>
          <w:p w14:paraId="2ED7F0B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6,64</w:t>
            </w:r>
          </w:p>
        </w:tc>
        <w:tc>
          <w:tcPr>
            <w:tcW w:w="748" w:type="pct"/>
            <w:shd w:val="clear" w:color="auto" w:fill="F9F9FB"/>
          </w:tcPr>
          <w:p w14:paraId="2D39ED3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8,56</w:t>
            </w:r>
          </w:p>
        </w:tc>
      </w:tr>
      <w:tr w:rsidR="0060029C" w:rsidRPr="00852209" w14:paraId="39B91CB7" w14:textId="77777777" w:rsidTr="0060029C">
        <w:trPr>
          <w:cantSplit/>
        </w:trPr>
        <w:tc>
          <w:tcPr>
            <w:tcW w:w="1305" w:type="pct"/>
            <w:vMerge/>
            <w:shd w:val="clear" w:color="auto" w:fill="E0E0E0"/>
          </w:tcPr>
          <w:p w14:paraId="17EB0959" w14:textId="77777777" w:rsidR="0060029C" w:rsidRPr="00852209" w:rsidRDefault="0060029C" w:rsidP="00D719C4">
            <w:pPr>
              <w:spacing w:after="0" w:line="240" w:lineRule="auto"/>
              <w:rPr>
                <w:rFonts w:ascii="Times New Roman" w:hAnsi="Times New Roman" w:cs="Times New Roman"/>
                <w:sz w:val="20"/>
                <w:szCs w:val="20"/>
              </w:rPr>
            </w:pPr>
          </w:p>
        </w:tc>
        <w:tc>
          <w:tcPr>
            <w:tcW w:w="408" w:type="pct"/>
            <w:shd w:val="clear" w:color="auto" w:fill="E0E0E0"/>
          </w:tcPr>
          <w:p w14:paraId="2ED2482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518" w:type="pct"/>
            <w:shd w:val="clear" w:color="auto" w:fill="F9F9FB"/>
          </w:tcPr>
          <w:p w14:paraId="5426586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9,19</w:t>
            </w:r>
          </w:p>
        </w:tc>
        <w:tc>
          <w:tcPr>
            <w:tcW w:w="731" w:type="pct"/>
            <w:shd w:val="clear" w:color="auto" w:fill="F9F9FB"/>
          </w:tcPr>
          <w:p w14:paraId="5E19702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3,193</w:t>
            </w:r>
          </w:p>
        </w:tc>
        <w:tc>
          <w:tcPr>
            <w:tcW w:w="543" w:type="pct"/>
            <w:shd w:val="clear" w:color="auto" w:fill="F9F9FB"/>
          </w:tcPr>
          <w:p w14:paraId="10EF9B9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,315</w:t>
            </w:r>
          </w:p>
        </w:tc>
        <w:tc>
          <w:tcPr>
            <w:tcW w:w="747" w:type="pct"/>
            <w:shd w:val="clear" w:color="auto" w:fill="F9F9FB"/>
          </w:tcPr>
          <w:p w14:paraId="53310ED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8,57</w:t>
            </w:r>
          </w:p>
        </w:tc>
        <w:tc>
          <w:tcPr>
            <w:tcW w:w="748" w:type="pct"/>
            <w:shd w:val="clear" w:color="auto" w:fill="F9F9FB"/>
          </w:tcPr>
          <w:p w14:paraId="1C13ABF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9,82</w:t>
            </w:r>
          </w:p>
        </w:tc>
      </w:tr>
      <w:tr w:rsidR="0060029C" w:rsidRPr="00852209" w14:paraId="20EBE397" w14:textId="77777777" w:rsidTr="0060029C">
        <w:trPr>
          <w:cantSplit/>
        </w:trPr>
        <w:tc>
          <w:tcPr>
            <w:tcW w:w="1305" w:type="pct"/>
            <w:vMerge w:val="restart"/>
            <w:shd w:val="clear" w:color="auto" w:fill="E0E0E0"/>
          </w:tcPr>
          <w:p w14:paraId="0D8F673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Настойчивость</w:t>
            </w:r>
          </w:p>
        </w:tc>
        <w:tc>
          <w:tcPr>
            <w:tcW w:w="408" w:type="pct"/>
            <w:shd w:val="clear" w:color="auto" w:fill="E0E0E0"/>
          </w:tcPr>
          <w:p w14:paraId="5178189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18" w:type="pct"/>
            <w:shd w:val="clear" w:color="auto" w:fill="F9F9FB"/>
          </w:tcPr>
          <w:p w14:paraId="0754A17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14,00</w:t>
            </w:r>
          </w:p>
        </w:tc>
        <w:tc>
          <w:tcPr>
            <w:tcW w:w="731" w:type="pct"/>
            <w:shd w:val="clear" w:color="auto" w:fill="F9F9FB"/>
          </w:tcPr>
          <w:p w14:paraId="54C2293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3,651</w:t>
            </w:r>
          </w:p>
        </w:tc>
        <w:tc>
          <w:tcPr>
            <w:tcW w:w="543" w:type="pct"/>
            <w:shd w:val="clear" w:color="auto" w:fill="F9F9FB"/>
          </w:tcPr>
          <w:p w14:paraId="37B31F0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,778</w:t>
            </w:r>
          </w:p>
        </w:tc>
        <w:tc>
          <w:tcPr>
            <w:tcW w:w="747" w:type="pct"/>
            <w:shd w:val="clear" w:color="auto" w:fill="F9F9FB"/>
          </w:tcPr>
          <w:p w14:paraId="6DBA54C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12,38</w:t>
            </w:r>
          </w:p>
        </w:tc>
        <w:tc>
          <w:tcPr>
            <w:tcW w:w="748" w:type="pct"/>
            <w:shd w:val="clear" w:color="auto" w:fill="F9F9FB"/>
          </w:tcPr>
          <w:p w14:paraId="2052BB6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15,62</w:t>
            </w:r>
          </w:p>
        </w:tc>
      </w:tr>
      <w:tr w:rsidR="0060029C" w:rsidRPr="00852209" w14:paraId="7841CE96" w14:textId="77777777" w:rsidTr="0060029C">
        <w:trPr>
          <w:cantSplit/>
        </w:trPr>
        <w:tc>
          <w:tcPr>
            <w:tcW w:w="1305" w:type="pct"/>
            <w:vMerge/>
            <w:shd w:val="clear" w:color="auto" w:fill="E0E0E0"/>
          </w:tcPr>
          <w:p w14:paraId="1486DFCA" w14:textId="77777777" w:rsidR="0060029C" w:rsidRPr="00852209" w:rsidRDefault="0060029C" w:rsidP="00D719C4">
            <w:pPr>
              <w:spacing w:after="0" w:line="240" w:lineRule="auto"/>
              <w:rPr>
                <w:rFonts w:ascii="Times New Roman" w:hAnsi="Times New Roman" w:cs="Times New Roman"/>
                <w:sz w:val="20"/>
                <w:szCs w:val="20"/>
              </w:rPr>
            </w:pPr>
          </w:p>
        </w:tc>
        <w:tc>
          <w:tcPr>
            <w:tcW w:w="408" w:type="pct"/>
            <w:shd w:val="clear" w:color="auto" w:fill="E0E0E0"/>
          </w:tcPr>
          <w:p w14:paraId="15440A3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18" w:type="pct"/>
            <w:shd w:val="clear" w:color="auto" w:fill="F9F9FB"/>
          </w:tcPr>
          <w:p w14:paraId="6E49DFC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14,12</w:t>
            </w:r>
          </w:p>
        </w:tc>
        <w:tc>
          <w:tcPr>
            <w:tcW w:w="731" w:type="pct"/>
            <w:shd w:val="clear" w:color="auto" w:fill="F9F9FB"/>
          </w:tcPr>
          <w:p w14:paraId="231A239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3,655</w:t>
            </w:r>
          </w:p>
        </w:tc>
        <w:tc>
          <w:tcPr>
            <w:tcW w:w="543" w:type="pct"/>
            <w:shd w:val="clear" w:color="auto" w:fill="F9F9FB"/>
          </w:tcPr>
          <w:p w14:paraId="3CD52DE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,731</w:t>
            </w:r>
          </w:p>
        </w:tc>
        <w:tc>
          <w:tcPr>
            <w:tcW w:w="747" w:type="pct"/>
            <w:shd w:val="clear" w:color="auto" w:fill="F9F9FB"/>
          </w:tcPr>
          <w:p w14:paraId="594ED80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12,61</w:t>
            </w:r>
          </w:p>
        </w:tc>
        <w:tc>
          <w:tcPr>
            <w:tcW w:w="748" w:type="pct"/>
            <w:shd w:val="clear" w:color="auto" w:fill="F9F9FB"/>
          </w:tcPr>
          <w:p w14:paraId="40C2479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15,63</w:t>
            </w:r>
          </w:p>
        </w:tc>
      </w:tr>
      <w:tr w:rsidR="0060029C" w:rsidRPr="00852209" w14:paraId="6412784F" w14:textId="77777777" w:rsidTr="0060029C">
        <w:trPr>
          <w:cantSplit/>
        </w:trPr>
        <w:tc>
          <w:tcPr>
            <w:tcW w:w="1305" w:type="pct"/>
            <w:vMerge/>
            <w:shd w:val="clear" w:color="auto" w:fill="E0E0E0"/>
          </w:tcPr>
          <w:p w14:paraId="0F9F4310" w14:textId="77777777" w:rsidR="0060029C" w:rsidRPr="00852209" w:rsidRDefault="0060029C" w:rsidP="00D719C4">
            <w:pPr>
              <w:spacing w:after="0" w:line="240" w:lineRule="auto"/>
              <w:rPr>
                <w:rFonts w:ascii="Times New Roman" w:hAnsi="Times New Roman" w:cs="Times New Roman"/>
                <w:sz w:val="20"/>
                <w:szCs w:val="20"/>
              </w:rPr>
            </w:pPr>
          </w:p>
        </w:tc>
        <w:tc>
          <w:tcPr>
            <w:tcW w:w="408" w:type="pct"/>
            <w:shd w:val="clear" w:color="auto" w:fill="E0E0E0"/>
          </w:tcPr>
          <w:p w14:paraId="6BDC65F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18" w:type="pct"/>
            <w:shd w:val="clear" w:color="auto" w:fill="F9F9FB"/>
          </w:tcPr>
          <w:p w14:paraId="013FEA6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13,77</w:t>
            </w:r>
          </w:p>
        </w:tc>
        <w:tc>
          <w:tcPr>
            <w:tcW w:w="731" w:type="pct"/>
            <w:shd w:val="clear" w:color="auto" w:fill="F9F9FB"/>
          </w:tcPr>
          <w:p w14:paraId="0C10441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4,778</w:t>
            </w:r>
          </w:p>
        </w:tc>
        <w:tc>
          <w:tcPr>
            <w:tcW w:w="543" w:type="pct"/>
            <w:shd w:val="clear" w:color="auto" w:fill="F9F9FB"/>
          </w:tcPr>
          <w:p w14:paraId="6710011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,937</w:t>
            </w:r>
          </w:p>
        </w:tc>
        <w:tc>
          <w:tcPr>
            <w:tcW w:w="747" w:type="pct"/>
            <w:shd w:val="clear" w:color="auto" w:fill="F9F9FB"/>
          </w:tcPr>
          <w:p w14:paraId="6C05B3B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11,84</w:t>
            </w:r>
          </w:p>
        </w:tc>
        <w:tc>
          <w:tcPr>
            <w:tcW w:w="748" w:type="pct"/>
            <w:shd w:val="clear" w:color="auto" w:fill="F9F9FB"/>
          </w:tcPr>
          <w:p w14:paraId="31CB6C9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15,70</w:t>
            </w:r>
          </w:p>
        </w:tc>
      </w:tr>
      <w:tr w:rsidR="0060029C" w:rsidRPr="00852209" w14:paraId="4AE65FF5" w14:textId="77777777" w:rsidTr="0060029C">
        <w:trPr>
          <w:cantSplit/>
        </w:trPr>
        <w:tc>
          <w:tcPr>
            <w:tcW w:w="1305" w:type="pct"/>
            <w:vMerge/>
            <w:shd w:val="clear" w:color="auto" w:fill="E0E0E0"/>
          </w:tcPr>
          <w:p w14:paraId="339E4E29" w14:textId="77777777" w:rsidR="0060029C" w:rsidRPr="00852209" w:rsidRDefault="0060029C" w:rsidP="00D719C4">
            <w:pPr>
              <w:spacing w:after="0" w:line="240" w:lineRule="auto"/>
              <w:rPr>
                <w:rFonts w:ascii="Times New Roman" w:hAnsi="Times New Roman" w:cs="Times New Roman"/>
                <w:sz w:val="20"/>
                <w:szCs w:val="20"/>
              </w:rPr>
            </w:pPr>
          </w:p>
        </w:tc>
        <w:tc>
          <w:tcPr>
            <w:tcW w:w="408" w:type="pct"/>
            <w:shd w:val="clear" w:color="auto" w:fill="E0E0E0"/>
          </w:tcPr>
          <w:p w14:paraId="5B293E1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18" w:type="pct"/>
            <w:shd w:val="clear" w:color="auto" w:fill="F9F9FB"/>
          </w:tcPr>
          <w:p w14:paraId="5840690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15,47</w:t>
            </w:r>
          </w:p>
        </w:tc>
        <w:tc>
          <w:tcPr>
            <w:tcW w:w="731" w:type="pct"/>
            <w:shd w:val="clear" w:color="auto" w:fill="F9F9FB"/>
          </w:tcPr>
          <w:p w14:paraId="3A09F58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3,693</w:t>
            </w:r>
          </w:p>
        </w:tc>
        <w:tc>
          <w:tcPr>
            <w:tcW w:w="543" w:type="pct"/>
            <w:shd w:val="clear" w:color="auto" w:fill="F9F9FB"/>
          </w:tcPr>
          <w:p w14:paraId="2B1C260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,674</w:t>
            </w:r>
          </w:p>
        </w:tc>
        <w:tc>
          <w:tcPr>
            <w:tcW w:w="747" w:type="pct"/>
            <w:shd w:val="clear" w:color="auto" w:fill="F9F9FB"/>
          </w:tcPr>
          <w:p w14:paraId="71EC0EB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14,09</w:t>
            </w:r>
          </w:p>
        </w:tc>
        <w:tc>
          <w:tcPr>
            <w:tcW w:w="748" w:type="pct"/>
            <w:shd w:val="clear" w:color="auto" w:fill="F9F9FB"/>
          </w:tcPr>
          <w:p w14:paraId="07FE894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16,85</w:t>
            </w:r>
          </w:p>
        </w:tc>
      </w:tr>
      <w:tr w:rsidR="0060029C" w:rsidRPr="00852209" w14:paraId="0E62CAE4" w14:textId="77777777" w:rsidTr="0060029C">
        <w:trPr>
          <w:cantSplit/>
        </w:trPr>
        <w:tc>
          <w:tcPr>
            <w:tcW w:w="1305" w:type="pct"/>
            <w:vMerge/>
            <w:shd w:val="clear" w:color="auto" w:fill="E0E0E0"/>
          </w:tcPr>
          <w:p w14:paraId="02FC260E" w14:textId="77777777" w:rsidR="0060029C" w:rsidRPr="00852209" w:rsidRDefault="0060029C" w:rsidP="00D719C4">
            <w:pPr>
              <w:spacing w:after="0" w:line="240" w:lineRule="auto"/>
              <w:rPr>
                <w:rFonts w:ascii="Times New Roman" w:hAnsi="Times New Roman" w:cs="Times New Roman"/>
                <w:sz w:val="20"/>
                <w:szCs w:val="20"/>
              </w:rPr>
            </w:pPr>
          </w:p>
        </w:tc>
        <w:tc>
          <w:tcPr>
            <w:tcW w:w="408" w:type="pct"/>
            <w:shd w:val="clear" w:color="auto" w:fill="E0E0E0"/>
          </w:tcPr>
          <w:p w14:paraId="1E4C97B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518" w:type="pct"/>
            <w:shd w:val="clear" w:color="auto" w:fill="F9F9FB"/>
          </w:tcPr>
          <w:p w14:paraId="7B651CE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14,40</w:t>
            </w:r>
          </w:p>
        </w:tc>
        <w:tc>
          <w:tcPr>
            <w:tcW w:w="731" w:type="pct"/>
            <w:shd w:val="clear" w:color="auto" w:fill="F9F9FB"/>
          </w:tcPr>
          <w:p w14:paraId="7112971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3,981</w:t>
            </w:r>
          </w:p>
        </w:tc>
        <w:tc>
          <w:tcPr>
            <w:tcW w:w="543" w:type="pct"/>
            <w:shd w:val="clear" w:color="auto" w:fill="F9F9FB"/>
          </w:tcPr>
          <w:p w14:paraId="713B512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,392</w:t>
            </w:r>
          </w:p>
        </w:tc>
        <w:tc>
          <w:tcPr>
            <w:tcW w:w="747" w:type="pct"/>
            <w:shd w:val="clear" w:color="auto" w:fill="F9F9FB"/>
          </w:tcPr>
          <w:p w14:paraId="0BA5327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13,62</w:t>
            </w:r>
          </w:p>
        </w:tc>
        <w:tc>
          <w:tcPr>
            <w:tcW w:w="748" w:type="pct"/>
            <w:shd w:val="clear" w:color="auto" w:fill="F9F9FB"/>
          </w:tcPr>
          <w:p w14:paraId="5B8EBFD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15,18</w:t>
            </w:r>
          </w:p>
        </w:tc>
      </w:tr>
    </w:tbl>
    <w:p w14:paraId="7F0E453F" w14:textId="77777777" w:rsidR="0060029C" w:rsidRPr="00852209" w:rsidRDefault="0060029C" w:rsidP="0060029C">
      <w:pPr>
        <w:rPr>
          <w:rFonts w:ascii="Times New Roman" w:hAnsi="Times New Roman" w:cs="Times New Roman"/>
          <w:sz w:val="20"/>
          <w:szCs w:val="20"/>
        </w:rPr>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66"/>
        <w:gridCol w:w="2465"/>
        <w:gridCol w:w="1479"/>
        <w:gridCol w:w="1032"/>
        <w:gridCol w:w="1032"/>
        <w:gridCol w:w="1032"/>
      </w:tblGrid>
      <w:tr w:rsidR="0060029C" w:rsidRPr="001E1259" w14:paraId="0BD7ECE7" w14:textId="77777777" w:rsidTr="0060029C">
        <w:trPr>
          <w:cantSplit/>
        </w:trPr>
        <w:tc>
          <w:tcPr>
            <w:tcW w:w="9506" w:type="dxa"/>
            <w:gridSpan w:val="6"/>
            <w:shd w:val="clear" w:color="auto" w:fill="FFFFFF"/>
            <w:vAlign w:val="center"/>
          </w:tcPr>
          <w:p w14:paraId="61837978" w14:textId="77777777" w:rsidR="0060029C" w:rsidRPr="00852209" w:rsidRDefault="0060029C" w:rsidP="00D719C4">
            <w:pPr>
              <w:spacing w:after="0" w:line="240" w:lineRule="auto"/>
              <w:rPr>
                <w:rFonts w:ascii="Times New Roman" w:hAnsi="Times New Roman" w:cs="Times New Roman"/>
                <w:sz w:val="20"/>
                <w:szCs w:val="20"/>
                <w:lang w:val="en-US"/>
              </w:rPr>
            </w:pPr>
            <w:r w:rsidRPr="00852209">
              <w:rPr>
                <w:rFonts w:ascii="Times New Roman" w:hAnsi="Times New Roman" w:cs="Times New Roman"/>
                <w:b/>
                <w:bCs/>
                <w:sz w:val="20"/>
                <w:szCs w:val="20"/>
                <w:lang w:val="en-US"/>
              </w:rPr>
              <w:t>Tests of Homogeneity of Variances</w:t>
            </w:r>
          </w:p>
        </w:tc>
      </w:tr>
      <w:tr w:rsidR="0060029C" w:rsidRPr="00852209" w14:paraId="74A09469" w14:textId="77777777" w:rsidTr="0060029C">
        <w:trPr>
          <w:cantSplit/>
        </w:trPr>
        <w:tc>
          <w:tcPr>
            <w:tcW w:w="4931" w:type="dxa"/>
            <w:gridSpan w:val="2"/>
            <w:shd w:val="clear" w:color="auto" w:fill="FFFFFF"/>
            <w:vAlign w:val="bottom"/>
          </w:tcPr>
          <w:p w14:paraId="75A81A81" w14:textId="77777777" w:rsidR="0060029C" w:rsidRPr="00852209" w:rsidRDefault="0060029C" w:rsidP="00D719C4">
            <w:pPr>
              <w:spacing w:after="0" w:line="240" w:lineRule="auto"/>
              <w:rPr>
                <w:rFonts w:ascii="Times New Roman" w:hAnsi="Times New Roman" w:cs="Times New Roman"/>
                <w:sz w:val="20"/>
                <w:szCs w:val="20"/>
                <w:lang w:val="en-US"/>
              </w:rPr>
            </w:pPr>
          </w:p>
        </w:tc>
        <w:tc>
          <w:tcPr>
            <w:tcW w:w="1479" w:type="dxa"/>
            <w:shd w:val="clear" w:color="auto" w:fill="FFFFFF"/>
            <w:vAlign w:val="bottom"/>
          </w:tcPr>
          <w:p w14:paraId="4D0DB6B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Levene Statistic</w:t>
            </w:r>
          </w:p>
        </w:tc>
        <w:tc>
          <w:tcPr>
            <w:tcW w:w="1032" w:type="dxa"/>
            <w:shd w:val="clear" w:color="auto" w:fill="FFFFFF"/>
            <w:vAlign w:val="bottom"/>
          </w:tcPr>
          <w:p w14:paraId="2228051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df1</w:t>
            </w:r>
          </w:p>
        </w:tc>
        <w:tc>
          <w:tcPr>
            <w:tcW w:w="1032" w:type="dxa"/>
            <w:shd w:val="clear" w:color="auto" w:fill="FFFFFF"/>
            <w:vAlign w:val="bottom"/>
          </w:tcPr>
          <w:p w14:paraId="745919E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df2</w:t>
            </w:r>
          </w:p>
        </w:tc>
        <w:tc>
          <w:tcPr>
            <w:tcW w:w="1032" w:type="dxa"/>
            <w:shd w:val="clear" w:color="auto" w:fill="FFFFFF"/>
            <w:vAlign w:val="bottom"/>
          </w:tcPr>
          <w:p w14:paraId="1944849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Sig.</w:t>
            </w:r>
          </w:p>
        </w:tc>
      </w:tr>
      <w:tr w:rsidR="0060029C" w:rsidRPr="00852209" w14:paraId="6A019875" w14:textId="77777777" w:rsidTr="0060029C">
        <w:trPr>
          <w:cantSplit/>
        </w:trPr>
        <w:tc>
          <w:tcPr>
            <w:tcW w:w="2466" w:type="dxa"/>
            <w:vMerge w:val="restart"/>
            <w:shd w:val="clear" w:color="auto" w:fill="E0E0E0"/>
          </w:tcPr>
          <w:p w14:paraId="4F6A796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Планирование целей</w:t>
            </w:r>
          </w:p>
        </w:tc>
        <w:tc>
          <w:tcPr>
            <w:tcW w:w="2465" w:type="dxa"/>
            <w:shd w:val="clear" w:color="auto" w:fill="E0E0E0"/>
          </w:tcPr>
          <w:p w14:paraId="42BF542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Mean</w:t>
            </w:r>
          </w:p>
        </w:tc>
        <w:tc>
          <w:tcPr>
            <w:tcW w:w="1479" w:type="dxa"/>
            <w:shd w:val="clear" w:color="auto" w:fill="F9F9FB"/>
          </w:tcPr>
          <w:p w14:paraId="410D4FA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,247</w:t>
            </w:r>
          </w:p>
        </w:tc>
        <w:tc>
          <w:tcPr>
            <w:tcW w:w="1032" w:type="dxa"/>
            <w:shd w:val="clear" w:color="auto" w:fill="F9F9FB"/>
          </w:tcPr>
          <w:p w14:paraId="36B5F64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7DB5497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2" w:type="dxa"/>
            <w:shd w:val="clear" w:color="auto" w:fill="F9F9FB"/>
          </w:tcPr>
          <w:p w14:paraId="2ECF83D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,863</w:t>
            </w:r>
          </w:p>
        </w:tc>
      </w:tr>
      <w:tr w:rsidR="0060029C" w:rsidRPr="00852209" w14:paraId="370665F0" w14:textId="77777777" w:rsidTr="0060029C">
        <w:trPr>
          <w:cantSplit/>
        </w:trPr>
        <w:tc>
          <w:tcPr>
            <w:tcW w:w="2466" w:type="dxa"/>
            <w:vMerge/>
            <w:shd w:val="clear" w:color="auto" w:fill="E0E0E0"/>
          </w:tcPr>
          <w:p w14:paraId="5A42BA09"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4CE7DCE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Median</w:t>
            </w:r>
          </w:p>
        </w:tc>
        <w:tc>
          <w:tcPr>
            <w:tcW w:w="1479" w:type="dxa"/>
            <w:shd w:val="clear" w:color="auto" w:fill="F9F9FB"/>
          </w:tcPr>
          <w:p w14:paraId="7613ABB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,260</w:t>
            </w:r>
          </w:p>
        </w:tc>
        <w:tc>
          <w:tcPr>
            <w:tcW w:w="1032" w:type="dxa"/>
            <w:shd w:val="clear" w:color="auto" w:fill="F9F9FB"/>
          </w:tcPr>
          <w:p w14:paraId="6BAF851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479195B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2" w:type="dxa"/>
            <w:shd w:val="clear" w:color="auto" w:fill="F9F9FB"/>
          </w:tcPr>
          <w:p w14:paraId="3728E5D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,854</w:t>
            </w:r>
          </w:p>
        </w:tc>
      </w:tr>
      <w:tr w:rsidR="0060029C" w:rsidRPr="00852209" w14:paraId="2984375B" w14:textId="77777777" w:rsidTr="0060029C">
        <w:trPr>
          <w:cantSplit/>
        </w:trPr>
        <w:tc>
          <w:tcPr>
            <w:tcW w:w="2466" w:type="dxa"/>
            <w:vMerge/>
            <w:shd w:val="clear" w:color="auto" w:fill="E0E0E0"/>
          </w:tcPr>
          <w:p w14:paraId="0B817332"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002CF1D3" w14:textId="77777777" w:rsidR="0060029C" w:rsidRPr="00852209" w:rsidRDefault="0060029C" w:rsidP="00D719C4">
            <w:pPr>
              <w:spacing w:after="0" w:line="240" w:lineRule="auto"/>
              <w:rPr>
                <w:rFonts w:ascii="Times New Roman" w:hAnsi="Times New Roman" w:cs="Times New Roman"/>
                <w:sz w:val="20"/>
                <w:szCs w:val="20"/>
                <w:lang w:val="en-US"/>
              </w:rPr>
            </w:pPr>
            <w:r w:rsidRPr="00852209">
              <w:rPr>
                <w:rFonts w:ascii="Times New Roman" w:hAnsi="Times New Roman" w:cs="Times New Roman"/>
                <w:sz w:val="20"/>
                <w:szCs w:val="20"/>
                <w:lang w:val="en-US"/>
              </w:rPr>
              <w:t>Based on Median and with adjusted df</w:t>
            </w:r>
          </w:p>
        </w:tc>
        <w:tc>
          <w:tcPr>
            <w:tcW w:w="1479" w:type="dxa"/>
            <w:shd w:val="clear" w:color="auto" w:fill="F9F9FB"/>
          </w:tcPr>
          <w:p w14:paraId="5745E90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,260</w:t>
            </w:r>
          </w:p>
        </w:tc>
        <w:tc>
          <w:tcPr>
            <w:tcW w:w="1032" w:type="dxa"/>
            <w:shd w:val="clear" w:color="auto" w:fill="F9F9FB"/>
          </w:tcPr>
          <w:p w14:paraId="3009359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6C59C2B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96,376</w:t>
            </w:r>
          </w:p>
        </w:tc>
        <w:tc>
          <w:tcPr>
            <w:tcW w:w="1032" w:type="dxa"/>
            <w:shd w:val="clear" w:color="auto" w:fill="F9F9FB"/>
          </w:tcPr>
          <w:p w14:paraId="4A90A12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,854</w:t>
            </w:r>
          </w:p>
        </w:tc>
      </w:tr>
      <w:tr w:rsidR="0060029C" w:rsidRPr="00852209" w14:paraId="6E82292B" w14:textId="77777777" w:rsidTr="0060029C">
        <w:trPr>
          <w:cantSplit/>
        </w:trPr>
        <w:tc>
          <w:tcPr>
            <w:tcW w:w="2466" w:type="dxa"/>
            <w:vMerge/>
            <w:shd w:val="clear" w:color="auto" w:fill="E0E0E0"/>
          </w:tcPr>
          <w:p w14:paraId="504C6923"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1E6A3DB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trimmed mean</w:t>
            </w:r>
          </w:p>
        </w:tc>
        <w:tc>
          <w:tcPr>
            <w:tcW w:w="1479" w:type="dxa"/>
            <w:shd w:val="clear" w:color="auto" w:fill="F9F9FB"/>
          </w:tcPr>
          <w:p w14:paraId="6CCE01F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,243</w:t>
            </w:r>
          </w:p>
        </w:tc>
        <w:tc>
          <w:tcPr>
            <w:tcW w:w="1032" w:type="dxa"/>
            <w:shd w:val="clear" w:color="auto" w:fill="F9F9FB"/>
          </w:tcPr>
          <w:p w14:paraId="362F8B2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58F9FFD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2" w:type="dxa"/>
            <w:shd w:val="clear" w:color="auto" w:fill="F9F9FB"/>
          </w:tcPr>
          <w:p w14:paraId="09D9403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,866</w:t>
            </w:r>
          </w:p>
        </w:tc>
      </w:tr>
      <w:tr w:rsidR="0060029C" w:rsidRPr="00852209" w14:paraId="18BB7AC9" w14:textId="77777777" w:rsidTr="0060029C">
        <w:trPr>
          <w:cantSplit/>
        </w:trPr>
        <w:tc>
          <w:tcPr>
            <w:tcW w:w="2466" w:type="dxa"/>
            <w:vMerge w:val="restart"/>
            <w:shd w:val="clear" w:color="auto" w:fill="E0E0E0"/>
          </w:tcPr>
          <w:p w14:paraId="12723BA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Моделирование условий достижения целей</w:t>
            </w:r>
          </w:p>
        </w:tc>
        <w:tc>
          <w:tcPr>
            <w:tcW w:w="2465" w:type="dxa"/>
            <w:shd w:val="clear" w:color="auto" w:fill="E0E0E0"/>
          </w:tcPr>
          <w:p w14:paraId="43663D4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Mean</w:t>
            </w:r>
          </w:p>
        </w:tc>
        <w:tc>
          <w:tcPr>
            <w:tcW w:w="1479" w:type="dxa"/>
            <w:shd w:val="clear" w:color="auto" w:fill="F9F9FB"/>
          </w:tcPr>
          <w:p w14:paraId="4449593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4,337</w:t>
            </w:r>
          </w:p>
        </w:tc>
        <w:tc>
          <w:tcPr>
            <w:tcW w:w="1032" w:type="dxa"/>
            <w:shd w:val="clear" w:color="auto" w:fill="F9F9FB"/>
          </w:tcPr>
          <w:p w14:paraId="4CF10C1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566AB30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2" w:type="dxa"/>
            <w:shd w:val="clear" w:color="auto" w:fill="F9F9FB"/>
          </w:tcPr>
          <w:p w14:paraId="56626B4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,006</w:t>
            </w:r>
          </w:p>
        </w:tc>
      </w:tr>
      <w:tr w:rsidR="0060029C" w:rsidRPr="00852209" w14:paraId="69A86E06" w14:textId="77777777" w:rsidTr="0060029C">
        <w:trPr>
          <w:cantSplit/>
        </w:trPr>
        <w:tc>
          <w:tcPr>
            <w:tcW w:w="2466" w:type="dxa"/>
            <w:vMerge/>
            <w:shd w:val="clear" w:color="auto" w:fill="E0E0E0"/>
          </w:tcPr>
          <w:p w14:paraId="6B6236A0"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31D68E8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Median</w:t>
            </w:r>
          </w:p>
        </w:tc>
        <w:tc>
          <w:tcPr>
            <w:tcW w:w="1479" w:type="dxa"/>
            <w:shd w:val="clear" w:color="auto" w:fill="F9F9FB"/>
          </w:tcPr>
          <w:p w14:paraId="0F26112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2,404</w:t>
            </w:r>
          </w:p>
        </w:tc>
        <w:tc>
          <w:tcPr>
            <w:tcW w:w="1032" w:type="dxa"/>
            <w:shd w:val="clear" w:color="auto" w:fill="F9F9FB"/>
          </w:tcPr>
          <w:p w14:paraId="426BFB2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438ECAA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2" w:type="dxa"/>
            <w:shd w:val="clear" w:color="auto" w:fill="F9F9FB"/>
          </w:tcPr>
          <w:p w14:paraId="580241F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,072</w:t>
            </w:r>
          </w:p>
        </w:tc>
      </w:tr>
      <w:tr w:rsidR="0060029C" w:rsidRPr="00852209" w14:paraId="29FD6392" w14:textId="77777777" w:rsidTr="0060029C">
        <w:trPr>
          <w:cantSplit/>
        </w:trPr>
        <w:tc>
          <w:tcPr>
            <w:tcW w:w="2466" w:type="dxa"/>
            <w:vMerge/>
            <w:shd w:val="clear" w:color="auto" w:fill="E0E0E0"/>
          </w:tcPr>
          <w:p w14:paraId="7D91D436"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5E871B5E" w14:textId="77777777" w:rsidR="0060029C" w:rsidRPr="00852209" w:rsidRDefault="0060029C" w:rsidP="00D719C4">
            <w:pPr>
              <w:spacing w:after="0" w:line="240" w:lineRule="auto"/>
              <w:rPr>
                <w:rFonts w:ascii="Times New Roman" w:hAnsi="Times New Roman" w:cs="Times New Roman"/>
                <w:sz w:val="20"/>
                <w:szCs w:val="20"/>
                <w:lang w:val="en-US"/>
              </w:rPr>
            </w:pPr>
            <w:r w:rsidRPr="00852209">
              <w:rPr>
                <w:rFonts w:ascii="Times New Roman" w:hAnsi="Times New Roman" w:cs="Times New Roman"/>
                <w:sz w:val="20"/>
                <w:szCs w:val="20"/>
                <w:lang w:val="en-US"/>
              </w:rPr>
              <w:t>Based on Median and with adjusted df</w:t>
            </w:r>
          </w:p>
        </w:tc>
        <w:tc>
          <w:tcPr>
            <w:tcW w:w="1479" w:type="dxa"/>
            <w:shd w:val="clear" w:color="auto" w:fill="F9F9FB"/>
          </w:tcPr>
          <w:p w14:paraId="0031D9D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2,404</w:t>
            </w:r>
          </w:p>
        </w:tc>
        <w:tc>
          <w:tcPr>
            <w:tcW w:w="1032" w:type="dxa"/>
            <w:shd w:val="clear" w:color="auto" w:fill="F9F9FB"/>
          </w:tcPr>
          <w:p w14:paraId="137DD34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5D1F5F6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76,950</w:t>
            </w:r>
          </w:p>
        </w:tc>
        <w:tc>
          <w:tcPr>
            <w:tcW w:w="1032" w:type="dxa"/>
            <w:shd w:val="clear" w:color="auto" w:fill="F9F9FB"/>
          </w:tcPr>
          <w:p w14:paraId="179AD58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,074</w:t>
            </w:r>
          </w:p>
        </w:tc>
      </w:tr>
      <w:tr w:rsidR="0060029C" w:rsidRPr="00852209" w14:paraId="0604A778" w14:textId="77777777" w:rsidTr="0060029C">
        <w:trPr>
          <w:cantSplit/>
        </w:trPr>
        <w:tc>
          <w:tcPr>
            <w:tcW w:w="2466" w:type="dxa"/>
            <w:vMerge/>
            <w:shd w:val="clear" w:color="auto" w:fill="E0E0E0"/>
          </w:tcPr>
          <w:p w14:paraId="78E1AA3B"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044CA39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trimmed mean</w:t>
            </w:r>
          </w:p>
        </w:tc>
        <w:tc>
          <w:tcPr>
            <w:tcW w:w="1479" w:type="dxa"/>
            <w:shd w:val="clear" w:color="auto" w:fill="F9F9FB"/>
          </w:tcPr>
          <w:p w14:paraId="0B2D22B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4,007</w:t>
            </w:r>
          </w:p>
        </w:tc>
        <w:tc>
          <w:tcPr>
            <w:tcW w:w="1032" w:type="dxa"/>
            <w:shd w:val="clear" w:color="auto" w:fill="F9F9FB"/>
          </w:tcPr>
          <w:p w14:paraId="5D98885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3FB23EC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2" w:type="dxa"/>
            <w:shd w:val="clear" w:color="auto" w:fill="F9F9FB"/>
          </w:tcPr>
          <w:p w14:paraId="341E35D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,010</w:t>
            </w:r>
          </w:p>
        </w:tc>
      </w:tr>
      <w:tr w:rsidR="0060029C" w:rsidRPr="00852209" w14:paraId="2C9688E4" w14:textId="77777777" w:rsidTr="0060029C">
        <w:trPr>
          <w:cantSplit/>
        </w:trPr>
        <w:tc>
          <w:tcPr>
            <w:tcW w:w="2466" w:type="dxa"/>
            <w:vMerge w:val="restart"/>
            <w:shd w:val="clear" w:color="auto" w:fill="E0E0E0"/>
          </w:tcPr>
          <w:p w14:paraId="7B994DB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Программирование действий</w:t>
            </w:r>
          </w:p>
        </w:tc>
        <w:tc>
          <w:tcPr>
            <w:tcW w:w="2465" w:type="dxa"/>
            <w:shd w:val="clear" w:color="auto" w:fill="E0E0E0"/>
          </w:tcPr>
          <w:p w14:paraId="4346EB8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Mean</w:t>
            </w:r>
          </w:p>
        </w:tc>
        <w:tc>
          <w:tcPr>
            <w:tcW w:w="1479" w:type="dxa"/>
            <w:shd w:val="clear" w:color="auto" w:fill="F9F9FB"/>
          </w:tcPr>
          <w:p w14:paraId="12C74F2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3,133</w:t>
            </w:r>
          </w:p>
        </w:tc>
        <w:tc>
          <w:tcPr>
            <w:tcW w:w="1032" w:type="dxa"/>
            <w:shd w:val="clear" w:color="auto" w:fill="F9F9FB"/>
          </w:tcPr>
          <w:p w14:paraId="03333C5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5F9FAF6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2" w:type="dxa"/>
            <w:shd w:val="clear" w:color="auto" w:fill="F9F9FB"/>
          </w:tcPr>
          <w:p w14:paraId="0C18C05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,029</w:t>
            </w:r>
          </w:p>
        </w:tc>
      </w:tr>
      <w:tr w:rsidR="0060029C" w:rsidRPr="00852209" w14:paraId="18E886BD" w14:textId="77777777" w:rsidTr="0060029C">
        <w:trPr>
          <w:cantSplit/>
        </w:trPr>
        <w:tc>
          <w:tcPr>
            <w:tcW w:w="2466" w:type="dxa"/>
            <w:vMerge/>
            <w:shd w:val="clear" w:color="auto" w:fill="E0E0E0"/>
          </w:tcPr>
          <w:p w14:paraId="260E65C7"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116339B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Median</w:t>
            </w:r>
          </w:p>
        </w:tc>
        <w:tc>
          <w:tcPr>
            <w:tcW w:w="1479" w:type="dxa"/>
            <w:shd w:val="clear" w:color="auto" w:fill="F9F9FB"/>
          </w:tcPr>
          <w:p w14:paraId="26A9103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2,965</w:t>
            </w:r>
          </w:p>
        </w:tc>
        <w:tc>
          <w:tcPr>
            <w:tcW w:w="1032" w:type="dxa"/>
            <w:shd w:val="clear" w:color="auto" w:fill="F9F9FB"/>
          </w:tcPr>
          <w:p w14:paraId="3EDF204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10E66D5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2" w:type="dxa"/>
            <w:shd w:val="clear" w:color="auto" w:fill="F9F9FB"/>
          </w:tcPr>
          <w:p w14:paraId="72FE17E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,036</w:t>
            </w:r>
          </w:p>
        </w:tc>
      </w:tr>
      <w:tr w:rsidR="0060029C" w:rsidRPr="00852209" w14:paraId="262796C6" w14:textId="77777777" w:rsidTr="0060029C">
        <w:trPr>
          <w:cantSplit/>
        </w:trPr>
        <w:tc>
          <w:tcPr>
            <w:tcW w:w="2466" w:type="dxa"/>
            <w:vMerge/>
            <w:shd w:val="clear" w:color="auto" w:fill="E0E0E0"/>
          </w:tcPr>
          <w:p w14:paraId="2B85B796"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43E0AE70" w14:textId="77777777" w:rsidR="0060029C" w:rsidRPr="00852209" w:rsidRDefault="0060029C" w:rsidP="00D719C4">
            <w:pPr>
              <w:spacing w:after="0" w:line="240" w:lineRule="auto"/>
              <w:rPr>
                <w:rFonts w:ascii="Times New Roman" w:hAnsi="Times New Roman" w:cs="Times New Roman"/>
                <w:sz w:val="20"/>
                <w:szCs w:val="20"/>
                <w:lang w:val="en-US"/>
              </w:rPr>
            </w:pPr>
            <w:r w:rsidRPr="00852209">
              <w:rPr>
                <w:rFonts w:ascii="Times New Roman" w:hAnsi="Times New Roman" w:cs="Times New Roman"/>
                <w:sz w:val="20"/>
                <w:szCs w:val="20"/>
                <w:lang w:val="en-US"/>
              </w:rPr>
              <w:t>Based on Median and with adjusted df</w:t>
            </w:r>
          </w:p>
        </w:tc>
        <w:tc>
          <w:tcPr>
            <w:tcW w:w="1479" w:type="dxa"/>
            <w:shd w:val="clear" w:color="auto" w:fill="F9F9FB"/>
          </w:tcPr>
          <w:p w14:paraId="1D90DA5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2,965</w:t>
            </w:r>
          </w:p>
        </w:tc>
        <w:tc>
          <w:tcPr>
            <w:tcW w:w="1032" w:type="dxa"/>
            <w:shd w:val="clear" w:color="auto" w:fill="F9F9FB"/>
          </w:tcPr>
          <w:p w14:paraId="5914819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02BD274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89,698</w:t>
            </w:r>
          </w:p>
        </w:tc>
        <w:tc>
          <w:tcPr>
            <w:tcW w:w="1032" w:type="dxa"/>
            <w:shd w:val="clear" w:color="auto" w:fill="F9F9FB"/>
          </w:tcPr>
          <w:p w14:paraId="2D97731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,036</w:t>
            </w:r>
          </w:p>
        </w:tc>
      </w:tr>
      <w:tr w:rsidR="0060029C" w:rsidRPr="00852209" w14:paraId="1E79C2E6" w14:textId="77777777" w:rsidTr="0060029C">
        <w:trPr>
          <w:cantSplit/>
        </w:trPr>
        <w:tc>
          <w:tcPr>
            <w:tcW w:w="2466" w:type="dxa"/>
            <w:vMerge/>
            <w:shd w:val="clear" w:color="auto" w:fill="E0E0E0"/>
          </w:tcPr>
          <w:p w14:paraId="57CFEABE"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5E6D596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trimmed mean</w:t>
            </w:r>
          </w:p>
        </w:tc>
        <w:tc>
          <w:tcPr>
            <w:tcW w:w="1479" w:type="dxa"/>
            <w:shd w:val="clear" w:color="auto" w:fill="F9F9FB"/>
          </w:tcPr>
          <w:p w14:paraId="240CCC1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3,181</w:t>
            </w:r>
          </w:p>
        </w:tc>
        <w:tc>
          <w:tcPr>
            <w:tcW w:w="1032" w:type="dxa"/>
            <w:shd w:val="clear" w:color="auto" w:fill="F9F9FB"/>
          </w:tcPr>
          <w:p w14:paraId="19FD92B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2FF2A84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2" w:type="dxa"/>
            <w:shd w:val="clear" w:color="auto" w:fill="F9F9FB"/>
          </w:tcPr>
          <w:p w14:paraId="0B2ED3A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,027</w:t>
            </w:r>
          </w:p>
        </w:tc>
      </w:tr>
      <w:tr w:rsidR="0060029C" w:rsidRPr="00852209" w14:paraId="5C21F2D8" w14:textId="77777777" w:rsidTr="0060029C">
        <w:trPr>
          <w:cantSplit/>
        </w:trPr>
        <w:tc>
          <w:tcPr>
            <w:tcW w:w="2466" w:type="dxa"/>
            <w:vMerge w:val="restart"/>
            <w:shd w:val="clear" w:color="auto" w:fill="E0E0E0"/>
          </w:tcPr>
          <w:p w14:paraId="4036AB4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Оценивание результатов</w:t>
            </w:r>
          </w:p>
        </w:tc>
        <w:tc>
          <w:tcPr>
            <w:tcW w:w="2465" w:type="dxa"/>
            <w:shd w:val="clear" w:color="auto" w:fill="E0E0E0"/>
          </w:tcPr>
          <w:p w14:paraId="0C548AD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Mean</w:t>
            </w:r>
          </w:p>
        </w:tc>
        <w:tc>
          <w:tcPr>
            <w:tcW w:w="1479" w:type="dxa"/>
            <w:shd w:val="clear" w:color="auto" w:fill="F9F9FB"/>
          </w:tcPr>
          <w:p w14:paraId="225F5D1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1,863</w:t>
            </w:r>
          </w:p>
        </w:tc>
        <w:tc>
          <w:tcPr>
            <w:tcW w:w="1032" w:type="dxa"/>
            <w:shd w:val="clear" w:color="auto" w:fill="F9F9FB"/>
          </w:tcPr>
          <w:p w14:paraId="3F82B59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147D15D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2" w:type="dxa"/>
            <w:shd w:val="clear" w:color="auto" w:fill="F9F9FB"/>
          </w:tcPr>
          <w:p w14:paraId="1DBC4EA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,141</w:t>
            </w:r>
          </w:p>
        </w:tc>
      </w:tr>
      <w:tr w:rsidR="0060029C" w:rsidRPr="00852209" w14:paraId="4648AE74" w14:textId="77777777" w:rsidTr="0060029C">
        <w:trPr>
          <w:cantSplit/>
        </w:trPr>
        <w:tc>
          <w:tcPr>
            <w:tcW w:w="2466" w:type="dxa"/>
            <w:vMerge/>
            <w:shd w:val="clear" w:color="auto" w:fill="E0E0E0"/>
          </w:tcPr>
          <w:p w14:paraId="1D6E3FAF"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298DCFA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Median</w:t>
            </w:r>
          </w:p>
        </w:tc>
        <w:tc>
          <w:tcPr>
            <w:tcW w:w="1479" w:type="dxa"/>
            <w:shd w:val="clear" w:color="auto" w:fill="F9F9FB"/>
          </w:tcPr>
          <w:p w14:paraId="4064F50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1,715</w:t>
            </w:r>
          </w:p>
        </w:tc>
        <w:tc>
          <w:tcPr>
            <w:tcW w:w="1032" w:type="dxa"/>
            <w:shd w:val="clear" w:color="auto" w:fill="F9F9FB"/>
          </w:tcPr>
          <w:p w14:paraId="7C196EA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76B5E2D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2" w:type="dxa"/>
            <w:shd w:val="clear" w:color="auto" w:fill="F9F9FB"/>
          </w:tcPr>
          <w:p w14:paraId="3ACC2F8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,169</w:t>
            </w:r>
          </w:p>
        </w:tc>
      </w:tr>
      <w:tr w:rsidR="0060029C" w:rsidRPr="00852209" w14:paraId="25C43236" w14:textId="77777777" w:rsidTr="0060029C">
        <w:trPr>
          <w:cantSplit/>
        </w:trPr>
        <w:tc>
          <w:tcPr>
            <w:tcW w:w="2466" w:type="dxa"/>
            <w:vMerge/>
            <w:shd w:val="clear" w:color="auto" w:fill="E0E0E0"/>
          </w:tcPr>
          <w:p w14:paraId="6D597280"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1B8A9AF4" w14:textId="77777777" w:rsidR="0060029C" w:rsidRPr="00852209" w:rsidRDefault="0060029C" w:rsidP="00D719C4">
            <w:pPr>
              <w:spacing w:after="0" w:line="240" w:lineRule="auto"/>
              <w:rPr>
                <w:rFonts w:ascii="Times New Roman" w:hAnsi="Times New Roman" w:cs="Times New Roman"/>
                <w:sz w:val="20"/>
                <w:szCs w:val="20"/>
                <w:lang w:val="en-US"/>
              </w:rPr>
            </w:pPr>
            <w:r w:rsidRPr="00852209">
              <w:rPr>
                <w:rFonts w:ascii="Times New Roman" w:hAnsi="Times New Roman" w:cs="Times New Roman"/>
                <w:sz w:val="20"/>
                <w:szCs w:val="20"/>
                <w:lang w:val="en-US"/>
              </w:rPr>
              <w:t>Based on Median and with adjusted df</w:t>
            </w:r>
          </w:p>
        </w:tc>
        <w:tc>
          <w:tcPr>
            <w:tcW w:w="1479" w:type="dxa"/>
            <w:shd w:val="clear" w:color="auto" w:fill="F9F9FB"/>
          </w:tcPr>
          <w:p w14:paraId="2F673F4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1,715</w:t>
            </w:r>
          </w:p>
        </w:tc>
        <w:tc>
          <w:tcPr>
            <w:tcW w:w="1032" w:type="dxa"/>
            <w:shd w:val="clear" w:color="auto" w:fill="F9F9FB"/>
          </w:tcPr>
          <w:p w14:paraId="26F29EC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44C2A71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89,752</w:t>
            </w:r>
          </w:p>
        </w:tc>
        <w:tc>
          <w:tcPr>
            <w:tcW w:w="1032" w:type="dxa"/>
            <w:shd w:val="clear" w:color="auto" w:fill="F9F9FB"/>
          </w:tcPr>
          <w:p w14:paraId="7A90F2E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,170</w:t>
            </w:r>
          </w:p>
        </w:tc>
      </w:tr>
      <w:tr w:rsidR="0060029C" w:rsidRPr="00852209" w14:paraId="6090008C" w14:textId="77777777" w:rsidTr="0060029C">
        <w:trPr>
          <w:cantSplit/>
        </w:trPr>
        <w:tc>
          <w:tcPr>
            <w:tcW w:w="2466" w:type="dxa"/>
            <w:vMerge/>
            <w:shd w:val="clear" w:color="auto" w:fill="E0E0E0"/>
          </w:tcPr>
          <w:p w14:paraId="72C6F970"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565C23E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trimmed mean</w:t>
            </w:r>
          </w:p>
        </w:tc>
        <w:tc>
          <w:tcPr>
            <w:tcW w:w="1479" w:type="dxa"/>
            <w:shd w:val="clear" w:color="auto" w:fill="F9F9FB"/>
          </w:tcPr>
          <w:p w14:paraId="27D9B26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1,828</w:t>
            </w:r>
          </w:p>
        </w:tc>
        <w:tc>
          <w:tcPr>
            <w:tcW w:w="1032" w:type="dxa"/>
            <w:shd w:val="clear" w:color="auto" w:fill="F9F9FB"/>
          </w:tcPr>
          <w:p w14:paraId="659CF0D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50CFDAB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2" w:type="dxa"/>
            <w:shd w:val="clear" w:color="auto" w:fill="F9F9FB"/>
          </w:tcPr>
          <w:p w14:paraId="5105A4C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,147</w:t>
            </w:r>
          </w:p>
        </w:tc>
      </w:tr>
      <w:tr w:rsidR="0060029C" w:rsidRPr="00852209" w14:paraId="72B990CC" w14:textId="77777777" w:rsidTr="0060029C">
        <w:trPr>
          <w:cantSplit/>
        </w:trPr>
        <w:tc>
          <w:tcPr>
            <w:tcW w:w="2466" w:type="dxa"/>
            <w:vMerge w:val="restart"/>
            <w:shd w:val="clear" w:color="auto" w:fill="E0E0E0"/>
          </w:tcPr>
          <w:p w14:paraId="0F71DDE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Гибкость</w:t>
            </w:r>
          </w:p>
        </w:tc>
        <w:tc>
          <w:tcPr>
            <w:tcW w:w="2465" w:type="dxa"/>
            <w:shd w:val="clear" w:color="auto" w:fill="E0E0E0"/>
          </w:tcPr>
          <w:p w14:paraId="1E5B38C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Mean</w:t>
            </w:r>
          </w:p>
        </w:tc>
        <w:tc>
          <w:tcPr>
            <w:tcW w:w="1479" w:type="dxa"/>
            <w:shd w:val="clear" w:color="auto" w:fill="F9F9FB"/>
          </w:tcPr>
          <w:p w14:paraId="2C9E94F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,639</w:t>
            </w:r>
          </w:p>
        </w:tc>
        <w:tc>
          <w:tcPr>
            <w:tcW w:w="1032" w:type="dxa"/>
            <w:shd w:val="clear" w:color="auto" w:fill="F9F9FB"/>
          </w:tcPr>
          <w:p w14:paraId="5AC5C40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6FFE743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2" w:type="dxa"/>
            <w:shd w:val="clear" w:color="auto" w:fill="F9F9FB"/>
          </w:tcPr>
          <w:p w14:paraId="0FBD783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,592</w:t>
            </w:r>
          </w:p>
        </w:tc>
      </w:tr>
      <w:tr w:rsidR="0060029C" w:rsidRPr="00852209" w14:paraId="3EAC61E0" w14:textId="77777777" w:rsidTr="0060029C">
        <w:trPr>
          <w:cantSplit/>
        </w:trPr>
        <w:tc>
          <w:tcPr>
            <w:tcW w:w="2466" w:type="dxa"/>
            <w:vMerge/>
            <w:shd w:val="clear" w:color="auto" w:fill="E0E0E0"/>
          </w:tcPr>
          <w:p w14:paraId="53F4D280"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723C640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Median</w:t>
            </w:r>
          </w:p>
        </w:tc>
        <w:tc>
          <w:tcPr>
            <w:tcW w:w="1479" w:type="dxa"/>
            <w:shd w:val="clear" w:color="auto" w:fill="F9F9FB"/>
          </w:tcPr>
          <w:p w14:paraId="11D606C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,777</w:t>
            </w:r>
          </w:p>
        </w:tc>
        <w:tc>
          <w:tcPr>
            <w:tcW w:w="1032" w:type="dxa"/>
            <w:shd w:val="clear" w:color="auto" w:fill="F9F9FB"/>
          </w:tcPr>
          <w:p w14:paraId="5ACE0C8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2DC37EE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2" w:type="dxa"/>
            <w:shd w:val="clear" w:color="auto" w:fill="F9F9FB"/>
          </w:tcPr>
          <w:p w14:paraId="3FE7E79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,509</w:t>
            </w:r>
          </w:p>
        </w:tc>
      </w:tr>
      <w:tr w:rsidR="0060029C" w:rsidRPr="00852209" w14:paraId="2598AEAB" w14:textId="77777777" w:rsidTr="0060029C">
        <w:trPr>
          <w:cantSplit/>
        </w:trPr>
        <w:tc>
          <w:tcPr>
            <w:tcW w:w="2466" w:type="dxa"/>
            <w:vMerge/>
            <w:shd w:val="clear" w:color="auto" w:fill="E0E0E0"/>
          </w:tcPr>
          <w:p w14:paraId="763395EE"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340BB735" w14:textId="77777777" w:rsidR="0060029C" w:rsidRPr="00852209" w:rsidRDefault="0060029C" w:rsidP="00D719C4">
            <w:pPr>
              <w:spacing w:after="0" w:line="240" w:lineRule="auto"/>
              <w:rPr>
                <w:rFonts w:ascii="Times New Roman" w:hAnsi="Times New Roman" w:cs="Times New Roman"/>
                <w:sz w:val="20"/>
                <w:szCs w:val="20"/>
                <w:lang w:val="en-US"/>
              </w:rPr>
            </w:pPr>
            <w:r w:rsidRPr="00852209">
              <w:rPr>
                <w:rFonts w:ascii="Times New Roman" w:hAnsi="Times New Roman" w:cs="Times New Roman"/>
                <w:sz w:val="20"/>
                <w:szCs w:val="20"/>
                <w:lang w:val="en-US"/>
              </w:rPr>
              <w:t>Based on Median and with adjusted df</w:t>
            </w:r>
          </w:p>
        </w:tc>
        <w:tc>
          <w:tcPr>
            <w:tcW w:w="1479" w:type="dxa"/>
            <w:shd w:val="clear" w:color="auto" w:fill="F9F9FB"/>
          </w:tcPr>
          <w:p w14:paraId="40804DE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,777</w:t>
            </w:r>
          </w:p>
        </w:tc>
        <w:tc>
          <w:tcPr>
            <w:tcW w:w="1032" w:type="dxa"/>
            <w:shd w:val="clear" w:color="auto" w:fill="F9F9FB"/>
          </w:tcPr>
          <w:p w14:paraId="1538CAF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3ECE525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96,591</w:t>
            </w:r>
          </w:p>
        </w:tc>
        <w:tc>
          <w:tcPr>
            <w:tcW w:w="1032" w:type="dxa"/>
            <w:shd w:val="clear" w:color="auto" w:fill="F9F9FB"/>
          </w:tcPr>
          <w:p w14:paraId="0C39EF2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,510</w:t>
            </w:r>
          </w:p>
        </w:tc>
      </w:tr>
      <w:tr w:rsidR="0060029C" w:rsidRPr="00852209" w14:paraId="602B1D2F" w14:textId="77777777" w:rsidTr="0060029C">
        <w:trPr>
          <w:cantSplit/>
        </w:trPr>
        <w:tc>
          <w:tcPr>
            <w:tcW w:w="2466" w:type="dxa"/>
            <w:vMerge/>
            <w:shd w:val="clear" w:color="auto" w:fill="E0E0E0"/>
          </w:tcPr>
          <w:p w14:paraId="6D71A77E"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3C3370A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trimmed mean</w:t>
            </w:r>
          </w:p>
        </w:tc>
        <w:tc>
          <w:tcPr>
            <w:tcW w:w="1479" w:type="dxa"/>
            <w:shd w:val="clear" w:color="auto" w:fill="F9F9FB"/>
          </w:tcPr>
          <w:p w14:paraId="1C75957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,699</w:t>
            </w:r>
          </w:p>
        </w:tc>
        <w:tc>
          <w:tcPr>
            <w:tcW w:w="1032" w:type="dxa"/>
            <w:shd w:val="clear" w:color="auto" w:fill="F9F9FB"/>
          </w:tcPr>
          <w:p w14:paraId="65F3545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42F849B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2" w:type="dxa"/>
            <w:shd w:val="clear" w:color="auto" w:fill="F9F9FB"/>
          </w:tcPr>
          <w:p w14:paraId="4A314B8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,555</w:t>
            </w:r>
          </w:p>
        </w:tc>
      </w:tr>
      <w:tr w:rsidR="0060029C" w:rsidRPr="00852209" w14:paraId="3B4E8A73" w14:textId="77777777" w:rsidTr="0060029C">
        <w:trPr>
          <w:cantSplit/>
        </w:trPr>
        <w:tc>
          <w:tcPr>
            <w:tcW w:w="2466" w:type="dxa"/>
            <w:vMerge w:val="restart"/>
            <w:shd w:val="clear" w:color="auto" w:fill="E0E0E0"/>
          </w:tcPr>
          <w:p w14:paraId="710B752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Надежность</w:t>
            </w:r>
          </w:p>
        </w:tc>
        <w:tc>
          <w:tcPr>
            <w:tcW w:w="2465" w:type="dxa"/>
            <w:shd w:val="clear" w:color="auto" w:fill="E0E0E0"/>
          </w:tcPr>
          <w:p w14:paraId="5F9B4F2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Mean</w:t>
            </w:r>
          </w:p>
        </w:tc>
        <w:tc>
          <w:tcPr>
            <w:tcW w:w="1479" w:type="dxa"/>
            <w:shd w:val="clear" w:color="auto" w:fill="F9F9FB"/>
          </w:tcPr>
          <w:p w14:paraId="6437BB1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2,080</w:t>
            </w:r>
          </w:p>
        </w:tc>
        <w:tc>
          <w:tcPr>
            <w:tcW w:w="1032" w:type="dxa"/>
            <w:shd w:val="clear" w:color="auto" w:fill="F9F9FB"/>
          </w:tcPr>
          <w:p w14:paraId="491074B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175A356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2" w:type="dxa"/>
            <w:shd w:val="clear" w:color="auto" w:fill="F9F9FB"/>
          </w:tcPr>
          <w:p w14:paraId="7AC038C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,108</w:t>
            </w:r>
          </w:p>
        </w:tc>
      </w:tr>
      <w:tr w:rsidR="0060029C" w:rsidRPr="00852209" w14:paraId="6FA21781" w14:textId="77777777" w:rsidTr="0060029C">
        <w:trPr>
          <w:cantSplit/>
        </w:trPr>
        <w:tc>
          <w:tcPr>
            <w:tcW w:w="2466" w:type="dxa"/>
            <w:vMerge/>
            <w:shd w:val="clear" w:color="auto" w:fill="E0E0E0"/>
          </w:tcPr>
          <w:p w14:paraId="4F22301F"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6D9D070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Median</w:t>
            </w:r>
          </w:p>
        </w:tc>
        <w:tc>
          <w:tcPr>
            <w:tcW w:w="1479" w:type="dxa"/>
            <w:shd w:val="clear" w:color="auto" w:fill="F9F9FB"/>
          </w:tcPr>
          <w:p w14:paraId="3C2280D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1,676</w:t>
            </w:r>
          </w:p>
        </w:tc>
        <w:tc>
          <w:tcPr>
            <w:tcW w:w="1032" w:type="dxa"/>
            <w:shd w:val="clear" w:color="auto" w:fill="F9F9FB"/>
          </w:tcPr>
          <w:p w14:paraId="12B66D7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7B9307A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2" w:type="dxa"/>
            <w:shd w:val="clear" w:color="auto" w:fill="F9F9FB"/>
          </w:tcPr>
          <w:p w14:paraId="5299C18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,177</w:t>
            </w:r>
          </w:p>
        </w:tc>
      </w:tr>
      <w:tr w:rsidR="0060029C" w:rsidRPr="00852209" w14:paraId="0DE1C3D4" w14:textId="77777777" w:rsidTr="0060029C">
        <w:trPr>
          <w:cantSplit/>
        </w:trPr>
        <w:tc>
          <w:tcPr>
            <w:tcW w:w="2466" w:type="dxa"/>
            <w:vMerge/>
            <w:shd w:val="clear" w:color="auto" w:fill="E0E0E0"/>
          </w:tcPr>
          <w:p w14:paraId="386CAA4C"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3BCDF7F5" w14:textId="77777777" w:rsidR="0060029C" w:rsidRPr="00852209" w:rsidRDefault="0060029C" w:rsidP="00D719C4">
            <w:pPr>
              <w:spacing w:after="0" w:line="240" w:lineRule="auto"/>
              <w:rPr>
                <w:rFonts w:ascii="Times New Roman" w:hAnsi="Times New Roman" w:cs="Times New Roman"/>
                <w:sz w:val="20"/>
                <w:szCs w:val="20"/>
                <w:lang w:val="en-US"/>
              </w:rPr>
            </w:pPr>
            <w:r w:rsidRPr="00852209">
              <w:rPr>
                <w:rFonts w:ascii="Times New Roman" w:hAnsi="Times New Roman" w:cs="Times New Roman"/>
                <w:sz w:val="20"/>
                <w:szCs w:val="20"/>
                <w:lang w:val="en-US"/>
              </w:rPr>
              <w:t>Based on Median and with adjusted df</w:t>
            </w:r>
          </w:p>
        </w:tc>
        <w:tc>
          <w:tcPr>
            <w:tcW w:w="1479" w:type="dxa"/>
            <w:shd w:val="clear" w:color="auto" w:fill="F9F9FB"/>
          </w:tcPr>
          <w:p w14:paraId="67AE3D6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1,676</w:t>
            </w:r>
          </w:p>
        </w:tc>
        <w:tc>
          <w:tcPr>
            <w:tcW w:w="1032" w:type="dxa"/>
            <w:shd w:val="clear" w:color="auto" w:fill="F9F9FB"/>
          </w:tcPr>
          <w:p w14:paraId="2275A81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16BEBC9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76,549</w:t>
            </w:r>
          </w:p>
        </w:tc>
        <w:tc>
          <w:tcPr>
            <w:tcW w:w="1032" w:type="dxa"/>
            <w:shd w:val="clear" w:color="auto" w:fill="F9F9FB"/>
          </w:tcPr>
          <w:p w14:paraId="2E54FFB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,179</w:t>
            </w:r>
          </w:p>
        </w:tc>
      </w:tr>
      <w:tr w:rsidR="0060029C" w:rsidRPr="00852209" w14:paraId="4FB4C356" w14:textId="77777777" w:rsidTr="0060029C">
        <w:trPr>
          <w:cantSplit/>
        </w:trPr>
        <w:tc>
          <w:tcPr>
            <w:tcW w:w="2466" w:type="dxa"/>
            <w:vMerge/>
            <w:shd w:val="clear" w:color="auto" w:fill="E0E0E0"/>
          </w:tcPr>
          <w:p w14:paraId="29225B08"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260B128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trimmed mean</w:t>
            </w:r>
          </w:p>
        </w:tc>
        <w:tc>
          <w:tcPr>
            <w:tcW w:w="1479" w:type="dxa"/>
            <w:shd w:val="clear" w:color="auto" w:fill="F9F9FB"/>
          </w:tcPr>
          <w:p w14:paraId="11D2AFF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1,887</w:t>
            </w:r>
          </w:p>
        </w:tc>
        <w:tc>
          <w:tcPr>
            <w:tcW w:w="1032" w:type="dxa"/>
            <w:shd w:val="clear" w:color="auto" w:fill="F9F9FB"/>
          </w:tcPr>
          <w:p w14:paraId="5AB5784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7ED4756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2" w:type="dxa"/>
            <w:shd w:val="clear" w:color="auto" w:fill="F9F9FB"/>
          </w:tcPr>
          <w:p w14:paraId="37A8543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,137</w:t>
            </w:r>
          </w:p>
        </w:tc>
      </w:tr>
      <w:tr w:rsidR="0060029C" w:rsidRPr="00852209" w14:paraId="4541DC5A" w14:textId="77777777" w:rsidTr="0060029C">
        <w:trPr>
          <w:cantSplit/>
        </w:trPr>
        <w:tc>
          <w:tcPr>
            <w:tcW w:w="2466" w:type="dxa"/>
            <w:vMerge w:val="restart"/>
            <w:shd w:val="clear" w:color="auto" w:fill="E0E0E0"/>
          </w:tcPr>
          <w:p w14:paraId="64B69AE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Настойчивость</w:t>
            </w:r>
          </w:p>
        </w:tc>
        <w:tc>
          <w:tcPr>
            <w:tcW w:w="2465" w:type="dxa"/>
            <w:shd w:val="clear" w:color="auto" w:fill="E0E0E0"/>
          </w:tcPr>
          <w:p w14:paraId="4C614F8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Mean</w:t>
            </w:r>
          </w:p>
        </w:tc>
        <w:tc>
          <w:tcPr>
            <w:tcW w:w="1479" w:type="dxa"/>
            <w:shd w:val="clear" w:color="auto" w:fill="F9F9FB"/>
          </w:tcPr>
          <w:p w14:paraId="4C34F66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1,518</w:t>
            </w:r>
          </w:p>
        </w:tc>
        <w:tc>
          <w:tcPr>
            <w:tcW w:w="1032" w:type="dxa"/>
            <w:shd w:val="clear" w:color="auto" w:fill="F9F9FB"/>
          </w:tcPr>
          <w:p w14:paraId="26DE0A7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2F44356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2" w:type="dxa"/>
            <w:shd w:val="clear" w:color="auto" w:fill="F9F9FB"/>
          </w:tcPr>
          <w:p w14:paraId="66C240E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,215</w:t>
            </w:r>
          </w:p>
        </w:tc>
      </w:tr>
      <w:tr w:rsidR="0060029C" w:rsidRPr="00852209" w14:paraId="0D4ACD32" w14:textId="77777777" w:rsidTr="0060029C">
        <w:trPr>
          <w:cantSplit/>
        </w:trPr>
        <w:tc>
          <w:tcPr>
            <w:tcW w:w="2466" w:type="dxa"/>
            <w:vMerge/>
            <w:shd w:val="clear" w:color="auto" w:fill="E0E0E0"/>
          </w:tcPr>
          <w:p w14:paraId="0AAF4622"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01224D3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Median</w:t>
            </w:r>
          </w:p>
        </w:tc>
        <w:tc>
          <w:tcPr>
            <w:tcW w:w="1479" w:type="dxa"/>
            <w:shd w:val="clear" w:color="auto" w:fill="F9F9FB"/>
          </w:tcPr>
          <w:p w14:paraId="1BF9CA3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1,250</w:t>
            </w:r>
          </w:p>
        </w:tc>
        <w:tc>
          <w:tcPr>
            <w:tcW w:w="1032" w:type="dxa"/>
            <w:shd w:val="clear" w:color="auto" w:fill="F9F9FB"/>
          </w:tcPr>
          <w:p w14:paraId="58CE9A0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08F72CC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2" w:type="dxa"/>
            <w:shd w:val="clear" w:color="auto" w:fill="F9F9FB"/>
          </w:tcPr>
          <w:p w14:paraId="0D7CF18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,296</w:t>
            </w:r>
          </w:p>
        </w:tc>
      </w:tr>
      <w:tr w:rsidR="0060029C" w:rsidRPr="00852209" w14:paraId="1568A080" w14:textId="77777777" w:rsidTr="0060029C">
        <w:trPr>
          <w:cantSplit/>
        </w:trPr>
        <w:tc>
          <w:tcPr>
            <w:tcW w:w="2466" w:type="dxa"/>
            <w:vMerge/>
            <w:shd w:val="clear" w:color="auto" w:fill="E0E0E0"/>
          </w:tcPr>
          <w:p w14:paraId="09AEA207"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0B8A9620" w14:textId="77777777" w:rsidR="0060029C" w:rsidRPr="00852209" w:rsidRDefault="0060029C" w:rsidP="00D719C4">
            <w:pPr>
              <w:spacing w:after="0" w:line="240" w:lineRule="auto"/>
              <w:rPr>
                <w:rFonts w:ascii="Times New Roman" w:hAnsi="Times New Roman" w:cs="Times New Roman"/>
                <w:sz w:val="20"/>
                <w:szCs w:val="20"/>
                <w:lang w:val="en-US"/>
              </w:rPr>
            </w:pPr>
            <w:r w:rsidRPr="00852209">
              <w:rPr>
                <w:rFonts w:ascii="Times New Roman" w:hAnsi="Times New Roman" w:cs="Times New Roman"/>
                <w:sz w:val="20"/>
                <w:szCs w:val="20"/>
                <w:lang w:val="en-US"/>
              </w:rPr>
              <w:t>Based on Median and with adjusted df</w:t>
            </w:r>
          </w:p>
        </w:tc>
        <w:tc>
          <w:tcPr>
            <w:tcW w:w="1479" w:type="dxa"/>
            <w:shd w:val="clear" w:color="auto" w:fill="F9F9FB"/>
          </w:tcPr>
          <w:p w14:paraId="5EAE0A3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1,250</w:t>
            </w:r>
          </w:p>
        </w:tc>
        <w:tc>
          <w:tcPr>
            <w:tcW w:w="1032" w:type="dxa"/>
            <w:shd w:val="clear" w:color="auto" w:fill="F9F9FB"/>
          </w:tcPr>
          <w:p w14:paraId="55CAA97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5AD4DB2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93,938</w:t>
            </w:r>
          </w:p>
        </w:tc>
        <w:tc>
          <w:tcPr>
            <w:tcW w:w="1032" w:type="dxa"/>
            <w:shd w:val="clear" w:color="auto" w:fill="F9F9FB"/>
          </w:tcPr>
          <w:p w14:paraId="32E8509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,296</w:t>
            </w:r>
          </w:p>
        </w:tc>
      </w:tr>
      <w:tr w:rsidR="0060029C" w:rsidRPr="00852209" w14:paraId="0C220CA2" w14:textId="77777777" w:rsidTr="0060029C">
        <w:trPr>
          <w:cantSplit/>
        </w:trPr>
        <w:tc>
          <w:tcPr>
            <w:tcW w:w="2466" w:type="dxa"/>
            <w:vMerge/>
            <w:shd w:val="clear" w:color="auto" w:fill="E0E0E0"/>
          </w:tcPr>
          <w:p w14:paraId="69E21AB3" w14:textId="77777777" w:rsidR="0060029C" w:rsidRPr="00852209" w:rsidRDefault="0060029C" w:rsidP="00D719C4">
            <w:pPr>
              <w:spacing w:after="0" w:line="240" w:lineRule="auto"/>
              <w:rPr>
                <w:rFonts w:ascii="Times New Roman" w:hAnsi="Times New Roman" w:cs="Times New Roman"/>
                <w:sz w:val="20"/>
                <w:szCs w:val="20"/>
              </w:rPr>
            </w:pPr>
          </w:p>
        </w:tc>
        <w:tc>
          <w:tcPr>
            <w:tcW w:w="2465" w:type="dxa"/>
            <w:shd w:val="clear" w:color="auto" w:fill="E0E0E0"/>
          </w:tcPr>
          <w:p w14:paraId="22273AD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Based on trimmed mean</w:t>
            </w:r>
          </w:p>
        </w:tc>
        <w:tc>
          <w:tcPr>
            <w:tcW w:w="1479" w:type="dxa"/>
            <w:shd w:val="clear" w:color="auto" w:fill="F9F9FB"/>
          </w:tcPr>
          <w:p w14:paraId="56082C1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1,571</w:t>
            </w:r>
          </w:p>
        </w:tc>
        <w:tc>
          <w:tcPr>
            <w:tcW w:w="1032" w:type="dxa"/>
            <w:shd w:val="clear" w:color="auto" w:fill="F9F9FB"/>
          </w:tcPr>
          <w:p w14:paraId="128FF86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1032" w:type="dxa"/>
            <w:shd w:val="clear" w:color="auto" w:fill="F9F9FB"/>
          </w:tcPr>
          <w:p w14:paraId="3839219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1032" w:type="dxa"/>
            <w:shd w:val="clear" w:color="auto" w:fill="F9F9FB"/>
          </w:tcPr>
          <w:p w14:paraId="02C9A09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,201</w:t>
            </w:r>
          </w:p>
        </w:tc>
      </w:tr>
    </w:tbl>
    <w:p w14:paraId="114B658B" w14:textId="77777777" w:rsidR="0060029C" w:rsidRPr="00852209" w:rsidRDefault="0060029C" w:rsidP="0060029C">
      <w:pPr>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335"/>
        <w:gridCol w:w="1619"/>
        <w:gridCol w:w="1400"/>
        <w:gridCol w:w="976"/>
        <w:gridCol w:w="1342"/>
        <w:gridCol w:w="976"/>
        <w:gridCol w:w="980"/>
      </w:tblGrid>
      <w:tr w:rsidR="0060029C" w:rsidRPr="00852209" w14:paraId="0AAB6CF5" w14:textId="77777777" w:rsidTr="0060029C">
        <w:trPr>
          <w:cantSplit/>
        </w:trPr>
        <w:tc>
          <w:tcPr>
            <w:tcW w:w="5000" w:type="pct"/>
            <w:gridSpan w:val="7"/>
            <w:shd w:val="clear" w:color="auto" w:fill="FFFFFF"/>
            <w:vAlign w:val="center"/>
          </w:tcPr>
          <w:p w14:paraId="148342E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b/>
                <w:bCs/>
                <w:sz w:val="20"/>
                <w:szCs w:val="20"/>
              </w:rPr>
              <w:t>ANOVA</w:t>
            </w:r>
          </w:p>
        </w:tc>
      </w:tr>
      <w:tr w:rsidR="0060029C" w:rsidRPr="00852209" w14:paraId="06499FC1" w14:textId="77777777" w:rsidTr="0060029C">
        <w:trPr>
          <w:cantSplit/>
        </w:trPr>
        <w:tc>
          <w:tcPr>
            <w:tcW w:w="2053" w:type="pct"/>
            <w:gridSpan w:val="2"/>
            <w:shd w:val="clear" w:color="auto" w:fill="FFFFFF"/>
            <w:vAlign w:val="bottom"/>
          </w:tcPr>
          <w:p w14:paraId="6D7FAF95" w14:textId="77777777" w:rsidR="0060029C" w:rsidRPr="00852209" w:rsidRDefault="0060029C" w:rsidP="00D719C4">
            <w:pPr>
              <w:spacing w:after="0" w:line="240" w:lineRule="auto"/>
              <w:rPr>
                <w:rFonts w:ascii="Times New Roman" w:hAnsi="Times New Roman" w:cs="Times New Roman"/>
                <w:sz w:val="20"/>
                <w:szCs w:val="20"/>
              </w:rPr>
            </w:pPr>
          </w:p>
        </w:tc>
        <w:tc>
          <w:tcPr>
            <w:tcW w:w="727" w:type="pct"/>
            <w:shd w:val="clear" w:color="auto" w:fill="FFFFFF"/>
            <w:vAlign w:val="bottom"/>
          </w:tcPr>
          <w:p w14:paraId="567FCEA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Sum of Squares</w:t>
            </w:r>
          </w:p>
        </w:tc>
        <w:tc>
          <w:tcPr>
            <w:tcW w:w="507" w:type="pct"/>
            <w:shd w:val="clear" w:color="auto" w:fill="FFFFFF"/>
            <w:vAlign w:val="bottom"/>
          </w:tcPr>
          <w:p w14:paraId="0027543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df</w:t>
            </w:r>
          </w:p>
        </w:tc>
        <w:tc>
          <w:tcPr>
            <w:tcW w:w="697" w:type="pct"/>
            <w:shd w:val="clear" w:color="auto" w:fill="FFFFFF"/>
            <w:vAlign w:val="bottom"/>
          </w:tcPr>
          <w:p w14:paraId="7FD6149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Mean Square</w:t>
            </w:r>
          </w:p>
        </w:tc>
        <w:tc>
          <w:tcPr>
            <w:tcW w:w="507" w:type="pct"/>
            <w:shd w:val="clear" w:color="auto" w:fill="FFFFFF"/>
            <w:vAlign w:val="bottom"/>
          </w:tcPr>
          <w:p w14:paraId="52E0226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F</w:t>
            </w:r>
          </w:p>
        </w:tc>
        <w:tc>
          <w:tcPr>
            <w:tcW w:w="507" w:type="pct"/>
            <w:shd w:val="clear" w:color="auto" w:fill="FFFFFF"/>
            <w:vAlign w:val="bottom"/>
          </w:tcPr>
          <w:p w14:paraId="7B94609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Sig.</w:t>
            </w:r>
          </w:p>
        </w:tc>
      </w:tr>
      <w:tr w:rsidR="0060029C" w:rsidRPr="00852209" w14:paraId="087479D8" w14:textId="77777777" w:rsidTr="0060029C">
        <w:trPr>
          <w:cantSplit/>
        </w:trPr>
        <w:tc>
          <w:tcPr>
            <w:tcW w:w="1212" w:type="pct"/>
            <w:vMerge w:val="restart"/>
            <w:shd w:val="clear" w:color="auto" w:fill="E0E0E0"/>
          </w:tcPr>
          <w:p w14:paraId="5182530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Планирование целей</w:t>
            </w:r>
          </w:p>
        </w:tc>
        <w:tc>
          <w:tcPr>
            <w:tcW w:w="841" w:type="pct"/>
            <w:shd w:val="clear" w:color="auto" w:fill="E0E0E0"/>
          </w:tcPr>
          <w:p w14:paraId="0FB7276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Between Groups</w:t>
            </w:r>
          </w:p>
        </w:tc>
        <w:tc>
          <w:tcPr>
            <w:tcW w:w="727" w:type="pct"/>
            <w:shd w:val="clear" w:color="auto" w:fill="F9F9FB"/>
          </w:tcPr>
          <w:p w14:paraId="0070672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26,132</w:t>
            </w:r>
          </w:p>
        </w:tc>
        <w:tc>
          <w:tcPr>
            <w:tcW w:w="507" w:type="pct"/>
            <w:shd w:val="clear" w:color="auto" w:fill="F9F9FB"/>
          </w:tcPr>
          <w:p w14:paraId="7332F65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697" w:type="pct"/>
            <w:shd w:val="clear" w:color="auto" w:fill="F9F9FB"/>
          </w:tcPr>
          <w:p w14:paraId="0522903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8,711</w:t>
            </w:r>
          </w:p>
        </w:tc>
        <w:tc>
          <w:tcPr>
            <w:tcW w:w="507" w:type="pct"/>
            <w:shd w:val="clear" w:color="auto" w:fill="F9F9FB"/>
          </w:tcPr>
          <w:p w14:paraId="1A03CDE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1,106</w:t>
            </w:r>
          </w:p>
        </w:tc>
        <w:tc>
          <w:tcPr>
            <w:tcW w:w="507" w:type="pct"/>
            <w:shd w:val="clear" w:color="auto" w:fill="F9F9FB"/>
          </w:tcPr>
          <w:p w14:paraId="1EFDC4D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,351</w:t>
            </w:r>
          </w:p>
        </w:tc>
      </w:tr>
      <w:tr w:rsidR="0060029C" w:rsidRPr="00852209" w14:paraId="5DDB033D" w14:textId="77777777" w:rsidTr="0060029C">
        <w:trPr>
          <w:cantSplit/>
        </w:trPr>
        <w:tc>
          <w:tcPr>
            <w:tcW w:w="1212" w:type="pct"/>
            <w:vMerge/>
            <w:shd w:val="clear" w:color="auto" w:fill="E0E0E0"/>
          </w:tcPr>
          <w:p w14:paraId="777306DE" w14:textId="77777777" w:rsidR="0060029C" w:rsidRPr="00852209" w:rsidRDefault="0060029C" w:rsidP="00D719C4">
            <w:pPr>
              <w:spacing w:after="0" w:line="240" w:lineRule="auto"/>
              <w:rPr>
                <w:rFonts w:ascii="Times New Roman" w:hAnsi="Times New Roman" w:cs="Times New Roman"/>
                <w:sz w:val="20"/>
                <w:szCs w:val="20"/>
              </w:rPr>
            </w:pPr>
          </w:p>
        </w:tc>
        <w:tc>
          <w:tcPr>
            <w:tcW w:w="841" w:type="pct"/>
            <w:shd w:val="clear" w:color="auto" w:fill="E0E0E0"/>
          </w:tcPr>
          <w:p w14:paraId="12DB63B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Within Groups</w:t>
            </w:r>
          </w:p>
        </w:tc>
        <w:tc>
          <w:tcPr>
            <w:tcW w:w="727" w:type="pct"/>
            <w:shd w:val="clear" w:color="auto" w:fill="F9F9FB"/>
          </w:tcPr>
          <w:p w14:paraId="058D411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779,965</w:t>
            </w:r>
          </w:p>
        </w:tc>
        <w:tc>
          <w:tcPr>
            <w:tcW w:w="507" w:type="pct"/>
            <w:shd w:val="clear" w:color="auto" w:fill="F9F9FB"/>
          </w:tcPr>
          <w:p w14:paraId="1705FDF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697" w:type="pct"/>
            <w:shd w:val="clear" w:color="auto" w:fill="F9F9FB"/>
          </w:tcPr>
          <w:p w14:paraId="5BEDEAC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7,878</w:t>
            </w:r>
          </w:p>
        </w:tc>
        <w:tc>
          <w:tcPr>
            <w:tcW w:w="507" w:type="pct"/>
            <w:shd w:val="clear" w:color="auto" w:fill="F9F9FB"/>
            <w:vAlign w:val="center"/>
          </w:tcPr>
          <w:p w14:paraId="51552857"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4AF96D18"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0BFD0DCD" w14:textId="77777777" w:rsidTr="0060029C">
        <w:trPr>
          <w:cantSplit/>
        </w:trPr>
        <w:tc>
          <w:tcPr>
            <w:tcW w:w="1212" w:type="pct"/>
            <w:vMerge/>
            <w:shd w:val="clear" w:color="auto" w:fill="E0E0E0"/>
          </w:tcPr>
          <w:p w14:paraId="36182CFA" w14:textId="77777777" w:rsidR="0060029C" w:rsidRPr="00852209" w:rsidRDefault="0060029C" w:rsidP="00D719C4">
            <w:pPr>
              <w:spacing w:after="0" w:line="240" w:lineRule="auto"/>
              <w:rPr>
                <w:rFonts w:ascii="Times New Roman" w:hAnsi="Times New Roman" w:cs="Times New Roman"/>
                <w:sz w:val="20"/>
                <w:szCs w:val="20"/>
              </w:rPr>
            </w:pPr>
          </w:p>
        </w:tc>
        <w:tc>
          <w:tcPr>
            <w:tcW w:w="841" w:type="pct"/>
            <w:shd w:val="clear" w:color="auto" w:fill="E0E0E0"/>
          </w:tcPr>
          <w:p w14:paraId="5882494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727" w:type="pct"/>
            <w:shd w:val="clear" w:color="auto" w:fill="F9F9FB"/>
          </w:tcPr>
          <w:p w14:paraId="194266E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806,097</w:t>
            </w:r>
          </w:p>
        </w:tc>
        <w:tc>
          <w:tcPr>
            <w:tcW w:w="507" w:type="pct"/>
            <w:shd w:val="clear" w:color="auto" w:fill="F9F9FB"/>
          </w:tcPr>
          <w:p w14:paraId="2371E57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102</w:t>
            </w:r>
          </w:p>
        </w:tc>
        <w:tc>
          <w:tcPr>
            <w:tcW w:w="697" w:type="pct"/>
            <w:shd w:val="clear" w:color="auto" w:fill="F9F9FB"/>
            <w:vAlign w:val="center"/>
          </w:tcPr>
          <w:p w14:paraId="637DA9C6"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66E70810"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482D46AC"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5997860A" w14:textId="77777777" w:rsidTr="0060029C">
        <w:trPr>
          <w:cantSplit/>
        </w:trPr>
        <w:tc>
          <w:tcPr>
            <w:tcW w:w="1212" w:type="pct"/>
            <w:vMerge w:val="restart"/>
            <w:shd w:val="clear" w:color="auto" w:fill="E0E0E0"/>
          </w:tcPr>
          <w:p w14:paraId="060738B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Моделирование условий достижения целей</w:t>
            </w:r>
          </w:p>
        </w:tc>
        <w:tc>
          <w:tcPr>
            <w:tcW w:w="841" w:type="pct"/>
            <w:shd w:val="clear" w:color="auto" w:fill="E0E0E0"/>
          </w:tcPr>
          <w:p w14:paraId="5E182DC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Between Groups</w:t>
            </w:r>
          </w:p>
        </w:tc>
        <w:tc>
          <w:tcPr>
            <w:tcW w:w="727" w:type="pct"/>
            <w:shd w:val="clear" w:color="auto" w:fill="F9F9FB"/>
          </w:tcPr>
          <w:p w14:paraId="60A229C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88,489</w:t>
            </w:r>
          </w:p>
        </w:tc>
        <w:tc>
          <w:tcPr>
            <w:tcW w:w="507" w:type="pct"/>
            <w:shd w:val="clear" w:color="auto" w:fill="F9F9FB"/>
          </w:tcPr>
          <w:p w14:paraId="482A81E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697" w:type="pct"/>
            <w:shd w:val="clear" w:color="auto" w:fill="F9F9FB"/>
          </w:tcPr>
          <w:p w14:paraId="21C5578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29,496</w:t>
            </w:r>
          </w:p>
        </w:tc>
        <w:tc>
          <w:tcPr>
            <w:tcW w:w="507" w:type="pct"/>
            <w:shd w:val="clear" w:color="auto" w:fill="F9F9FB"/>
          </w:tcPr>
          <w:p w14:paraId="2ABA9D4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3,803</w:t>
            </w:r>
          </w:p>
        </w:tc>
        <w:tc>
          <w:tcPr>
            <w:tcW w:w="507" w:type="pct"/>
            <w:shd w:val="clear" w:color="auto" w:fill="F9F9FB"/>
          </w:tcPr>
          <w:p w14:paraId="54303CC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,013</w:t>
            </w:r>
          </w:p>
        </w:tc>
      </w:tr>
      <w:tr w:rsidR="0060029C" w:rsidRPr="00852209" w14:paraId="51A4B506" w14:textId="77777777" w:rsidTr="0060029C">
        <w:trPr>
          <w:cantSplit/>
        </w:trPr>
        <w:tc>
          <w:tcPr>
            <w:tcW w:w="1212" w:type="pct"/>
            <w:vMerge/>
            <w:shd w:val="clear" w:color="auto" w:fill="E0E0E0"/>
          </w:tcPr>
          <w:p w14:paraId="24FE03E1" w14:textId="77777777" w:rsidR="0060029C" w:rsidRPr="00852209" w:rsidRDefault="0060029C" w:rsidP="00D719C4">
            <w:pPr>
              <w:spacing w:after="0" w:line="240" w:lineRule="auto"/>
              <w:rPr>
                <w:rFonts w:ascii="Times New Roman" w:hAnsi="Times New Roman" w:cs="Times New Roman"/>
                <w:sz w:val="20"/>
                <w:szCs w:val="20"/>
              </w:rPr>
            </w:pPr>
          </w:p>
        </w:tc>
        <w:tc>
          <w:tcPr>
            <w:tcW w:w="841" w:type="pct"/>
            <w:shd w:val="clear" w:color="auto" w:fill="E0E0E0"/>
          </w:tcPr>
          <w:p w14:paraId="3FE784D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Within Groups</w:t>
            </w:r>
          </w:p>
        </w:tc>
        <w:tc>
          <w:tcPr>
            <w:tcW w:w="727" w:type="pct"/>
            <w:shd w:val="clear" w:color="auto" w:fill="F9F9FB"/>
          </w:tcPr>
          <w:p w14:paraId="2FDFE52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767,919</w:t>
            </w:r>
          </w:p>
        </w:tc>
        <w:tc>
          <w:tcPr>
            <w:tcW w:w="507" w:type="pct"/>
            <w:shd w:val="clear" w:color="auto" w:fill="F9F9FB"/>
          </w:tcPr>
          <w:p w14:paraId="3B65DF3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697" w:type="pct"/>
            <w:shd w:val="clear" w:color="auto" w:fill="F9F9FB"/>
          </w:tcPr>
          <w:p w14:paraId="4E31B5C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7,757</w:t>
            </w:r>
          </w:p>
        </w:tc>
        <w:tc>
          <w:tcPr>
            <w:tcW w:w="507" w:type="pct"/>
            <w:shd w:val="clear" w:color="auto" w:fill="F9F9FB"/>
            <w:vAlign w:val="center"/>
          </w:tcPr>
          <w:p w14:paraId="64173083"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68AD0BA5"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5FC20DD0" w14:textId="77777777" w:rsidTr="0060029C">
        <w:trPr>
          <w:cantSplit/>
        </w:trPr>
        <w:tc>
          <w:tcPr>
            <w:tcW w:w="1212" w:type="pct"/>
            <w:vMerge/>
            <w:shd w:val="clear" w:color="auto" w:fill="E0E0E0"/>
          </w:tcPr>
          <w:p w14:paraId="36C1793A" w14:textId="77777777" w:rsidR="0060029C" w:rsidRPr="00852209" w:rsidRDefault="0060029C" w:rsidP="00D719C4">
            <w:pPr>
              <w:spacing w:after="0" w:line="240" w:lineRule="auto"/>
              <w:rPr>
                <w:rFonts w:ascii="Times New Roman" w:hAnsi="Times New Roman" w:cs="Times New Roman"/>
                <w:sz w:val="20"/>
                <w:szCs w:val="20"/>
              </w:rPr>
            </w:pPr>
          </w:p>
        </w:tc>
        <w:tc>
          <w:tcPr>
            <w:tcW w:w="841" w:type="pct"/>
            <w:shd w:val="clear" w:color="auto" w:fill="E0E0E0"/>
          </w:tcPr>
          <w:p w14:paraId="37547BF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727" w:type="pct"/>
            <w:shd w:val="clear" w:color="auto" w:fill="F9F9FB"/>
          </w:tcPr>
          <w:p w14:paraId="3F23862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856,408</w:t>
            </w:r>
          </w:p>
        </w:tc>
        <w:tc>
          <w:tcPr>
            <w:tcW w:w="507" w:type="pct"/>
            <w:shd w:val="clear" w:color="auto" w:fill="F9F9FB"/>
          </w:tcPr>
          <w:p w14:paraId="50DF139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102</w:t>
            </w:r>
          </w:p>
        </w:tc>
        <w:tc>
          <w:tcPr>
            <w:tcW w:w="697" w:type="pct"/>
            <w:shd w:val="clear" w:color="auto" w:fill="F9F9FB"/>
            <w:vAlign w:val="center"/>
          </w:tcPr>
          <w:p w14:paraId="19002868"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361AE45D"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40B7A1AC"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7B9A6D78" w14:textId="77777777" w:rsidTr="0060029C">
        <w:trPr>
          <w:cantSplit/>
        </w:trPr>
        <w:tc>
          <w:tcPr>
            <w:tcW w:w="1212" w:type="pct"/>
            <w:vMerge w:val="restart"/>
            <w:shd w:val="clear" w:color="auto" w:fill="E0E0E0"/>
          </w:tcPr>
          <w:p w14:paraId="3298C59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Программирование действий</w:t>
            </w:r>
          </w:p>
        </w:tc>
        <w:tc>
          <w:tcPr>
            <w:tcW w:w="841" w:type="pct"/>
            <w:shd w:val="clear" w:color="auto" w:fill="E0E0E0"/>
          </w:tcPr>
          <w:p w14:paraId="29E13AA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Between Groups</w:t>
            </w:r>
          </w:p>
        </w:tc>
        <w:tc>
          <w:tcPr>
            <w:tcW w:w="727" w:type="pct"/>
            <w:shd w:val="clear" w:color="auto" w:fill="F9F9FB"/>
          </w:tcPr>
          <w:p w14:paraId="4094CC4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23,083</w:t>
            </w:r>
          </w:p>
        </w:tc>
        <w:tc>
          <w:tcPr>
            <w:tcW w:w="507" w:type="pct"/>
            <w:shd w:val="clear" w:color="auto" w:fill="F9F9FB"/>
          </w:tcPr>
          <w:p w14:paraId="276C7F1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697" w:type="pct"/>
            <w:shd w:val="clear" w:color="auto" w:fill="F9F9FB"/>
          </w:tcPr>
          <w:p w14:paraId="0853F53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7,694</w:t>
            </w:r>
          </w:p>
        </w:tc>
        <w:tc>
          <w:tcPr>
            <w:tcW w:w="507" w:type="pct"/>
            <w:shd w:val="clear" w:color="auto" w:fill="F9F9FB"/>
          </w:tcPr>
          <w:p w14:paraId="17F2F56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,800</w:t>
            </w:r>
          </w:p>
        </w:tc>
        <w:tc>
          <w:tcPr>
            <w:tcW w:w="507" w:type="pct"/>
            <w:shd w:val="clear" w:color="auto" w:fill="F9F9FB"/>
          </w:tcPr>
          <w:p w14:paraId="5EBC5F2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,497</w:t>
            </w:r>
          </w:p>
        </w:tc>
      </w:tr>
      <w:tr w:rsidR="0060029C" w:rsidRPr="00852209" w14:paraId="2A2085B3" w14:textId="77777777" w:rsidTr="0060029C">
        <w:trPr>
          <w:cantSplit/>
        </w:trPr>
        <w:tc>
          <w:tcPr>
            <w:tcW w:w="1212" w:type="pct"/>
            <w:vMerge/>
            <w:shd w:val="clear" w:color="auto" w:fill="E0E0E0"/>
          </w:tcPr>
          <w:p w14:paraId="6E6697CA" w14:textId="77777777" w:rsidR="0060029C" w:rsidRPr="00852209" w:rsidRDefault="0060029C" w:rsidP="00D719C4">
            <w:pPr>
              <w:spacing w:after="0" w:line="240" w:lineRule="auto"/>
              <w:rPr>
                <w:rFonts w:ascii="Times New Roman" w:hAnsi="Times New Roman" w:cs="Times New Roman"/>
                <w:sz w:val="20"/>
                <w:szCs w:val="20"/>
              </w:rPr>
            </w:pPr>
          </w:p>
        </w:tc>
        <w:tc>
          <w:tcPr>
            <w:tcW w:w="841" w:type="pct"/>
            <w:shd w:val="clear" w:color="auto" w:fill="E0E0E0"/>
          </w:tcPr>
          <w:p w14:paraId="70DA22A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Within Groups</w:t>
            </w:r>
          </w:p>
        </w:tc>
        <w:tc>
          <w:tcPr>
            <w:tcW w:w="727" w:type="pct"/>
            <w:shd w:val="clear" w:color="auto" w:fill="F9F9FB"/>
          </w:tcPr>
          <w:p w14:paraId="7B71689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951,733</w:t>
            </w:r>
          </w:p>
        </w:tc>
        <w:tc>
          <w:tcPr>
            <w:tcW w:w="507" w:type="pct"/>
            <w:shd w:val="clear" w:color="auto" w:fill="F9F9FB"/>
          </w:tcPr>
          <w:p w14:paraId="48C7558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697" w:type="pct"/>
            <w:shd w:val="clear" w:color="auto" w:fill="F9F9FB"/>
          </w:tcPr>
          <w:p w14:paraId="22291E0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9,613</w:t>
            </w:r>
          </w:p>
        </w:tc>
        <w:tc>
          <w:tcPr>
            <w:tcW w:w="507" w:type="pct"/>
            <w:shd w:val="clear" w:color="auto" w:fill="F9F9FB"/>
            <w:vAlign w:val="center"/>
          </w:tcPr>
          <w:p w14:paraId="1E726B75"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26912AB7"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5D544512" w14:textId="77777777" w:rsidTr="0060029C">
        <w:trPr>
          <w:cantSplit/>
        </w:trPr>
        <w:tc>
          <w:tcPr>
            <w:tcW w:w="1212" w:type="pct"/>
            <w:vMerge/>
            <w:shd w:val="clear" w:color="auto" w:fill="E0E0E0"/>
          </w:tcPr>
          <w:p w14:paraId="3CB5E7FD" w14:textId="77777777" w:rsidR="0060029C" w:rsidRPr="00852209" w:rsidRDefault="0060029C" w:rsidP="00D719C4">
            <w:pPr>
              <w:spacing w:after="0" w:line="240" w:lineRule="auto"/>
              <w:rPr>
                <w:rFonts w:ascii="Times New Roman" w:hAnsi="Times New Roman" w:cs="Times New Roman"/>
                <w:sz w:val="20"/>
                <w:szCs w:val="20"/>
              </w:rPr>
            </w:pPr>
          </w:p>
        </w:tc>
        <w:tc>
          <w:tcPr>
            <w:tcW w:w="841" w:type="pct"/>
            <w:shd w:val="clear" w:color="auto" w:fill="E0E0E0"/>
          </w:tcPr>
          <w:p w14:paraId="2991A51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727" w:type="pct"/>
            <w:shd w:val="clear" w:color="auto" w:fill="F9F9FB"/>
          </w:tcPr>
          <w:p w14:paraId="5376FE1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974,816</w:t>
            </w:r>
          </w:p>
        </w:tc>
        <w:tc>
          <w:tcPr>
            <w:tcW w:w="507" w:type="pct"/>
            <w:shd w:val="clear" w:color="auto" w:fill="F9F9FB"/>
          </w:tcPr>
          <w:p w14:paraId="16FF25B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102</w:t>
            </w:r>
          </w:p>
        </w:tc>
        <w:tc>
          <w:tcPr>
            <w:tcW w:w="697" w:type="pct"/>
            <w:shd w:val="clear" w:color="auto" w:fill="F9F9FB"/>
            <w:vAlign w:val="center"/>
          </w:tcPr>
          <w:p w14:paraId="55573B31"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0E86B2DA"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608805D2"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5DBDA06E" w14:textId="77777777" w:rsidTr="0060029C">
        <w:trPr>
          <w:cantSplit/>
        </w:trPr>
        <w:tc>
          <w:tcPr>
            <w:tcW w:w="1212" w:type="pct"/>
            <w:vMerge w:val="restart"/>
            <w:shd w:val="clear" w:color="auto" w:fill="E0E0E0"/>
          </w:tcPr>
          <w:p w14:paraId="04EAA01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Оценивание результатов</w:t>
            </w:r>
          </w:p>
        </w:tc>
        <w:tc>
          <w:tcPr>
            <w:tcW w:w="841" w:type="pct"/>
            <w:shd w:val="clear" w:color="auto" w:fill="E0E0E0"/>
          </w:tcPr>
          <w:p w14:paraId="380BDF4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Between Groups</w:t>
            </w:r>
          </w:p>
        </w:tc>
        <w:tc>
          <w:tcPr>
            <w:tcW w:w="727" w:type="pct"/>
            <w:shd w:val="clear" w:color="auto" w:fill="F9F9FB"/>
          </w:tcPr>
          <w:p w14:paraId="3A809F1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7,691</w:t>
            </w:r>
          </w:p>
        </w:tc>
        <w:tc>
          <w:tcPr>
            <w:tcW w:w="507" w:type="pct"/>
            <w:shd w:val="clear" w:color="auto" w:fill="F9F9FB"/>
          </w:tcPr>
          <w:p w14:paraId="73645DC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697" w:type="pct"/>
            <w:shd w:val="clear" w:color="auto" w:fill="F9F9FB"/>
          </w:tcPr>
          <w:p w14:paraId="6C6F1B2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2,564</w:t>
            </w:r>
          </w:p>
        </w:tc>
        <w:tc>
          <w:tcPr>
            <w:tcW w:w="507" w:type="pct"/>
            <w:shd w:val="clear" w:color="auto" w:fill="F9F9FB"/>
          </w:tcPr>
          <w:p w14:paraId="7D724C8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,380</w:t>
            </w:r>
          </w:p>
        </w:tc>
        <w:tc>
          <w:tcPr>
            <w:tcW w:w="507" w:type="pct"/>
            <w:shd w:val="clear" w:color="auto" w:fill="F9F9FB"/>
          </w:tcPr>
          <w:p w14:paraId="24EE1C3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,768</w:t>
            </w:r>
          </w:p>
        </w:tc>
      </w:tr>
      <w:tr w:rsidR="0060029C" w:rsidRPr="00852209" w14:paraId="35D3199D" w14:textId="77777777" w:rsidTr="0060029C">
        <w:trPr>
          <w:cantSplit/>
        </w:trPr>
        <w:tc>
          <w:tcPr>
            <w:tcW w:w="1212" w:type="pct"/>
            <w:vMerge/>
            <w:shd w:val="clear" w:color="auto" w:fill="E0E0E0"/>
          </w:tcPr>
          <w:p w14:paraId="4EC0811D" w14:textId="77777777" w:rsidR="0060029C" w:rsidRPr="00852209" w:rsidRDefault="0060029C" w:rsidP="00D719C4">
            <w:pPr>
              <w:spacing w:after="0" w:line="240" w:lineRule="auto"/>
              <w:rPr>
                <w:rFonts w:ascii="Times New Roman" w:hAnsi="Times New Roman" w:cs="Times New Roman"/>
                <w:sz w:val="20"/>
                <w:szCs w:val="20"/>
              </w:rPr>
            </w:pPr>
          </w:p>
        </w:tc>
        <w:tc>
          <w:tcPr>
            <w:tcW w:w="841" w:type="pct"/>
            <w:shd w:val="clear" w:color="auto" w:fill="E0E0E0"/>
          </w:tcPr>
          <w:p w14:paraId="4A26179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Within Groups</w:t>
            </w:r>
          </w:p>
        </w:tc>
        <w:tc>
          <w:tcPr>
            <w:tcW w:w="727" w:type="pct"/>
            <w:shd w:val="clear" w:color="auto" w:fill="F9F9FB"/>
          </w:tcPr>
          <w:p w14:paraId="3264D95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667,979</w:t>
            </w:r>
          </w:p>
        </w:tc>
        <w:tc>
          <w:tcPr>
            <w:tcW w:w="507" w:type="pct"/>
            <w:shd w:val="clear" w:color="auto" w:fill="F9F9FB"/>
          </w:tcPr>
          <w:p w14:paraId="61F1FF3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697" w:type="pct"/>
            <w:shd w:val="clear" w:color="auto" w:fill="F9F9FB"/>
          </w:tcPr>
          <w:p w14:paraId="1BD8FEC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6,747</w:t>
            </w:r>
          </w:p>
        </w:tc>
        <w:tc>
          <w:tcPr>
            <w:tcW w:w="507" w:type="pct"/>
            <w:shd w:val="clear" w:color="auto" w:fill="F9F9FB"/>
            <w:vAlign w:val="center"/>
          </w:tcPr>
          <w:p w14:paraId="6EB306A9"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65137096"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5DB3B135" w14:textId="77777777" w:rsidTr="0060029C">
        <w:trPr>
          <w:cantSplit/>
        </w:trPr>
        <w:tc>
          <w:tcPr>
            <w:tcW w:w="1212" w:type="pct"/>
            <w:vMerge/>
            <w:shd w:val="clear" w:color="auto" w:fill="E0E0E0"/>
          </w:tcPr>
          <w:p w14:paraId="7E8A5DD2" w14:textId="77777777" w:rsidR="0060029C" w:rsidRPr="00852209" w:rsidRDefault="0060029C" w:rsidP="00D719C4">
            <w:pPr>
              <w:spacing w:after="0" w:line="240" w:lineRule="auto"/>
              <w:rPr>
                <w:rFonts w:ascii="Times New Roman" w:hAnsi="Times New Roman" w:cs="Times New Roman"/>
                <w:sz w:val="20"/>
                <w:szCs w:val="20"/>
              </w:rPr>
            </w:pPr>
          </w:p>
        </w:tc>
        <w:tc>
          <w:tcPr>
            <w:tcW w:w="841" w:type="pct"/>
            <w:shd w:val="clear" w:color="auto" w:fill="E0E0E0"/>
          </w:tcPr>
          <w:p w14:paraId="1D3E2D9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727" w:type="pct"/>
            <w:shd w:val="clear" w:color="auto" w:fill="F9F9FB"/>
          </w:tcPr>
          <w:p w14:paraId="7566B2E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675,670</w:t>
            </w:r>
          </w:p>
        </w:tc>
        <w:tc>
          <w:tcPr>
            <w:tcW w:w="507" w:type="pct"/>
            <w:shd w:val="clear" w:color="auto" w:fill="F9F9FB"/>
          </w:tcPr>
          <w:p w14:paraId="7FEAD7C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102</w:t>
            </w:r>
          </w:p>
        </w:tc>
        <w:tc>
          <w:tcPr>
            <w:tcW w:w="697" w:type="pct"/>
            <w:shd w:val="clear" w:color="auto" w:fill="F9F9FB"/>
            <w:vAlign w:val="center"/>
          </w:tcPr>
          <w:p w14:paraId="6F640703"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6B6E00B0"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761D50DA"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5C6307BB" w14:textId="77777777" w:rsidTr="0060029C">
        <w:trPr>
          <w:cantSplit/>
        </w:trPr>
        <w:tc>
          <w:tcPr>
            <w:tcW w:w="1212" w:type="pct"/>
            <w:vMerge w:val="restart"/>
            <w:shd w:val="clear" w:color="auto" w:fill="E0E0E0"/>
          </w:tcPr>
          <w:p w14:paraId="51A21B6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Гибкость</w:t>
            </w:r>
          </w:p>
        </w:tc>
        <w:tc>
          <w:tcPr>
            <w:tcW w:w="841" w:type="pct"/>
            <w:shd w:val="clear" w:color="auto" w:fill="E0E0E0"/>
          </w:tcPr>
          <w:p w14:paraId="53019CB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Between Groups</w:t>
            </w:r>
          </w:p>
        </w:tc>
        <w:tc>
          <w:tcPr>
            <w:tcW w:w="727" w:type="pct"/>
            <w:shd w:val="clear" w:color="auto" w:fill="F9F9FB"/>
          </w:tcPr>
          <w:p w14:paraId="7FE562E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27,620</w:t>
            </w:r>
          </w:p>
        </w:tc>
        <w:tc>
          <w:tcPr>
            <w:tcW w:w="507" w:type="pct"/>
            <w:shd w:val="clear" w:color="auto" w:fill="F9F9FB"/>
          </w:tcPr>
          <w:p w14:paraId="1E103CF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697" w:type="pct"/>
            <w:shd w:val="clear" w:color="auto" w:fill="F9F9FB"/>
          </w:tcPr>
          <w:p w14:paraId="7000A68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9,207</w:t>
            </w:r>
          </w:p>
        </w:tc>
        <w:tc>
          <w:tcPr>
            <w:tcW w:w="507" w:type="pct"/>
            <w:shd w:val="clear" w:color="auto" w:fill="F9F9FB"/>
          </w:tcPr>
          <w:p w14:paraId="6401631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,593</w:t>
            </w:r>
          </w:p>
        </w:tc>
        <w:tc>
          <w:tcPr>
            <w:tcW w:w="507" w:type="pct"/>
            <w:shd w:val="clear" w:color="auto" w:fill="F9F9FB"/>
          </w:tcPr>
          <w:p w14:paraId="2443E98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,621</w:t>
            </w:r>
          </w:p>
        </w:tc>
      </w:tr>
      <w:tr w:rsidR="0060029C" w:rsidRPr="00852209" w14:paraId="3D85EAD1" w14:textId="77777777" w:rsidTr="0060029C">
        <w:trPr>
          <w:cantSplit/>
        </w:trPr>
        <w:tc>
          <w:tcPr>
            <w:tcW w:w="1212" w:type="pct"/>
            <w:vMerge/>
            <w:shd w:val="clear" w:color="auto" w:fill="E0E0E0"/>
          </w:tcPr>
          <w:p w14:paraId="5E2C7E67" w14:textId="77777777" w:rsidR="0060029C" w:rsidRPr="00852209" w:rsidRDefault="0060029C" w:rsidP="00D719C4">
            <w:pPr>
              <w:spacing w:after="0" w:line="240" w:lineRule="auto"/>
              <w:rPr>
                <w:rFonts w:ascii="Times New Roman" w:hAnsi="Times New Roman" w:cs="Times New Roman"/>
                <w:sz w:val="20"/>
                <w:szCs w:val="20"/>
              </w:rPr>
            </w:pPr>
          </w:p>
        </w:tc>
        <w:tc>
          <w:tcPr>
            <w:tcW w:w="841" w:type="pct"/>
            <w:shd w:val="clear" w:color="auto" w:fill="E0E0E0"/>
          </w:tcPr>
          <w:p w14:paraId="6BFA1DB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Within Groups</w:t>
            </w:r>
          </w:p>
        </w:tc>
        <w:tc>
          <w:tcPr>
            <w:tcW w:w="727" w:type="pct"/>
            <w:shd w:val="clear" w:color="auto" w:fill="F9F9FB"/>
          </w:tcPr>
          <w:p w14:paraId="7552EFB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1537,312</w:t>
            </w:r>
          </w:p>
        </w:tc>
        <w:tc>
          <w:tcPr>
            <w:tcW w:w="507" w:type="pct"/>
            <w:shd w:val="clear" w:color="auto" w:fill="F9F9FB"/>
          </w:tcPr>
          <w:p w14:paraId="09C216A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697" w:type="pct"/>
            <w:shd w:val="clear" w:color="auto" w:fill="F9F9FB"/>
          </w:tcPr>
          <w:p w14:paraId="75EC6EF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15,528</w:t>
            </w:r>
          </w:p>
        </w:tc>
        <w:tc>
          <w:tcPr>
            <w:tcW w:w="507" w:type="pct"/>
            <w:shd w:val="clear" w:color="auto" w:fill="F9F9FB"/>
            <w:vAlign w:val="center"/>
          </w:tcPr>
          <w:p w14:paraId="0A69F990"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1E97B84B"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7CF786C8" w14:textId="77777777" w:rsidTr="0060029C">
        <w:trPr>
          <w:cantSplit/>
        </w:trPr>
        <w:tc>
          <w:tcPr>
            <w:tcW w:w="1212" w:type="pct"/>
            <w:vMerge/>
            <w:shd w:val="clear" w:color="auto" w:fill="E0E0E0"/>
          </w:tcPr>
          <w:p w14:paraId="558E1809" w14:textId="77777777" w:rsidR="0060029C" w:rsidRPr="00852209" w:rsidRDefault="0060029C" w:rsidP="00D719C4">
            <w:pPr>
              <w:spacing w:after="0" w:line="240" w:lineRule="auto"/>
              <w:rPr>
                <w:rFonts w:ascii="Times New Roman" w:hAnsi="Times New Roman" w:cs="Times New Roman"/>
                <w:sz w:val="20"/>
                <w:szCs w:val="20"/>
              </w:rPr>
            </w:pPr>
          </w:p>
        </w:tc>
        <w:tc>
          <w:tcPr>
            <w:tcW w:w="841" w:type="pct"/>
            <w:shd w:val="clear" w:color="auto" w:fill="E0E0E0"/>
          </w:tcPr>
          <w:p w14:paraId="473CEF6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727" w:type="pct"/>
            <w:shd w:val="clear" w:color="auto" w:fill="F9F9FB"/>
          </w:tcPr>
          <w:p w14:paraId="07B83B7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1564,932</w:t>
            </w:r>
          </w:p>
        </w:tc>
        <w:tc>
          <w:tcPr>
            <w:tcW w:w="507" w:type="pct"/>
            <w:shd w:val="clear" w:color="auto" w:fill="F9F9FB"/>
          </w:tcPr>
          <w:p w14:paraId="41CE65A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102</w:t>
            </w:r>
          </w:p>
        </w:tc>
        <w:tc>
          <w:tcPr>
            <w:tcW w:w="697" w:type="pct"/>
            <w:shd w:val="clear" w:color="auto" w:fill="F9F9FB"/>
            <w:vAlign w:val="center"/>
          </w:tcPr>
          <w:p w14:paraId="261D8EB5"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56F87897"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15371399"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5BA47B73" w14:textId="77777777" w:rsidTr="0060029C">
        <w:trPr>
          <w:cantSplit/>
        </w:trPr>
        <w:tc>
          <w:tcPr>
            <w:tcW w:w="1212" w:type="pct"/>
            <w:vMerge w:val="restart"/>
            <w:shd w:val="clear" w:color="auto" w:fill="E0E0E0"/>
          </w:tcPr>
          <w:p w14:paraId="3EFA9B5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Надежность</w:t>
            </w:r>
          </w:p>
        </w:tc>
        <w:tc>
          <w:tcPr>
            <w:tcW w:w="841" w:type="pct"/>
            <w:shd w:val="clear" w:color="auto" w:fill="E0E0E0"/>
          </w:tcPr>
          <w:p w14:paraId="2F256B9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Between Groups</w:t>
            </w:r>
          </w:p>
        </w:tc>
        <w:tc>
          <w:tcPr>
            <w:tcW w:w="727" w:type="pct"/>
            <w:shd w:val="clear" w:color="auto" w:fill="F9F9FB"/>
          </w:tcPr>
          <w:p w14:paraId="499D285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120,054</w:t>
            </w:r>
          </w:p>
        </w:tc>
        <w:tc>
          <w:tcPr>
            <w:tcW w:w="507" w:type="pct"/>
            <w:shd w:val="clear" w:color="auto" w:fill="F9F9FB"/>
          </w:tcPr>
          <w:p w14:paraId="2D20889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697" w:type="pct"/>
            <w:shd w:val="clear" w:color="auto" w:fill="F9F9FB"/>
          </w:tcPr>
          <w:p w14:paraId="5423CDA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40,018</w:t>
            </w:r>
          </w:p>
        </w:tc>
        <w:tc>
          <w:tcPr>
            <w:tcW w:w="507" w:type="pct"/>
            <w:shd w:val="clear" w:color="auto" w:fill="F9F9FB"/>
          </w:tcPr>
          <w:p w14:paraId="7C96967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4,306</w:t>
            </w:r>
          </w:p>
        </w:tc>
        <w:tc>
          <w:tcPr>
            <w:tcW w:w="507" w:type="pct"/>
            <w:shd w:val="clear" w:color="auto" w:fill="F9F9FB"/>
          </w:tcPr>
          <w:p w14:paraId="3816BED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,007</w:t>
            </w:r>
          </w:p>
        </w:tc>
      </w:tr>
      <w:tr w:rsidR="0060029C" w:rsidRPr="00852209" w14:paraId="09353C53" w14:textId="77777777" w:rsidTr="0060029C">
        <w:trPr>
          <w:cantSplit/>
        </w:trPr>
        <w:tc>
          <w:tcPr>
            <w:tcW w:w="1212" w:type="pct"/>
            <w:vMerge/>
            <w:shd w:val="clear" w:color="auto" w:fill="E0E0E0"/>
          </w:tcPr>
          <w:p w14:paraId="5020C4D7" w14:textId="77777777" w:rsidR="0060029C" w:rsidRPr="00852209" w:rsidRDefault="0060029C" w:rsidP="00D719C4">
            <w:pPr>
              <w:spacing w:after="0" w:line="240" w:lineRule="auto"/>
              <w:rPr>
                <w:rFonts w:ascii="Times New Roman" w:hAnsi="Times New Roman" w:cs="Times New Roman"/>
                <w:sz w:val="20"/>
                <w:szCs w:val="20"/>
              </w:rPr>
            </w:pPr>
          </w:p>
        </w:tc>
        <w:tc>
          <w:tcPr>
            <w:tcW w:w="841" w:type="pct"/>
            <w:shd w:val="clear" w:color="auto" w:fill="E0E0E0"/>
          </w:tcPr>
          <w:p w14:paraId="142C52A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Within Groups</w:t>
            </w:r>
          </w:p>
        </w:tc>
        <w:tc>
          <w:tcPr>
            <w:tcW w:w="727" w:type="pct"/>
            <w:shd w:val="clear" w:color="auto" w:fill="F9F9FB"/>
          </w:tcPr>
          <w:p w14:paraId="036CD09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920,062</w:t>
            </w:r>
          </w:p>
        </w:tc>
        <w:tc>
          <w:tcPr>
            <w:tcW w:w="507" w:type="pct"/>
            <w:shd w:val="clear" w:color="auto" w:fill="F9F9FB"/>
          </w:tcPr>
          <w:p w14:paraId="008B734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697" w:type="pct"/>
            <w:shd w:val="clear" w:color="auto" w:fill="F9F9FB"/>
          </w:tcPr>
          <w:p w14:paraId="00D2EBC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9,294</w:t>
            </w:r>
          </w:p>
        </w:tc>
        <w:tc>
          <w:tcPr>
            <w:tcW w:w="507" w:type="pct"/>
            <w:shd w:val="clear" w:color="auto" w:fill="F9F9FB"/>
            <w:vAlign w:val="center"/>
          </w:tcPr>
          <w:p w14:paraId="36ACCC00"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1E1AE7A4"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43F0E0E7" w14:textId="77777777" w:rsidTr="0060029C">
        <w:trPr>
          <w:cantSplit/>
        </w:trPr>
        <w:tc>
          <w:tcPr>
            <w:tcW w:w="1212" w:type="pct"/>
            <w:vMerge/>
            <w:shd w:val="clear" w:color="auto" w:fill="E0E0E0"/>
          </w:tcPr>
          <w:p w14:paraId="5A57E30A" w14:textId="77777777" w:rsidR="0060029C" w:rsidRPr="00852209" w:rsidRDefault="0060029C" w:rsidP="00D719C4">
            <w:pPr>
              <w:spacing w:after="0" w:line="240" w:lineRule="auto"/>
              <w:rPr>
                <w:rFonts w:ascii="Times New Roman" w:hAnsi="Times New Roman" w:cs="Times New Roman"/>
                <w:sz w:val="20"/>
                <w:szCs w:val="20"/>
              </w:rPr>
            </w:pPr>
          </w:p>
        </w:tc>
        <w:tc>
          <w:tcPr>
            <w:tcW w:w="841" w:type="pct"/>
            <w:shd w:val="clear" w:color="auto" w:fill="E0E0E0"/>
          </w:tcPr>
          <w:p w14:paraId="78ADDAE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727" w:type="pct"/>
            <w:shd w:val="clear" w:color="auto" w:fill="F9F9FB"/>
          </w:tcPr>
          <w:p w14:paraId="40B311A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1040,117</w:t>
            </w:r>
          </w:p>
        </w:tc>
        <w:tc>
          <w:tcPr>
            <w:tcW w:w="507" w:type="pct"/>
            <w:shd w:val="clear" w:color="auto" w:fill="F9F9FB"/>
          </w:tcPr>
          <w:p w14:paraId="30B90FC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102</w:t>
            </w:r>
          </w:p>
        </w:tc>
        <w:tc>
          <w:tcPr>
            <w:tcW w:w="697" w:type="pct"/>
            <w:shd w:val="clear" w:color="auto" w:fill="F9F9FB"/>
            <w:vAlign w:val="center"/>
          </w:tcPr>
          <w:p w14:paraId="469E4205"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40578AAA"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796F7538"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107546EF" w14:textId="77777777" w:rsidTr="0060029C">
        <w:trPr>
          <w:cantSplit/>
        </w:trPr>
        <w:tc>
          <w:tcPr>
            <w:tcW w:w="1212" w:type="pct"/>
            <w:vMerge w:val="restart"/>
            <w:shd w:val="clear" w:color="auto" w:fill="E0E0E0"/>
          </w:tcPr>
          <w:p w14:paraId="0AF0C5A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Настойчивость</w:t>
            </w:r>
          </w:p>
        </w:tc>
        <w:tc>
          <w:tcPr>
            <w:tcW w:w="841" w:type="pct"/>
            <w:shd w:val="clear" w:color="auto" w:fill="E0E0E0"/>
          </w:tcPr>
          <w:p w14:paraId="51DA5E7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Between Groups</w:t>
            </w:r>
          </w:p>
        </w:tc>
        <w:tc>
          <w:tcPr>
            <w:tcW w:w="727" w:type="pct"/>
            <w:shd w:val="clear" w:color="auto" w:fill="F9F9FB"/>
          </w:tcPr>
          <w:p w14:paraId="416614A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49,958</w:t>
            </w:r>
          </w:p>
        </w:tc>
        <w:tc>
          <w:tcPr>
            <w:tcW w:w="507" w:type="pct"/>
            <w:shd w:val="clear" w:color="auto" w:fill="F9F9FB"/>
          </w:tcPr>
          <w:p w14:paraId="0433315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w:t>
            </w:r>
          </w:p>
        </w:tc>
        <w:tc>
          <w:tcPr>
            <w:tcW w:w="697" w:type="pct"/>
            <w:shd w:val="clear" w:color="auto" w:fill="F9F9FB"/>
          </w:tcPr>
          <w:p w14:paraId="3AF7EAC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16,653</w:t>
            </w:r>
          </w:p>
        </w:tc>
        <w:tc>
          <w:tcPr>
            <w:tcW w:w="507" w:type="pct"/>
            <w:shd w:val="clear" w:color="auto" w:fill="F9F9FB"/>
          </w:tcPr>
          <w:p w14:paraId="53F6EC3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1,052</w:t>
            </w:r>
          </w:p>
        </w:tc>
        <w:tc>
          <w:tcPr>
            <w:tcW w:w="507" w:type="pct"/>
            <w:shd w:val="clear" w:color="auto" w:fill="F9F9FB"/>
          </w:tcPr>
          <w:p w14:paraId="42D214D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,373</w:t>
            </w:r>
          </w:p>
        </w:tc>
      </w:tr>
      <w:tr w:rsidR="0060029C" w:rsidRPr="00852209" w14:paraId="05DB80B7" w14:textId="77777777" w:rsidTr="0060029C">
        <w:trPr>
          <w:cantSplit/>
        </w:trPr>
        <w:tc>
          <w:tcPr>
            <w:tcW w:w="1212" w:type="pct"/>
            <w:vMerge/>
            <w:shd w:val="clear" w:color="auto" w:fill="E0E0E0"/>
          </w:tcPr>
          <w:p w14:paraId="7E2EEA5B" w14:textId="77777777" w:rsidR="0060029C" w:rsidRPr="00852209" w:rsidRDefault="0060029C" w:rsidP="00D719C4">
            <w:pPr>
              <w:spacing w:after="0" w:line="240" w:lineRule="auto"/>
              <w:rPr>
                <w:rFonts w:ascii="Times New Roman" w:hAnsi="Times New Roman" w:cs="Times New Roman"/>
                <w:sz w:val="20"/>
                <w:szCs w:val="20"/>
              </w:rPr>
            </w:pPr>
          </w:p>
        </w:tc>
        <w:tc>
          <w:tcPr>
            <w:tcW w:w="841" w:type="pct"/>
            <w:shd w:val="clear" w:color="auto" w:fill="E0E0E0"/>
          </w:tcPr>
          <w:p w14:paraId="68E1935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Within Groups</w:t>
            </w:r>
          </w:p>
        </w:tc>
        <w:tc>
          <w:tcPr>
            <w:tcW w:w="727" w:type="pct"/>
            <w:shd w:val="clear" w:color="auto" w:fill="F9F9FB"/>
          </w:tcPr>
          <w:p w14:paraId="30DECBE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1566,722</w:t>
            </w:r>
          </w:p>
        </w:tc>
        <w:tc>
          <w:tcPr>
            <w:tcW w:w="507" w:type="pct"/>
            <w:shd w:val="clear" w:color="auto" w:fill="F9F9FB"/>
          </w:tcPr>
          <w:p w14:paraId="6E41E99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w:t>
            </w:r>
          </w:p>
        </w:tc>
        <w:tc>
          <w:tcPr>
            <w:tcW w:w="697" w:type="pct"/>
            <w:shd w:val="clear" w:color="auto" w:fill="F9F9FB"/>
          </w:tcPr>
          <w:p w14:paraId="71ABED7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15,825</w:t>
            </w:r>
          </w:p>
        </w:tc>
        <w:tc>
          <w:tcPr>
            <w:tcW w:w="507" w:type="pct"/>
            <w:shd w:val="clear" w:color="auto" w:fill="F9F9FB"/>
            <w:vAlign w:val="center"/>
          </w:tcPr>
          <w:p w14:paraId="6BC11E48"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6AB39156" w14:textId="77777777" w:rsidR="0060029C" w:rsidRPr="00852209" w:rsidRDefault="0060029C" w:rsidP="00D719C4">
            <w:pPr>
              <w:spacing w:after="0" w:line="240" w:lineRule="auto"/>
              <w:rPr>
                <w:rFonts w:ascii="Times New Roman" w:hAnsi="Times New Roman" w:cs="Times New Roman"/>
                <w:sz w:val="20"/>
                <w:szCs w:val="20"/>
              </w:rPr>
            </w:pPr>
          </w:p>
        </w:tc>
      </w:tr>
      <w:tr w:rsidR="0060029C" w:rsidRPr="00852209" w14:paraId="686E4A93" w14:textId="77777777" w:rsidTr="0060029C">
        <w:trPr>
          <w:cantSplit/>
        </w:trPr>
        <w:tc>
          <w:tcPr>
            <w:tcW w:w="1212" w:type="pct"/>
            <w:vMerge/>
            <w:shd w:val="clear" w:color="auto" w:fill="E0E0E0"/>
          </w:tcPr>
          <w:p w14:paraId="50E5923E" w14:textId="77777777" w:rsidR="0060029C" w:rsidRPr="00852209" w:rsidRDefault="0060029C" w:rsidP="00D719C4">
            <w:pPr>
              <w:spacing w:after="0" w:line="240" w:lineRule="auto"/>
              <w:rPr>
                <w:rFonts w:ascii="Times New Roman" w:hAnsi="Times New Roman" w:cs="Times New Roman"/>
                <w:sz w:val="20"/>
                <w:szCs w:val="20"/>
              </w:rPr>
            </w:pPr>
          </w:p>
        </w:tc>
        <w:tc>
          <w:tcPr>
            <w:tcW w:w="841" w:type="pct"/>
            <w:shd w:val="clear" w:color="auto" w:fill="E0E0E0"/>
          </w:tcPr>
          <w:p w14:paraId="1228435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Total</w:t>
            </w:r>
          </w:p>
        </w:tc>
        <w:tc>
          <w:tcPr>
            <w:tcW w:w="727" w:type="pct"/>
            <w:shd w:val="clear" w:color="auto" w:fill="F9F9FB"/>
          </w:tcPr>
          <w:p w14:paraId="2DAC533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1616,680</w:t>
            </w:r>
          </w:p>
        </w:tc>
        <w:tc>
          <w:tcPr>
            <w:tcW w:w="507" w:type="pct"/>
            <w:shd w:val="clear" w:color="auto" w:fill="F9F9FB"/>
          </w:tcPr>
          <w:p w14:paraId="47026E4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102</w:t>
            </w:r>
          </w:p>
        </w:tc>
        <w:tc>
          <w:tcPr>
            <w:tcW w:w="697" w:type="pct"/>
            <w:shd w:val="clear" w:color="auto" w:fill="F9F9FB"/>
            <w:vAlign w:val="center"/>
          </w:tcPr>
          <w:p w14:paraId="434D8431"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0FD522F2" w14:textId="77777777" w:rsidR="0060029C" w:rsidRPr="00852209" w:rsidRDefault="0060029C" w:rsidP="00D719C4">
            <w:pPr>
              <w:spacing w:after="0" w:line="240" w:lineRule="auto"/>
              <w:rPr>
                <w:rFonts w:ascii="Times New Roman" w:hAnsi="Times New Roman" w:cs="Times New Roman"/>
                <w:sz w:val="20"/>
                <w:szCs w:val="20"/>
              </w:rPr>
            </w:pPr>
          </w:p>
        </w:tc>
        <w:tc>
          <w:tcPr>
            <w:tcW w:w="507" w:type="pct"/>
            <w:shd w:val="clear" w:color="auto" w:fill="F9F9FB"/>
            <w:vAlign w:val="center"/>
          </w:tcPr>
          <w:p w14:paraId="7EAA5AE7" w14:textId="77777777" w:rsidR="0060029C" w:rsidRPr="00852209" w:rsidRDefault="0060029C" w:rsidP="00D719C4">
            <w:pPr>
              <w:spacing w:after="0" w:line="240" w:lineRule="auto"/>
              <w:rPr>
                <w:rFonts w:ascii="Times New Roman" w:hAnsi="Times New Roman" w:cs="Times New Roman"/>
                <w:sz w:val="20"/>
                <w:szCs w:val="20"/>
              </w:rPr>
            </w:pPr>
          </w:p>
        </w:tc>
      </w:tr>
    </w:tbl>
    <w:p w14:paraId="6A2FD094" w14:textId="77777777" w:rsidR="0060029C" w:rsidRPr="00852209" w:rsidRDefault="0060029C" w:rsidP="0060029C">
      <w:pPr>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908"/>
        <w:gridCol w:w="1359"/>
        <w:gridCol w:w="1394"/>
        <w:gridCol w:w="1144"/>
        <w:gridCol w:w="834"/>
        <w:gridCol w:w="799"/>
        <w:gridCol w:w="1096"/>
        <w:gridCol w:w="1094"/>
      </w:tblGrid>
      <w:tr w:rsidR="0060029C" w:rsidRPr="00852209" w14:paraId="06B13F18" w14:textId="77777777" w:rsidTr="0060029C">
        <w:trPr>
          <w:cantSplit/>
        </w:trPr>
        <w:tc>
          <w:tcPr>
            <w:tcW w:w="5000" w:type="pct"/>
            <w:gridSpan w:val="8"/>
            <w:shd w:val="clear" w:color="auto" w:fill="FFFFFF"/>
            <w:vAlign w:val="center"/>
          </w:tcPr>
          <w:p w14:paraId="47619C2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b/>
                <w:bCs/>
                <w:sz w:val="20"/>
                <w:szCs w:val="20"/>
              </w:rPr>
              <w:t>Multiple Comparisons</w:t>
            </w:r>
          </w:p>
        </w:tc>
      </w:tr>
      <w:tr w:rsidR="0060029C" w:rsidRPr="00852209" w14:paraId="7B7665FE" w14:textId="77777777" w:rsidTr="0060029C">
        <w:trPr>
          <w:cantSplit/>
        </w:trPr>
        <w:tc>
          <w:tcPr>
            <w:tcW w:w="5000" w:type="pct"/>
            <w:gridSpan w:val="8"/>
            <w:shd w:val="clear" w:color="auto" w:fill="FFFFFF"/>
            <w:vAlign w:val="bottom"/>
          </w:tcPr>
          <w:p w14:paraId="58CE3FE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 xml:space="preserve">Dunnett T3  </w:t>
            </w:r>
          </w:p>
        </w:tc>
      </w:tr>
      <w:tr w:rsidR="0060029C" w:rsidRPr="00852209" w14:paraId="41F10DFA" w14:textId="77777777" w:rsidTr="0060029C">
        <w:trPr>
          <w:cantSplit/>
        </w:trPr>
        <w:tc>
          <w:tcPr>
            <w:tcW w:w="991" w:type="pct"/>
            <w:vMerge w:val="restart"/>
            <w:shd w:val="clear" w:color="auto" w:fill="FFFFFF"/>
            <w:vAlign w:val="bottom"/>
          </w:tcPr>
          <w:p w14:paraId="0833C2C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Dependent Variable</w:t>
            </w:r>
          </w:p>
        </w:tc>
        <w:tc>
          <w:tcPr>
            <w:tcW w:w="706" w:type="pct"/>
            <w:vMerge w:val="restart"/>
            <w:shd w:val="clear" w:color="auto" w:fill="FFFFFF"/>
            <w:vAlign w:val="bottom"/>
          </w:tcPr>
          <w:p w14:paraId="44C314C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(I) Курс обучения</w:t>
            </w:r>
          </w:p>
        </w:tc>
        <w:tc>
          <w:tcPr>
            <w:tcW w:w="724" w:type="pct"/>
            <w:vMerge w:val="restart"/>
            <w:shd w:val="clear" w:color="auto" w:fill="FFFFFF"/>
            <w:vAlign w:val="bottom"/>
          </w:tcPr>
          <w:p w14:paraId="0B018FC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(J) Курс обучения</w:t>
            </w:r>
          </w:p>
        </w:tc>
        <w:tc>
          <w:tcPr>
            <w:tcW w:w="594" w:type="pct"/>
            <w:vMerge w:val="restart"/>
            <w:shd w:val="clear" w:color="auto" w:fill="FFFFFF"/>
            <w:vAlign w:val="bottom"/>
          </w:tcPr>
          <w:p w14:paraId="55F6A66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Mean Difference (I-J)</w:t>
            </w:r>
          </w:p>
        </w:tc>
        <w:tc>
          <w:tcPr>
            <w:tcW w:w="433" w:type="pct"/>
            <w:vMerge w:val="restart"/>
            <w:shd w:val="clear" w:color="auto" w:fill="FFFFFF"/>
            <w:vAlign w:val="bottom"/>
          </w:tcPr>
          <w:p w14:paraId="725BA69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Std. Error</w:t>
            </w:r>
          </w:p>
        </w:tc>
        <w:tc>
          <w:tcPr>
            <w:tcW w:w="415" w:type="pct"/>
            <w:vMerge w:val="restart"/>
            <w:shd w:val="clear" w:color="auto" w:fill="FFFFFF"/>
            <w:vAlign w:val="bottom"/>
          </w:tcPr>
          <w:p w14:paraId="41121C5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Sig.</w:t>
            </w:r>
          </w:p>
        </w:tc>
        <w:tc>
          <w:tcPr>
            <w:tcW w:w="1137" w:type="pct"/>
            <w:gridSpan w:val="2"/>
            <w:shd w:val="clear" w:color="auto" w:fill="FFFFFF"/>
            <w:vAlign w:val="bottom"/>
          </w:tcPr>
          <w:p w14:paraId="6ED6CFD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95% Confidence Interval</w:t>
            </w:r>
          </w:p>
        </w:tc>
      </w:tr>
      <w:tr w:rsidR="0060029C" w:rsidRPr="00852209" w14:paraId="75245934" w14:textId="77777777" w:rsidTr="0060029C">
        <w:trPr>
          <w:cantSplit/>
        </w:trPr>
        <w:tc>
          <w:tcPr>
            <w:tcW w:w="991" w:type="pct"/>
            <w:vMerge/>
            <w:shd w:val="clear" w:color="auto" w:fill="FFFFFF"/>
            <w:vAlign w:val="bottom"/>
          </w:tcPr>
          <w:p w14:paraId="57B20EC1"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FFFFFF"/>
            <w:vAlign w:val="bottom"/>
          </w:tcPr>
          <w:p w14:paraId="64ECE145"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vMerge/>
            <w:shd w:val="clear" w:color="auto" w:fill="FFFFFF"/>
            <w:vAlign w:val="bottom"/>
          </w:tcPr>
          <w:p w14:paraId="6E8B0821" w14:textId="77777777" w:rsidR="0060029C" w:rsidRPr="00852209" w:rsidRDefault="0060029C" w:rsidP="00D719C4">
            <w:pPr>
              <w:spacing w:after="0" w:line="240" w:lineRule="auto"/>
              <w:rPr>
                <w:rFonts w:ascii="Times New Roman" w:hAnsi="Times New Roman" w:cs="Times New Roman"/>
                <w:sz w:val="20"/>
                <w:szCs w:val="20"/>
              </w:rPr>
            </w:pPr>
          </w:p>
        </w:tc>
        <w:tc>
          <w:tcPr>
            <w:tcW w:w="594" w:type="pct"/>
            <w:vMerge/>
            <w:shd w:val="clear" w:color="auto" w:fill="FFFFFF"/>
            <w:vAlign w:val="bottom"/>
          </w:tcPr>
          <w:p w14:paraId="66C3C1B0" w14:textId="77777777" w:rsidR="0060029C" w:rsidRPr="00852209" w:rsidRDefault="0060029C" w:rsidP="00D719C4">
            <w:pPr>
              <w:spacing w:after="0" w:line="240" w:lineRule="auto"/>
              <w:rPr>
                <w:rFonts w:ascii="Times New Roman" w:hAnsi="Times New Roman" w:cs="Times New Roman"/>
                <w:sz w:val="20"/>
                <w:szCs w:val="20"/>
              </w:rPr>
            </w:pPr>
          </w:p>
        </w:tc>
        <w:tc>
          <w:tcPr>
            <w:tcW w:w="433" w:type="pct"/>
            <w:vMerge/>
            <w:shd w:val="clear" w:color="auto" w:fill="FFFFFF"/>
            <w:vAlign w:val="bottom"/>
          </w:tcPr>
          <w:p w14:paraId="7EEA65C2" w14:textId="77777777" w:rsidR="0060029C" w:rsidRPr="00852209" w:rsidRDefault="0060029C" w:rsidP="00D719C4">
            <w:pPr>
              <w:spacing w:after="0" w:line="240" w:lineRule="auto"/>
              <w:rPr>
                <w:rFonts w:ascii="Times New Roman" w:hAnsi="Times New Roman" w:cs="Times New Roman"/>
                <w:sz w:val="20"/>
                <w:szCs w:val="20"/>
              </w:rPr>
            </w:pPr>
          </w:p>
        </w:tc>
        <w:tc>
          <w:tcPr>
            <w:tcW w:w="415" w:type="pct"/>
            <w:vMerge/>
            <w:shd w:val="clear" w:color="auto" w:fill="FFFFFF"/>
            <w:vAlign w:val="bottom"/>
          </w:tcPr>
          <w:p w14:paraId="014EC81B" w14:textId="77777777" w:rsidR="0060029C" w:rsidRPr="00852209" w:rsidRDefault="0060029C" w:rsidP="00D719C4">
            <w:pPr>
              <w:spacing w:after="0" w:line="240" w:lineRule="auto"/>
              <w:rPr>
                <w:rFonts w:ascii="Times New Roman" w:hAnsi="Times New Roman" w:cs="Times New Roman"/>
                <w:sz w:val="20"/>
                <w:szCs w:val="20"/>
              </w:rPr>
            </w:pPr>
          </w:p>
        </w:tc>
        <w:tc>
          <w:tcPr>
            <w:tcW w:w="569" w:type="pct"/>
            <w:shd w:val="clear" w:color="auto" w:fill="FFFFFF"/>
            <w:vAlign w:val="bottom"/>
          </w:tcPr>
          <w:p w14:paraId="465F546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Lower Bound</w:t>
            </w:r>
          </w:p>
        </w:tc>
        <w:tc>
          <w:tcPr>
            <w:tcW w:w="568" w:type="pct"/>
            <w:shd w:val="clear" w:color="auto" w:fill="FFFFFF"/>
            <w:vAlign w:val="bottom"/>
          </w:tcPr>
          <w:p w14:paraId="5235CDC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Upper Bound</w:t>
            </w:r>
          </w:p>
        </w:tc>
      </w:tr>
      <w:tr w:rsidR="0060029C" w:rsidRPr="00852209" w14:paraId="7F8E719B" w14:textId="77777777" w:rsidTr="0060029C">
        <w:trPr>
          <w:cantSplit/>
        </w:trPr>
        <w:tc>
          <w:tcPr>
            <w:tcW w:w="991" w:type="pct"/>
            <w:vMerge w:val="restart"/>
            <w:shd w:val="clear" w:color="auto" w:fill="E0E0E0"/>
          </w:tcPr>
          <w:p w14:paraId="0E7F212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Планирование целей</w:t>
            </w:r>
          </w:p>
        </w:tc>
        <w:tc>
          <w:tcPr>
            <w:tcW w:w="706" w:type="pct"/>
            <w:vMerge w:val="restart"/>
            <w:shd w:val="clear" w:color="auto" w:fill="E0E0E0"/>
          </w:tcPr>
          <w:p w14:paraId="3E2748A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724" w:type="pct"/>
            <w:shd w:val="clear" w:color="auto" w:fill="E0E0E0"/>
          </w:tcPr>
          <w:p w14:paraId="041B221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1FF668C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-1,407</w:t>
            </w:r>
          </w:p>
        </w:tc>
        <w:tc>
          <w:tcPr>
            <w:tcW w:w="433" w:type="pct"/>
            <w:shd w:val="clear" w:color="auto" w:fill="F9F9FB"/>
          </w:tcPr>
          <w:p w14:paraId="4B1F41A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,817</w:t>
            </w:r>
          </w:p>
        </w:tc>
        <w:tc>
          <w:tcPr>
            <w:tcW w:w="415" w:type="pct"/>
            <w:shd w:val="clear" w:color="auto" w:fill="F9F9FB"/>
          </w:tcPr>
          <w:p w14:paraId="0926CB4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,429</w:t>
            </w:r>
          </w:p>
        </w:tc>
        <w:tc>
          <w:tcPr>
            <w:tcW w:w="569" w:type="pct"/>
            <w:shd w:val="clear" w:color="auto" w:fill="F9F9FB"/>
          </w:tcPr>
          <w:p w14:paraId="30516FA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-3,66</w:t>
            </w:r>
          </w:p>
        </w:tc>
        <w:tc>
          <w:tcPr>
            <w:tcW w:w="568" w:type="pct"/>
            <w:shd w:val="clear" w:color="auto" w:fill="F9F9FB"/>
          </w:tcPr>
          <w:p w14:paraId="3F356C7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,84</w:t>
            </w:r>
          </w:p>
        </w:tc>
      </w:tr>
      <w:tr w:rsidR="0060029C" w:rsidRPr="00852209" w14:paraId="7809BABF" w14:textId="77777777" w:rsidTr="0060029C">
        <w:trPr>
          <w:cantSplit/>
        </w:trPr>
        <w:tc>
          <w:tcPr>
            <w:tcW w:w="991" w:type="pct"/>
            <w:vMerge/>
            <w:shd w:val="clear" w:color="auto" w:fill="E0E0E0"/>
          </w:tcPr>
          <w:p w14:paraId="16A954DA"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7928E750"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313EEA2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55A9272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-,766</w:t>
            </w:r>
          </w:p>
        </w:tc>
        <w:tc>
          <w:tcPr>
            <w:tcW w:w="433" w:type="pct"/>
            <w:shd w:val="clear" w:color="auto" w:fill="F9F9FB"/>
          </w:tcPr>
          <w:p w14:paraId="554F758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,842</w:t>
            </w:r>
          </w:p>
        </w:tc>
        <w:tc>
          <w:tcPr>
            <w:tcW w:w="415" w:type="pct"/>
            <w:shd w:val="clear" w:color="auto" w:fill="F9F9FB"/>
          </w:tcPr>
          <w:p w14:paraId="645CB9F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,930</w:t>
            </w:r>
          </w:p>
        </w:tc>
        <w:tc>
          <w:tcPr>
            <w:tcW w:w="569" w:type="pct"/>
            <w:shd w:val="clear" w:color="auto" w:fill="F9F9FB"/>
          </w:tcPr>
          <w:p w14:paraId="5458527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-3,08</w:t>
            </w:r>
          </w:p>
        </w:tc>
        <w:tc>
          <w:tcPr>
            <w:tcW w:w="568" w:type="pct"/>
            <w:shd w:val="clear" w:color="auto" w:fill="F9F9FB"/>
          </w:tcPr>
          <w:p w14:paraId="5B5F749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1,55</w:t>
            </w:r>
          </w:p>
        </w:tc>
      </w:tr>
      <w:tr w:rsidR="0060029C" w:rsidRPr="00852209" w14:paraId="30AC2CCC" w14:textId="77777777" w:rsidTr="0060029C">
        <w:trPr>
          <w:cantSplit/>
        </w:trPr>
        <w:tc>
          <w:tcPr>
            <w:tcW w:w="991" w:type="pct"/>
            <w:vMerge/>
            <w:shd w:val="clear" w:color="auto" w:fill="E0E0E0"/>
          </w:tcPr>
          <w:p w14:paraId="284E1A10"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574AA836"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6623F5A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0C9335C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-1,127</w:t>
            </w:r>
          </w:p>
        </w:tc>
        <w:tc>
          <w:tcPr>
            <w:tcW w:w="433" w:type="pct"/>
            <w:shd w:val="clear" w:color="auto" w:fill="F9F9FB"/>
          </w:tcPr>
          <w:p w14:paraId="0682B25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,832</w:t>
            </w:r>
          </w:p>
        </w:tc>
        <w:tc>
          <w:tcPr>
            <w:tcW w:w="415" w:type="pct"/>
            <w:shd w:val="clear" w:color="auto" w:fill="F9F9FB"/>
          </w:tcPr>
          <w:p w14:paraId="5EFF888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,687</w:t>
            </w:r>
          </w:p>
        </w:tc>
        <w:tc>
          <w:tcPr>
            <w:tcW w:w="569" w:type="pct"/>
            <w:shd w:val="clear" w:color="auto" w:fill="F9F9FB"/>
          </w:tcPr>
          <w:p w14:paraId="0C26226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-3,41</w:t>
            </w:r>
          </w:p>
        </w:tc>
        <w:tc>
          <w:tcPr>
            <w:tcW w:w="568" w:type="pct"/>
            <w:shd w:val="clear" w:color="auto" w:fill="F9F9FB"/>
          </w:tcPr>
          <w:p w14:paraId="2E027E1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1,16</w:t>
            </w:r>
          </w:p>
        </w:tc>
      </w:tr>
      <w:tr w:rsidR="0060029C" w:rsidRPr="00852209" w14:paraId="666373DC" w14:textId="77777777" w:rsidTr="0060029C">
        <w:trPr>
          <w:cantSplit/>
        </w:trPr>
        <w:tc>
          <w:tcPr>
            <w:tcW w:w="991" w:type="pct"/>
            <w:vMerge/>
            <w:shd w:val="clear" w:color="auto" w:fill="E0E0E0"/>
          </w:tcPr>
          <w:p w14:paraId="583F4BED"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val="restart"/>
            <w:shd w:val="clear" w:color="auto" w:fill="E0E0E0"/>
          </w:tcPr>
          <w:p w14:paraId="0F50975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724" w:type="pct"/>
            <w:shd w:val="clear" w:color="auto" w:fill="E0E0E0"/>
          </w:tcPr>
          <w:p w14:paraId="21C9DE9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586BEF8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1,407</w:t>
            </w:r>
          </w:p>
        </w:tc>
        <w:tc>
          <w:tcPr>
            <w:tcW w:w="433" w:type="pct"/>
            <w:shd w:val="clear" w:color="auto" w:fill="F9F9FB"/>
          </w:tcPr>
          <w:p w14:paraId="3FD04D1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,817</w:t>
            </w:r>
          </w:p>
        </w:tc>
        <w:tc>
          <w:tcPr>
            <w:tcW w:w="415" w:type="pct"/>
            <w:shd w:val="clear" w:color="auto" w:fill="F9F9FB"/>
          </w:tcPr>
          <w:p w14:paraId="3529E5F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,429</w:t>
            </w:r>
          </w:p>
        </w:tc>
        <w:tc>
          <w:tcPr>
            <w:tcW w:w="569" w:type="pct"/>
            <w:shd w:val="clear" w:color="auto" w:fill="F9F9FB"/>
          </w:tcPr>
          <w:p w14:paraId="2367E53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-,84</w:t>
            </w:r>
          </w:p>
        </w:tc>
        <w:tc>
          <w:tcPr>
            <w:tcW w:w="568" w:type="pct"/>
            <w:shd w:val="clear" w:color="auto" w:fill="F9F9FB"/>
          </w:tcPr>
          <w:p w14:paraId="63D1101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3,66</w:t>
            </w:r>
          </w:p>
        </w:tc>
      </w:tr>
      <w:tr w:rsidR="0060029C" w:rsidRPr="00852209" w14:paraId="6C1424D6" w14:textId="77777777" w:rsidTr="0060029C">
        <w:trPr>
          <w:cantSplit/>
        </w:trPr>
        <w:tc>
          <w:tcPr>
            <w:tcW w:w="991" w:type="pct"/>
            <w:vMerge/>
            <w:shd w:val="clear" w:color="auto" w:fill="E0E0E0"/>
          </w:tcPr>
          <w:p w14:paraId="1060A487"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66948E35"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6C2065D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31EEBF3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,642</w:t>
            </w:r>
          </w:p>
        </w:tc>
        <w:tc>
          <w:tcPr>
            <w:tcW w:w="433" w:type="pct"/>
            <w:shd w:val="clear" w:color="auto" w:fill="F9F9FB"/>
          </w:tcPr>
          <w:p w14:paraId="2F2B8FE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,743</w:t>
            </w:r>
          </w:p>
        </w:tc>
        <w:tc>
          <w:tcPr>
            <w:tcW w:w="415" w:type="pct"/>
            <w:shd w:val="clear" w:color="auto" w:fill="F9F9FB"/>
          </w:tcPr>
          <w:p w14:paraId="353C7DB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,945</w:t>
            </w:r>
          </w:p>
        </w:tc>
        <w:tc>
          <w:tcPr>
            <w:tcW w:w="569" w:type="pct"/>
            <w:shd w:val="clear" w:color="auto" w:fill="F9F9FB"/>
          </w:tcPr>
          <w:p w14:paraId="6CAFA56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-1,39</w:t>
            </w:r>
          </w:p>
        </w:tc>
        <w:tc>
          <w:tcPr>
            <w:tcW w:w="568" w:type="pct"/>
            <w:shd w:val="clear" w:color="auto" w:fill="F9F9FB"/>
          </w:tcPr>
          <w:p w14:paraId="296A3F8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2,68</w:t>
            </w:r>
          </w:p>
        </w:tc>
      </w:tr>
      <w:tr w:rsidR="0060029C" w:rsidRPr="00852209" w14:paraId="5289251F" w14:textId="77777777" w:rsidTr="0060029C">
        <w:trPr>
          <w:cantSplit/>
        </w:trPr>
        <w:tc>
          <w:tcPr>
            <w:tcW w:w="991" w:type="pct"/>
            <w:vMerge/>
            <w:shd w:val="clear" w:color="auto" w:fill="E0E0E0"/>
          </w:tcPr>
          <w:p w14:paraId="5BD61D2D"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402A35DE"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2E615C6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6823356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,280</w:t>
            </w:r>
          </w:p>
        </w:tc>
        <w:tc>
          <w:tcPr>
            <w:tcW w:w="433" w:type="pct"/>
            <w:shd w:val="clear" w:color="auto" w:fill="F9F9FB"/>
          </w:tcPr>
          <w:p w14:paraId="29C3D98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,732</w:t>
            </w:r>
          </w:p>
        </w:tc>
        <w:tc>
          <w:tcPr>
            <w:tcW w:w="415" w:type="pct"/>
            <w:shd w:val="clear" w:color="auto" w:fill="F9F9FB"/>
          </w:tcPr>
          <w:p w14:paraId="597BE8B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,999</w:t>
            </w:r>
          </w:p>
        </w:tc>
        <w:tc>
          <w:tcPr>
            <w:tcW w:w="569" w:type="pct"/>
            <w:shd w:val="clear" w:color="auto" w:fill="F9F9FB"/>
          </w:tcPr>
          <w:p w14:paraId="019C10A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-1,72</w:t>
            </w:r>
          </w:p>
        </w:tc>
        <w:tc>
          <w:tcPr>
            <w:tcW w:w="568" w:type="pct"/>
            <w:shd w:val="clear" w:color="auto" w:fill="F9F9FB"/>
          </w:tcPr>
          <w:p w14:paraId="5B36709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2,28</w:t>
            </w:r>
          </w:p>
        </w:tc>
      </w:tr>
      <w:tr w:rsidR="0060029C" w:rsidRPr="00852209" w14:paraId="0E599528" w14:textId="77777777" w:rsidTr="0060029C">
        <w:trPr>
          <w:cantSplit/>
        </w:trPr>
        <w:tc>
          <w:tcPr>
            <w:tcW w:w="991" w:type="pct"/>
            <w:vMerge/>
            <w:shd w:val="clear" w:color="auto" w:fill="E0E0E0"/>
          </w:tcPr>
          <w:p w14:paraId="7261EF46"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val="restart"/>
            <w:shd w:val="clear" w:color="auto" w:fill="E0E0E0"/>
          </w:tcPr>
          <w:p w14:paraId="3225488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724" w:type="pct"/>
            <w:shd w:val="clear" w:color="auto" w:fill="E0E0E0"/>
          </w:tcPr>
          <w:p w14:paraId="5B5CB69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0ED4A9C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,766</w:t>
            </w:r>
          </w:p>
        </w:tc>
        <w:tc>
          <w:tcPr>
            <w:tcW w:w="433" w:type="pct"/>
            <w:shd w:val="clear" w:color="auto" w:fill="F9F9FB"/>
          </w:tcPr>
          <w:p w14:paraId="0F80F2C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,842</w:t>
            </w:r>
          </w:p>
        </w:tc>
        <w:tc>
          <w:tcPr>
            <w:tcW w:w="415" w:type="pct"/>
            <w:shd w:val="clear" w:color="auto" w:fill="F9F9FB"/>
          </w:tcPr>
          <w:p w14:paraId="60EDC54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,930</w:t>
            </w:r>
          </w:p>
        </w:tc>
        <w:tc>
          <w:tcPr>
            <w:tcW w:w="569" w:type="pct"/>
            <w:shd w:val="clear" w:color="auto" w:fill="F9F9FB"/>
          </w:tcPr>
          <w:p w14:paraId="1CB7307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-1,55</w:t>
            </w:r>
          </w:p>
        </w:tc>
        <w:tc>
          <w:tcPr>
            <w:tcW w:w="568" w:type="pct"/>
            <w:shd w:val="clear" w:color="auto" w:fill="F9F9FB"/>
          </w:tcPr>
          <w:p w14:paraId="3ACABA4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3,08</w:t>
            </w:r>
          </w:p>
        </w:tc>
      </w:tr>
      <w:tr w:rsidR="0060029C" w:rsidRPr="00852209" w14:paraId="245A7DF6" w14:textId="77777777" w:rsidTr="0060029C">
        <w:trPr>
          <w:cantSplit/>
        </w:trPr>
        <w:tc>
          <w:tcPr>
            <w:tcW w:w="991" w:type="pct"/>
            <w:vMerge/>
            <w:shd w:val="clear" w:color="auto" w:fill="E0E0E0"/>
          </w:tcPr>
          <w:p w14:paraId="1DBBE511"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4C4F863B"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21DD631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452F6B8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-,642</w:t>
            </w:r>
          </w:p>
        </w:tc>
        <w:tc>
          <w:tcPr>
            <w:tcW w:w="433" w:type="pct"/>
            <w:shd w:val="clear" w:color="auto" w:fill="F9F9FB"/>
          </w:tcPr>
          <w:p w14:paraId="473C214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,743</w:t>
            </w:r>
          </w:p>
        </w:tc>
        <w:tc>
          <w:tcPr>
            <w:tcW w:w="415" w:type="pct"/>
            <w:shd w:val="clear" w:color="auto" w:fill="F9F9FB"/>
          </w:tcPr>
          <w:p w14:paraId="68D4C24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,945</w:t>
            </w:r>
          </w:p>
        </w:tc>
        <w:tc>
          <w:tcPr>
            <w:tcW w:w="569" w:type="pct"/>
            <w:shd w:val="clear" w:color="auto" w:fill="F9F9FB"/>
          </w:tcPr>
          <w:p w14:paraId="452F28A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-2,68</w:t>
            </w:r>
          </w:p>
        </w:tc>
        <w:tc>
          <w:tcPr>
            <w:tcW w:w="568" w:type="pct"/>
            <w:shd w:val="clear" w:color="auto" w:fill="F9F9FB"/>
          </w:tcPr>
          <w:p w14:paraId="3D37E50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1,39</w:t>
            </w:r>
          </w:p>
        </w:tc>
      </w:tr>
      <w:tr w:rsidR="0060029C" w:rsidRPr="00852209" w14:paraId="5A2380A3" w14:textId="77777777" w:rsidTr="0060029C">
        <w:trPr>
          <w:cantSplit/>
        </w:trPr>
        <w:tc>
          <w:tcPr>
            <w:tcW w:w="991" w:type="pct"/>
            <w:vMerge/>
            <w:shd w:val="clear" w:color="auto" w:fill="E0E0E0"/>
          </w:tcPr>
          <w:p w14:paraId="3E9F0B3A"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767E8722"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6F13261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4CA98BE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-,362</w:t>
            </w:r>
          </w:p>
        </w:tc>
        <w:tc>
          <w:tcPr>
            <w:tcW w:w="433" w:type="pct"/>
            <w:shd w:val="clear" w:color="auto" w:fill="F9F9FB"/>
          </w:tcPr>
          <w:p w14:paraId="1F6A3D9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,759</w:t>
            </w:r>
          </w:p>
        </w:tc>
        <w:tc>
          <w:tcPr>
            <w:tcW w:w="415" w:type="pct"/>
            <w:shd w:val="clear" w:color="auto" w:fill="F9F9FB"/>
          </w:tcPr>
          <w:p w14:paraId="49C9CE0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,997</w:t>
            </w:r>
          </w:p>
        </w:tc>
        <w:tc>
          <w:tcPr>
            <w:tcW w:w="569" w:type="pct"/>
            <w:shd w:val="clear" w:color="auto" w:fill="F9F9FB"/>
          </w:tcPr>
          <w:p w14:paraId="5DF1CC4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-2,43</w:t>
            </w:r>
          </w:p>
        </w:tc>
        <w:tc>
          <w:tcPr>
            <w:tcW w:w="568" w:type="pct"/>
            <w:shd w:val="clear" w:color="auto" w:fill="F9F9FB"/>
          </w:tcPr>
          <w:p w14:paraId="203631D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1,71</w:t>
            </w:r>
          </w:p>
        </w:tc>
      </w:tr>
      <w:tr w:rsidR="0060029C" w:rsidRPr="00852209" w14:paraId="690D1096" w14:textId="77777777" w:rsidTr="0060029C">
        <w:trPr>
          <w:cantSplit/>
        </w:trPr>
        <w:tc>
          <w:tcPr>
            <w:tcW w:w="991" w:type="pct"/>
            <w:vMerge/>
            <w:shd w:val="clear" w:color="auto" w:fill="E0E0E0"/>
          </w:tcPr>
          <w:p w14:paraId="1F0AE481"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val="restart"/>
            <w:shd w:val="clear" w:color="auto" w:fill="E0E0E0"/>
          </w:tcPr>
          <w:p w14:paraId="7FECE2E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724" w:type="pct"/>
            <w:shd w:val="clear" w:color="auto" w:fill="E0E0E0"/>
          </w:tcPr>
          <w:p w14:paraId="3DCABBE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25972EB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1,127</w:t>
            </w:r>
          </w:p>
        </w:tc>
        <w:tc>
          <w:tcPr>
            <w:tcW w:w="433" w:type="pct"/>
            <w:shd w:val="clear" w:color="auto" w:fill="F9F9FB"/>
          </w:tcPr>
          <w:p w14:paraId="33E7D2E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,832</w:t>
            </w:r>
          </w:p>
        </w:tc>
        <w:tc>
          <w:tcPr>
            <w:tcW w:w="415" w:type="pct"/>
            <w:shd w:val="clear" w:color="auto" w:fill="F9F9FB"/>
          </w:tcPr>
          <w:p w14:paraId="5F920EF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,687</w:t>
            </w:r>
          </w:p>
        </w:tc>
        <w:tc>
          <w:tcPr>
            <w:tcW w:w="569" w:type="pct"/>
            <w:shd w:val="clear" w:color="auto" w:fill="F9F9FB"/>
          </w:tcPr>
          <w:p w14:paraId="015575B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-1,16</w:t>
            </w:r>
          </w:p>
        </w:tc>
        <w:tc>
          <w:tcPr>
            <w:tcW w:w="568" w:type="pct"/>
            <w:shd w:val="clear" w:color="auto" w:fill="F9F9FB"/>
          </w:tcPr>
          <w:p w14:paraId="4691F91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3,41</w:t>
            </w:r>
          </w:p>
        </w:tc>
      </w:tr>
      <w:tr w:rsidR="0060029C" w:rsidRPr="00852209" w14:paraId="6205149D" w14:textId="77777777" w:rsidTr="0060029C">
        <w:trPr>
          <w:cantSplit/>
        </w:trPr>
        <w:tc>
          <w:tcPr>
            <w:tcW w:w="991" w:type="pct"/>
            <w:vMerge/>
            <w:shd w:val="clear" w:color="auto" w:fill="E0E0E0"/>
          </w:tcPr>
          <w:p w14:paraId="3542491F"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4AFC030D"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410DECE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4E472CD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-,280</w:t>
            </w:r>
          </w:p>
        </w:tc>
        <w:tc>
          <w:tcPr>
            <w:tcW w:w="433" w:type="pct"/>
            <w:shd w:val="clear" w:color="auto" w:fill="F9F9FB"/>
          </w:tcPr>
          <w:p w14:paraId="1B8F3D4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,732</w:t>
            </w:r>
          </w:p>
        </w:tc>
        <w:tc>
          <w:tcPr>
            <w:tcW w:w="415" w:type="pct"/>
            <w:shd w:val="clear" w:color="auto" w:fill="F9F9FB"/>
          </w:tcPr>
          <w:p w14:paraId="612E56C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,999</w:t>
            </w:r>
          </w:p>
        </w:tc>
        <w:tc>
          <w:tcPr>
            <w:tcW w:w="569" w:type="pct"/>
            <w:shd w:val="clear" w:color="auto" w:fill="F9F9FB"/>
          </w:tcPr>
          <w:p w14:paraId="49C3306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-2,28</w:t>
            </w:r>
          </w:p>
        </w:tc>
        <w:tc>
          <w:tcPr>
            <w:tcW w:w="568" w:type="pct"/>
            <w:shd w:val="clear" w:color="auto" w:fill="F9F9FB"/>
          </w:tcPr>
          <w:p w14:paraId="60240C9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1,72</w:t>
            </w:r>
          </w:p>
        </w:tc>
      </w:tr>
      <w:tr w:rsidR="0060029C" w:rsidRPr="00852209" w14:paraId="7CF09D55" w14:textId="77777777" w:rsidTr="0060029C">
        <w:trPr>
          <w:cantSplit/>
        </w:trPr>
        <w:tc>
          <w:tcPr>
            <w:tcW w:w="991" w:type="pct"/>
            <w:vMerge/>
            <w:shd w:val="clear" w:color="auto" w:fill="E0E0E0"/>
          </w:tcPr>
          <w:p w14:paraId="77F4B79A"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023496B8"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3686C96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6BE9C6A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,362</w:t>
            </w:r>
          </w:p>
        </w:tc>
        <w:tc>
          <w:tcPr>
            <w:tcW w:w="433" w:type="pct"/>
            <w:shd w:val="clear" w:color="auto" w:fill="F9F9FB"/>
          </w:tcPr>
          <w:p w14:paraId="027772D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,759</w:t>
            </w:r>
          </w:p>
        </w:tc>
        <w:tc>
          <w:tcPr>
            <w:tcW w:w="415" w:type="pct"/>
            <w:shd w:val="clear" w:color="auto" w:fill="F9F9FB"/>
          </w:tcPr>
          <w:p w14:paraId="3B7CE74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,997</w:t>
            </w:r>
          </w:p>
        </w:tc>
        <w:tc>
          <w:tcPr>
            <w:tcW w:w="569" w:type="pct"/>
            <w:shd w:val="clear" w:color="auto" w:fill="F9F9FB"/>
          </w:tcPr>
          <w:p w14:paraId="41C1C52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-1,71</w:t>
            </w:r>
          </w:p>
        </w:tc>
        <w:tc>
          <w:tcPr>
            <w:tcW w:w="568" w:type="pct"/>
            <w:shd w:val="clear" w:color="auto" w:fill="F9F9FB"/>
          </w:tcPr>
          <w:p w14:paraId="41B5F7C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2,43</w:t>
            </w:r>
          </w:p>
        </w:tc>
      </w:tr>
      <w:tr w:rsidR="0060029C" w:rsidRPr="00852209" w14:paraId="192A645E" w14:textId="77777777" w:rsidTr="0060029C">
        <w:trPr>
          <w:cantSplit/>
        </w:trPr>
        <w:tc>
          <w:tcPr>
            <w:tcW w:w="991" w:type="pct"/>
            <w:vMerge w:val="restart"/>
            <w:shd w:val="clear" w:color="auto" w:fill="E0E0E0"/>
          </w:tcPr>
          <w:p w14:paraId="35D0BD9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Моделирование условий достижения целей</w:t>
            </w:r>
          </w:p>
        </w:tc>
        <w:tc>
          <w:tcPr>
            <w:tcW w:w="706" w:type="pct"/>
            <w:vMerge w:val="restart"/>
            <w:shd w:val="clear" w:color="auto" w:fill="E0E0E0"/>
          </w:tcPr>
          <w:p w14:paraId="2407141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724" w:type="pct"/>
            <w:shd w:val="clear" w:color="auto" w:fill="E0E0E0"/>
          </w:tcPr>
          <w:p w14:paraId="3E99967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252DEEE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-1,707</w:t>
            </w:r>
          </w:p>
        </w:tc>
        <w:tc>
          <w:tcPr>
            <w:tcW w:w="433" w:type="pct"/>
            <w:shd w:val="clear" w:color="auto" w:fill="F9F9FB"/>
          </w:tcPr>
          <w:p w14:paraId="6E32088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,901</w:t>
            </w:r>
          </w:p>
        </w:tc>
        <w:tc>
          <w:tcPr>
            <w:tcW w:w="415" w:type="pct"/>
            <w:shd w:val="clear" w:color="auto" w:fill="F9F9FB"/>
          </w:tcPr>
          <w:p w14:paraId="107EE8C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,322</w:t>
            </w:r>
          </w:p>
        </w:tc>
        <w:tc>
          <w:tcPr>
            <w:tcW w:w="569" w:type="pct"/>
            <w:shd w:val="clear" w:color="auto" w:fill="F9F9FB"/>
          </w:tcPr>
          <w:p w14:paraId="6FB424B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-4,18</w:t>
            </w:r>
          </w:p>
        </w:tc>
        <w:tc>
          <w:tcPr>
            <w:tcW w:w="568" w:type="pct"/>
            <w:shd w:val="clear" w:color="auto" w:fill="F9F9FB"/>
          </w:tcPr>
          <w:p w14:paraId="6CF1F3F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,77</w:t>
            </w:r>
          </w:p>
        </w:tc>
      </w:tr>
      <w:tr w:rsidR="0060029C" w:rsidRPr="00852209" w14:paraId="5383C2D0" w14:textId="77777777" w:rsidTr="0060029C">
        <w:trPr>
          <w:cantSplit/>
        </w:trPr>
        <w:tc>
          <w:tcPr>
            <w:tcW w:w="991" w:type="pct"/>
            <w:vMerge/>
            <w:shd w:val="clear" w:color="auto" w:fill="E0E0E0"/>
          </w:tcPr>
          <w:p w14:paraId="0A591ED4"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180052BB"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5F728DB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48B4D2F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-,958</w:t>
            </w:r>
          </w:p>
        </w:tc>
        <w:tc>
          <w:tcPr>
            <w:tcW w:w="433" w:type="pct"/>
            <w:shd w:val="clear" w:color="auto" w:fill="F9F9FB"/>
          </w:tcPr>
          <w:p w14:paraId="5C0E543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,919</w:t>
            </w:r>
          </w:p>
        </w:tc>
        <w:tc>
          <w:tcPr>
            <w:tcW w:w="415" w:type="pct"/>
            <w:shd w:val="clear" w:color="auto" w:fill="F9F9FB"/>
          </w:tcPr>
          <w:p w14:paraId="2CC210A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,876</w:t>
            </w:r>
          </w:p>
        </w:tc>
        <w:tc>
          <w:tcPr>
            <w:tcW w:w="569" w:type="pct"/>
            <w:shd w:val="clear" w:color="auto" w:fill="F9F9FB"/>
          </w:tcPr>
          <w:p w14:paraId="2C04EF5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-3,48</w:t>
            </w:r>
          </w:p>
        </w:tc>
        <w:tc>
          <w:tcPr>
            <w:tcW w:w="568" w:type="pct"/>
            <w:shd w:val="clear" w:color="auto" w:fill="F9F9FB"/>
          </w:tcPr>
          <w:p w14:paraId="545ECA4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1,56</w:t>
            </w:r>
          </w:p>
        </w:tc>
      </w:tr>
      <w:tr w:rsidR="0060029C" w:rsidRPr="00852209" w14:paraId="6F78BE76" w14:textId="77777777" w:rsidTr="0060029C">
        <w:trPr>
          <w:cantSplit/>
        </w:trPr>
        <w:tc>
          <w:tcPr>
            <w:tcW w:w="991" w:type="pct"/>
            <w:vMerge/>
            <w:shd w:val="clear" w:color="auto" w:fill="E0E0E0"/>
          </w:tcPr>
          <w:p w14:paraId="00D59369"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1C84E190"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30CE108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6C5DE24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,673</w:t>
            </w:r>
          </w:p>
        </w:tc>
        <w:tc>
          <w:tcPr>
            <w:tcW w:w="433" w:type="pct"/>
            <w:shd w:val="clear" w:color="auto" w:fill="F9F9FB"/>
          </w:tcPr>
          <w:p w14:paraId="68BD9E7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,735</w:t>
            </w:r>
          </w:p>
        </w:tc>
        <w:tc>
          <w:tcPr>
            <w:tcW w:w="415" w:type="pct"/>
            <w:shd w:val="clear" w:color="auto" w:fill="F9F9FB"/>
          </w:tcPr>
          <w:p w14:paraId="4D74D1A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,927</w:t>
            </w:r>
          </w:p>
        </w:tc>
        <w:tc>
          <w:tcPr>
            <w:tcW w:w="569" w:type="pct"/>
            <w:shd w:val="clear" w:color="auto" w:fill="F9F9FB"/>
          </w:tcPr>
          <w:p w14:paraId="159B199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-1,39</w:t>
            </w:r>
          </w:p>
        </w:tc>
        <w:tc>
          <w:tcPr>
            <w:tcW w:w="568" w:type="pct"/>
            <w:shd w:val="clear" w:color="auto" w:fill="F9F9FB"/>
          </w:tcPr>
          <w:p w14:paraId="7A321C6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2,74</w:t>
            </w:r>
          </w:p>
        </w:tc>
      </w:tr>
      <w:tr w:rsidR="0060029C" w:rsidRPr="00852209" w14:paraId="0B392C7D" w14:textId="77777777" w:rsidTr="0060029C">
        <w:trPr>
          <w:cantSplit/>
        </w:trPr>
        <w:tc>
          <w:tcPr>
            <w:tcW w:w="991" w:type="pct"/>
            <w:vMerge/>
            <w:shd w:val="clear" w:color="auto" w:fill="E0E0E0"/>
          </w:tcPr>
          <w:p w14:paraId="062F984D"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val="restart"/>
            <w:shd w:val="clear" w:color="auto" w:fill="E0E0E0"/>
          </w:tcPr>
          <w:p w14:paraId="6AF276F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724" w:type="pct"/>
            <w:shd w:val="clear" w:color="auto" w:fill="E0E0E0"/>
          </w:tcPr>
          <w:p w14:paraId="72CA0BD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4C35F12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1,707</w:t>
            </w:r>
          </w:p>
        </w:tc>
        <w:tc>
          <w:tcPr>
            <w:tcW w:w="433" w:type="pct"/>
            <w:shd w:val="clear" w:color="auto" w:fill="F9F9FB"/>
          </w:tcPr>
          <w:p w14:paraId="4C7062B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,901</w:t>
            </w:r>
          </w:p>
        </w:tc>
        <w:tc>
          <w:tcPr>
            <w:tcW w:w="415" w:type="pct"/>
            <w:shd w:val="clear" w:color="auto" w:fill="F9F9FB"/>
          </w:tcPr>
          <w:p w14:paraId="0E87FD9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,322</w:t>
            </w:r>
          </w:p>
        </w:tc>
        <w:tc>
          <w:tcPr>
            <w:tcW w:w="569" w:type="pct"/>
            <w:shd w:val="clear" w:color="auto" w:fill="F9F9FB"/>
          </w:tcPr>
          <w:p w14:paraId="121968E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-,77</w:t>
            </w:r>
          </w:p>
        </w:tc>
        <w:tc>
          <w:tcPr>
            <w:tcW w:w="568" w:type="pct"/>
            <w:shd w:val="clear" w:color="auto" w:fill="F9F9FB"/>
          </w:tcPr>
          <w:p w14:paraId="73D9F28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4,18</w:t>
            </w:r>
          </w:p>
        </w:tc>
      </w:tr>
      <w:tr w:rsidR="0060029C" w:rsidRPr="00852209" w14:paraId="15D44ADB" w14:textId="77777777" w:rsidTr="0060029C">
        <w:trPr>
          <w:cantSplit/>
        </w:trPr>
        <w:tc>
          <w:tcPr>
            <w:tcW w:w="991" w:type="pct"/>
            <w:vMerge/>
            <w:shd w:val="clear" w:color="auto" w:fill="E0E0E0"/>
          </w:tcPr>
          <w:p w14:paraId="2B6C60FF"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77D1E934"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4AEC768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6C8C4F5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,749</w:t>
            </w:r>
          </w:p>
        </w:tc>
        <w:tc>
          <w:tcPr>
            <w:tcW w:w="433" w:type="pct"/>
            <w:shd w:val="clear" w:color="auto" w:fill="F9F9FB"/>
          </w:tcPr>
          <w:p w14:paraId="5DCCBA2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,875</w:t>
            </w:r>
          </w:p>
        </w:tc>
        <w:tc>
          <w:tcPr>
            <w:tcW w:w="415" w:type="pct"/>
            <w:shd w:val="clear" w:color="auto" w:fill="F9F9FB"/>
          </w:tcPr>
          <w:p w14:paraId="120F876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,947</w:t>
            </w:r>
          </w:p>
        </w:tc>
        <w:tc>
          <w:tcPr>
            <w:tcW w:w="569" w:type="pct"/>
            <w:shd w:val="clear" w:color="auto" w:fill="F9F9FB"/>
          </w:tcPr>
          <w:p w14:paraId="78CA243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-1,64</w:t>
            </w:r>
          </w:p>
        </w:tc>
        <w:tc>
          <w:tcPr>
            <w:tcW w:w="568" w:type="pct"/>
            <w:shd w:val="clear" w:color="auto" w:fill="F9F9FB"/>
          </w:tcPr>
          <w:p w14:paraId="7DDCAC8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3,14</w:t>
            </w:r>
          </w:p>
        </w:tc>
      </w:tr>
      <w:tr w:rsidR="0060029C" w:rsidRPr="00852209" w14:paraId="784B4B87" w14:textId="77777777" w:rsidTr="0060029C">
        <w:trPr>
          <w:cantSplit/>
        </w:trPr>
        <w:tc>
          <w:tcPr>
            <w:tcW w:w="991" w:type="pct"/>
            <w:vMerge/>
            <w:shd w:val="clear" w:color="auto" w:fill="E0E0E0"/>
          </w:tcPr>
          <w:p w14:paraId="0C487EDD"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5437ACD1"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76EDA12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154CE74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2,380</w:t>
            </w:r>
            <w:r w:rsidRPr="00852209">
              <w:rPr>
                <w:rFonts w:ascii="Times New Roman" w:hAnsi="Times New Roman" w:cs="Times New Roman"/>
                <w:sz w:val="20"/>
                <w:szCs w:val="20"/>
                <w:vertAlign w:val="superscript"/>
              </w:rPr>
              <w:t>*</w:t>
            </w:r>
          </w:p>
        </w:tc>
        <w:tc>
          <w:tcPr>
            <w:tcW w:w="433" w:type="pct"/>
            <w:shd w:val="clear" w:color="auto" w:fill="F9F9FB"/>
          </w:tcPr>
          <w:p w14:paraId="4250938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,680</w:t>
            </w:r>
          </w:p>
        </w:tc>
        <w:tc>
          <w:tcPr>
            <w:tcW w:w="415" w:type="pct"/>
            <w:shd w:val="clear" w:color="auto" w:fill="F9F9FB"/>
          </w:tcPr>
          <w:p w14:paraId="2838D05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,007</w:t>
            </w:r>
          </w:p>
        </w:tc>
        <w:tc>
          <w:tcPr>
            <w:tcW w:w="569" w:type="pct"/>
            <w:shd w:val="clear" w:color="auto" w:fill="F9F9FB"/>
          </w:tcPr>
          <w:p w14:paraId="269CED0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,49</w:t>
            </w:r>
          </w:p>
        </w:tc>
        <w:tc>
          <w:tcPr>
            <w:tcW w:w="568" w:type="pct"/>
            <w:shd w:val="clear" w:color="auto" w:fill="F9F9FB"/>
          </w:tcPr>
          <w:p w14:paraId="6D3DD61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4,27</w:t>
            </w:r>
          </w:p>
        </w:tc>
      </w:tr>
      <w:tr w:rsidR="0060029C" w:rsidRPr="00852209" w14:paraId="33A7D0AD" w14:textId="77777777" w:rsidTr="0060029C">
        <w:trPr>
          <w:cantSplit/>
        </w:trPr>
        <w:tc>
          <w:tcPr>
            <w:tcW w:w="991" w:type="pct"/>
            <w:vMerge/>
            <w:shd w:val="clear" w:color="auto" w:fill="E0E0E0"/>
          </w:tcPr>
          <w:p w14:paraId="7B9D8123"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val="restart"/>
            <w:shd w:val="clear" w:color="auto" w:fill="E0E0E0"/>
          </w:tcPr>
          <w:p w14:paraId="647008B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724" w:type="pct"/>
            <w:shd w:val="clear" w:color="auto" w:fill="E0E0E0"/>
          </w:tcPr>
          <w:p w14:paraId="390BF93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1B64F34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,958</w:t>
            </w:r>
          </w:p>
        </w:tc>
        <w:tc>
          <w:tcPr>
            <w:tcW w:w="433" w:type="pct"/>
            <w:shd w:val="clear" w:color="auto" w:fill="F9F9FB"/>
          </w:tcPr>
          <w:p w14:paraId="0AD4952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,919</w:t>
            </w:r>
          </w:p>
        </w:tc>
        <w:tc>
          <w:tcPr>
            <w:tcW w:w="415" w:type="pct"/>
            <w:shd w:val="clear" w:color="auto" w:fill="F9F9FB"/>
          </w:tcPr>
          <w:p w14:paraId="186B984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,876</w:t>
            </w:r>
          </w:p>
        </w:tc>
        <w:tc>
          <w:tcPr>
            <w:tcW w:w="569" w:type="pct"/>
            <w:shd w:val="clear" w:color="auto" w:fill="F9F9FB"/>
          </w:tcPr>
          <w:p w14:paraId="72BE50E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-1,56</w:t>
            </w:r>
          </w:p>
        </w:tc>
        <w:tc>
          <w:tcPr>
            <w:tcW w:w="568" w:type="pct"/>
            <w:shd w:val="clear" w:color="auto" w:fill="F9F9FB"/>
          </w:tcPr>
          <w:p w14:paraId="0A31CD9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3,48</w:t>
            </w:r>
          </w:p>
        </w:tc>
      </w:tr>
      <w:tr w:rsidR="0060029C" w:rsidRPr="00852209" w14:paraId="064EAB1F" w14:textId="77777777" w:rsidTr="0060029C">
        <w:trPr>
          <w:cantSplit/>
        </w:trPr>
        <w:tc>
          <w:tcPr>
            <w:tcW w:w="991" w:type="pct"/>
            <w:vMerge/>
            <w:shd w:val="clear" w:color="auto" w:fill="E0E0E0"/>
          </w:tcPr>
          <w:p w14:paraId="47FD3BA3"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58E5BE4B"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00C23A8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364C53D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-,749</w:t>
            </w:r>
          </w:p>
        </w:tc>
        <w:tc>
          <w:tcPr>
            <w:tcW w:w="433" w:type="pct"/>
            <w:shd w:val="clear" w:color="auto" w:fill="F9F9FB"/>
          </w:tcPr>
          <w:p w14:paraId="2939302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,875</w:t>
            </w:r>
          </w:p>
        </w:tc>
        <w:tc>
          <w:tcPr>
            <w:tcW w:w="415" w:type="pct"/>
            <w:shd w:val="clear" w:color="auto" w:fill="F9F9FB"/>
          </w:tcPr>
          <w:p w14:paraId="11FA282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,947</w:t>
            </w:r>
          </w:p>
        </w:tc>
        <w:tc>
          <w:tcPr>
            <w:tcW w:w="569" w:type="pct"/>
            <w:shd w:val="clear" w:color="auto" w:fill="F9F9FB"/>
          </w:tcPr>
          <w:p w14:paraId="44E453E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-3,14</w:t>
            </w:r>
          </w:p>
        </w:tc>
        <w:tc>
          <w:tcPr>
            <w:tcW w:w="568" w:type="pct"/>
            <w:shd w:val="clear" w:color="auto" w:fill="F9F9FB"/>
          </w:tcPr>
          <w:p w14:paraId="067309E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1,64</w:t>
            </w:r>
          </w:p>
        </w:tc>
      </w:tr>
      <w:tr w:rsidR="0060029C" w:rsidRPr="00852209" w14:paraId="6444C17F" w14:textId="77777777" w:rsidTr="0060029C">
        <w:trPr>
          <w:cantSplit/>
        </w:trPr>
        <w:tc>
          <w:tcPr>
            <w:tcW w:w="991" w:type="pct"/>
            <w:vMerge/>
            <w:shd w:val="clear" w:color="auto" w:fill="E0E0E0"/>
          </w:tcPr>
          <w:p w14:paraId="13078873"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230A627F"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607156E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771F178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1,631</w:t>
            </w:r>
          </w:p>
        </w:tc>
        <w:tc>
          <w:tcPr>
            <w:tcW w:w="433" w:type="pct"/>
            <w:shd w:val="clear" w:color="auto" w:fill="F9F9FB"/>
          </w:tcPr>
          <w:p w14:paraId="7ED5B64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,703</w:t>
            </w:r>
          </w:p>
        </w:tc>
        <w:tc>
          <w:tcPr>
            <w:tcW w:w="415" w:type="pct"/>
            <w:shd w:val="clear" w:color="auto" w:fill="F9F9FB"/>
          </w:tcPr>
          <w:p w14:paraId="67BEE34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,142</w:t>
            </w:r>
          </w:p>
        </w:tc>
        <w:tc>
          <w:tcPr>
            <w:tcW w:w="569" w:type="pct"/>
            <w:shd w:val="clear" w:color="auto" w:fill="F9F9FB"/>
          </w:tcPr>
          <w:p w14:paraId="21216BF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-,32</w:t>
            </w:r>
          </w:p>
        </w:tc>
        <w:tc>
          <w:tcPr>
            <w:tcW w:w="568" w:type="pct"/>
            <w:shd w:val="clear" w:color="auto" w:fill="F9F9FB"/>
          </w:tcPr>
          <w:p w14:paraId="1A37A86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3,58</w:t>
            </w:r>
          </w:p>
        </w:tc>
      </w:tr>
      <w:tr w:rsidR="0060029C" w:rsidRPr="00852209" w14:paraId="1782FBD5" w14:textId="77777777" w:rsidTr="0060029C">
        <w:trPr>
          <w:cantSplit/>
        </w:trPr>
        <w:tc>
          <w:tcPr>
            <w:tcW w:w="991" w:type="pct"/>
            <w:vMerge/>
            <w:shd w:val="clear" w:color="auto" w:fill="E0E0E0"/>
          </w:tcPr>
          <w:p w14:paraId="3CC020EB"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val="restart"/>
            <w:shd w:val="clear" w:color="auto" w:fill="E0E0E0"/>
          </w:tcPr>
          <w:p w14:paraId="31BBB3E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724" w:type="pct"/>
            <w:shd w:val="clear" w:color="auto" w:fill="E0E0E0"/>
          </w:tcPr>
          <w:p w14:paraId="08F1B1A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3B38725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-,673</w:t>
            </w:r>
          </w:p>
        </w:tc>
        <w:tc>
          <w:tcPr>
            <w:tcW w:w="433" w:type="pct"/>
            <w:shd w:val="clear" w:color="auto" w:fill="F9F9FB"/>
          </w:tcPr>
          <w:p w14:paraId="7F8728F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,735</w:t>
            </w:r>
          </w:p>
        </w:tc>
        <w:tc>
          <w:tcPr>
            <w:tcW w:w="415" w:type="pct"/>
            <w:shd w:val="clear" w:color="auto" w:fill="F9F9FB"/>
          </w:tcPr>
          <w:p w14:paraId="7F3AFF1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,927</w:t>
            </w:r>
          </w:p>
        </w:tc>
        <w:tc>
          <w:tcPr>
            <w:tcW w:w="569" w:type="pct"/>
            <w:shd w:val="clear" w:color="auto" w:fill="F9F9FB"/>
          </w:tcPr>
          <w:p w14:paraId="155814B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-2,74</w:t>
            </w:r>
          </w:p>
        </w:tc>
        <w:tc>
          <w:tcPr>
            <w:tcW w:w="568" w:type="pct"/>
            <w:shd w:val="clear" w:color="auto" w:fill="F9F9FB"/>
          </w:tcPr>
          <w:p w14:paraId="6F1F1C0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1,39</w:t>
            </w:r>
          </w:p>
        </w:tc>
      </w:tr>
      <w:tr w:rsidR="0060029C" w:rsidRPr="00852209" w14:paraId="6C5AEEF7" w14:textId="77777777" w:rsidTr="0060029C">
        <w:trPr>
          <w:cantSplit/>
        </w:trPr>
        <w:tc>
          <w:tcPr>
            <w:tcW w:w="991" w:type="pct"/>
            <w:vMerge/>
            <w:shd w:val="clear" w:color="auto" w:fill="E0E0E0"/>
          </w:tcPr>
          <w:p w14:paraId="1703D25A"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08A99479"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6CB1AE4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7777250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-2,380</w:t>
            </w:r>
            <w:r w:rsidRPr="00852209">
              <w:rPr>
                <w:rFonts w:ascii="Times New Roman" w:hAnsi="Times New Roman" w:cs="Times New Roman"/>
                <w:sz w:val="20"/>
                <w:szCs w:val="20"/>
                <w:vertAlign w:val="superscript"/>
              </w:rPr>
              <w:t>*</w:t>
            </w:r>
          </w:p>
        </w:tc>
        <w:tc>
          <w:tcPr>
            <w:tcW w:w="433" w:type="pct"/>
            <w:shd w:val="clear" w:color="auto" w:fill="F9F9FB"/>
          </w:tcPr>
          <w:p w14:paraId="30D4F5A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,680</w:t>
            </w:r>
          </w:p>
        </w:tc>
        <w:tc>
          <w:tcPr>
            <w:tcW w:w="415" w:type="pct"/>
            <w:shd w:val="clear" w:color="auto" w:fill="F9F9FB"/>
          </w:tcPr>
          <w:p w14:paraId="74E00B3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,007</w:t>
            </w:r>
          </w:p>
        </w:tc>
        <w:tc>
          <w:tcPr>
            <w:tcW w:w="569" w:type="pct"/>
            <w:shd w:val="clear" w:color="auto" w:fill="F9F9FB"/>
          </w:tcPr>
          <w:p w14:paraId="521AFBC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-4,27</w:t>
            </w:r>
          </w:p>
        </w:tc>
        <w:tc>
          <w:tcPr>
            <w:tcW w:w="568" w:type="pct"/>
            <w:shd w:val="clear" w:color="auto" w:fill="F9F9FB"/>
          </w:tcPr>
          <w:p w14:paraId="703996C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-,49</w:t>
            </w:r>
          </w:p>
        </w:tc>
      </w:tr>
      <w:tr w:rsidR="0060029C" w:rsidRPr="00852209" w14:paraId="16C24398" w14:textId="77777777" w:rsidTr="0060029C">
        <w:trPr>
          <w:cantSplit/>
        </w:trPr>
        <w:tc>
          <w:tcPr>
            <w:tcW w:w="991" w:type="pct"/>
            <w:vMerge/>
            <w:shd w:val="clear" w:color="auto" w:fill="E0E0E0"/>
          </w:tcPr>
          <w:p w14:paraId="778E786E"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2FAF1A29"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6B8B56A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5B885AF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-1,631</w:t>
            </w:r>
          </w:p>
        </w:tc>
        <w:tc>
          <w:tcPr>
            <w:tcW w:w="433" w:type="pct"/>
            <w:shd w:val="clear" w:color="auto" w:fill="F9F9FB"/>
          </w:tcPr>
          <w:p w14:paraId="1916EAA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,703</w:t>
            </w:r>
          </w:p>
        </w:tc>
        <w:tc>
          <w:tcPr>
            <w:tcW w:w="415" w:type="pct"/>
            <w:shd w:val="clear" w:color="auto" w:fill="F9F9FB"/>
          </w:tcPr>
          <w:p w14:paraId="1F36087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,142</w:t>
            </w:r>
          </w:p>
        </w:tc>
        <w:tc>
          <w:tcPr>
            <w:tcW w:w="569" w:type="pct"/>
            <w:shd w:val="clear" w:color="auto" w:fill="F9F9FB"/>
          </w:tcPr>
          <w:p w14:paraId="76EF0B8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-3,58</w:t>
            </w:r>
          </w:p>
        </w:tc>
        <w:tc>
          <w:tcPr>
            <w:tcW w:w="568" w:type="pct"/>
            <w:shd w:val="clear" w:color="auto" w:fill="F9F9FB"/>
          </w:tcPr>
          <w:p w14:paraId="4B9B100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,32</w:t>
            </w:r>
          </w:p>
        </w:tc>
      </w:tr>
      <w:tr w:rsidR="0060029C" w:rsidRPr="00852209" w14:paraId="454862A5" w14:textId="77777777" w:rsidTr="0060029C">
        <w:trPr>
          <w:cantSplit/>
        </w:trPr>
        <w:tc>
          <w:tcPr>
            <w:tcW w:w="991" w:type="pct"/>
            <w:vMerge w:val="restart"/>
            <w:shd w:val="clear" w:color="auto" w:fill="E0E0E0"/>
          </w:tcPr>
          <w:p w14:paraId="35A7E56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Программирование действий</w:t>
            </w:r>
          </w:p>
        </w:tc>
        <w:tc>
          <w:tcPr>
            <w:tcW w:w="706" w:type="pct"/>
            <w:vMerge w:val="restart"/>
            <w:shd w:val="clear" w:color="auto" w:fill="E0E0E0"/>
          </w:tcPr>
          <w:p w14:paraId="0518695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724" w:type="pct"/>
            <w:shd w:val="clear" w:color="auto" w:fill="E0E0E0"/>
          </w:tcPr>
          <w:p w14:paraId="148D64E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0F63C96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-,196</w:t>
            </w:r>
          </w:p>
        </w:tc>
        <w:tc>
          <w:tcPr>
            <w:tcW w:w="433" w:type="pct"/>
            <w:shd w:val="clear" w:color="auto" w:fill="F9F9FB"/>
          </w:tcPr>
          <w:p w14:paraId="0232611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,906</w:t>
            </w:r>
          </w:p>
        </w:tc>
        <w:tc>
          <w:tcPr>
            <w:tcW w:w="415" w:type="pct"/>
            <w:shd w:val="clear" w:color="auto" w:fill="F9F9FB"/>
          </w:tcPr>
          <w:p w14:paraId="61C28B3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569" w:type="pct"/>
            <w:shd w:val="clear" w:color="auto" w:fill="F9F9FB"/>
          </w:tcPr>
          <w:p w14:paraId="7F628B4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-2,69</w:t>
            </w:r>
          </w:p>
        </w:tc>
        <w:tc>
          <w:tcPr>
            <w:tcW w:w="568" w:type="pct"/>
            <w:shd w:val="clear" w:color="auto" w:fill="F9F9FB"/>
          </w:tcPr>
          <w:p w14:paraId="02850CC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2,30</w:t>
            </w:r>
          </w:p>
        </w:tc>
      </w:tr>
      <w:tr w:rsidR="0060029C" w:rsidRPr="00852209" w14:paraId="01C712D5" w14:textId="77777777" w:rsidTr="0060029C">
        <w:trPr>
          <w:cantSplit/>
        </w:trPr>
        <w:tc>
          <w:tcPr>
            <w:tcW w:w="991" w:type="pct"/>
            <w:vMerge/>
            <w:shd w:val="clear" w:color="auto" w:fill="E0E0E0"/>
          </w:tcPr>
          <w:p w14:paraId="04FD35CE"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0105CC7F"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5682E18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7611E2A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-,367</w:t>
            </w:r>
          </w:p>
        </w:tc>
        <w:tc>
          <w:tcPr>
            <w:tcW w:w="433" w:type="pct"/>
            <w:shd w:val="clear" w:color="auto" w:fill="F9F9FB"/>
          </w:tcPr>
          <w:p w14:paraId="2730652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1,030</w:t>
            </w:r>
          </w:p>
        </w:tc>
        <w:tc>
          <w:tcPr>
            <w:tcW w:w="415" w:type="pct"/>
            <w:shd w:val="clear" w:color="auto" w:fill="F9F9FB"/>
          </w:tcPr>
          <w:p w14:paraId="06A640C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,999</w:t>
            </w:r>
          </w:p>
        </w:tc>
        <w:tc>
          <w:tcPr>
            <w:tcW w:w="569" w:type="pct"/>
            <w:shd w:val="clear" w:color="auto" w:fill="F9F9FB"/>
          </w:tcPr>
          <w:p w14:paraId="3310969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-3,19</w:t>
            </w:r>
          </w:p>
        </w:tc>
        <w:tc>
          <w:tcPr>
            <w:tcW w:w="568" w:type="pct"/>
            <w:shd w:val="clear" w:color="auto" w:fill="F9F9FB"/>
          </w:tcPr>
          <w:p w14:paraId="1E6E1FC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2,46</w:t>
            </w:r>
          </w:p>
        </w:tc>
      </w:tr>
      <w:tr w:rsidR="0060029C" w:rsidRPr="00852209" w14:paraId="2B152E8C" w14:textId="77777777" w:rsidTr="0060029C">
        <w:trPr>
          <w:cantSplit/>
        </w:trPr>
        <w:tc>
          <w:tcPr>
            <w:tcW w:w="991" w:type="pct"/>
            <w:vMerge/>
            <w:shd w:val="clear" w:color="auto" w:fill="E0E0E0"/>
          </w:tcPr>
          <w:p w14:paraId="4D2A258F"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64EFB0EC"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5A6333A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2AC0CF4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-1,203</w:t>
            </w:r>
          </w:p>
        </w:tc>
        <w:tc>
          <w:tcPr>
            <w:tcW w:w="433" w:type="pct"/>
            <w:shd w:val="clear" w:color="auto" w:fill="F9F9FB"/>
          </w:tcPr>
          <w:p w14:paraId="41DBBEB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,784</w:t>
            </w:r>
          </w:p>
        </w:tc>
        <w:tc>
          <w:tcPr>
            <w:tcW w:w="415" w:type="pct"/>
            <w:shd w:val="clear" w:color="auto" w:fill="F9F9FB"/>
          </w:tcPr>
          <w:p w14:paraId="262F4A1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,560</w:t>
            </w:r>
          </w:p>
        </w:tc>
        <w:tc>
          <w:tcPr>
            <w:tcW w:w="569" w:type="pct"/>
            <w:shd w:val="clear" w:color="auto" w:fill="F9F9FB"/>
          </w:tcPr>
          <w:p w14:paraId="7F3B351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-3,38</w:t>
            </w:r>
          </w:p>
        </w:tc>
        <w:tc>
          <w:tcPr>
            <w:tcW w:w="568" w:type="pct"/>
            <w:shd w:val="clear" w:color="auto" w:fill="F9F9FB"/>
          </w:tcPr>
          <w:p w14:paraId="1D71A00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,98</w:t>
            </w:r>
          </w:p>
        </w:tc>
      </w:tr>
      <w:tr w:rsidR="0060029C" w:rsidRPr="00852209" w14:paraId="175D2B3E" w14:textId="77777777" w:rsidTr="0060029C">
        <w:trPr>
          <w:cantSplit/>
        </w:trPr>
        <w:tc>
          <w:tcPr>
            <w:tcW w:w="991" w:type="pct"/>
            <w:vMerge/>
            <w:shd w:val="clear" w:color="auto" w:fill="E0E0E0"/>
          </w:tcPr>
          <w:p w14:paraId="66A769F4"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val="restart"/>
            <w:shd w:val="clear" w:color="auto" w:fill="E0E0E0"/>
          </w:tcPr>
          <w:p w14:paraId="3F989F3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724" w:type="pct"/>
            <w:shd w:val="clear" w:color="auto" w:fill="E0E0E0"/>
          </w:tcPr>
          <w:p w14:paraId="5D20D83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5012E07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,196</w:t>
            </w:r>
          </w:p>
        </w:tc>
        <w:tc>
          <w:tcPr>
            <w:tcW w:w="433" w:type="pct"/>
            <w:shd w:val="clear" w:color="auto" w:fill="F9F9FB"/>
          </w:tcPr>
          <w:p w14:paraId="7F3AEB9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,906</w:t>
            </w:r>
          </w:p>
        </w:tc>
        <w:tc>
          <w:tcPr>
            <w:tcW w:w="415" w:type="pct"/>
            <w:shd w:val="clear" w:color="auto" w:fill="F9F9FB"/>
          </w:tcPr>
          <w:p w14:paraId="126C9A9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569" w:type="pct"/>
            <w:shd w:val="clear" w:color="auto" w:fill="F9F9FB"/>
          </w:tcPr>
          <w:p w14:paraId="6B74004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-2,30</w:t>
            </w:r>
          </w:p>
        </w:tc>
        <w:tc>
          <w:tcPr>
            <w:tcW w:w="568" w:type="pct"/>
            <w:shd w:val="clear" w:color="auto" w:fill="F9F9FB"/>
          </w:tcPr>
          <w:p w14:paraId="5C3C7B9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2,69</w:t>
            </w:r>
          </w:p>
        </w:tc>
      </w:tr>
      <w:tr w:rsidR="0060029C" w:rsidRPr="00852209" w14:paraId="45B6E53B" w14:textId="77777777" w:rsidTr="0060029C">
        <w:trPr>
          <w:cantSplit/>
        </w:trPr>
        <w:tc>
          <w:tcPr>
            <w:tcW w:w="991" w:type="pct"/>
            <w:vMerge/>
            <w:shd w:val="clear" w:color="auto" w:fill="E0E0E0"/>
          </w:tcPr>
          <w:p w14:paraId="6C509A86"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6B44FEF0"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50F52B8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6894D5D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-,171</w:t>
            </w:r>
          </w:p>
        </w:tc>
        <w:tc>
          <w:tcPr>
            <w:tcW w:w="433" w:type="pct"/>
            <w:shd w:val="clear" w:color="auto" w:fill="F9F9FB"/>
          </w:tcPr>
          <w:p w14:paraId="30DD024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,979</w:t>
            </w:r>
          </w:p>
        </w:tc>
        <w:tc>
          <w:tcPr>
            <w:tcW w:w="415" w:type="pct"/>
            <w:shd w:val="clear" w:color="auto" w:fill="F9F9FB"/>
          </w:tcPr>
          <w:p w14:paraId="29AD683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569" w:type="pct"/>
            <w:shd w:val="clear" w:color="auto" w:fill="F9F9FB"/>
          </w:tcPr>
          <w:p w14:paraId="7C82BFB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-2,86</w:t>
            </w:r>
          </w:p>
        </w:tc>
        <w:tc>
          <w:tcPr>
            <w:tcW w:w="568" w:type="pct"/>
            <w:shd w:val="clear" w:color="auto" w:fill="F9F9FB"/>
          </w:tcPr>
          <w:p w14:paraId="3F01DE3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2,51</w:t>
            </w:r>
          </w:p>
        </w:tc>
      </w:tr>
      <w:tr w:rsidR="0060029C" w:rsidRPr="00852209" w14:paraId="6CA2D2B6" w14:textId="77777777" w:rsidTr="0060029C">
        <w:trPr>
          <w:cantSplit/>
        </w:trPr>
        <w:tc>
          <w:tcPr>
            <w:tcW w:w="991" w:type="pct"/>
            <w:vMerge/>
            <w:shd w:val="clear" w:color="auto" w:fill="E0E0E0"/>
          </w:tcPr>
          <w:p w14:paraId="1484EEF0"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4ACF333F"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09EDCB5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029F493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-1,007</w:t>
            </w:r>
          </w:p>
        </w:tc>
        <w:tc>
          <w:tcPr>
            <w:tcW w:w="433" w:type="pct"/>
            <w:shd w:val="clear" w:color="auto" w:fill="F9F9FB"/>
          </w:tcPr>
          <w:p w14:paraId="33C9613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,717</w:t>
            </w:r>
          </w:p>
        </w:tc>
        <w:tc>
          <w:tcPr>
            <w:tcW w:w="415" w:type="pct"/>
            <w:shd w:val="clear" w:color="auto" w:fill="F9F9FB"/>
          </w:tcPr>
          <w:p w14:paraId="4FA3030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,652</w:t>
            </w:r>
          </w:p>
        </w:tc>
        <w:tc>
          <w:tcPr>
            <w:tcW w:w="569" w:type="pct"/>
            <w:shd w:val="clear" w:color="auto" w:fill="F9F9FB"/>
          </w:tcPr>
          <w:p w14:paraId="3BB6F23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-2,98</w:t>
            </w:r>
          </w:p>
        </w:tc>
        <w:tc>
          <w:tcPr>
            <w:tcW w:w="568" w:type="pct"/>
            <w:shd w:val="clear" w:color="auto" w:fill="F9F9FB"/>
          </w:tcPr>
          <w:p w14:paraId="7475F77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,97</w:t>
            </w:r>
          </w:p>
        </w:tc>
      </w:tr>
      <w:tr w:rsidR="0060029C" w:rsidRPr="00852209" w14:paraId="503CF1DB" w14:textId="77777777" w:rsidTr="0060029C">
        <w:trPr>
          <w:cantSplit/>
        </w:trPr>
        <w:tc>
          <w:tcPr>
            <w:tcW w:w="991" w:type="pct"/>
            <w:vMerge/>
            <w:shd w:val="clear" w:color="auto" w:fill="E0E0E0"/>
          </w:tcPr>
          <w:p w14:paraId="3D7A8B86"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val="restart"/>
            <w:shd w:val="clear" w:color="auto" w:fill="E0E0E0"/>
          </w:tcPr>
          <w:p w14:paraId="214773D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724" w:type="pct"/>
            <w:shd w:val="clear" w:color="auto" w:fill="E0E0E0"/>
          </w:tcPr>
          <w:p w14:paraId="4D32CE2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311A7A1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,367</w:t>
            </w:r>
          </w:p>
        </w:tc>
        <w:tc>
          <w:tcPr>
            <w:tcW w:w="433" w:type="pct"/>
            <w:shd w:val="clear" w:color="auto" w:fill="F9F9FB"/>
          </w:tcPr>
          <w:p w14:paraId="5FCB983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1,030</w:t>
            </w:r>
          </w:p>
        </w:tc>
        <w:tc>
          <w:tcPr>
            <w:tcW w:w="415" w:type="pct"/>
            <w:shd w:val="clear" w:color="auto" w:fill="F9F9FB"/>
          </w:tcPr>
          <w:p w14:paraId="209BE64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,999</w:t>
            </w:r>
          </w:p>
        </w:tc>
        <w:tc>
          <w:tcPr>
            <w:tcW w:w="569" w:type="pct"/>
            <w:shd w:val="clear" w:color="auto" w:fill="F9F9FB"/>
          </w:tcPr>
          <w:p w14:paraId="17DDF94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-2,46</w:t>
            </w:r>
          </w:p>
        </w:tc>
        <w:tc>
          <w:tcPr>
            <w:tcW w:w="568" w:type="pct"/>
            <w:shd w:val="clear" w:color="auto" w:fill="F9F9FB"/>
          </w:tcPr>
          <w:p w14:paraId="39B0D73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3,19</w:t>
            </w:r>
          </w:p>
        </w:tc>
      </w:tr>
      <w:tr w:rsidR="0060029C" w:rsidRPr="00852209" w14:paraId="4F4D5509" w14:textId="77777777" w:rsidTr="0060029C">
        <w:trPr>
          <w:cantSplit/>
        </w:trPr>
        <w:tc>
          <w:tcPr>
            <w:tcW w:w="991" w:type="pct"/>
            <w:vMerge/>
            <w:shd w:val="clear" w:color="auto" w:fill="E0E0E0"/>
          </w:tcPr>
          <w:p w14:paraId="4D174416"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109BDE8E"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46B5A9E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4243E53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,171</w:t>
            </w:r>
          </w:p>
        </w:tc>
        <w:tc>
          <w:tcPr>
            <w:tcW w:w="433" w:type="pct"/>
            <w:shd w:val="clear" w:color="auto" w:fill="F9F9FB"/>
          </w:tcPr>
          <w:p w14:paraId="41BDA18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,979</w:t>
            </w:r>
          </w:p>
        </w:tc>
        <w:tc>
          <w:tcPr>
            <w:tcW w:w="415" w:type="pct"/>
            <w:shd w:val="clear" w:color="auto" w:fill="F9F9FB"/>
          </w:tcPr>
          <w:p w14:paraId="22EAD8D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569" w:type="pct"/>
            <w:shd w:val="clear" w:color="auto" w:fill="F9F9FB"/>
          </w:tcPr>
          <w:p w14:paraId="268D824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-2,51</w:t>
            </w:r>
          </w:p>
        </w:tc>
        <w:tc>
          <w:tcPr>
            <w:tcW w:w="568" w:type="pct"/>
            <w:shd w:val="clear" w:color="auto" w:fill="F9F9FB"/>
          </w:tcPr>
          <w:p w14:paraId="1DCCA7C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2,86</w:t>
            </w:r>
          </w:p>
        </w:tc>
      </w:tr>
      <w:tr w:rsidR="0060029C" w:rsidRPr="00852209" w14:paraId="1089B2F8" w14:textId="77777777" w:rsidTr="0060029C">
        <w:trPr>
          <w:cantSplit/>
        </w:trPr>
        <w:tc>
          <w:tcPr>
            <w:tcW w:w="991" w:type="pct"/>
            <w:vMerge/>
            <w:shd w:val="clear" w:color="auto" w:fill="E0E0E0"/>
          </w:tcPr>
          <w:p w14:paraId="64C408A5"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4F8C7BA1"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5B6FB99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682F911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-,836</w:t>
            </w:r>
          </w:p>
        </w:tc>
        <w:tc>
          <w:tcPr>
            <w:tcW w:w="433" w:type="pct"/>
            <w:shd w:val="clear" w:color="auto" w:fill="F9F9FB"/>
          </w:tcPr>
          <w:p w14:paraId="03DF461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,867</w:t>
            </w:r>
          </w:p>
        </w:tc>
        <w:tc>
          <w:tcPr>
            <w:tcW w:w="415" w:type="pct"/>
            <w:shd w:val="clear" w:color="auto" w:fill="F9F9FB"/>
          </w:tcPr>
          <w:p w14:paraId="2791263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,909</w:t>
            </w:r>
          </w:p>
        </w:tc>
        <w:tc>
          <w:tcPr>
            <w:tcW w:w="569" w:type="pct"/>
            <w:shd w:val="clear" w:color="auto" w:fill="F9F9FB"/>
          </w:tcPr>
          <w:p w14:paraId="0674E75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-3,24</w:t>
            </w:r>
          </w:p>
        </w:tc>
        <w:tc>
          <w:tcPr>
            <w:tcW w:w="568" w:type="pct"/>
            <w:shd w:val="clear" w:color="auto" w:fill="F9F9FB"/>
          </w:tcPr>
          <w:p w14:paraId="4DDC1E7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1,57</w:t>
            </w:r>
          </w:p>
        </w:tc>
      </w:tr>
      <w:tr w:rsidR="0060029C" w:rsidRPr="00852209" w14:paraId="767702D2" w14:textId="77777777" w:rsidTr="0060029C">
        <w:trPr>
          <w:cantSplit/>
        </w:trPr>
        <w:tc>
          <w:tcPr>
            <w:tcW w:w="991" w:type="pct"/>
            <w:vMerge/>
            <w:shd w:val="clear" w:color="auto" w:fill="E0E0E0"/>
          </w:tcPr>
          <w:p w14:paraId="0DA3919D"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val="restart"/>
            <w:shd w:val="clear" w:color="auto" w:fill="E0E0E0"/>
          </w:tcPr>
          <w:p w14:paraId="5715EC6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724" w:type="pct"/>
            <w:shd w:val="clear" w:color="auto" w:fill="E0E0E0"/>
          </w:tcPr>
          <w:p w14:paraId="7F1A35D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2B90ECA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1,203</w:t>
            </w:r>
          </w:p>
        </w:tc>
        <w:tc>
          <w:tcPr>
            <w:tcW w:w="433" w:type="pct"/>
            <w:shd w:val="clear" w:color="auto" w:fill="F9F9FB"/>
          </w:tcPr>
          <w:p w14:paraId="71D2767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,784</w:t>
            </w:r>
          </w:p>
        </w:tc>
        <w:tc>
          <w:tcPr>
            <w:tcW w:w="415" w:type="pct"/>
            <w:shd w:val="clear" w:color="auto" w:fill="F9F9FB"/>
          </w:tcPr>
          <w:p w14:paraId="3218746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,560</w:t>
            </w:r>
          </w:p>
        </w:tc>
        <w:tc>
          <w:tcPr>
            <w:tcW w:w="569" w:type="pct"/>
            <w:shd w:val="clear" w:color="auto" w:fill="F9F9FB"/>
          </w:tcPr>
          <w:p w14:paraId="6F354E2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-,98</w:t>
            </w:r>
          </w:p>
        </w:tc>
        <w:tc>
          <w:tcPr>
            <w:tcW w:w="568" w:type="pct"/>
            <w:shd w:val="clear" w:color="auto" w:fill="F9F9FB"/>
          </w:tcPr>
          <w:p w14:paraId="6B033E3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3,38</w:t>
            </w:r>
          </w:p>
        </w:tc>
      </w:tr>
      <w:tr w:rsidR="0060029C" w:rsidRPr="00852209" w14:paraId="2305C4C6" w14:textId="77777777" w:rsidTr="0060029C">
        <w:trPr>
          <w:cantSplit/>
        </w:trPr>
        <w:tc>
          <w:tcPr>
            <w:tcW w:w="991" w:type="pct"/>
            <w:vMerge/>
            <w:shd w:val="clear" w:color="auto" w:fill="E0E0E0"/>
          </w:tcPr>
          <w:p w14:paraId="4EB424B4"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6FF0F550"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09FFFBC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3C6B6CC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1,007</w:t>
            </w:r>
          </w:p>
        </w:tc>
        <w:tc>
          <w:tcPr>
            <w:tcW w:w="433" w:type="pct"/>
            <w:shd w:val="clear" w:color="auto" w:fill="F9F9FB"/>
          </w:tcPr>
          <w:p w14:paraId="00397D9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,717</w:t>
            </w:r>
          </w:p>
        </w:tc>
        <w:tc>
          <w:tcPr>
            <w:tcW w:w="415" w:type="pct"/>
            <w:shd w:val="clear" w:color="auto" w:fill="F9F9FB"/>
          </w:tcPr>
          <w:p w14:paraId="3894D00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,652</w:t>
            </w:r>
          </w:p>
        </w:tc>
        <w:tc>
          <w:tcPr>
            <w:tcW w:w="569" w:type="pct"/>
            <w:shd w:val="clear" w:color="auto" w:fill="F9F9FB"/>
          </w:tcPr>
          <w:p w14:paraId="3FFD1D7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-,97</w:t>
            </w:r>
          </w:p>
        </w:tc>
        <w:tc>
          <w:tcPr>
            <w:tcW w:w="568" w:type="pct"/>
            <w:shd w:val="clear" w:color="auto" w:fill="F9F9FB"/>
          </w:tcPr>
          <w:p w14:paraId="6C5F672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2,98</w:t>
            </w:r>
          </w:p>
        </w:tc>
      </w:tr>
      <w:tr w:rsidR="0060029C" w:rsidRPr="00852209" w14:paraId="138AB691" w14:textId="77777777" w:rsidTr="0060029C">
        <w:trPr>
          <w:cantSplit/>
        </w:trPr>
        <w:tc>
          <w:tcPr>
            <w:tcW w:w="991" w:type="pct"/>
            <w:vMerge/>
            <w:shd w:val="clear" w:color="auto" w:fill="E0E0E0"/>
          </w:tcPr>
          <w:p w14:paraId="2F5AA5FD"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439EAE61"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3994A66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16C10EE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,836</w:t>
            </w:r>
          </w:p>
        </w:tc>
        <w:tc>
          <w:tcPr>
            <w:tcW w:w="433" w:type="pct"/>
            <w:shd w:val="clear" w:color="auto" w:fill="F9F9FB"/>
          </w:tcPr>
          <w:p w14:paraId="0766221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,867</w:t>
            </w:r>
          </w:p>
        </w:tc>
        <w:tc>
          <w:tcPr>
            <w:tcW w:w="415" w:type="pct"/>
            <w:shd w:val="clear" w:color="auto" w:fill="F9F9FB"/>
          </w:tcPr>
          <w:p w14:paraId="74379D1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,909</w:t>
            </w:r>
          </w:p>
        </w:tc>
        <w:tc>
          <w:tcPr>
            <w:tcW w:w="569" w:type="pct"/>
            <w:shd w:val="clear" w:color="auto" w:fill="F9F9FB"/>
          </w:tcPr>
          <w:p w14:paraId="149213B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-1,57</w:t>
            </w:r>
          </w:p>
        </w:tc>
        <w:tc>
          <w:tcPr>
            <w:tcW w:w="568" w:type="pct"/>
            <w:shd w:val="clear" w:color="auto" w:fill="F9F9FB"/>
          </w:tcPr>
          <w:p w14:paraId="430AE1F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3,24</w:t>
            </w:r>
          </w:p>
        </w:tc>
      </w:tr>
      <w:tr w:rsidR="0060029C" w:rsidRPr="00852209" w14:paraId="7325F34A" w14:textId="77777777" w:rsidTr="0060029C">
        <w:trPr>
          <w:cantSplit/>
        </w:trPr>
        <w:tc>
          <w:tcPr>
            <w:tcW w:w="991" w:type="pct"/>
            <w:vMerge w:val="restart"/>
            <w:shd w:val="clear" w:color="auto" w:fill="E0E0E0"/>
          </w:tcPr>
          <w:p w14:paraId="4B8A8E4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Оценивание результатов</w:t>
            </w:r>
          </w:p>
        </w:tc>
        <w:tc>
          <w:tcPr>
            <w:tcW w:w="706" w:type="pct"/>
            <w:vMerge w:val="restart"/>
            <w:shd w:val="clear" w:color="auto" w:fill="E0E0E0"/>
          </w:tcPr>
          <w:p w14:paraId="1D80023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724" w:type="pct"/>
            <w:shd w:val="clear" w:color="auto" w:fill="E0E0E0"/>
          </w:tcPr>
          <w:p w14:paraId="52E1F76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41DE360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-,224</w:t>
            </w:r>
          </w:p>
        </w:tc>
        <w:tc>
          <w:tcPr>
            <w:tcW w:w="433" w:type="pct"/>
            <w:shd w:val="clear" w:color="auto" w:fill="F9F9FB"/>
          </w:tcPr>
          <w:p w14:paraId="04CBF9E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,660</w:t>
            </w:r>
          </w:p>
        </w:tc>
        <w:tc>
          <w:tcPr>
            <w:tcW w:w="415" w:type="pct"/>
            <w:shd w:val="clear" w:color="auto" w:fill="F9F9FB"/>
          </w:tcPr>
          <w:p w14:paraId="203DAA7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569" w:type="pct"/>
            <w:shd w:val="clear" w:color="auto" w:fill="F9F9FB"/>
          </w:tcPr>
          <w:p w14:paraId="78C26C6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-2,04</w:t>
            </w:r>
          </w:p>
        </w:tc>
        <w:tc>
          <w:tcPr>
            <w:tcW w:w="568" w:type="pct"/>
            <w:shd w:val="clear" w:color="auto" w:fill="F9F9FB"/>
          </w:tcPr>
          <w:p w14:paraId="55C49F7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1,59</w:t>
            </w:r>
          </w:p>
        </w:tc>
      </w:tr>
      <w:tr w:rsidR="0060029C" w:rsidRPr="00852209" w14:paraId="47489CEB" w14:textId="77777777" w:rsidTr="0060029C">
        <w:trPr>
          <w:cantSplit/>
        </w:trPr>
        <w:tc>
          <w:tcPr>
            <w:tcW w:w="991" w:type="pct"/>
            <w:vMerge/>
            <w:shd w:val="clear" w:color="auto" w:fill="E0E0E0"/>
          </w:tcPr>
          <w:p w14:paraId="11F34909"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3D458828"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2F852E9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235A0CD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,175</w:t>
            </w:r>
          </w:p>
        </w:tc>
        <w:tc>
          <w:tcPr>
            <w:tcW w:w="433" w:type="pct"/>
            <w:shd w:val="clear" w:color="auto" w:fill="F9F9FB"/>
          </w:tcPr>
          <w:p w14:paraId="50AB326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,763</w:t>
            </w:r>
          </w:p>
        </w:tc>
        <w:tc>
          <w:tcPr>
            <w:tcW w:w="415" w:type="pct"/>
            <w:shd w:val="clear" w:color="auto" w:fill="F9F9FB"/>
          </w:tcPr>
          <w:p w14:paraId="52B8756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569" w:type="pct"/>
            <w:shd w:val="clear" w:color="auto" w:fill="F9F9FB"/>
          </w:tcPr>
          <w:p w14:paraId="097CB2C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-1,92</w:t>
            </w:r>
          </w:p>
        </w:tc>
        <w:tc>
          <w:tcPr>
            <w:tcW w:w="568" w:type="pct"/>
            <w:shd w:val="clear" w:color="auto" w:fill="F9F9FB"/>
          </w:tcPr>
          <w:p w14:paraId="0FE4602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2,27</w:t>
            </w:r>
          </w:p>
        </w:tc>
      </w:tr>
      <w:tr w:rsidR="0060029C" w:rsidRPr="00852209" w14:paraId="311C4F84" w14:textId="77777777" w:rsidTr="0060029C">
        <w:trPr>
          <w:cantSplit/>
        </w:trPr>
        <w:tc>
          <w:tcPr>
            <w:tcW w:w="991" w:type="pct"/>
            <w:vMerge/>
            <w:shd w:val="clear" w:color="auto" w:fill="E0E0E0"/>
          </w:tcPr>
          <w:p w14:paraId="47B8AF6C"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132EAA17"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003FDE6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2D43785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-,530</w:t>
            </w:r>
          </w:p>
        </w:tc>
        <w:tc>
          <w:tcPr>
            <w:tcW w:w="433" w:type="pct"/>
            <w:shd w:val="clear" w:color="auto" w:fill="F9F9FB"/>
          </w:tcPr>
          <w:p w14:paraId="106CB5E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,699</w:t>
            </w:r>
          </w:p>
        </w:tc>
        <w:tc>
          <w:tcPr>
            <w:tcW w:w="415" w:type="pct"/>
            <w:shd w:val="clear" w:color="auto" w:fill="F9F9FB"/>
          </w:tcPr>
          <w:p w14:paraId="358ABF9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,970</w:t>
            </w:r>
          </w:p>
        </w:tc>
        <w:tc>
          <w:tcPr>
            <w:tcW w:w="569" w:type="pct"/>
            <w:shd w:val="clear" w:color="auto" w:fill="F9F9FB"/>
          </w:tcPr>
          <w:p w14:paraId="26E52D4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-2,44</w:t>
            </w:r>
          </w:p>
        </w:tc>
        <w:tc>
          <w:tcPr>
            <w:tcW w:w="568" w:type="pct"/>
            <w:shd w:val="clear" w:color="auto" w:fill="F9F9FB"/>
          </w:tcPr>
          <w:p w14:paraId="41067DF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1,38</w:t>
            </w:r>
          </w:p>
        </w:tc>
      </w:tr>
      <w:tr w:rsidR="0060029C" w:rsidRPr="00852209" w14:paraId="1E14CB05" w14:textId="77777777" w:rsidTr="0060029C">
        <w:trPr>
          <w:cantSplit/>
        </w:trPr>
        <w:tc>
          <w:tcPr>
            <w:tcW w:w="991" w:type="pct"/>
            <w:vMerge/>
            <w:shd w:val="clear" w:color="auto" w:fill="E0E0E0"/>
          </w:tcPr>
          <w:p w14:paraId="2623576B"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val="restart"/>
            <w:shd w:val="clear" w:color="auto" w:fill="E0E0E0"/>
          </w:tcPr>
          <w:p w14:paraId="34DD5CE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724" w:type="pct"/>
            <w:shd w:val="clear" w:color="auto" w:fill="E0E0E0"/>
          </w:tcPr>
          <w:p w14:paraId="2B41796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09DC72A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,224</w:t>
            </w:r>
          </w:p>
        </w:tc>
        <w:tc>
          <w:tcPr>
            <w:tcW w:w="433" w:type="pct"/>
            <w:shd w:val="clear" w:color="auto" w:fill="F9F9FB"/>
          </w:tcPr>
          <w:p w14:paraId="6927A75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,660</w:t>
            </w:r>
          </w:p>
        </w:tc>
        <w:tc>
          <w:tcPr>
            <w:tcW w:w="415" w:type="pct"/>
            <w:shd w:val="clear" w:color="auto" w:fill="F9F9FB"/>
          </w:tcPr>
          <w:p w14:paraId="314BAEA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569" w:type="pct"/>
            <w:shd w:val="clear" w:color="auto" w:fill="F9F9FB"/>
          </w:tcPr>
          <w:p w14:paraId="3F78857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-1,59</w:t>
            </w:r>
          </w:p>
        </w:tc>
        <w:tc>
          <w:tcPr>
            <w:tcW w:w="568" w:type="pct"/>
            <w:shd w:val="clear" w:color="auto" w:fill="F9F9FB"/>
          </w:tcPr>
          <w:p w14:paraId="0DA56B5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2,04</w:t>
            </w:r>
          </w:p>
        </w:tc>
      </w:tr>
      <w:tr w:rsidR="0060029C" w:rsidRPr="00852209" w14:paraId="2E19CB89" w14:textId="77777777" w:rsidTr="0060029C">
        <w:trPr>
          <w:cantSplit/>
        </w:trPr>
        <w:tc>
          <w:tcPr>
            <w:tcW w:w="991" w:type="pct"/>
            <w:vMerge/>
            <w:shd w:val="clear" w:color="auto" w:fill="E0E0E0"/>
          </w:tcPr>
          <w:p w14:paraId="1EBD3870"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5C2AEE50"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760553C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456C7FB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,398</w:t>
            </w:r>
          </w:p>
        </w:tc>
        <w:tc>
          <w:tcPr>
            <w:tcW w:w="433" w:type="pct"/>
            <w:shd w:val="clear" w:color="auto" w:fill="F9F9FB"/>
          </w:tcPr>
          <w:p w14:paraId="6E6B875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,734</w:t>
            </w:r>
          </w:p>
        </w:tc>
        <w:tc>
          <w:tcPr>
            <w:tcW w:w="415" w:type="pct"/>
            <w:shd w:val="clear" w:color="auto" w:fill="F9F9FB"/>
          </w:tcPr>
          <w:p w14:paraId="2E33C68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,995</w:t>
            </w:r>
          </w:p>
        </w:tc>
        <w:tc>
          <w:tcPr>
            <w:tcW w:w="569" w:type="pct"/>
            <w:shd w:val="clear" w:color="auto" w:fill="F9F9FB"/>
          </w:tcPr>
          <w:p w14:paraId="1353422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-1,62</w:t>
            </w:r>
          </w:p>
        </w:tc>
        <w:tc>
          <w:tcPr>
            <w:tcW w:w="568" w:type="pct"/>
            <w:shd w:val="clear" w:color="auto" w:fill="F9F9FB"/>
          </w:tcPr>
          <w:p w14:paraId="7C1E366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2,41</w:t>
            </w:r>
          </w:p>
        </w:tc>
      </w:tr>
      <w:tr w:rsidR="0060029C" w:rsidRPr="00852209" w14:paraId="6A18CDCC" w14:textId="77777777" w:rsidTr="0060029C">
        <w:trPr>
          <w:cantSplit/>
        </w:trPr>
        <w:tc>
          <w:tcPr>
            <w:tcW w:w="991" w:type="pct"/>
            <w:vMerge/>
            <w:shd w:val="clear" w:color="auto" w:fill="E0E0E0"/>
          </w:tcPr>
          <w:p w14:paraId="2EA21093"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1A62AE06"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56BACEC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579AB34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-,307</w:t>
            </w:r>
          </w:p>
        </w:tc>
        <w:tc>
          <w:tcPr>
            <w:tcW w:w="433" w:type="pct"/>
            <w:shd w:val="clear" w:color="auto" w:fill="F9F9FB"/>
          </w:tcPr>
          <w:p w14:paraId="64DBA91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,667</w:t>
            </w:r>
          </w:p>
        </w:tc>
        <w:tc>
          <w:tcPr>
            <w:tcW w:w="415" w:type="pct"/>
            <w:shd w:val="clear" w:color="auto" w:fill="F9F9FB"/>
          </w:tcPr>
          <w:p w14:paraId="59F2C77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,998</w:t>
            </w:r>
          </w:p>
        </w:tc>
        <w:tc>
          <w:tcPr>
            <w:tcW w:w="569" w:type="pct"/>
            <w:shd w:val="clear" w:color="auto" w:fill="F9F9FB"/>
          </w:tcPr>
          <w:p w14:paraId="51DA566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-2,13</w:t>
            </w:r>
          </w:p>
        </w:tc>
        <w:tc>
          <w:tcPr>
            <w:tcW w:w="568" w:type="pct"/>
            <w:shd w:val="clear" w:color="auto" w:fill="F9F9FB"/>
          </w:tcPr>
          <w:p w14:paraId="403270A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1,51</w:t>
            </w:r>
          </w:p>
        </w:tc>
      </w:tr>
      <w:tr w:rsidR="0060029C" w:rsidRPr="00852209" w14:paraId="401FF6DA" w14:textId="77777777" w:rsidTr="0060029C">
        <w:trPr>
          <w:cantSplit/>
        </w:trPr>
        <w:tc>
          <w:tcPr>
            <w:tcW w:w="991" w:type="pct"/>
            <w:vMerge/>
            <w:shd w:val="clear" w:color="auto" w:fill="E0E0E0"/>
          </w:tcPr>
          <w:p w14:paraId="549BF31C"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val="restart"/>
            <w:shd w:val="clear" w:color="auto" w:fill="E0E0E0"/>
          </w:tcPr>
          <w:p w14:paraId="7DCA578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724" w:type="pct"/>
            <w:shd w:val="clear" w:color="auto" w:fill="E0E0E0"/>
          </w:tcPr>
          <w:p w14:paraId="568BE40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4FB6C2D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-,175</w:t>
            </w:r>
          </w:p>
        </w:tc>
        <w:tc>
          <w:tcPr>
            <w:tcW w:w="433" w:type="pct"/>
            <w:shd w:val="clear" w:color="auto" w:fill="F9F9FB"/>
          </w:tcPr>
          <w:p w14:paraId="315CBE9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,763</w:t>
            </w:r>
          </w:p>
        </w:tc>
        <w:tc>
          <w:tcPr>
            <w:tcW w:w="415" w:type="pct"/>
            <w:shd w:val="clear" w:color="auto" w:fill="F9F9FB"/>
          </w:tcPr>
          <w:p w14:paraId="4E07971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569" w:type="pct"/>
            <w:shd w:val="clear" w:color="auto" w:fill="F9F9FB"/>
          </w:tcPr>
          <w:p w14:paraId="143B519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-2,27</w:t>
            </w:r>
          </w:p>
        </w:tc>
        <w:tc>
          <w:tcPr>
            <w:tcW w:w="568" w:type="pct"/>
            <w:shd w:val="clear" w:color="auto" w:fill="F9F9FB"/>
          </w:tcPr>
          <w:p w14:paraId="42B54B8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1,92</w:t>
            </w:r>
          </w:p>
        </w:tc>
      </w:tr>
      <w:tr w:rsidR="0060029C" w:rsidRPr="00852209" w14:paraId="544DB47A" w14:textId="77777777" w:rsidTr="0060029C">
        <w:trPr>
          <w:cantSplit/>
        </w:trPr>
        <w:tc>
          <w:tcPr>
            <w:tcW w:w="991" w:type="pct"/>
            <w:vMerge/>
            <w:shd w:val="clear" w:color="auto" w:fill="E0E0E0"/>
          </w:tcPr>
          <w:p w14:paraId="254DDD7E"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3736EB83"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50F5D80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026D83C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-,398</w:t>
            </w:r>
          </w:p>
        </w:tc>
        <w:tc>
          <w:tcPr>
            <w:tcW w:w="433" w:type="pct"/>
            <w:shd w:val="clear" w:color="auto" w:fill="F9F9FB"/>
          </w:tcPr>
          <w:p w14:paraId="3E6506B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,734</w:t>
            </w:r>
          </w:p>
        </w:tc>
        <w:tc>
          <w:tcPr>
            <w:tcW w:w="415" w:type="pct"/>
            <w:shd w:val="clear" w:color="auto" w:fill="F9F9FB"/>
          </w:tcPr>
          <w:p w14:paraId="44C0694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,995</w:t>
            </w:r>
          </w:p>
        </w:tc>
        <w:tc>
          <w:tcPr>
            <w:tcW w:w="569" w:type="pct"/>
            <w:shd w:val="clear" w:color="auto" w:fill="F9F9FB"/>
          </w:tcPr>
          <w:p w14:paraId="24930FB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-2,41</w:t>
            </w:r>
          </w:p>
        </w:tc>
        <w:tc>
          <w:tcPr>
            <w:tcW w:w="568" w:type="pct"/>
            <w:shd w:val="clear" w:color="auto" w:fill="F9F9FB"/>
          </w:tcPr>
          <w:p w14:paraId="38CE102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1,62</w:t>
            </w:r>
          </w:p>
        </w:tc>
      </w:tr>
      <w:tr w:rsidR="0060029C" w:rsidRPr="00852209" w14:paraId="0F8B1641" w14:textId="77777777" w:rsidTr="0060029C">
        <w:trPr>
          <w:cantSplit/>
        </w:trPr>
        <w:tc>
          <w:tcPr>
            <w:tcW w:w="991" w:type="pct"/>
            <w:vMerge/>
            <w:shd w:val="clear" w:color="auto" w:fill="E0E0E0"/>
          </w:tcPr>
          <w:p w14:paraId="44119B24"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7279805A"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3A3DF97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76979B3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-,705</w:t>
            </w:r>
          </w:p>
        </w:tc>
        <w:tc>
          <w:tcPr>
            <w:tcW w:w="433" w:type="pct"/>
            <w:shd w:val="clear" w:color="auto" w:fill="F9F9FB"/>
          </w:tcPr>
          <w:p w14:paraId="312BC45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,769</w:t>
            </w:r>
          </w:p>
        </w:tc>
        <w:tc>
          <w:tcPr>
            <w:tcW w:w="415" w:type="pct"/>
            <w:shd w:val="clear" w:color="auto" w:fill="F9F9FB"/>
          </w:tcPr>
          <w:p w14:paraId="7718DCA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,928</w:t>
            </w:r>
          </w:p>
        </w:tc>
        <w:tc>
          <w:tcPr>
            <w:tcW w:w="569" w:type="pct"/>
            <w:shd w:val="clear" w:color="auto" w:fill="F9F9FB"/>
          </w:tcPr>
          <w:p w14:paraId="0FD5EDB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-2,81</w:t>
            </w:r>
          </w:p>
        </w:tc>
        <w:tc>
          <w:tcPr>
            <w:tcW w:w="568" w:type="pct"/>
            <w:shd w:val="clear" w:color="auto" w:fill="F9F9FB"/>
          </w:tcPr>
          <w:p w14:paraId="1D0CCFC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1,40</w:t>
            </w:r>
          </w:p>
        </w:tc>
      </w:tr>
      <w:tr w:rsidR="0060029C" w:rsidRPr="00852209" w14:paraId="4AFC11B4" w14:textId="77777777" w:rsidTr="0060029C">
        <w:trPr>
          <w:cantSplit/>
        </w:trPr>
        <w:tc>
          <w:tcPr>
            <w:tcW w:w="991" w:type="pct"/>
            <w:vMerge/>
            <w:shd w:val="clear" w:color="auto" w:fill="E0E0E0"/>
          </w:tcPr>
          <w:p w14:paraId="65E167BE"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val="restart"/>
            <w:shd w:val="clear" w:color="auto" w:fill="E0E0E0"/>
          </w:tcPr>
          <w:p w14:paraId="1355E3B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724" w:type="pct"/>
            <w:shd w:val="clear" w:color="auto" w:fill="E0E0E0"/>
          </w:tcPr>
          <w:p w14:paraId="610D37A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531CAB2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,530</w:t>
            </w:r>
          </w:p>
        </w:tc>
        <w:tc>
          <w:tcPr>
            <w:tcW w:w="433" w:type="pct"/>
            <w:shd w:val="clear" w:color="auto" w:fill="F9F9FB"/>
          </w:tcPr>
          <w:p w14:paraId="0DDFCF5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,699</w:t>
            </w:r>
          </w:p>
        </w:tc>
        <w:tc>
          <w:tcPr>
            <w:tcW w:w="415" w:type="pct"/>
            <w:shd w:val="clear" w:color="auto" w:fill="F9F9FB"/>
          </w:tcPr>
          <w:p w14:paraId="5E21147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,970</w:t>
            </w:r>
          </w:p>
        </w:tc>
        <w:tc>
          <w:tcPr>
            <w:tcW w:w="569" w:type="pct"/>
            <w:shd w:val="clear" w:color="auto" w:fill="F9F9FB"/>
          </w:tcPr>
          <w:p w14:paraId="361B025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-1,38</w:t>
            </w:r>
          </w:p>
        </w:tc>
        <w:tc>
          <w:tcPr>
            <w:tcW w:w="568" w:type="pct"/>
            <w:shd w:val="clear" w:color="auto" w:fill="F9F9FB"/>
          </w:tcPr>
          <w:p w14:paraId="453630D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2,44</w:t>
            </w:r>
          </w:p>
        </w:tc>
      </w:tr>
      <w:tr w:rsidR="0060029C" w:rsidRPr="00852209" w14:paraId="514CF7C0" w14:textId="77777777" w:rsidTr="0060029C">
        <w:trPr>
          <w:cantSplit/>
        </w:trPr>
        <w:tc>
          <w:tcPr>
            <w:tcW w:w="991" w:type="pct"/>
            <w:vMerge/>
            <w:shd w:val="clear" w:color="auto" w:fill="E0E0E0"/>
          </w:tcPr>
          <w:p w14:paraId="433FF451"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078C9DAC"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3889859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0ED6848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,307</w:t>
            </w:r>
          </w:p>
        </w:tc>
        <w:tc>
          <w:tcPr>
            <w:tcW w:w="433" w:type="pct"/>
            <w:shd w:val="clear" w:color="auto" w:fill="F9F9FB"/>
          </w:tcPr>
          <w:p w14:paraId="56A6783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,667</w:t>
            </w:r>
          </w:p>
        </w:tc>
        <w:tc>
          <w:tcPr>
            <w:tcW w:w="415" w:type="pct"/>
            <w:shd w:val="clear" w:color="auto" w:fill="F9F9FB"/>
          </w:tcPr>
          <w:p w14:paraId="4B5DF18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,998</w:t>
            </w:r>
          </w:p>
        </w:tc>
        <w:tc>
          <w:tcPr>
            <w:tcW w:w="569" w:type="pct"/>
            <w:shd w:val="clear" w:color="auto" w:fill="F9F9FB"/>
          </w:tcPr>
          <w:p w14:paraId="6E06A57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-1,51</w:t>
            </w:r>
          </w:p>
        </w:tc>
        <w:tc>
          <w:tcPr>
            <w:tcW w:w="568" w:type="pct"/>
            <w:shd w:val="clear" w:color="auto" w:fill="F9F9FB"/>
          </w:tcPr>
          <w:p w14:paraId="1006007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2,13</w:t>
            </w:r>
          </w:p>
        </w:tc>
      </w:tr>
      <w:tr w:rsidR="0060029C" w:rsidRPr="00852209" w14:paraId="233E1D22" w14:textId="77777777" w:rsidTr="0060029C">
        <w:trPr>
          <w:cantSplit/>
        </w:trPr>
        <w:tc>
          <w:tcPr>
            <w:tcW w:w="991" w:type="pct"/>
            <w:vMerge/>
            <w:shd w:val="clear" w:color="auto" w:fill="E0E0E0"/>
          </w:tcPr>
          <w:p w14:paraId="10C959C5"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178585F4"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78709BA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130F865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,705</w:t>
            </w:r>
          </w:p>
        </w:tc>
        <w:tc>
          <w:tcPr>
            <w:tcW w:w="433" w:type="pct"/>
            <w:shd w:val="clear" w:color="auto" w:fill="F9F9FB"/>
          </w:tcPr>
          <w:p w14:paraId="55A0C3F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,769</w:t>
            </w:r>
          </w:p>
        </w:tc>
        <w:tc>
          <w:tcPr>
            <w:tcW w:w="415" w:type="pct"/>
            <w:shd w:val="clear" w:color="auto" w:fill="F9F9FB"/>
          </w:tcPr>
          <w:p w14:paraId="138BB6B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,928</w:t>
            </w:r>
          </w:p>
        </w:tc>
        <w:tc>
          <w:tcPr>
            <w:tcW w:w="569" w:type="pct"/>
            <w:shd w:val="clear" w:color="auto" w:fill="F9F9FB"/>
          </w:tcPr>
          <w:p w14:paraId="71ECB92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-1,40</w:t>
            </w:r>
          </w:p>
        </w:tc>
        <w:tc>
          <w:tcPr>
            <w:tcW w:w="568" w:type="pct"/>
            <w:shd w:val="clear" w:color="auto" w:fill="F9F9FB"/>
          </w:tcPr>
          <w:p w14:paraId="218916D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2,81</w:t>
            </w:r>
          </w:p>
        </w:tc>
      </w:tr>
      <w:tr w:rsidR="0060029C" w:rsidRPr="00852209" w14:paraId="6AE66183" w14:textId="77777777" w:rsidTr="0060029C">
        <w:trPr>
          <w:cantSplit/>
        </w:trPr>
        <w:tc>
          <w:tcPr>
            <w:tcW w:w="991" w:type="pct"/>
            <w:vMerge w:val="restart"/>
            <w:shd w:val="clear" w:color="auto" w:fill="E0E0E0"/>
          </w:tcPr>
          <w:p w14:paraId="20F071D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Гибкость</w:t>
            </w:r>
          </w:p>
        </w:tc>
        <w:tc>
          <w:tcPr>
            <w:tcW w:w="706" w:type="pct"/>
            <w:vMerge w:val="restart"/>
            <w:shd w:val="clear" w:color="auto" w:fill="E0E0E0"/>
          </w:tcPr>
          <w:p w14:paraId="434B88A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724" w:type="pct"/>
            <w:shd w:val="clear" w:color="auto" w:fill="E0E0E0"/>
          </w:tcPr>
          <w:p w14:paraId="43C5BF0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143DC23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-,404</w:t>
            </w:r>
          </w:p>
        </w:tc>
        <w:tc>
          <w:tcPr>
            <w:tcW w:w="433" w:type="pct"/>
            <w:shd w:val="clear" w:color="auto" w:fill="F9F9FB"/>
          </w:tcPr>
          <w:p w14:paraId="20506F9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1,099</w:t>
            </w:r>
          </w:p>
        </w:tc>
        <w:tc>
          <w:tcPr>
            <w:tcW w:w="415" w:type="pct"/>
            <w:shd w:val="clear" w:color="auto" w:fill="F9F9FB"/>
          </w:tcPr>
          <w:p w14:paraId="48D5521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,999</w:t>
            </w:r>
          </w:p>
        </w:tc>
        <w:tc>
          <w:tcPr>
            <w:tcW w:w="569" w:type="pct"/>
            <w:shd w:val="clear" w:color="auto" w:fill="F9F9FB"/>
          </w:tcPr>
          <w:p w14:paraId="3ABA0CB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-3,42</w:t>
            </w:r>
          </w:p>
        </w:tc>
        <w:tc>
          <w:tcPr>
            <w:tcW w:w="568" w:type="pct"/>
            <w:shd w:val="clear" w:color="auto" w:fill="F9F9FB"/>
          </w:tcPr>
          <w:p w14:paraId="0E86F80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2,61</w:t>
            </w:r>
          </w:p>
        </w:tc>
      </w:tr>
      <w:tr w:rsidR="0060029C" w:rsidRPr="00852209" w14:paraId="1525206C" w14:textId="77777777" w:rsidTr="0060029C">
        <w:trPr>
          <w:cantSplit/>
        </w:trPr>
        <w:tc>
          <w:tcPr>
            <w:tcW w:w="991" w:type="pct"/>
            <w:vMerge/>
            <w:shd w:val="clear" w:color="auto" w:fill="E0E0E0"/>
          </w:tcPr>
          <w:p w14:paraId="2337BC2D"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2C3ADF3E"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69931FA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4C31D9C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,675</w:t>
            </w:r>
          </w:p>
        </w:tc>
        <w:tc>
          <w:tcPr>
            <w:tcW w:w="433" w:type="pct"/>
            <w:shd w:val="clear" w:color="auto" w:fill="F9F9FB"/>
          </w:tcPr>
          <w:p w14:paraId="2F7C832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1,110</w:t>
            </w:r>
          </w:p>
        </w:tc>
        <w:tc>
          <w:tcPr>
            <w:tcW w:w="415" w:type="pct"/>
            <w:shd w:val="clear" w:color="auto" w:fill="F9F9FB"/>
          </w:tcPr>
          <w:p w14:paraId="56C0638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,990</w:t>
            </w:r>
          </w:p>
        </w:tc>
        <w:tc>
          <w:tcPr>
            <w:tcW w:w="569" w:type="pct"/>
            <w:shd w:val="clear" w:color="auto" w:fill="F9F9FB"/>
          </w:tcPr>
          <w:p w14:paraId="2DB7359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-2,37</w:t>
            </w:r>
          </w:p>
        </w:tc>
        <w:tc>
          <w:tcPr>
            <w:tcW w:w="568" w:type="pct"/>
            <w:shd w:val="clear" w:color="auto" w:fill="F9F9FB"/>
          </w:tcPr>
          <w:p w14:paraId="6890C6B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3,72</w:t>
            </w:r>
          </w:p>
        </w:tc>
      </w:tr>
      <w:tr w:rsidR="0060029C" w:rsidRPr="00852209" w14:paraId="2098AF03" w14:textId="77777777" w:rsidTr="0060029C">
        <w:trPr>
          <w:cantSplit/>
        </w:trPr>
        <w:tc>
          <w:tcPr>
            <w:tcW w:w="991" w:type="pct"/>
            <w:vMerge/>
            <w:shd w:val="clear" w:color="auto" w:fill="E0E0E0"/>
          </w:tcPr>
          <w:p w14:paraId="4C5987F4"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21C188BD"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18A7801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6CEAE75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-,664</w:t>
            </w:r>
          </w:p>
        </w:tc>
        <w:tc>
          <w:tcPr>
            <w:tcW w:w="433" w:type="pct"/>
            <w:shd w:val="clear" w:color="auto" w:fill="F9F9FB"/>
          </w:tcPr>
          <w:p w14:paraId="0ABA231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,996</w:t>
            </w:r>
          </w:p>
        </w:tc>
        <w:tc>
          <w:tcPr>
            <w:tcW w:w="415" w:type="pct"/>
            <w:shd w:val="clear" w:color="auto" w:fill="F9F9FB"/>
          </w:tcPr>
          <w:p w14:paraId="21E1EB0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,984</w:t>
            </w:r>
          </w:p>
        </w:tc>
        <w:tc>
          <w:tcPr>
            <w:tcW w:w="569" w:type="pct"/>
            <w:shd w:val="clear" w:color="auto" w:fill="F9F9FB"/>
          </w:tcPr>
          <w:p w14:paraId="730216B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-3,39</w:t>
            </w:r>
          </w:p>
        </w:tc>
        <w:tc>
          <w:tcPr>
            <w:tcW w:w="568" w:type="pct"/>
            <w:shd w:val="clear" w:color="auto" w:fill="F9F9FB"/>
          </w:tcPr>
          <w:p w14:paraId="322DC2D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2,06</w:t>
            </w:r>
          </w:p>
        </w:tc>
      </w:tr>
      <w:tr w:rsidR="0060029C" w:rsidRPr="00852209" w14:paraId="02B0923A" w14:textId="77777777" w:rsidTr="0060029C">
        <w:trPr>
          <w:cantSplit/>
        </w:trPr>
        <w:tc>
          <w:tcPr>
            <w:tcW w:w="991" w:type="pct"/>
            <w:vMerge/>
            <w:shd w:val="clear" w:color="auto" w:fill="E0E0E0"/>
          </w:tcPr>
          <w:p w14:paraId="1C7ED810"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val="restart"/>
            <w:shd w:val="clear" w:color="auto" w:fill="E0E0E0"/>
          </w:tcPr>
          <w:p w14:paraId="4933ACB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724" w:type="pct"/>
            <w:shd w:val="clear" w:color="auto" w:fill="E0E0E0"/>
          </w:tcPr>
          <w:p w14:paraId="5E75A63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6276A5F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,404</w:t>
            </w:r>
          </w:p>
        </w:tc>
        <w:tc>
          <w:tcPr>
            <w:tcW w:w="433" w:type="pct"/>
            <w:shd w:val="clear" w:color="auto" w:fill="F9F9FB"/>
          </w:tcPr>
          <w:p w14:paraId="7CC98C4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1,099</w:t>
            </w:r>
          </w:p>
        </w:tc>
        <w:tc>
          <w:tcPr>
            <w:tcW w:w="415" w:type="pct"/>
            <w:shd w:val="clear" w:color="auto" w:fill="F9F9FB"/>
          </w:tcPr>
          <w:p w14:paraId="5B169B2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,999</w:t>
            </w:r>
          </w:p>
        </w:tc>
        <w:tc>
          <w:tcPr>
            <w:tcW w:w="569" w:type="pct"/>
            <w:shd w:val="clear" w:color="auto" w:fill="F9F9FB"/>
          </w:tcPr>
          <w:p w14:paraId="0D4B765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-2,61</w:t>
            </w:r>
          </w:p>
        </w:tc>
        <w:tc>
          <w:tcPr>
            <w:tcW w:w="568" w:type="pct"/>
            <w:shd w:val="clear" w:color="auto" w:fill="F9F9FB"/>
          </w:tcPr>
          <w:p w14:paraId="2307F0E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3,42</w:t>
            </w:r>
          </w:p>
        </w:tc>
      </w:tr>
      <w:tr w:rsidR="0060029C" w:rsidRPr="00852209" w14:paraId="7C46AD1A" w14:textId="77777777" w:rsidTr="0060029C">
        <w:trPr>
          <w:cantSplit/>
        </w:trPr>
        <w:tc>
          <w:tcPr>
            <w:tcW w:w="991" w:type="pct"/>
            <w:vMerge/>
            <w:shd w:val="clear" w:color="auto" w:fill="E0E0E0"/>
          </w:tcPr>
          <w:p w14:paraId="4AE66E2C"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051D632F"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5372BA5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7363AB9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1,078</w:t>
            </w:r>
          </w:p>
        </w:tc>
        <w:tc>
          <w:tcPr>
            <w:tcW w:w="433" w:type="pct"/>
            <w:shd w:val="clear" w:color="auto" w:fill="F9F9FB"/>
          </w:tcPr>
          <w:p w14:paraId="51BBAA9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1,189</w:t>
            </w:r>
          </w:p>
        </w:tc>
        <w:tc>
          <w:tcPr>
            <w:tcW w:w="415" w:type="pct"/>
            <w:shd w:val="clear" w:color="auto" w:fill="F9F9FB"/>
          </w:tcPr>
          <w:p w14:paraId="278BFC6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,931</w:t>
            </w:r>
          </w:p>
        </w:tc>
        <w:tc>
          <w:tcPr>
            <w:tcW w:w="569" w:type="pct"/>
            <w:shd w:val="clear" w:color="auto" w:fill="F9F9FB"/>
          </w:tcPr>
          <w:p w14:paraId="405EF94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-2,17</w:t>
            </w:r>
          </w:p>
        </w:tc>
        <w:tc>
          <w:tcPr>
            <w:tcW w:w="568" w:type="pct"/>
            <w:shd w:val="clear" w:color="auto" w:fill="F9F9FB"/>
          </w:tcPr>
          <w:p w14:paraId="168EB87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4,33</w:t>
            </w:r>
          </w:p>
        </w:tc>
      </w:tr>
      <w:tr w:rsidR="0060029C" w:rsidRPr="00852209" w14:paraId="44F1226B" w14:textId="77777777" w:rsidTr="0060029C">
        <w:trPr>
          <w:cantSplit/>
        </w:trPr>
        <w:tc>
          <w:tcPr>
            <w:tcW w:w="991" w:type="pct"/>
            <w:vMerge/>
            <w:shd w:val="clear" w:color="auto" w:fill="E0E0E0"/>
          </w:tcPr>
          <w:p w14:paraId="3E6BA76C"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4302A025"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56C670F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15E8EFE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-,260</w:t>
            </w:r>
          </w:p>
        </w:tc>
        <w:tc>
          <w:tcPr>
            <w:tcW w:w="433" w:type="pct"/>
            <w:shd w:val="clear" w:color="auto" w:fill="F9F9FB"/>
          </w:tcPr>
          <w:p w14:paraId="2447420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1,083</w:t>
            </w:r>
          </w:p>
        </w:tc>
        <w:tc>
          <w:tcPr>
            <w:tcW w:w="415" w:type="pct"/>
            <w:shd w:val="clear" w:color="auto" w:fill="F9F9FB"/>
          </w:tcPr>
          <w:p w14:paraId="5CBD2F0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569" w:type="pct"/>
            <w:shd w:val="clear" w:color="auto" w:fill="F9F9FB"/>
          </w:tcPr>
          <w:p w14:paraId="60C3197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-3,22</w:t>
            </w:r>
          </w:p>
        </w:tc>
        <w:tc>
          <w:tcPr>
            <w:tcW w:w="568" w:type="pct"/>
            <w:shd w:val="clear" w:color="auto" w:fill="F9F9FB"/>
          </w:tcPr>
          <w:p w14:paraId="37B5650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2,70</w:t>
            </w:r>
          </w:p>
        </w:tc>
      </w:tr>
      <w:tr w:rsidR="0060029C" w:rsidRPr="00852209" w14:paraId="71013760" w14:textId="77777777" w:rsidTr="0060029C">
        <w:trPr>
          <w:cantSplit/>
        </w:trPr>
        <w:tc>
          <w:tcPr>
            <w:tcW w:w="991" w:type="pct"/>
            <w:vMerge/>
            <w:shd w:val="clear" w:color="auto" w:fill="E0E0E0"/>
          </w:tcPr>
          <w:p w14:paraId="71C24626"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val="restart"/>
            <w:shd w:val="clear" w:color="auto" w:fill="E0E0E0"/>
          </w:tcPr>
          <w:p w14:paraId="450A137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724" w:type="pct"/>
            <w:shd w:val="clear" w:color="auto" w:fill="E0E0E0"/>
          </w:tcPr>
          <w:p w14:paraId="2E9AB3F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7FF814B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-,675</w:t>
            </w:r>
          </w:p>
        </w:tc>
        <w:tc>
          <w:tcPr>
            <w:tcW w:w="433" w:type="pct"/>
            <w:shd w:val="clear" w:color="auto" w:fill="F9F9FB"/>
          </w:tcPr>
          <w:p w14:paraId="6B3F19C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1,110</w:t>
            </w:r>
          </w:p>
        </w:tc>
        <w:tc>
          <w:tcPr>
            <w:tcW w:w="415" w:type="pct"/>
            <w:shd w:val="clear" w:color="auto" w:fill="F9F9FB"/>
          </w:tcPr>
          <w:p w14:paraId="6ECCBFC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,990</w:t>
            </w:r>
          </w:p>
        </w:tc>
        <w:tc>
          <w:tcPr>
            <w:tcW w:w="569" w:type="pct"/>
            <w:shd w:val="clear" w:color="auto" w:fill="F9F9FB"/>
          </w:tcPr>
          <w:p w14:paraId="3FE6496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-3,72</w:t>
            </w:r>
          </w:p>
        </w:tc>
        <w:tc>
          <w:tcPr>
            <w:tcW w:w="568" w:type="pct"/>
            <w:shd w:val="clear" w:color="auto" w:fill="F9F9FB"/>
          </w:tcPr>
          <w:p w14:paraId="009BB87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2,37</w:t>
            </w:r>
          </w:p>
        </w:tc>
      </w:tr>
      <w:tr w:rsidR="0060029C" w:rsidRPr="00852209" w14:paraId="593CCD6D" w14:textId="77777777" w:rsidTr="0060029C">
        <w:trPr>
          <w:cantSplit/>
        </w:trPr>
        <w:tc>
          <w:tcPr>
            <w:tcW w:w="991" w:type="pct"/>
            <w:vMerge/>
            <w:shd w:val="clear" w:color="auto" w:fill="E0E0E0"/>
          </w:tcPr>
          <w:p w14:paraId="56B63EE8"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2898385A"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72B6A80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64587AB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-1,078</w:t>
            </w:r>
          </w:p>
        </w:tc>
        <w:tc>
          <w:tcPr>
            <w:tcW w:w="433" w:type="pct"/>
            <w:shd w:val="clear" w:color="auto" w:fill="F9F9FB"/>
          </w:tcPr>
          <w:p w14:paraId="3167BF0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1,189</w:t>
            </w:r>
          </w:p>
        </w:tc>
        <w:tc>
          <w:tcPr>
            <w:tcW w:w="415" w:type="pct"/>
            <w:shd w:val="clear" w:color="auto" w:fill="F9F9FB"/>
          </w:tcPr>
          <w:p w14:paraId="74184A8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,931</w:t>
            </w:r>
          </w:p>
        </w:tc>
        <w:tc>
          <w:tcPr>
            <w:tcW w:w="569" w:type="pct"/>
            <w:shd w:val="clear" w:color="auto" w:fill="F9F9FB"/>
          </w:tcPr>
          <w:p w14:paraId="62EF245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-4,33</w:t>
            </w:r>
          </w:p>
        </w:tc>
        <w:tc>
          <w:tcPr>
            <w:tcW w:w="568" w:type="pct"/>
            <w:shd w:val="clear" w:color="auto" w:fill="F9F9FB"/>
          </w:tcPr>
          <w:p w14:paraId="0B51B94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2,17</w:t>
            </w:r>
          </w:p>
        </w:tc>
      </w:tr>
      <w:tr w:rsidR="0060029C" w:rsidRPr="00852209" w14:paraId="23A4BBB4" w14:textId="77777777" w:rsidTr="0060029C">
        <w:trPr>
          <w:cantSplit/>
        </w:trPr>
        <w:tc>
          <w:tcPr>
            <w:tcW w:w="991" w:type="pct"/>
            <w:vMerge/>
            <w:shd w:val="clear" w:color="auto" w:fill="E0E0E0"/>
          </w:tcPr>
          <w:p w14:paraId="0CA1AE22"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31A21888"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3293EC8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6FE4D53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-1,338</w:t>
            </w:r>
          </w:p>
        </w:tc>
        <w:tc>
          <w:tcPr>
            <w:tcW w:w="433" w:type="pct"/>
            <w:shd w:val="clear" w:color="auto" w:fill="F9F9FB"/>
          </w:tcPr>
          <w:p w14:paraId="38D3D22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1,094</w:t>
            </w:r>
          </w:p>
        </w:tc>
        <w:tc>
          <w:tcPr>
            <w:tcW w:w="415" w:type="pct"/>
            <w:shd w:val="clear" w:color="auto" w:fill="F9F9FB"/>
          </w:tcPr>
          <w:p w14:paraId="313301A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,775</w:t>
            </w:r>
          </w:p>
        </w:tc>
        <w:tc>
          <w:tcPr>
            <w:tcW w:w="569" w:type="pct"/>
            <w:shd w:val="clear" w:color="auto" w:fill="F9F9FB"/>
          </w:tcPr>
          <w:p w14:paraId="0CD366C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-4,33</w:t>
            </w:r>
          </w:p>
        </w:tc>
        <w:tc>
          <w:tcPr>
            <w:tcW w:w="568" w:type="pct"/>
            <w:shd w:val="clear" w:color="auto" w:fill="F9F9FB"/>
          </w:tcPr>
          <w:p w14:paraId="251B4EA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1,65</w:t>
            </w:r>
          </w:p>
        </w:tc>
      </w:tr>
      <w:tr w:rsidR="0060029C" w:rsidRPr="00852209" w14:paraId="12657BC0" w14:textId="77777777" w:rsidTr="0060029C">
        <w:trPr>
          <w:cantSplit/>
        </w:trPr>
        <w:tc>
          <w:tcPr>
            <w:tcW w:w="991" w:type="pct"/>
            <w:vMerge/>
            <w:shd w:val="clear" w:color="auto" w:fill="E0E0E0"/>
          </w:tcPr>
          <w:p w14:paraId="01C19EDE"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val="restart"/>
            <w:shd w:val="clear" w:color="auto" w:fill="E0E0E0"/>
          </w:tcPr>
          <w:p w14:paraId="7BF8602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724" w:type="pct"/>
            <w:shd w:val="clear" w:color="auto" w:fill="E0E0E0"/>
          </w:tcPr>
          <w:p w14:paraId="028D5FD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04A1560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,664</w:t>
            </w:r>
          </w:p>
        </w:tc>
        <w:tc>
          <w:tcPr>
            <w:tcW w:w="433" w:type="pct"/>
            <w:shd w:val="clear" w:color="auto" w:fill="F9F9FB"/>
          </w:tcPr>
          <w:p w14:paraId="3C6F000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,996</w:t>
            </w:r>
          </w:p>
        </w:tc>
        <w:tc>
          <w:tcPr>
            <w:tcW w:w="415" w:type="pct"/>
            <w:shd w:val="clear" w:color="auto" w:fill="F9F9FB"/>
          </w:tcPr>
          <w:p w14:paraId="095FD13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,984</w:t>
            </w:r>
          </w:p>
        </w:tc>
        <w:tc>
          <w:tcPr>
            <w:tcW w:w="569" w:type="pct"/>
            <w:shd w:val="clear" w:color="auto" w:fill="F9F9FB"/>
          </w:tcPr>
          <w:p w14:paraId="3BE9F1A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-2,06</w:t>
            </w:r>
          </w:p>
        </w:tc>
        <w:tc>
          <w:tcPr>
            <w:tcW w:w="568" w:type="pct"/>
            <w:shd w:val="clear" w:color="auto" w:fill="F9F9FB"/>
          </w:tcPr>
          <w:p w14:paraId="18E7DF1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3,39</w:t>
            </w:r>
          </w:p>
        </w:tc>
      </w:tr>
      <w:tr w:rsidR="0060029C" w:rsidRPr="00852209" w14:paraId="7D15145E" w14:textId="77777777" w:rsidTr="0060029C">
        <w:trPr>
          <w:cantSplit/>
        </w:trPr>
        <w:tc>
          <w:tcPr>
            <w:tcW w:w="991" w:type="pct"/>
            <w:vMerge/>
            <w:shd w:val="clear" w:color="auto" w:fill="E0E0E0"/>
          </w:tcPr>
          <w:p w14:paraId="5A492FCB"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44BB5DAE"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6305BB5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6DF1F93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,260</w:t>
            </w:r>
          </w:p>
        </w:tc>
        <w:tc>
          <w:tcPr>
            <w:tcW w:w="433" w:type="pct"/>
            <w:shd w:val="clear" w:color="auto" w:fill="F9F9FB"/>
          </w:tcPr>
          <w:p w14:paraId="76F2745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1,083</w:t>
            </w:r>
          </w:p>
        </w:tc>
        <w:tc>
          <w:tcPr>
            <w:tcW w:w="415" w:type="pct"/>
            <w:shd w:val="clear" w:color="auto" w:fill="F9F9FB"/>
          </w:tcPr>
          <w:p w14:paraId="4E65304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569" w:type="pct"/>
            <w:shd w:val="clear" w:color="auto" w:fill="F9F9FB"/>
          </w:tcPr>
          <w:p w14:paraId="1AF8E59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-2,70</w:t>
            </w:r>
          </w:p>
        </w:tc>
        <w:tc>
          <w:tcPr>
            <w:tcW w:w="568" w:type="pct"/>
            <w:shd w:val="clear" w:color="auto" w:fill="F9F9FB"/>
          </w:tcPr>
          <w:p w14:paraId="598C794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3,22</w:t>
            </w:r>
          </w:p>
        </w:tc>
      </w:tr>
      <w:tr w:rsidR="0060029C" w:rsidRPr="00852209" w14:paraId="4002AFB6" w14:textId="77777777" w:rsidTr="0060029C">
        <w:trPr>
          <w:cantSplit/>
        </w:trPr>
        <w:tc>
          <w:tcPr>
            <w:tcW w:w="991" w:type="pct"/>
            <w:vMerge/>
            <w:shd w:val="clear" w:color="auto" w:fill="E0E0E0"/>
          </w:tcPr>
          <w:p w14:paraId="2CBB6538"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2C26CD9E"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67AAE9A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22D3BCC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1,338</w:t>
            </w:r>
          </w:p>
        </w:tc>
        <w:tc>
          <w:tcPr>
            <w:tcW w:w="433" w:type="pct"/>
            <w:shd w:val="clear" w:color="auto" w:fill="F9F9FB"/>
          </w:tcPr>
          <w:p w14:paraId="2FFD44A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1,094</w:t>
            </w:r>
          </w:p>
        </w:tc>
        <w:tc>
          <w:tcPr>
            <w:tcW w:w="415" w:type="pct"/>
            <w:shd w:val="clear" w:color="auto" w:fill="F9F9FB"/>
          </w:tcPr>
          <w:p w14:paraId="224097C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,775</w:t>
            </w:r>
          </w:p>
        </w:tc>
        <w:tc>
          <w:tcPr>
            <w:tcW w:w="569" w:type="pct"/>
            <w:shd w:val="clear" w:color="auto" w:fill="F9F9FB"/>
          </w:tcPr>
          <w:p w14:paraId="230AD16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-1,65</w:t>
            </w:r>
          </w:p>
        </w:tc>
        <w:tc>
          <w:tcPr>
            <w:tcW w:w="568" w:type="pct"/>
            <w:shd w:val="clear" w:color="auto" w:fill="F9F9FB"/>
          </w:tcPr>
          <w:p w14:paraId="71114EA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4,33</w:t>
            </w:r>
          </w:p>
        </w:tc>
      </w:tr>
      <w:tr w:rsidR="0060029C" w:rsidRPr="00852209" w14:paraId="05894DE5" w14:textId="77777777" w:rsidTr="0060029C">
        <w:trPr>
          <w:cantSplit/>
        </w:trPr>
        <w:tc>
          <w:tcPr>
            <w:tcW w:w="991" w:type="pct"/>
            <w:vMerge w:val="restart"/>
            <w:shd w:val="clear" w:color="auto" w:fill="E0E0E0"/>
          </w:tcPr>
          <w:p w14:paraId="421BB38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Надежность</w:t>
            </w:r>
          </w:p>
        </w:tc>
        <w:tc>
          <w:tcPr>
            <w:tcW w:w="706" w:type="pct"/>
            <w:vMerge w:val="restart"/>
            <w:shd w:val="clear" w:color="auto" w:fill="E0E0E0"/>
          </w:tcPr>
          <w:p w14:paraId="3BC431A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724" w:type="pct"/>
            <w:shd w:val="clear" w:color="auto" w:fill="E0E0E0"/>
          </w:tcPr>
          <w:p w14:paraId="70B13F5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5AD8A40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-,813</w:t>
            </w:r>
          </w:p>
        </w:tc>
        <w:tc>
          <w:tcPr>
            <w:tcW w:w="433" w:type="pct"/>
            <w:shd w:val="clear" w:color="auto" w:fill="F9F9FB"/>
          </w:tcPr>
          <w:p w14:paraId="4418B6A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,813</w:t>
            </w:r>
          </w:p>
        </w:tc>
        <w:tc>
          <w:tcPr>
            <w:tcW w:w="415" w:type="pct"/>
            <w:shd w:val="clear" w:color="auto" w:fill="F9F9FB"/>
          </w:tcPr>
          <w:p w14:paraId="0324A51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,895</w:t>
            </w:r>
          </w:p>
        </w:tc>
        <w:tc>
          <w:tcPr>
            <w:tcW w:w="569" w:type="pct"/>
            <w:shd w:val="clear" w:color="auto" w:fill="F9F9FB"/>
          </w:tcPr>
          <w:p w14:paraId="2FDD936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-3,06</w:t>
            </w:r>
          </w:p>
        </w:tc>
        <w:tc>
          <w:tcPr>
            <w:tcW w:w="568" w:type="pct"/>
            <w:shd w:val="clear" w:color="auto" w:fill="F9F9FB"/>
          </w:tcPr>
          <w:p w14:paraId="626CDDE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1,43</w:t>
            </w:r>
          </w:p>
        </w:tc>
      </w:tr>
      <w:tr w:rsidR="0060029C" w:rsidRPr="00852209" w14:paraId="7D732E98" w14:textId="77777777" w:rsidTr="0060029C">
        <w:trPr>
          <w:cantSplit/>
        </w:trPr>
        <w:tc>
          <w:tcPr>
            <w:tcW w:w="991" w:type="pct"/>
            <w:vMerge/>
            <w:shd w:val="clear" w:color="auto" w:fill="E0E0E0"/>
          </w:tcPr>
          <w:p w14:paraId="7F7E0A67"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216204CF"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485F488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0A6F0A6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-,965</w:t>
            </w:r>
          </w:p>
        </w:tc>
        <w:tc>
          <w:tcPr>
            <w:tcW w:w="433" w:type="pct"/>
            <w:shd w:val="clear" w:color="auto" w:fill="F9F9FB"/>
          </w:tcPr>
          <w:p w14:paraId="60EF390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,870</w:t>
            </w:r>
          </w:p>
        </w:tc>
        <w:tc>
          <w:tcPr>
            <w:tcW w:w="415" w:type="pct"/>
            <w:shd w:val="clear" w:color="auto" w:fill="F9F9FB"/>
          </w:tcPr>
          <w:p w14:paraId="546BCE6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,842</w:t>
            </w:r>
          </w:p>
        </w:tc>
        <w:tc>
          <w:tcPr>
            <w:tcW w:w="569" w:type="pct"/>
            <w:shd w:val="clear" w:color="auto" w:fill="F9F9FB"/>
          </w:tcPr>
          <w:p w14:paraId="46DA583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-3,37</w:t>
            </w:r>
          </w:p>
        </w:tc>
        <w:tc>
          <w:tcPr>
            <w:tcW w:w="568" w:type="pct"/>
            <w:shd w:val="clear" w:color="auto" w:fill="F9F9FB"/>
          </w:tcPr>
          <w:p w14:paraId="4176965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1,44</w:t>
            </w:r>
          </w:p>
        </w:tc>
      </w:tr>
      <w:tr w:rsidR="0060029C" w:rsidRPr="00852209" w14:paraId="087CFF50" w14:textId="77777777" w:rsidTr="0060029C">
        <w:trPr>
          <w:cantSplit/>
        </w:trPr>
        <w:tc>
          <w:tcPr>
            <w:tcW w:w="991" w:type="pct"/>
            <w:vMerge/>
            <w:shd w:val="clear" w:color="auto" w:fill="E0E0E0"/>
          </w:tcPr>
          <w:p w14:paraId="46CF81FE"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21BAC205"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14B1FE0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0B6A2B1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1,627</w:t>
            </w:r>
          </w:p>
        </w:tc>
        <w:tc>
          <w:tcPr>
            <w:tcW w:w="433" w:type="pct"/>
            <w:shd w:val="clear" w:color="auto" w:fill="F9F9FB"/>
          </w:tcPr>
          <w:p w14:paraId="0303796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,650</w:t>
            </w:r>
          </w:p>
        </w:tc>
        <w:tc>
          <w:tcPr>
            <w:tcW w:w="415" w:type="pct"/>
            <w:shd w:val="clear" w:color="auto" w:fill="F9F9FB"/>
          </w:tcPr>
          <w:p w14:paraId="3754534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,089</w:t>
            </w:r>
          </w:p>
        </w:tc>
        <w:tc>
          <w:tcPr>
            <w:tcW w:w="569" w:type="pct"/>
            <w:shd w:val="clear" w:color="auto" w:fill="F9F9FB"/>
          </w:tcPr>
          <w:p w14:paraId="390BD13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w:t>
            </w:r>
          </w:p>
        </w:tc>
        <w:tc>
          <w:tcPr>
            <w:tcW w:w="568" w:type="pct"/>
            <w:shd w:val="clear" w:color="auto" w:fill="F9F9FB"/>
          </w:tcPr>
          <w:p w14:paraId="1566169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3,41</w:t>
            </w:r>
          </w:p>
        </w:tc>
      </w:tr>
      <w:tr w:rsidR="0060029C" w:rsidRPr="00852209" w14:paraId="2275AC94" w14:textId="77777777" w:rsidTr="0060029C">
        <w:trPr>
          <w:cantSplit/>
        </w:trPr>
        <w:tc>
          <w:tcPr>
            <w:tcW w:w="991" w:type="pct"/>
            <w:vMerge/>
            <w:shd w:val="clear" w:color="auto" w:fill="E0E0E0"/>
          </w:tcPr>
          <w:p w14:paraId="3E5B67D8"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val="restart"/>
            <w:shd w:val="clear" w:color="auto" w:fill="E0E0E0"/>
          </w:tcPr>
          <w:p w14:paraId="53ABA3C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724" w:type="pct"/>
            <w:shd w:val="clear" w:color="auto" w:fill="E0E0E0"/>
          </w:tcPr>
          <w:p w14:paraId="7AB61E9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37C0943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,813</w:t>
            </w:r>
          </w:p>
        </w:tc>
        <w:tc>
          <w:tcPr>
            <w:tcW w:w="433" w:type="pct"/>
            <w:shd w:val="clear" w:color="auto" w:fill="F9F9FB"/>
          </w:tcPr>
          <w:p w14:paraId="7204056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,813</w:t>
            </w:r>
          </w:p>
        </w:tc>
        <w:tc>
          <w:tcPr>
            <w:tcW w:w="415" w:type="pct"/>
            <w:shd w:val="clear" w:color="auto" w:fill="F9F9FB"/>
          </w:tcPr>
          <w:p w14:paraId="1F51574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,895</w:t>
            </w:r>
          </w:p>
        </w:tc>
        <w:tc>
          <w:tcPr>
            <w:tcW w:w="569" w:type="pct"/>
            <w:shd w:val="clear" w:color="auto" w:fill="F9F9FB"/>
          </w:tcPr>
          <w:p w14:paraId="0E8E24A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-1,43</w:t>
            </w:r>
          </w:p>
        </w:tc>
        <w:tc>
          <w:tcPr>
            <w:tcW w:w="568" w:type="pct"/>
            <w:shd w:val="clear" w:color="auto" w:fill="F9F9FB"/>
          </w:tcPr>
          <w:p w14:paraId="7E1FBBD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3,06</w:t>
            </w:r>
          </w:p>
        </w:tc>
      </w:tr>
      <w:tr w:rsidR="0060029C" w:rsidRPr="00852209" w14:paraId="13CA0154" w14:textId="77777777" w:rsidTr="0060029C">
        <w:trPr>
          <w:cantSplit/>
        </w:trPr>
        <w:tc>
          <w:tcPr>
            <w:tcW w:w="991" w:type="pct"/>
            <w:vMerge/>
            <w:shd w:val="clear" w:color="auto" w:fill="E0E0E0"/>
          </w:tcPr>
          <w:p w14:paraId="176A6749"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680913DD"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3F4BF5E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602578F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-,152</w:t>
            </w:r>
          </w:p>
        </w:tc>
        <w:tc>
          <w:tcPr>
            <w:tcW w:w="433" w:type="pct"/>
            <w:shd w:val="clear" w:color="auto" w:fill="F9F9FB"/>
          </w:tcPr>
          <w:p w14:paraId="189F1BC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1,006</w:t>
            </w:r>
          </w:p>
        </w:tc>
        <w:tc>
          <w:tcPr>
            <w:tcW w:w="415" w:type="pct"/>
            <w:shd w:val="clear" w:color="auto" w:fill="F9F9FB"/>
          </w:tcPr>
          <w:p w14:paraId="2AF8D4D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569" w:type="pct"/>
            <w:shd w:val="clear" w:color="auto" w:fill="F9F9FB"/>
          </w:tcPr>
          <w:p w14:paraId="270B180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-2,91</w:t>
            </w:r>
          </w:p>
        </w:tc>
        <w:tc>
          <w:tcPr>
            <w:tcW w:w="568" w:type="pct"/>
            <w:shd w:val="clear" w:color="auto" w:fill="F9F9FB"/>
          </w:tcPr>
          <w:p w14:paraId="6FA4792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2,60</w:t>
            </w:r>
          </w:p>
        </w:tc>
      </w:tr>
      <w:tr w:rsidR="0060029C" w:rsidRPr="00852209" w14:paraId="5D9C93AB" w14:textId="77777777" w:rsidTr="0060029C">
        <w:trPr>
          <w:cantSplit/>
        </w:trPr>
        <w:tc>
          <w:tcPr>
            <w:tcW w:w="991" w:type="pct"/>
            <w:vMerge/>
            <w:shd w:val="clear" w:color="auto" w:fill="E0E0E0"/>
          </w:tcPr>
          <w:p w14:paraId="47A1B3BB"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2178D9F6"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344E81B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42D3310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2,440</w:t>
            </w:r>
            <w:r w:rsidRPr="00852209">
              <w:rPr>
                <w:rFonts w:ascii="Times New Roman" w:hAnsi="Times New Roman" w:cs="Times New Roman"/>
                <w:sz w:val="20"/>
                <w:szCs w:val="20"/>
                <w:vertAlign w:val="superscript"/>
              </w:rPr>
              <w:t>*</w:t>
            </w:r>
          </w:p>
        </w:tc>
        <w:tc>
          <w:tcPr>
            <w:tcW w:w="433" w:type="pct"/>
            <w:shd w:val="clear" w:color="auto" w:fill="F9F9FB"/>
          </w:tcPr>
          <w:p w14:paraId="3B0CDAC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,823</w:t>
            </w:r>
          </w:p>
        </w:tc>
        <w:tc>
          <w:tcPr>
            <w:tcW w:w="415" w:type="pct"/>
            <w:shd w:val="clear" w:color="auto" w:fill="F9F9FB"/>
          </w:tcPr>
          <w:p w14:paraId="7732843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,029</w:t>
            </w:r>
          </w:p>
        </w:tc>
        <w:tc>
          <w:tcPr>
            <w:tcW w:w="569" w:type="pct"/>
            <w:shd w:val="clear" w:color="auto" w:fill="F9F9FB"/>
          </w:tcPr>
          <w:p w14:paraId="6808514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,18</w:t>
            </w:r>
          </w:p>
        </w:tc>
        <w:tc>
          <w:tcPr>
            <w:tcW w:w="568" w:type="pct"/>
            <w:shd w:val="clear" w:color="auto" w:fill="F9F9FB"/>
          </w:tcPr>
          <w:p w14:paraId="2224173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4,70</w:t>
            </w:r>
          </w:p>
        </w:tc>
      </w:tr>
      <w:tr w:rsidR="0060029C" w:rsidRPr="00852209" w14:paraId="40FA74D4" w14:textId="77777777" w:rsidTr="0060029C">
        <w:trPr>
          <w:cantSplit/>
        </w:trPr>
        <w:tc>
          <w:tcPr>
            <w:tcW w:w="991" w:type="pct"/>
            <w:vMerge/>
            <w:shd w:val="clear" w:color="auto" w:fill="E0E0E0"/>
          </w:tcPr>
          <w:p w14:paraId="5AD9E169"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val="restart"/>
            <w:shd w:val="clear" w:color="auto" w:fill="E0E0E0"/>
          </w:tcPr>
          <w:p w14:paraId="73A94E4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724" w:type="pct"/>
            <w:shd w:val="clear" w:color="auto" w:fill="E0E0E0"/>
          </w:tcPr>
          <w:p w14:paraId="412C475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5ABAB1B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,965</w:t>
            </w:r>
          </w:p>
        </w:tc>
        <w:tc>
          <w:tcPr>
            <w:tcW w:w="433" w:type="pct"/>
            <w:shd w:val="clear" w:color="auto" w:fill="F9F9FB"/>
          </w:tcPr>
          <w:p w14:paraId="473FDD9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,870</w:t>
            </w:r>
          </w:p>
        </w:tc>
        <w:tc>
          <w:tcPr>
            <w:tcW w:w="415" w:type="pct"/>
            <w:shd w:val="clear" w:color="auto" w:fill="F9F9FB"/>
          </w:tcPr>
          <w:p w14:paraId="7825DC1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,842</w:t>
            </w:r>
          </w:p>
        </w:tc>
        <w:tc>
          <w:tcPr>
            <w:tcW w:w="569" w:type="pct"/>
            <w:shd w:val="clear" w:color="auto" w:fill="F9F9FB"/>
          </w:tcPr>
          <w:p w14:paraId="5F78B16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-1,44</w:t>
            </w:r>
          </w:p>
        </w:tc>
        <w:tc>
          <w:tcPr>
            <w:tcW w:w="568" w:type="pct"/>
            <w:shd w:val="clear" w:color="auto" w:fill="F9F9FB"/>
          </w:tcPr>
          <w:p w14:paraId="343A707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3,37</w:t>
            </w:r>
          </w:p>
        </w:tc>
      </w:tr>
      <w:tr w:rsidR="0060029C" w:rsidRPr="00852209" w14:paraId="1D6456F7" w14:textId="77777777" w:rsidTr="0060029C">
        <w:trPr>
          <w:cantSplit/>
        </w:trPr>
        <w:tc>
          <w:tcPr>
            <w:tcW w:w="991" w:type="pct"/>
            <w:vMerge/>
            <w:shd w:val="clear" w:color="auto" w:fill="E0E0E0"/>
          </w:tcPr>
          <w:p w14:paraId="6360C7CC"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12DDD4B3"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6335869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1779CF4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,152</w:t>
            </w:r>
          </w:p>
        </w:tc>
        <w:tc>
          <w:tcPr>
            <w:tcW w:w="433" w:type="pct"/>
            <w:shd w:val="clear" w:color="auto" w:fill="F9F9FB"/>
          </w:tcPr>
          <w:p w14:paraId="371106D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1,006</w:t>
            </w:r>
          </w:p>
        </w:tc>
        <w:tc>
          <w:tcPr>
            <w:tcW w:w="415" w:type="pct"/>
            <w:shd w:val="clear" w:color="auto" w:fill="F9F9FB"/>
          </w:tcPr>
          <w:p w14:paraId="23406D9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569" w:type="pct"/>
            <w:shd w:val="clear" w:color="auto" w:fill="F9F9FB"/>
          </w:tcPr>
          <w:p w14:paraId="79B889D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-2,60</w:t>
            </w:r>
          </w:p>
        </w:tc>
        <w:tc>
          <w:tcPr>
            <w:tcW w:w="568" w:type="pct"/>
            <w:shd w:val="clear" w:color="auto" w:fill="F9F9FB"/>
          </w:tcPr>
          <w:p w14:paraId="378C534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2,91</w:t>
            </w:r>
          </w:p>
        </w:tc>
      </w:tr>
      <w:tr w:rsidR="0060029C" w:rsidRPr="00852209" w14:paraId="2F6CE341" w14:textId="77777777" w:rsidTr="0060029C">
        <w:trPr>
          <w:cantSplit/>
        </w:trPr>
        <w:tc>
          <w:tcPr>
            <w:tcW w:w="991" w:type="pct"/>
            <w:vMerge/>
            <w:shd w:val="clear" w:color="auto" w:fill="E0E0E0"/>
          </w:tcPr>
          <w:p w14:paraId="2D68F8BB"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2F1ADDD9"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34BDA55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6A7D272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2,592</w:t>
            </w:r>
            <w:r w:rsidRPr="00852209">
              <w:rPr>
                <w:rFonts w:ascii="Times New Roman" w:hAnsi="Times New Roman" w:cs="Times New Roman"/>
                <w:sz w:val="20"/>
                <w:szCs w:val="20"/>
                <w:vertAlign w:val="superscript"/>
              </w:rPr>
              <w:t>*</w:t>
            </w:r>
          </w:p>
        </w:tc>
        <w:tc>
          <w:tcPr>
            <w:tcW w:w="433" w:type="pct"/>
            <w:shd w:val="clear" w:color="auto" w:fill="F9F9FB"/>
          </w:tcPr>
          <w:p w14:paraId="5E545C4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,880</w:t>
            </w:r>
          </w:p>
        </w:tc>
        <w:tc>
          <w:tcPr>
            <w:tcW w:w="415" w:type="pct"/>
            <w:shd w:val="clear" w:color="auto" w:fill="F9F9FB"/>
          </w:tcPr>
          <w:p w14:paraId="65662BA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,030</w:t>
            </w:r>
          </w:p>
        </w:tc>
        <w:tc>
          <w:tcPr>
            <w:tcW w:w="569" w:type="pct"/>
            <w:shd w:val="clear" w:color="auto" w:fill="F9F9FB"/>
          </w:tcPr>
          <w:p w14:paraId="1BA651A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w:t>
            </w:r>
          </w:p>
        </w:tc>
        <w:tc>
          <w:tcPr>
            <w:tcW w:w="568" w:type="pct"/>
            <w:shd w:val="clear" w:color="auto" w:fill="F9F9FB"/>
          </w:tcPr>
          <w:p w14:paraId="5698652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5,01</w:t>
            </w:r>
          </w:p>
        </w:tc>
      </w:tr>
      <w:tr w:rsidR="0060029C" w:rsidRPr="00852209" w14:paraId="784694AF" w14:textId="77777777" w:rsidTr="0060029C">
        <w:trPr>
          <w:cantSplit/>
        </w:trPr>
        <w:tc>
          <w:tcPr>
            <w:tcW w:w="991" w:type="pct"/>
            <w:vMerge/>
            <w:shd w:val="clear" w:color="auto" w:fill="E0E0E0"/>
          </w:tcPr>
          <w:p w14:paraId="7F5711E5"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val="restart"/>
            <w:shd w:val="clear" w:color="auto" w:fill="E0E0E0"/>
          </w:tcPr>
          <w:p w14:paraId="4A5683D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724" w:type="pct"/>
            <w:shd w:val="clear" w:color="auto" w:fill="E0E0E0"/>
          </w:tcPr>
          <w:p w14:paraId="740D90E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477D8D3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-1,627</w:t>
            </w:r>
          </w:p>
        </w:tc>
        <w:tc>
          <w:tcPr>
            <w:tcW w:w="433" w:type="pct"/>
            <w:shd w:val="clear" w:color="auto" w:fill="F9F9FB"/>
          </w:tcPr>
          <w:p w14:paraId="369E7A8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,650</w:t>
            </w:r>
          </w:p>
        </w:tc>
        <w:tc>
          <w:tcPr>
            <w:tcW w:w="415" w:type="pct"/>
            <w:shd w:val="clear" w:color="auto" w:fill="F9F9FB"/>
          </w:tcPr>
          <w:p w14:paraId="78CF4BD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,089</w:t>
            </w:r>
          </w:p>
        </w:tc>
        <w:tc>
          <w:tcPr>
            <w:tcW w:w="569" w:type="pct"/>
            <w:shd w:val="clear" w:color="auto" w:fill="F9F9FB"/>
          </w:tcPr>
          <w:p w14:paraId="439D0C7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-3,41</w:t>
            </w:r>
          </w:p>
        </w:tc>
        <w:tc>
          <w:tcPr>
            <w:tcW w:w="568" w:type="pct"/>
            <w:shd w:val="clear" w:color="auto" w:fill="F9F9FB"/>
          </w:tcPr>
          <w:p w14:paraId="7AF3DBD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,15</w:t>
            </w:r>
          </w:p>
        </w:tc>
      </w:tr>
      <w:tr w:rsidR="0060029C" w:rsidRPr="00852209" w14:paraId="3B444597" w14:textId="77777777" w:rsidTr="0060029C">
        <w:trPr>
          <w:cantSplit/>
        </w:trPr>
        <w:tc>
          <w:tcPr>
            <w:tcW w:w="991" w:type="pct"/>
            <w:vMerge/>
            <w:shd w:val="clear" w:color="auto" w:fill="E0E0E0"/>
          </w:tcPr>
          <w:p w14:paraId="46C2F0E4"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3FA02349"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7D7673C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44452F8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-2,440</w:t>
            </w:r>
            <w:r w:rsidRPr="00852209">
              <w:rPr>
                <w:rFonts w:ascii="Times New Roman" w:hAnsi="Times New Roman" w:cs="Times New Roman"/>
                <w:sz w:val="20"/>
                <w:szCs w:val="20"/>
                <w:vertAlign w:val="superscript"/>
              </w:rPr>
              <w:t>*</w:t>
            </w:r>
          </w:p>
        </w:tc>
        <w:tc>
          <w:tcPr>
            <w:tcW w:w="433" w:type="pct"/>
            <w:shd w:val="clear" w:color="auto" w:fill="F9F9FB"/>
          </w:tcPr>
          <w:p w14:paraId="2D3C2BF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,823</w:t>
            </w:r>
          </w:p>
        </w:tc>
        <w:tc>
          <w:tcPr>
            <w:tcW w:w="415" w:type="pct"/>
            <w:shd w:val="clear" w:color="auto" w:fill="F9F9FB"/>
          </w:tcPr>
          <w:p w14:paraId="786FCD9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,029</w:t>
            </w:r>
          </w:p>
        </w:tc>
        <w:tc>
          <w:tcPr>
            <w:tcW w:w="569" w:type="pct"/>
            <w:shd w:val="clear" w:color="auto" w:fill="F9F9FB"/>
          </w:tcPr>
          <w:p w14:paraId="742E12E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-4,70</w:t>
            </w:r>
          </w:p>
        </w:tc>
        <w:tc>
          <w:tcPr>
            <w:tcW w:w="568" w:type="pct"/>
            <w:shd w:val="clear" w:color="auto" w:fill="F9F9FB"/>
          </w:tcPr>
          <w:p w14:paraId="2698496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-,18</w:t>
            </w:r>
          </w:p>
        </w:tc>
      </w:tr>
      <w:tr w:rsidR="0060029C" w:rsidRPr="00852209" w14:paraId="3B7357C1" w14:textId="77777777" w:rsidTr="0060029C">
        <w:trPr>
          <w:cantSplit/>
        </w:trPr>
        <w:tc>
          <w:tcPr>
            <w:tcW w:w="991" w:type="pct"/>
            <w:vMerge/>
            <w:shd w:val="clear" w:color="auto" w:fill="E0E0E0"/>
          </w:tcPr>
          <w:p w14:paraId="452E778A"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22ACC020"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5853610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11BEBF8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-2,592</w:t>
            </w:r>
            <w:r w:rsidRPr="00852209">
              <w:rPr>
                <w:rFonts w:ascii="Times New Roman" w:hAnsi="Times New Roman" w:cs="Times New Roman"/>
                <w:sz w:val="20"/>
                <w:szCs w:val="20"/>
                <w:vertAlign w:val="superscript"/>
              </w:rPr>
              <w:t>*</w:t>
            </w:r>
          </w:p>
        </w:tc>
        <w:tc>
          <w:tcPr>
            <w:tcW w:w="433" w:type="pct"/>
            <w:shd w:val="clear" w:color="auto" w:fill="F9F9FB"/>
          </w:tcPr>
          <w:p w14:paraId="5DC6AAC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,880</w:t>
            </w:r>
          </w:p>
        </w:tc>
        <w:tc>
          <w:tcPr>
            <w:tcW w:w="415" w:type="pct"/>
            <w:shd w:val="clear" w:color="auto" w:fill="F9F9FB"/>
          </w:tcPr>
          <w:p w14:paraId="2991B2F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,030</w:t>
            </w:r>
          </w:p>
        </w:tc>
        <w:tc>
          <w:tcPr>
            <w:tcW w:w="569" w:type="pct"/>
            <w:shd w:val="clear" w:color="auto" w:fill="F9F9FB"/>
          </w:tcPr>
          <w:p w14:paraId="558B631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-5,01</w:t>
            </w:r>
          </w:p>
        </w:tc>
        <w:tc>
          <w:tcPr>
            <w:tcW w:w="568" w:type="pct"/>
            <w:shd w:val="clear" w:color="auto" w:fill="F9F9FB"/>
          </w:tcPr>
          <w:p w14:paraId="5F64DCB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-,17</w:t>
            </w:r>
          </w:p>
        </w:tc>
      </w:tr>
      <w:tr w:rsidR="0060029C" w:rsidRPr="00852209" w14:paraId="45438FD0" w14:textId="77777777" w:rsidTr="0060029C">
        <w:trPr>
          <w:cantSplit/>
        </w:trPr>
        <w:tc>
          <w:tcPr>
            <w:tcW w:w="991" w:type="pct"/>
            <w:vMerge w:val="restart"/>
            <w:shd w:val="clear" w:color="auto" w:fill="E0E0E0"/>
          </w:tcPr>
          <w:p w14:paraId="52FA5EB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Настойчивость</w:t>
            </w:r>
          </w:p>
        </w:tc>
        <w:tc>
          <w:tcPr>
            <w:tcW w:w="706" w:type="pct"/>
            <w:vMerge w:val="restart"/>
            <w:shd w:val="clear" w:color="auto" w:fill="E0E0E0"/>
          </w:tcPr>
          <w:p w14:paraId="6A10063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724" w:type="pct"/>
            <w:shd w:val="clear" w:color="auto" w:fill="E0E0E0"/>
          </w:tcPr>
          <w:p w14:paraId="03CA67B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06FA5A4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-,120</w:t>
            </w:r>
          </w:p>
        </w:tc>
        <w:tc>
          <w:tcPr>
            <w:tcW w:w="433" w:type="pct"/>
            <w:shd w:val="clear" w:color="auto" w:fill="F9F9FB"/>
          </w:tcPr>
          <w:p w14:paraId="4D6664D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1,068</w:t>
            </w:r>
          </w:p>
        </w:tc>
        <w:tc>
          <w:tcPr>
            <w:tcW w:w="415" w:type="pct"/>
            <w:shd w:val="clear" w:color="auto" w:fill="F9F9FB"/>
          </w:tcPr>
          <w:p w14:paraId="6C370FB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569" w:type="pct"/>
            <w:shd w:val="clear" w:color="auto" w:fill="F9F9FB"/>
          </w:tcPr>
          <w:p w14:paraId="17623B7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-3,05</w:t>
            </w:r>
          </w:p>
        </w:tc>
        <w:tc>
          <w:tcPr>
            <w:tcW w:w="568" w:type="pct"/>
            <w:shd w:val="clear" w:color="auto" w:fill="F9F9FB"/>
          </w:tcPr>
          <w:p w14:paraId="2E8F29C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2,81</w:t>
            </w:r>
          </w:p>
        </w:tc>
      </w:tr>
      <w:tr w:rsidR="0060029C" w:rsidRPr="00852209" w14:paraId="7FC5F2FE" w14:textId="77777777" w:rsidTr="0060029C">
        <w:trPr>
          <w:cantSplit/>
        </w:trPr>
        <w:tc>
          <w:tcPr>
            <w:tcW w:w="991" w:type="pct"/>
            <w:vMerge/>
            <w:shd w:val="clear" w:color="auto" w:fill="E0E0E0"/>
          </w:tcPr>
          <w:p w14:paraId="4BF0FF72"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77848CEE"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331F827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5ADD00B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,231</w:t>
            </w:r>
          </w:p>
        </w:tc>
        <w:tc>
          <w:tcPr>
            <w:tcW w:w="433" w:type="pct"/>
            <w:shd w:val="clear" w:color="auto" w:fill="F9F9FB"/>
          </w:tcPr>
          <w:p w14:paraId="6B72805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1,218</w:t>
            </w:r>
          </w:p>
        </w:tc>
        <w:tc>
          <w:tcPr>
            <w:tcW w:w="415" w:type="pct"/>
            <w:shd w:val="clear" w:color="auto" w:fill="F9F9FB"/>
          </w:tcPr>
          <w:p w14:paraId="22B28B7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569" w:type="pct"/>
            <w:shd w:val="clear" w:color="auto" w:fill="F9F9FB"/>
          </w:tcPr>
          <w:p w14:paraId="369CD91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-3,11</w:t>
            </w:r>
          </w:p>
        </w:tc>
        <w:tc>
          <w:tcPr>
            <w:tcW w:w="568" w:type="pct"/>
            <w:shd w:val="clear" w:color="auto" w:fill="F9F9FB"/>
          </w:tcPr>
          <w:p w14:paraId="3A418CD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3,57</w:t>
            </w:r>
          </w:p>
        </w:tc>
      </w:tr>
      <w:tr w:rsidR="0060029C" w:rsidRPr="00852209" w14:paraId="28E65618" w14:textId="77777777" w:rsidTr="0060029C">
        <w:trPr>
          <w:cantSplit/>
        </w:trPr>
        <w:tc>
          <w:tcPr>
            <w:tcW w:w="991" w:type="pct"/>
            <w:vMerge/>
            <w:shd w:val="clear" w:color="auto" w:fill="E0E0E0"/>
          </w:tcPr>
          <w:p w14:paraId="6807EC03"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12F6251B"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07FA338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2496CCA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-1,467</w:t>
            </w:r>
          </w:p>
        </w:tc>
        <w:tc>
          <w:tcPr>
            <w:tcW w:w="433" w:type="pct"/>
            <w:shd w:val="clear" w:color="auto" w:fill="F9F9FB"/>
          </w:tcPr>
          <w:p w14:paraId="4835247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1,030</w:t>
            </w:r>
          </w:p>
        </w:tc>
        <w:tc>
          <w:tcPr>
            <w:tcW w:w="415" w:type="pct"/>
            <w:shd w:val="clear" w:color="auto" w:fill="F9F9FB"/>
          </w:tcPr>
          <w:p w14:paraId="39C5ADB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,638</w:t>
            </w:r>
          </w:p>
        </w:tc>
        <w:tc>
          <w:tcPr>
            <w:tcW w:w="569" w:type="pct"/>
            <w:shd w:val="clear" w:color="auto" w:fill="F9F9FB"/>
          </w:tcPr>
          <w:p w14:paraId="6FA7462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-4,29</w:t>
            </w:r>
          </w:p>
        </w:tc>
        <w:tc>
          <w:tcPr>
            <w:tcW w:w="568" w:type="pct"/>
            <w:shd w:val="clear" w:color="auto" w:fill="F9F9FB"/>
          </w:tcPr>
          <w:p w14:paraId="7F3B818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1,36</w:t>
            </w:r>
          </w:p>
        </w:tc>
      </w:tr>
      <w:tr w:rsidR="0060029C" w:rsidRPr="00852209" w14:paraId="35D4B1ED" w14:textId="77777777" w:rsidTr="0060029C">
        <w:trPr>
          <w:cantSplit/>
        </w:trPr>
        <w:tc>
          <w:tcPr>
            <w:tcW w:w="991" w:type="pct"/>
            <w:vMerge/>
            <w:shd w:val="clear" w:color="auto" w:fill="E0E0E0"/>
          </w:tcPr>
          <w:p w14:paraId="27819609"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val="restart"/>
            <w:shd w:val="clear" w:color="auto" w:fill="E0E0E0"/>
          </w:tcPr>
          <w:p w14:paraId="31659D6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724" w:type="pct"/>
            <w:shd w:val="clear" w:color="auto" w:fill="E0E0E0"/>
          </w:tcPr>
          <w:p w14:paraId="225452D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17FB7E9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,120</w:t>
            </w:r>
          </w:p>
        </w:tc>
        <w:tc>
          <w:tcPr>
            <w:tcW w:w="433" w:type="pct"/>
            <w:shd w:val="clear" w:color="auto" w:fill="F9F9FB"/>
          </w:tcPr>
          <w:p w14:paraId="26352BD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1,068</w:t>
            </w:r>
          </w:p>
        </w:tc>
        <w:tc>
          <w:tcPr>
            <w:tcW w:w="415" w:type="pct"/>
            <w:shd w:val="clear" w:color="auto" w:fill="F9F9FB"/>
          </w:tcPr>
          <w:p w14:paraId="60DEE88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569" w:type="pct"/>
            <w:shd w:val="clear" w:color="auto" w:fill="F9F9FB"/>
          </w:tcPr>
          <w:p w14:paraId="628ABF8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-2,81</w:t>
            </w:r>
          </w:p>
        </w:tc>
        <w:tc>
          <w:tcPr>
            <w:tcW w:w="568" w:type="pct"/>
            <w:shd w:val="clear" w:color="auto" w:fill="F9F9FB"/>
          </w:tcPr>
          <w:p w14:paraId="7FE2AB5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3,05</w:t>
            </w:r>
          </w:p>
        </w:tc>
      </w:tr>
      <w:tr w:rsidR="0060029C" w:rsidRPr="00852209" w14:paraId="5CEC6C49" w14:textId="77777777" w:rsidTr="0060029C">
        <w:trPr>
          <w:cantSplit/>
        </w:trPr>
        <w:tc>
          <w:tcPr>
            <w:tcW w:w="991" w:type="pct"/>
            <w:vMerge/>
            <w:shd w:val="clear" w:color="auto" w:fill="E0E0E0"/>
          </w:tcPr>
          <w:p w14:paraId="3BBAB248"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04563E30"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7B9C7C9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3D64C62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,351</w:t>
            </w:r>
          </w:p>
        </w:tc>
        <w:tc>
          <w:tcPr>
            <w:tcW w:w="433" w:type="pct"/>
            <w:shd w:val="clear" w:color="auto" w:fill="F9F9FB"/>
          </w:tcPr>
          <w:p w14:paraId="5E12DEF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1,188</w:t>
            </w:r>
          </w:p>
        </w:tc>
        <w:tc>
          <w:tcPr>
            <w:tcW w:w="415" w:type="pct"/>
            <w:shd w:val="clear" w:color="auto" w:fill="F9F9FB"/>
          </w:tcPr>
          <w:p w14:paraId="14FFD1C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569" w:type="pct"/>
            <w:shd w:val="clear" w:color="auto" w:fill="F9F9FB"/>
          </w:tcPr>
          <w:p w14:paraId="351F1C9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-2,91</w:t>
            </w:r>
          </w:p>
        </w:tc>
        <w:tc>
          <w:tcPr>
            <w:tcW w:w="568" w:type="pct"/>
            <w:shd w:val="clear" w:color="auto" w:fill="F9F9FB"/>
          </w:tcPr>
          <w:p w14:paraId="059915F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3,61</w:t>
            </w:r>
          </w:p>
        </w:tc>
      </w:tr>
      <w:tr w:rsidR="0060029C" w:rsidRPr="00852209" w14:paraId="261AAE1F" w14:textId="77777777" w:rsidTr="0060029C">
        <w:trPr>
          <w:cantSplit/>
        </w:trPr>
        <w:tc>
          <w:tcPr>
            <w:tcW w:w="991" w:type="pct"/>
            <w:vMerge/>
            <w:shd w:val="clear" w:color="auto" w:fill="E0E0E0"/>
          </w:tcPr>
          <w:p w14:paraId="75031843"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12C6CA30"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6F47530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1E49FBB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-1,347</w:t>
            </w:r>
          </w:p>
        </w:tc>
        <w:tc>
          <w:tcPr>
            <w:tcW w:w="433" w:type="pct"/>
            <w:shd w:val="clear" w:color="auto" w:fill="F9F9FB"/>
          </w:tcPr>
          <w:p w14:paraId="174AFEE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,994</w:t>
            </w:r>
          </w:p>
        </w:tc>
        <w:tc>
          <w:tcPr>
            <w:tcW w:w="415" w:type="pct"/>
            <w:shd w:val="clear" w:color="auto" w:fill="F9F9FB"/>
          </w:tcPr>
          <w:p w14:paraId="33212F0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,687</w:t>
            </w:r>
          </w:p>
        </w:tc>
        <w:tc>
          <w:tcPr>
            <w:tcW w:w="569" w:type="pct"/>
            <w:shd w:val="clear" w:color="auto" w:fill="F9F9FB"/>
          </w:tcPr>
          <w:p w14:paraId="1B15A38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-4,06</w:t>
            </w:r>
          </w:p>
        </w:tc>
        <w:tc>
          <w:tcPr>
            <w:tcW w:w="568" w:type="pct"/>
            <w:shd w:val="clear" w:color="auto" w:fill="F9F9FB"/>
          </w:tcPr>
          <w:p w14:paraId="282ECA7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1,37</w:t>
            </w:r>
          </w:p>
        </w:tc>
      </w:tr>
      <w:tr w:rsidR="0060029C" w:rsidRPr="00852209" w14:paraId="65DB95EC" w14:textId="77777777" w:rsidTr="0060029C">
        <w:trPr>
          <w:cantSplit/>
        </w:trPr>
        <w:tc>
          <w:tcPr>
            <w:tcW w:w="991" w:type="pct"/>
            <w:vMerge/>
            <w:shd w:val="clear" w:color="auto" w:fill="E0E0E0"/>
          </w:tcPr>
          <w:p w14:paraId="6896A224"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val="restart"/>
            <w:shd w:val="clear" w:color="auto" w:fill="E0E0E0"/>
          </w:tcPr>
          <w:p w14:paraId="75D738D5"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724" w:type="pct"/>
            <w:shd w:val="clear" w:color="auto" w:fill="E0E0E0"/>
          </w:tcPr>
          <w:p w14:paraId="5CAC49F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589DD1C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-,231</w:t>
            </w:r>
          </w:p>
        </w:tc>
        <w:tc>
          <w:tcPr>
            <w:tcW w:w="433" w:type="pct"/>
            <w:shd w:val="clear" w:color="auto" w:fill="F9F9FB"/>
          </w:tcPr>
          <w:p w14:paraId="3986C69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1,218</w:t>
            </w:r>
          </w:p>
        </w:tc>
        <w:tc>
          <w:tcPr>
            <w:tcW w:w="415" w:type="pct"/>
            <w:shd w:val="clear" w:color="auto" w:fill="F9F9FB"/>
          </w:tcPr>
          <w:p w14:paraId="027C96C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569" w:type="pct"/>
            <w:shd w:val="clear" w:color="auto" w:fill="F9F9FB"/>
          </w:tcPr>
          <w:p w14:paraId="00AFF0B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-3,57</w:t>
            </w:r>
          </w:p>
        </w:tc>
        <w:tc>
          <w:tcPr>
            <w:tcW w:w="568" w:type="pct"/>
            <w:shd w:val="clear" w:color="auto" w:fill="F9F9FB"/>
          </w:tcPr>
          <w:p w14:paraId="78B228FE"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3,11</w:t>
            </w:r>
          </w:p>
        </w:tc>
      </w:tr>
      <w:tr w:rsidR="0060029C" w:rsidRPr="00852209" w14:paraId="2B5A3FE3" w14:textId="77777777" w:rsidTr="0060029C">
        <w:trPr>
          <w:cantSplit/>
        </w:trPr>
        <w:tc>
          <w:tcPr>
            <w:tcW w:w="991" w:type="pct"/>
            <w:vMerge/>
            <w:shd w:val="clear" w:color="auto" w:fill="E0E0E0"/>
          </w:tcPr>
          <w:p w14:paraId="34135CEC"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65E08992"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720A9CF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1C33FA3C"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-,351</w:t>
            </w:r>
          </w:p>
        </w:tc>
        <w:tc>
          <w:tcPr>
            <w:tcW w:w="433" w:type="pct"/>
            <w:shd w:val="clear" w:color="auto" w:fill="F9F9FB"/>
          </w:tcPr>
          <w:p w14:paraId="11138F4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1,188</w:t>
            </w:r>
          </w:p>
        </w:tc>
        <w:tc>
          <w:tcPr>
            <w:tcW w:w="415" w:type="pct"/>
            <w:shd w:val="clear" w:color="auto" w:fill="F9F9FB"/>
          </w:tcPr>
          <w:p w14:paraId="366BD16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1,000</w:t>
            </w:r>
          </w:p>
        </w:tc>
        <w:tc>
          <w:tcPr>
            <w:tcW w:w="569" w:type="pct"/>
            <w:shd w:val="clear" w:color="auto" w:fill="F9F9FB"/>
          </w:tcPr>
          <w:p w14:paraId="614D7B5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-3,61</w:t>
            </w:r>
          </w:p>
        </w:tc>
        <w:tc>
          <w:tcPr>
            <w:tcW w:w="568" w:type="pct"/>
            <w:shd w:val="clear" w:color="auto" w:fill="F9F9FB"/>
          </w:tcPr>
          <w:p w14:paraId="74819C6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2,91</w:t>
            </w:r>
          </w:p>
        </w:tc>
      </w:tr>
      <w:tr w:rsidR="0060029C" w:rsidRPr="00852209" w14:paraId="0ED1056A" w14:textId="77777777" w:rsidTr="0060029C">
        <w:trPr>
          <w:cantSplit/>
        </w:trPr>
        <w:tc>
          <w:tcPr>
            <w:tcW w:w="991" w:type="pct"/>
            <w:vMerge/>
            <w:shd w:val="clear" w:color="auto" w:fill="E0E0E0"/>
          </w:tcPr>
          <w:p w14:paraId="4051B5EA"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19BCB2AB"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771F09BB"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594" w:type="pct"/>
            <w:shd w:val="clear" w:color="auto" w:fill="F9F9FB"/>
          </w:tcPr>
          <w:p w14:paraId="7CC5534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-1,697</w:t>
            </w:r>
          </w:p>
        </w:tc>
        <w:tc>
          <w:tcPr>
            <w:tcW w:w="433" w:type="pct"/>
            <w:shd w:val="clear" w:color="auto" w:fill="F9F9FB"/>
          </w:tcPr>
          <w:p w14:paraId="3919A14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1,154</w:t>
            </w:r>
          </w:p>
        </w:tc>
        <w:tc>
          <w:tcPr>
            <w:tcW w:w="415" w:type="pct"/>
            <w:shd w:val="clear" w:color="auto" w:fill="F9F9FB"/>
          </w:tcPr>
          <w:p w14:paraId="274D788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,604</w:t>
            </w:r>
          </w:p>
        </w:tc>
        <w:tc>
          <w:tcPr>
            <w:tcW w:w="569" w:type="pct"/>
            <w:shd w:val="clear" w:color="auto" w:fill="F9F9FB"/>
          </w:tcPr>
          <w:p w14:paraId="6215114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-4,86</w:t>
            </w:r>
          </w:p>
        </w:tc>
        <w:tc>
          <w:tcPr>
            <w:tcW w:w="568" w:type="pct"/>
            <w:shd w:val="clear" w:color="auto" w:fill="F9F9FB"/>
          </w:tcPr>
          <w:p w14:paraId="5D43D862"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1,47</w:t>
            </w:r>
          </w:p>
        </w:tc>
      </w:tr>
      <w:tr w:rsidR="0060029C" w:rsidRPr="00852209" w14:paraId="3D23760D" w14:textId="77777777" w:rsidTr="0060029C">
        <w:trPr>
          <w:cantSplit/>
        </w:trPr>
        <w:tc>
          <w:tcPr>
            <w:tcW w:w="991" w:type="pct"/>
            <w:vMerge/>
            <w:shd w:val="clear" w:color="auto" w:fill="E0E0E0"/>
          </w:tcPr>
          <w:p w14:paraId="03C976DF"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val="restart"/>
            <w:shd w:val="clear" w:color="auto" w:fill="E0E0E0"/>
          </w:tcPr>
          <w:p w14:paraId="62E207CD"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 курс</w:t>
            </w:r>
          </w:p>
        </w:tc>
        <w:tc>
          <w:tcPr>
            <w:tcW w:w="724" w:type="pct"/>
            <w:shd w:val="clear" w:color="auto" w:fill="E0E0E0"/>
          </w:tcPr>
          <w:p w14:paraId="1452258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 курс</w:t>
            </w:r>
          </w:p>
        </w:tc>
        <w:tc>
          <w:tcPr>
            <w:tcW w:w="594" w:type="pct"/>
            <w:shd w:val="clear" w:color="auto" w:fill="F9F9FB"/>
          </w:tcPr>
          <w:p w14:paraId="2E77898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1,467</w:t>
            </w:r>
          </w:p>
        </w:tc>
        <w:tc>
          <w:tcPr>
            <w:tcW w:w="433" w:type="pct"/>
            <w:shd w:val="clear" w:color="auto" w:fill="F9F9FB"/>
          </w:tcPr>
          <w:p w14:paraId="3AE320A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1,030</w:t>
            </w:r>
          </w:p>
        </w:tc>
        <w:tc>
          <w:tcPr>
            <w:tcW w:w="415" w:type="pct"/>
            <w:shd w:val="clear" w:color="auto" w:fill="F9F9FB"/>
          </w:tcPr>
          <w:p w14:paraId="3668C47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,638</w:t>
            </w:r>
          </w:p>
        </w:tc>
        <w:tc>
          <w:tcPr>
            <w:tcW w:w="569" w:type="pct"/>
            <w:shd w:val="clear" w:color="auto" w:fill="F9F9FB"/>
          </w:tcPr>
          <w:p w14:paraId="6C45F79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-1,36</w:t>
            </w:r>
          </w:p>
        </w:tc>
        <w:tc>
          <w:tcPr>
            <w:tcW w:w="568" w:type="pct"/>
            <w:shd w:val="clear" w:color="auto" w:fill="F9F9FB"/>
          </w:tcPr>
          <w:p w14:paraId="533897C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4,29</w:t>
            </w:r>
          </w:p>
        </w:tc>
      </w:tr>
      <w:tr w:rsidR="0060029C" w:rsidRPr="00852209" w14:paraId="6AE763F5" w14:textId="77777777" w:rsidTr="0060029C">
        <w:trPr>
          <w:cantSplit/>
        </w:trPr>
        <w:tc>
          <w:tcPr>
            <w:tcW w:w="991" w:type="pct"/>
            <w:vMerge/>
            <w:shd w:val="clear" w:color="auto" w:fill="E0E0E0"/>
          </w:tcPr>
          <w:p w14:paraId="14749283"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5725717F"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5280010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2 курс</w:t>
            </w:r>
          </w:p>
        </w:tc>
        <w:tc>
          <w:tcPr>
            <w:tcW w:w="594" w:type="pct"/>
            <w:shd w:val="clear" w:color="auto" w:fill="F9F9FB"/>
          </w:tcPr>
          <w:p w14:paraId="13B47F54"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1,347</w:t>
            </w:r>
          </w:p>
        </w:tc>
        <w:tc>
          <w:tcPr>
            <w:tcW w:w="433" w:type="pct"/>
            <w:shd w:val="clear" w:color="auto" w:fill="F9F9FB"/>
          </w:tcPr>
          <w:p w14:paraId="0E8570D1"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,994</w:t>
            </w:r>
          </w:p>
        </w:tc>
        <w:tc>
          <w:tcPr>
            <w:tcW w:w="415" w:type="pct"/>
            <w:shd w:val="clear" w:color="auto" w:fill="F9F9FB"/>
          </w:tcPr>
          <w:p w14:paraId="3045B75A"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,687</w:t>
            </w:r>
          </w:p>
        </w:tc>
        <w:tc>
          <w:tcPr>
            <w:tcW w:w="569" w:type="pct"/>
            <w:shd w:val="clear" w:color="auto" w:fill="F9F9FB"/>
          </w:tcPr>
          <w:p w14:paraId="7D97BEB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-1,37</w:t>
            </w:r>
          </w:p>
        </w:tc>
        <w:tc>
          <w:tcPr>
            <w:tcW w:w="568" w:type="pct"/>
            <w:shd w:val="clear" w:color="auto" w:fill="F9F9FB"/>
          </w:tcPr>
          <w:p w14:paraId="417CC6E7"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4,06</w:t>
            </w:r>
          </w:p>
        </w:tc>
      </w:tr>
      <w:tr w:rsidR="0060029C" w:rsidRPr="00852209" w14:paraId="60F63269" w14:textId="77777777" w:rsidTr="0060029C">
        <w:trPr>
          <w:cantSplit/>
        </w:trPr>
        <w:tc>
          <w:tcPr>
            <w:tcW w:w="991" w:type="pct"/>
            <w:vMerge/>
            <w:shd w:val="clear" w:color="auto" w:fill="E0E0E0"/>
          </w:tcPr>
          <w:p w14:paraId="49F29841" w14:textId="77777777" w:rsidR="0060029C" w:rsidRPr="00852209" w:rsidRDefault="0060029C" w:rsidP="00D719C4">
            <w:pPr>
              <w:spacing w:after="0" w:line="240" w:lineRule="auto"/>
              <w:rPr>
                <w:rFonts w:ascii="Times New Roman" w:hAnsi="Times New Roman" w:cs="Times New Roman"/>
                <w:sz w:val="20"/>
                <w:szCs w:val="20"/>
              </w:rPr>
            </w:pPr>
          </w:p>
        </w:tc>
        <w:tc>
          <w:tcPr>
            <w:tcW w:w="706" w:type="pct"/>
            <w:vMerge/>
            <w:shd w:val="clear" w:color="auto" w:fill="E0E0E0"/>
          </w:tcPr>
          <w:p w14:paraId="7AC7BEF7" w14:textId="77777777" w:rsidR="0060029C" w:rsidRPr="00852209" w:rsidRDefault="0060029C" w:rsidP="00D719C4">
            <w:pPr>
              <w:spacing w:after="0" w:line="240" w:lineRule="auto"/>
              <w:rPr>
                <w:rFonts w:ascii="Times New Roman" w:hAnsi="Times New Roman" w:cs="Times New Roman"/>
                <w:sz w:val="20"/>
                <w:szCs w:val="20"/>
              </w:rPr>
            </w:pPr>
          </w:p>
        </w:tc>
        <w:tc>
          <w:tcPr>
            <w:tcW w:w="724" w:type="pct"/>
            <w:shd w:val="clear" w:color="auto" w:fill="E0E0E0"/>
          </w:tcPr>
          <w:p w14:paraId="5BF60343"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3 курс</w:t>
            </w:r>
          </w:p>
        </w:tc>
        <w:tc>
          <w:tcPr>
            <w:tcW w:w="594" w:type="pct"/>
            <w:shd w:val="clear" w:color="auto" w:fill="F9F9FB"/>
          </w:tcPr>
          <w:p w14:paraId="07E81329"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1,697</w:t>
            </w:r>
          </w:p>
        </w:tc>
        <w:tc>
          <w:tcPr>
            <w:tcW w:w="433" w:type="pct"/>
            <w:shd w:val="clear" w:color="auto" w:fill="F9F9FB"/>
          </w:tcPr>
          <w:p w14:paraId="6D33BBFF"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1,154</w:t>
            </w:r>
          </w:p>
        </w:tc>
        <w:tc>
          <w:tcPr>
            <w:tcW w:w="415" w:type="pct"/>
            <w:shd w:val="clear" w:color="auto" w:fill="F9F9FB"/>
          </w:tcPr>
          <w:p w14:paraId="74C01700"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,604</w:t>
            </w:r>
          </w:p>
        </w:tc>
        <w:tc>
          <w:tcPr>
            <w:tcW w:w="569" w:type="pct"/>
            <w:shd w:val="clear" w:color="auto" w:fill="F9F9FB"/>
          </w:tcPr>
          <w:p w14:paraId="083F5476"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-1,47</w:t>
            </w:r>
          </w:p>
        </w:tc>
        <w:tc>
          <w:tcPr>
            <w:tcW w:w="568" w:type="pct"/>
            <w:shd w:val="clear" w:color="auto" w:fill="F9F9FB"/>
          </w:tcPr>
          <w:p w14:paraId="0097F748" w14:textId="77777777" w:rsidR="0060029C" w:rsidRPr="00852209" w:rsidRDefault="0060029C" w:rsidP="00D719C4">
            <w:pPr>
              <w:spacing w:after="0" w:line="240" w:lineRule="auto"/>
              <w:rPr>
                <w:rFonts w:ascii="Times New Roman" w:hAnsi="Times New Roman" w:cs="Times New Roman"/>
                <w:sz w:val="20"/>
                <w:szCs w:val="20"/>
              </w:rPr>
            </w:pPr>
            <w:r w:rsidRPr="00852209">
              <w:rPr>
                <w:rFonts w:ascii="Times New Roman" w:hAnsi="Times New Roman" w:cs="Times New Roman"/>
                <w:sz w:val="20"/>
                <w:szCs w:val="20"/>
              </w:rPr>
              <w:t>4,86</w:t>
            </w:r>
          </w:p>
        </w:tc>
      </w:tr>
      <w:tr w:rsidR="0060029C" w:rsidRPr="001E1259" w14:paraId="6900549B" w14:textId="77777777" w:rsidTr="0060029C">
        <w:trPr>
          <w:cantSplit/>
        </w:trPr>
        <w:tc>
          <w:tcPr>
            <w:tcW w:w="5000" w:type="pct"/>
            <w:gridSpan w:val="8"/>
            <w:shd w:val="clear" w:color="auto" w:fill="FFFFFF"/>
          </w:tcPr>
          <w:p w14:paraId="5FF8DB42" w14:textId="77777777" w:rsidR="0060029C" w:rsidRPr="00852209" w:rsidRDefault="0060029C" w:rsidP="00D719C4">
            <w:pPr>
              <w:spacing w:after="0" w:line="240" w:lineRule="auto"/>
              <w:rPr>
                <w:rFonts w:ascii="Times New Roman" w:hAnsi="Times New Roman" w:cs="Times New Roman"/>
                <w:sz w:val="20"/>
                <w:szCs w:val="20"/>
                <w:lang w:val="en-US"/>
              </w:rPr>
            </w:pPr>
            <w:r w:rsidRPr="00852209">
              <w:rPr>
                <w:rFonts w:ascii="Times New Roman" w:hAnsi="Times New Roman" w:cs="Times New Roman"/>
                <w:sz w:val="20"/>
                <w:szCs w:val="20"/>
                <w:lang w:val="en-US"/>
              </w:rPr>
              <w:t>*. The mean difference is significant at the 0.05 level.</w:t>
            </w:r>
          </w:p>
        </w:tc>
      </w:tr>
    </w:tbl>
    <w:p w14:paraId="4CBAB226" w14:textId="77777777" w:rsidR="0060029C" w:rsidRPr="00852209" w:rsidRDefault="0060029C" w:rsidP="0060029C">
      <w:pPr>
        <w:rPr>
          <w:lang w:val="en-US"/>
        </w:rPr>
      </w:pPr>
    </w:p>
    <w:p w14:paraId="31512E9A" w14:textId="77777777" w:rsidR="0060029C" w:rsidRPr="00852209" w:rsidRDefault="0060029C" w:rsidP="0060029C">
      <w:pPr>
        <w:spacing w:after="0"/>
        <w:jc w:val="both"/>
        <w:rPr>
          <w:rFonts w:ascii="Times New Roman" w:hAnsi="Times New Roman" w:cs="Times New Roman"/>
          <w:sz w:val="28"/>
          <w:szCs w:val="28"/>
        </w:rPr>
      </w:pPr>
      <w:bookmarkStart w:id="33" w:name="_Hlk210573824"/>
      <w:r w:rsidRPr="00852209">
        <w:rPr>
          <w:rFonts w:ascii="Times New Roman" w:hAnsi="Times New Roman" w:cs="Times New Roman"/>
          <w:sz w:val="28"/>
          <w:szCs w:val="28"/>
        </w:rPr>
        <w:t>Анализ повторных измерений ANOVA (Непараметрический - Фридман)</w:t>
      </w:r>
    </w:p>
    <w:p w14:paraId="127598C6" w14:textId="77777777" w:rsidR="0060029C" w:rsidRPr="00852209" w:rsidRDefault="0060029C" w:rsidP="0060029C">
      <w:pPr>
        <w:spacing w:after="0"/>
        <w:ind w:firstLine="709"/>
        <w:jc w:val="both"/>
      </w:pPr>
    </w:p>
    <w:tbl>
      <w:tblPr>
        <w:tblStyle w:val="aa"/>
        <w:tblW w:w="5000" w:type="pct"/>
        <w:tblLook w:val="04A0" w:firstRow="1" w:lastRow="0" w:firstColumn="1" w:lastColumn="0" w:noHBand="0" w:noVBand="1"/>
      </w:tblPr>
      <w:tblGrid>
        <w:gridCol w:w="4226"/>
        <w:gridCol w:w="1019"/>
        <w:gridCol w:w="872"/>
        <w:gridCol w:w="1017"/>
        <w:gridCol w:w="1604"/>
        <w:gridCol w:w="890"/>
      </w:tblGrid>
      <w:tr w:rsidR="0060029C" w:rsidRPr="00852209" w14:paraId="29EDA867" w14:textId="77777777" w:rsidTr="0060029C">
        <w:tc>
          <w:tcPr>
            <w:tcW w:w="2194" w:type="pct"/>
            <w:shd w:val="clear" w:color="auto" w:fill="BDD6EE" w:themeFill="accent1" w:themeFillTint="66"/>
          </w:tcPr>
          <w:p w14:paraId="44729AB4" w14:textId="77777777" w:rsidR="0060029C" w:rsidRPr="00852209" w:rsidRDefault="0060029C" w:rsidP="00D719C4">
            <w:pPr>
              <w:jc w:val="both"/>
              <w:rPr>
                <w:rFonts w:ascii="Times New Roman" w:hAnsi="Times New Roman" w:cs="Times New Roman"/>
                <w:sz w:val="20"/>
                <w:szCs w:val="20"/>
              </w:rPr>
            </w:pPr>
          </w:p>
        </w:tc>
        <w:tc>
          <w:tcPr>
            <w:tcW w:w="529" w:type="pct"/>
            <w:shd w:val="clear" w:color="auto" w:fill="BDD6EE" w:themeFill="accent1" w:themeFillTint="66"/>
          </w:tcPr>
          <w:p w14:paraId="7BA5BCC2"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Замер</w:t>
            </w:r>
          </w:p>
        </w:tc>
        <w:tc>
          <w:tcPr>
            <w:tcW w:w="453" w:type="pct"/>
            <w:shd w:val="clear" w:color="auto" w:fill="BDD6EE" w:themeFill="accent1" w:themeFillTint="66"/>
          </w:tcPr>
          <w:p w14:paraId="204768B9"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М</w:t>
            </w:r>
          </w:p>
        </w:tc>
        <w:tc>
          <w:tcPr>
            <w:tcW w:w="528" w:type="pct"/>
            <w:shd w:val="clear" w:color="auto" w:fill="BDD6EE" w:themeFill="accent1" w:themeFillTint="66"/>
          </w:tcPr>
          <w:p w14:paraId="6E8939A0"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Ме</w:t>
            </w:r>
          </w:p>
        </w:tc>
        <w:tc>
          <w:tcPr>
            <w:tcW w:w="833" w:type="pct"/>
            <w:shd w:val="clear" w:color="auto" w:fill="BDD6EE" w:themeFill="accent1" w:themeFillTint="66"/>
          </w:tcPr>
          <w:p w14:paraId="2174A6B6" w14:textId="77777777" w:rsidR="0060029C" w:rsidRPr="00852209" w:rsidRDefault="0060029C" w:rsidP="00D719C4">
            <w:pPr>
              <w:jc w:val="center"/>
              <w:rPr>
                <w:rFonts w:ascii="Times New Roman" w:hAnsi="Times New Roman" w:cs="Times New Roman"/>
                <w:sz w:val="20"/>
                <w:szCs w:val="20"/>
              </w:rPr>
            </w:pPr>
            <w:r w:rsidRPr="00852209">
              <w:rPr>
                <w:rFonts w:ascii="Times New Roman" w:hAnsi="Times New Roman" w:cs="Times New Roman"/>
                <w:sz w:val="20"/>
                <w:szCs w:val="20"/>
              </w:rPr>
              <w:t>Фридман χ²</w:t>
            </w:r>
          </w:p>
        </w:tc>
        <w:tc>
          <w:tcPr>
            <w:tcW w:w="462" w:type="pct"/>
            <w:shd w:val="clear" w:color="auto" w:fill="BDD6EE" w:themeFill="accent1" w:themeFillTint="66"/>
          </w:tcPr>
          <w:p w14:paraId="132C6A10" w14:textId="77777777" w:rsidR="0060029C" w:rsidRPr="00852209" w:rsidRDefault="0060029C" w:rsidP="00D719C4">
            <w:pPr>
              <w:jc w:val="center"/>
              <w:rPr>
                <w:rFonts w:ascii="Times New Roman" w:hAnsi="Times New Roman" w:cs="Times New Roman"/>
                <w:sz w:val="20"/>
                <w:szCs w:val="20"/>
              </w:rPr>
            </w:pPr>
            <w:r w:rsidRPr="00852209">
              <w:rPr>
                <w:rFonts w:ascii="Times New Roman" w:hAnsi="Times New Roman" w:cs="Times New Roman"/>
                <w:sz w:val="20"/>
                <w:szCs w:val="20"/>
              </w:rPr>
              <w:t>p</w:t>
            </w:r>
          </w:p>
        </w:tc>
      </w:tr>
      <w:tr w:rsidR="0060029C" w:rsidRPr="00852209" w14:paraId="6E3BBD0F" w14:textId="77777777" w:rsidTr="0060029C">
        <w:tc>
          <w:tcPr>
            <w:tcW w:w="2194" w:type="pct"/>
            <w:vMerge w:val="restart"/>
            <w:shd w:val="clear" w:color="auto" w:fill="DEEAF6" w:themeFill="accent1" w:themeFillTint="33"/>
          </w:tcPr>
          <w:p w14:paraId="1D6240ED"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Коммуникативные мотивы</w:t>
            </w:r>
          </w:p>
        </w:tc>
        <w:tc>
          <w:tcPr>
            <w:tcW w:w="529" w:type="pct"/>
          </w:tcPr>
          <w:p w14:paraId="5D617ED7"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Т0</w:t>
            </w:r>
          </w:p>
        </w:tc>
        <w:tc>
          <w:tcPr>
            <w:tcW w:w="453" w:type="pct"/>
          </w:tcPr>
          <w:p w14:paraId="004BE789"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3,63</w:t>
            </w:r>
          </w:p>
        </w:tc>
        <w:tc>
          <w:tcPr>
            <w:tcW w:w="528" w:type="pct"/>
          </w:tcPr>
          <w:p w14:paraId="7AFE15AF"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4,00</w:t>
            </w:r>
          </w:p>
        </w:tc>
        <w:tc>
          <w:tcPr>
            <w:tcW w:w="833" w:type="pct"/>
            <w:vMerge w:val="restart"/>
          </w:tcPr>
          <w:p w14:paraId="0092CD25" w14:textId="77777777" w:rsidR="0060029C" w:rsidRPr="00852209" w:rsidRDefault="0060029C" w:rsidP="00D719C4">
            <w:pPr>
              <w:jc w:val="center"/>
              <w:rPr>
                <w:rFonts w:ascii="Times New Roman" w:hAnsi="Times New Roman" w:cs="Times New Roman"/>
                <w:sz w:val="20"/>
                <w:szCs w:val="20"/>
              </w:rPr>
            </w:pPr>
            <w:r w:rsidRPr="00852209">
              <w:rPr>
                <w:rFonts w:ascii="Times New Roman" w:hAnsi="Times New Roman" w:cs="Times New Roman"/>
                <w:sz w:val="20"/>
                <w:szCs w:val="20"/>
              </w:rPr>
              <w:t>16.8</w:t>
            </w:r>
          </w:p>
        </w:tc>
        <w:tc>
          <w:tcPr>
            <w:tcW w:w="462" w:type="pct"/>
            <w:vMerge w:val="restart"/>
          </w:tcPr>
          <w:p w14:paraId="1AD4BBF7" w14:textId="77777777" w:rsidR="0060029C" w:rsidRPr="00852209" w:rsidRDefault="0060029C" w:rsidP="00D719C4">
            <w:pPr>
              <w:jc w:val="center"/>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0BD6CC5F" w14:textId="77777777" w:rsidTr="0060029C">
        <w:tc>
          <w:tcPr>
            <w:tcW w:w="2194" w:type="pct"/>
            <w:vMerge/>
            <w:shd w:val="clear" w:color="auto" w:fill="DEEAF6" w:themeFill="accent1" w:themeFillTint="33"/>
          </w:tcPr>
          <w:p w14:paraId="04D0D4FD" w14:textId="77777777" w:rsidR="0060029C" w:rsidRPr="00852209" w:rsidRDefault="0060029C" w:rsidP="00D719C4">
            <w:pPr>
              <w:jc w:val="both"/>
              <w:rPr>
                <w:rFonts w:ascii="Times New Roman" w:hAnsi="Times New Roman" w:cs="Times New Roman"/>
                <w:sz w:val="20"/>
                <w:szCs w:val="20"/>
              </w:rPr>
            </w:pPr>
          </w:p>
        </w:tc>
        <w:tc>
          <w:tcPr>
            <w:tcW w:w="529" w:type="pct"/>
          </w:tcPr>
          <w:p w14:paraId="5A879266"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Т1</w:t>
            </w:r>
          </w:p>
        </w:tc>
        <w:tc>
          <w:tcPr>
            <w:tcW w:w="453" w:type="pct"/>
          </w:tcPr>
          <w:p w14:paraId="1E083E81"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4,20</w:t>
            </w:r>
          </w:p>
        </w:tc>
        <w:tc>
          <w:tcPr>
            <w:tcW w:w="528" w:type="pct"/>
          </w:tcPr>
          <w:p w14:paraId="3D52A079"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4,20</w:t>
            </w:r>
          </w:p>
        </w:tc>
        <w:tc>
          <w:tcPr>
            <w:tcW w:w="833" w:type="pct"/>
            <w:vMerge/>
          </w:tcPr>
          <w:p w14:paraId="25E311FB" w14:textId="77777777" w:rsidR="0060029C" w:rsidRPr="00852209" w:rsidRDefault="0060029C" w:rsidP="00D719C4">
            <w:pPr>
              <w:jc w:val="center"/>
              <w:rPr>
                <w:rFonts w:ascii="Times New Roman" w:hAnsi="Times New Roman" w:cs="Times New Roman"/>
                <w:sz w:val="20"/>
                <w:szCs w:val="20"/>
              </w:rPr>
            </w:pPr>
          </w:p>
        </w:tc>
        <w:tc>
          <w:tcPr>
            <w:tcW w:w="462" w:type="pct"/>
            <w:vMerge/>
          </w:tcPr>
          <w:p w14:paraId="1335A3BA" w14:textId="77777777" w:rsidR="0060029C" w:rsidRPr="00852209" w:rsidRDefault="0060029C" w:rsidP="00D719C4">
            <w:pPr>
              <w:jc w:val="center"/>
              <w:rPr>
                <w:rFonts w:ascii="Times New Roman" w:hAnsi="Times New Roman" w:cs="Times New Roman"/>
                <w:sz w:val="20"/>
                <w:szCs w:val="20"/>
              </w:rPr>
            </w:pPr>
          </w:p>
        </w:tc>
      </w:tr>
      <w:tr w:rsidR="0060029C" w:rsidRPr="00852209" w14:paraId="23D144E1" w14:textId="77777777" w:rsidTr="0060029C">
        <w:tc>
          <w:tcPr>
            <w:tcW w:w="2194" w:type="pct"/>
            <w:vMerge/>
            <w:shd w:val="clear" w:color="auto" w:fill="DEEAF6" w:themeFill="accent1" w:themeFillTint="33"/>
          </w:tcPr>
          <w:p w14:paraId="4A6B1C06" w14:textId="77777777" w:rsidR="0060029C" w:rsidRPr="00852209" w:rsidRDefault="0060029C" w:rsidP="00D719C4">
            <w:pPr>
              <w:jc w:val="both"/>
              <w:rPr>
                <w:rFonts w:ascii="Times New Roman" w:hAnsi="Times New Roman" w:cs="Times New Roman"/>
                <w:sz w:val="20"/>
                <w:szCs w:val="20"/>
              </w:rPr>
            </w:pPr>
          </w:p>
        </w:tc>
        <w:tc>
          <w:tcPr>
            <w:tcW w:w="529" w:type="pct"/>
          </w:tcPr>
          <w:p w14:paraId="0A1EDEE9"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Т2</w:t>
            </w:r>
          </w:p>
        </w:tc>
        <w:tc>
          <w:tcPr>
            <w:tcW w:w="453" w:type="pct"/>
          </w:tcPr>
          <w:p w14:paraId="5D5A441E"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4,10</w:t>
            </w:r>
          </w:p>
        </w:tc>
        <w:tc>
          <w:tcPr>
            <w:tcW w:w="528" w:type="pct"/>
          </w:tcPr>
          <w:p w14:paraId="6AF42AEE"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4,00</w:t>
            </w:r>
          </w:p>
        </w:tc>
        <w:tc>
          <w:tcPr>
            <w:tcW w:w="833" w:type="pct"/>
            <w:vMerge/>
          </w:tcPr>
          <w:p w14:paraId="341FEC37" w14:textId="77777777" w:rsidR="0060029C" w:rsidRPr="00852209" w:rsidRDefault="0060029C" w:rsidP="00D719C4">
            <w:pPr>
              <w:jc w:val="center"/>
              <w:rPr>
                <w:rFonts w:ascii="Times New Roman" w:hAnsi="Times New Roman" w:cs="Times New Roman"/>
                <w:sz w:val="20"/>
                <w:szCs w:val="20"/>
              </w:rPr>
            </w:pPr>
          </w:p>
        </w:tc>
        <w:tc>
          <w:tcPr>
            <w:tcW w:w="462" w:type="pct"/>
            <w:vMerge/>
          </w:tcPr>
          <w:p w14:paraId="47B5C848" w14:textId="77777777" w:rsidR="0060029C" w:rsidRPr="00852209" w:rsidRDefault="0060029C" w:rsidP="00D719C4">
            <w:pPr>
              <w:jc w:val="center"/>
              <w:rPr>
                <w:rFonts w:ascii="Times New Roman" w:hAnsi="Times New Roman" w:cs="Times New Roman"/>
                <w:sz w:val="20"/>
                <w:szCs w:val="20"/>
              </w:rPr>
            </w:pPr>
          </w:p>
        </w:tc>
      </w:tr>
      <w:tr w:rsidR="0060029C" w:rsidRPr="00852209" w14:paraId="5C3DEEA1" w14:textId="77777777" w:rsidTr="0060029C">
        <w:tc>
          <w:tcPr>
            <w:tcW w:w="2194" w:type="pct"/>
            <w:vMerge w:val="restart"/>
            <w:shd w:val="clear" w:color="auto" w:fill="DEEAF6" w:themeFill="accent1" w:themeFillTint="33"/>
          </w:tcPr>
          <w:p w14:paraId="2E4C3399"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Мотивы престижа</w:t>
            </w:r>
          </w:p>
        </w:tc>
        <w:tc>
          <w:tcPr>
            <w:tcW w:w="529" w:type="pct"/>
          </w:tcPr>
          <w:p w14:paraId="3C642F7A"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Т0</w:t>
            </w:r>
          </w:p>
        </w:tc>
        <w:tc>
          <w:tcPr>
            <w:tcW w:w="453" w:type="pct"/>
          </w:tcPr>
          <w:p w14:paraId="6A7E2C51"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3,19</w:t>
            </w:r>
          </w:p>
        </w:tc>
        <w:tc>
          <w:tcPr>
            <w:tcW w:w="528" w:type="pct"/>
          </w:tcPr>
          <w:p w14:paraId="057706D5"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3,40</w:t>
            </w:r>
          </w:p>
        </w:tc>
        <w:tc>
          <w:tcPr>
            <w:tcW w:w="833" w:type="pct"/>
            <w:vMerge w:val="restart"/>
          </w:tcPr>
          <w:p w14:paraId="424DBFF8" w14:textId="77777777" w:rsidR="0060029C" w:rsidRPr="00852209" w:rsidRDefault="0060029C" w:rsidP="00D719C4">
            <w:pPr>
              <w:jc w:val="center"/>
              <w:rPr>
                <w:rFonts w:ascii="Times New Roman" w:hAnsi="Times New Roman" w:cs="Times New Roman"/>
                <w:sz w:val="20"/>
                <w:szCs w:val="20"/>
              </w:rPr>
            </w:pPr>
            <w:r w:rsidRPr="00852209">
              <w:rPr>
                <w:rFonts w:ascii="Times New Roman" w:hAnsi="Times New Roman" w:cs="Times New Roman"/>
                <w:sz w:val="20"/>
                <w:szCs w:val="20"/>
              </w:rPr>
              <w:t>21.6</w:t>
            </w:r>
          </w:p>
        </w:tc>
        <w:tc>
          <w:tcPr>
            <w:tcW w:w="462" w:type="pct"/>
            <w:vMerge w:val="restart"/>
          </w:tcPr>
          <w:p w14:paraId="3BCA557A" w14:textId="77777777" w:rsidR="0060029C" w:rsidRPr="00852209" w:rsidRDefault="0060029C" w:rsidP="00D719C4">
            <w:pPr>
              <w:jc w:val="center"/>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5CB901D6" w14:textId="77777777" w:rsidTr="0060029C">
        <w:tc>
          <w:tcPr>
            <w:tcW w:w="2194" w:type="pct"/>
            <w:vMerge/>
            <w:shd w:val="clear" w:color="auto" w:fill="DEEAF6" w:themeFill="accent1" w:themeFillTint="33"/>
          </w:tcPr>
          <w:p w14:paraId="4EF87100" w14:textId="77777777" w:rsidR="0060029C" w:rsidRPr="00852209" w:rsidRDefault="0060029C" w:rsidP="00D719C4">
            <w:pPr>
              <w:jc w:val="both"/>
              <w:rPr>
                <w:rFonts w:ascii="Times New Roman" w:hAnsi="Times New Roman" w:cs="Times New Roman"/>
                <w:sz w:val="20"/>
                <w:szCs w:val="20"/>
              </w:rPr>
            </w:pPr>
          </w:p>
        </w:tc>
        <w:tc>
          <w:tcPr>
            <w:tcW w:w="529" w:type="pct"/>
          </w:tcPr>
          <w:p w14:paraId="2C13F706"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Т1</w:t>
            </w:r>
          </w:p>
        </w:tc>
        <w:tc>
          <w:tcPr>
            <w:tcW w:w="453" w:type="pct"/>
          </w:tcPr>
          <w:p w14:paraId="14F87BD9"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3,91</w:t>
            </w:r>
          </w:p>
        </w:tc>
        <w:tc>
          <w:tcPr>
            <w:tcW w:w="528" w:type="pct"/>
          </w:tcPr>
          <w:p w14:paraId="1BB3DF11"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3,95</w:t>
            </w:r>
          </w:p>
        </w:tc>
        <w:tc>
          <w:tcPr>
            <w:tcW w:w="833" w:type="pct"/>
            <w:vMerge/>
          </w:tcPr>
          <w:p w14:paraId="5E816198" w14:textId="77777777" w:rsidR="0060029C" w:rsidRPr="00852209" w:rsidRDefault="0060029C" w:rsidP="00D719C4">
            <w:pPr>
              <w:jc w:val="center"/>
              <w:rPr>
                <w:rFonts w:ascii="Times New Roman" w:hAnsi="Times New Roman" w:cs="Times New Roman"/>
                <w:sz w:val="20"/>
                <w:szCs w:val="20"/>
              </w:rPr>
            </w:pPr>
          </w:p>
        </w:tc>
        <w:tc>
          <w:tcPr>
            <w:tcW w:w="462" w:type="pct"/>
            <w:vMerge/>
          </w:tcPr>
          <w:p w14:paraId="2489FCEE" w14:textId="77777777" w:rsidR="0060029C" w:rsidRPr="00852209" w:rsidRDefault="0060029C" w:rsidP="00D719C4">
            <w:pPr>
              <w:jc w:val="center"/>
              <w:rPr>
                <w:rFonts w:ascii="Times New Roman" w:hAnsi="Times New Roman" w:cs="Times New Roman"/>
                <w:sz w:val="20"/>
                <w:szCs w:val="20"/>
              </w:rPr>
            </w:pPr>
          </w:p>
        </w:tc>
      </w:tr>
      <w:tr w:rsidR="0060029C" w:rsidRPr="00852209" w14:paraId="75D4E88F" w14:textId="77777777" w:rsidTr="0060029C">
        <w:tc>
          <w:tcPr>
            <w:tcW w:w="2194" w:type="pct"/>
            <w:vMerge/>
            <w:shd w:val="clear" w:color="auto" w:fill="DEEAF6" w:themeFill="accent1" w:themeFillTint="33"/>
          </w:tcPr>
          <w:p w14:paraId="4088649B" w14:textId="77777777" w:rsidR="0060029C" w:rsidRPr="00852209" w:rsidRDefault="0060029C" w:rsidP="00D719C4">
            <w:pPr>
              <w:jc w:val="both"/>
              <w:rPr>
                <w:rFonts w:ascii="Times New Roman" w:hAnsi="Times New Roman" w:cs="Times New Roman"/>
                <w:sz w:val="20"/>
                <w:szCs w:val="20"/>
              </w:rPr>
            </w:pPr>
          </w:p>
        </w:tc>
        <w:tc>
          <w:tcPr>
            <w:tcW w:w="529" w:type="pct"/>
          </w:tcPr>
          <w:p w14:paraId="4B885D6F"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Т2</w:t>
            </w:r>
          </w:p>
        </w:tc>
        <w:tc>
          <w:tcPr>
            <w:tcW w:w="453" w:type="pct"/>
          </w:tcPr>
          <w:p w14:paraId="49753DF8"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3,92</w:t>
            </w:r>
          </w:p>
        </w:tc>
        <w:tc>
          <w:tcPr>
            <w:tcW w:w="528" w:type="pct"/>
          </w:tcPr>
          <w:p w14:paraId="31D73A59"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4,00</w:t>
            </w:r>
          </w:p>
        </w:tc>
        <w:tc>
          <w:tcPr>
            <w:tcW w:w="833" w:type="pct"/>
            <w:vMerge/>
          </w:tcPr>
          <w:p w14:paraId="28E62759" w14:textId="77777777" w:rsidR="0060029C" w:rsidRPr="00852209" w:rsidRDefault="0060029C" w:rsidP="00D719C4">
            <w:pPr>
              <w:jc w:val="center"/>
              <w:rPr>
                <w:rFonts w:ascii="Times New Roman" w:hAnsi="Times New Roman" w:cs="Times New Roman"/>
                <w:sz w:val="20"/>
                <w:szCs w:val="20"/>
              </w:rPr>
            </w:pPr>
          </w:p>
        </w:tc>
        <w:tc>
          <w:tcPr>
            <w:tcW w:w="462" w:type="pct"/>
            <w:vMerge/>
          </w:tcPr>
          <w:p w14:paraId="208051F5" w14:textId="77777777" w:rsidR="0060029C" w:rsidRPr="00852209" w:rsidRDefault="0060029C" w:rsidP="00D719C4">
            <w:pPr>
              <w:jc w:val="center"/>
              <w:rPr>
                <w:rFonts w:ascii="Times New Roman" w:hAnsi="Times New Roman" w:cs="Times New Roman"/>
                <w:sz w:val="20"/>
                <w:szCs w:val="20"/>
              </w:rPr>
            </w:pPr>
          </w:p>
        </w:tc>
      </w:tr>
      <w:tr w:rsidR="0060029C" w:rsidRPr="00852209" w14:paraId="0E2757DB" w14:textId="77777777" w:rsidTr="0060029C">
        <w:tc>
          <w:tcPr>
            <w:tcW w:w="2194" w:type="pct"/>
            <w:vMerge w:val="restart"/>
            <w:shd w:val="clear" w:color="auto" w:fill="DEEAF6" w:themeFill="accent1" w:themeFillTint="33"/>
          </w:tcPr>
          <w:p w14:paraId="03EABDE0"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Профессиональные мотивы</w:t>
            </w:r>
          </w:p>
        </w:tc>
        <w:tc>
          <w:tcPr>
            <w:tcW w:w="529" w:type="pct"/>
          </w:tcPr>
          <w:p w14:paraId="5F82DAAB"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Т0</w:t>
            </w:r>
          </w:p>
        </w:tc>
        <w:tc>
          <w:tcPr>
            <w:tcW w:w="453" w:type="pct"/>
          </w:tcPr>
          <w:p w14:paraId="3A0BB6FA"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3,94</w:t>
            </w:r>
          </w:p>
        </w:tc>
        <w:tc>
          <w:tcPr>
            <w:tcW w:w="528" w:type="pct"/>
          </w:tcPr>
          <w:p w14:paraId="6E775B07"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4,33</w:t>
            </w:r>
          </w:p>
        </w:tc>
        <w:tc>
          <w:tcPr>
            <w:tcW w:w="833" w:type="pct"/>
            <w:vMerge w:val="restart"/>
          </w:tcPr>
          <w:p w14:paraId="73EBFCF2" w14:textId="77777777" w:rsidR="0060029C" w:rsidRPr="00852209" w:rsidRDefault="0060029C" w:rsidP="00D719C4">
            <w:pPr>
              <w:jc w:val="center"/>
              <w:rPr>
                <w:rFonts w:ascii="Times New Roman" w:hAnsi="Times New Roman" w:cs="Times New Roman"/>
                <w:sz w:val="20"/>
                <w:szCs w:val="20"/>
              </w:rPr>
            </w:pPr>
            <w:r w:rsidRPr="00852209">
              <w:rPr>
                <w:rFonts w:ascii="Times New Roman" w:hAnsi="Times New Roman" w:cs="Times New Roman"/>
                <w:sz w:val="20"/>
                <w:szCs w:val="20"/>
              </w:rPr>
              <w:t>13.9</w:t>
            </w:r>
          </w:p>
        </w:tc>
        <w:tc>
          <w:tcPr>
            <w:tcW w:w="462" w:type="pct"/>
            <w:vMerge w:val="restart"/>
          </w:tcPr>
          <w:p w14:paraId="3F53D536" w14:textId="77777777" w:rsidR="0060029C" w:rsidRPr="00852209" w:rsidRDefault="0060029C" w:rsidP="00D719C4">
            <w:pPr>
              <w:jc w:val="center"/>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3984AE8B" w14:textId="77777777" w:rsidTr="0060029C">
        <w:tc>
          <w:tcPr>
            <w:tcW w:w="2194" w:type="pct"/>
            <w:vMerge/>
            <w:shd w:val="clear" w:color="auto" w:fill="DEEAF6" w:themeFill="accent1" w:themeFillTint="33"/>
          </w:tcPr>
          <w:p w14:paraId="16621ADE" w14:textId="77777777" w:rsidR="0060029C" w:rsidRPr="00852209" w:rsidRDefault="0060029C" w:rsidP="00D719C4">
            <w:pPr>
              <w:jc w:val="both"/>
              <w:rPr>
                <w:rFonts w:ascii="Times New Roman" w:hAnsi="Times New Roman" w:cs="Times New Roman"/>
                <w:sz w:val="20"/>
                <w:szCs w:val="20"/>
              </w:rPr>
            </w:pPr>
          </w:p>
        </w:tc>
        <w:tc>
          <w:tcPr>
            <w:tcW w:w="529" w:type="pct"/>
          </w:tcPr>
          <w:p w14:paraId="4CAD73DD"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Т1</w:t>
            </w:r>
          </w:p>
        </w:tc>
        <w:tc>
          <w:tcPr>
            <w:tcW w:w="453" w:type="pct"/>
          </w:tcPr>
          <w:p w14:paraId="3542CE7C"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4,63</w:t>
            </w:r>
          </w:p>
        </w:tc>
        <w:tc>
          <w:tcPr>
            <w:tcW w:w="528" w:type="pct"/>
          </w:tcPr>
          <w:p w14:paraId="5EF845C9"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4,93</w:t>
            </w:r>
          </w:p>
        </w:tc>
        <w:tc>
          <w:tcPr>
            <w:tcW w:w="833" w:type="pct"/>
            <w:vMerge/>
          </w:tcPr>
          <w:p w14:paraId="759A0895" w14:textId="77777777" w:rsidR="0060029C" w:rsidRPr="00852209" w:rsidRDefault="0060029C" w:rsidP="00D719C4">
            <w:pPr>
              <w:jc w:val="center"/>
              <w:rPr>
                <w:rFonts w:ascii="Times New Roman" w:hAnsi="Times New Roman" w:cs="Times New Roman"/>
                <w:sz w:val="20"/>
                <w:szCs w:val="20"/>
              </w:rPr>
            </w:pPr>
          </w:p>
        </w:tc>
        <w:tc>
          <w:tcPr>
            <w:tcW w:w="462" w:type="pct"/>
            <w:vMerge/>
          </w:tcPr>
          <w:p w14:paraId="314830CB" w14:textId="77777777" w:rsidR="0060029C" w:rsidRPr="00852209" w:rsidRDefault="0060029C" w:rsidP="00D719C4">
            <w:pPr>
              <w:jc w:val="center"/>
              <w:rPr>
                <w:rFonts w:ascii="Times New Roman" w:hAnsi="Times New Roman" w:cs="Times New Roman"/>
                <w:sz w:val="20"/>
                <w:szCs w:val="20"/>
              </w:rPr>
            </w:pPr>
          </w:p>
        </w:tc>
      </w:tr>
      <w:tr w:rsidR="0060029C" w:rsidRPr="00852209" w14:paraId="471ADE03" w14:textId="77777777" w:rsidTr="0060029C">
        <w:tc>
          <w:tcPr>
            <w:tcW w:w="2194" w:type="pct"/>
            <w:vMerge/>
            <w:shd w:val="clear" w:color="auto" w:fill="DEEAF6" w:themeFill="accent1" w:themeFillTint="33"/>
          </w:tcPr>
          <w:p w14:paraId="3228D952" w14:textId="77777777" w:rsidR="0060029C" w:rsidRPr="00852209" w:rsidRDefault="0060029C" w:rsidP="00D719C4">
            <w:pPr>
              <w:jc w:val="both"/>
              <w:rPr>
                <w:rFonts w:ascii="Times New Roman" w:hAnsi="Times New Roman" w:cs="Times New Roman"/>
                <w:sz w:val="20"/>
                <w:szCs w:val="20"/>
              </w:rPr>
            </w:pPr>
          </w:p>
        </w:tc>
        <w:tc>
          <w:tcPr>
            <w:tcW w:w="529" w:type="pct"/>
          </w:tcPr>
          <w:p w14:paraId="6425FBEC"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Т2</w:t>
            </w:r>
          </w:p>
        </w:tc>
        <w:tc>
          <w:tcPr>
            <w:tcW w:w="453" w:type="pct"/>
          </w:tcPr>
          <w:p w14:paraId="203E8479"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4,59</w:t>
            </w:r>
          </w:p>
        </w:tc>
        <w:tc>
          <w:tcPr>
            <w:tcW w:w="528" w:type="pct"/>
          </w:tcPr>
          <w:p w14:paraId="196CD37A"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4,87</w:t>
            </w:r>
          </w:p>
        </w:tc>
        <w:tc>
          <w:tcPr>
            <w:tcW w:w="833" w:type="pct"/>
            <w:vMerge/>
          </w:tcPr>
          <w:p w14:paraId="7EF9A7AA" w14:textId="77777777" w:rsidR="0060029C" w:rsidRPr="00852209" w:rsidRDefault="0060029C" w:rsidP="00D719C4">
            <w:pPr>
              <w:jc w:val="center"/>
              <w:rPr>
                <w:rFonts w:ascii="Times New Roman" w:hAnsi="Times New Roman" w:cs="Times New Roman"/>
                <w:sz w:val="20"/>
                <w:szCs w:val="20"/>
              </w:rPr>
            </w:pPr>
          </w:p>
        </w:tc>
        <w:tc>
          <w:tcPr>
            <w:tcW w:w="462" w:type="pct"/>
            <w:vMerge/>
          </w:tcPr>
          <w:p w14:paraId="4AA21560" w14:textId="77777777" w:rsidR="0060029C" w:rsidRPr="00852209" w:rsidRDefault="0060029C" w:rsidP="00D719C4">
            <w:pPr>
              <w:jc w:val="center"/>
              <w:rPr>
                <w:rFonts w:ascii="Times New Roman" w:hAnsi="Times New Roman" w:cs="Times New Roman"/>
                <w:sz w:val="20"/>
                <w:szCs w:val="20"/>
              </w:rPr>
            </w:pPr>
          </w:p>
        </w:tc>
      </w:tr>
      <w:tr w:rsidR="0060029C" w:rsidRPr="00852209" w14:paraId="56EF617A" w14:textId="77777777" w:rsidTr="0060029C">
        <w:tc>
          <w:tcPr>
            <w:tcW w:w="2194" w:type="pct"/>
            <w:vMerge w:val="restart"/>
            <w:shd w:val="clear" w:color="auto" w:fill="DEEAF6" w:themeFill="accent1" w:themeFillTint="33"/>
          </w:tcPr>
          <w:p w14:paraId="6CC406A2"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Мотивы творческой самореализации</w:t>
            </w:r>
          </w:p>
        </w:tc>
        <w:tc>
          <w:tcPr>
            <w:tcW w:w="529" w:type="pct"/>
          </w:tcPr>
          <w:p w14:paraId="373F641F"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Т0</w:t>
            </w:r>
          </w:p>
        </w:tc>
        <w:tc>
          <w:tcPr>
            <w:tcW w:w="453" w:type="pct"/>
          </w:tcPr>
          <w:p w14:paraId="15F0C910"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3,68</w:t>
            </w:r>
          </w:p>
        </w:tc>
        <w:tc>
          <w:tcPr>
            <w:tcW w:w="528" w:type="pct"/>
          </w:tcPr>
          <w:p w14:paraId="515E2F72" w14:textId="77777777" w:rsidR="0060029C" w:rsidRPr="00852209" w:rsidRDefault="0060029C" w:rsidP="00D719C4">
            <w:pPr>
              <w:jc w:val="both"/>
              <w:rPr>
                <w:rFonts w:ascii="Times New Roman" w:hAnsi="Times New Roman" w:cs="Times New Roman"/>
                <w:sz w:val="20"/>
                <w:szCs w:val="20"/>
              </w:rPr>
            </w:pPr>
            <w:r w:rsidRPr="00852209">
              <w:rPr>
                <w:rFonts w:ascii="Times New Roman" w:hAnsi="Times New Roman" w:cs="Times New Roman"/>
                <w:sz w:val="20"/>
                <w:szCs w:val="20"/>
              </w:rPr>
              <w:t>4,00</w:t>
            </w:r>
          </w:p>
        </w:tc>
        <w:tc>
          <w:tcPr>
            <w:tcW w:w="833" w:type="pct"/>
            <w:vMerge w:val="restart"/>
          </w:tcPr>
          <w:p w14:paraId="254F10F1" w14:textId="77777777" w:rsidR="0060029C" w:rsidRPr="00852209" w:rsidRDefault="0060029C" w:rsidP="00D719C4">
            <w:pPr>
              <w:jc w:val="center"/>
              <w:rPr>
                <w:rFonts w:ascii="Times New Roman" w:hAnsi="Times New Roman" w:cs="Times New Roman"/>
                <w:sz w:val="20"/>
                <w:szCs w:val="20"/>
              </w:rPr>
            </w:pPr>
            <w:r w:rsidRPr="00852209">
              <w:rPr>
                <w:rFonts w:ascii="Times New Roman" w:hAnsi="Times New Roman" w:cs="Times New Roman"/>
                <w:sz w:val="20"/>
                <w:szCs w:val="20"/>
              </w:rPr>
              <w:t>15.8</w:t>
            </w:r>
          </w:p>
        </w:tc>
        <w:tc>
          <w:tcPr>
            <w:tcW w:w="462" w:type="pct"/>
            <w:vMerge w:val="restart"/>
          </w:tcPr>
          <w:p w14:paraId="6549AFEF" w14:textId="77777777" w:rsidR="0060029C" w:rsidRPr="00852209" w:rsidRDefault="0060029C" w:rsidP="00D719C4">
            <w:pPr>
              <w:jc w:val="center"/>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0C753401" w14:textId="77777777" w:rsidTr="0060029C">
        <w:tc>
          <w:tcPr>
            <w:tcW w:w="2194" w:type="pct"/>
            <w:vMerge/>
            <w:shd w:val="clear" w:color="auto" w:fill="DEEAF6" w:themeFill="accent1" w:themeFillTint="33"/>
          </w:tcPr>
          <w:p w14:paraId="387B769D" w14:textId="77777777" w:rsidR="0060029C" w:rsidRPr="00852209" w:rsidRDefault="0060029C" w:rsidP="0060029C">
            <w:pPr>
              <w:jc w:val="both"/>
              <w:rPr>
                <w:rFonts w:ascii="Times New Roman" w:hAnsi="Times New Roman" w:cs="Times New Roman"/>
                <w:sz w:val="20"/>
                <w:szCs w:val="20"/>
              </w:rPr>
            </w:pPr>
          </w:p>
        </w:tc>
        <w:tc>
          <w:tcPr>
            <w:tcW w:w="529" w:type="pct"/>
          </w:tcPr>
          <w:p w14:paraId="7382311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Т1</w:t>
            </w:r>
          </w:p>
        </w:tc>
        <w:tc>
          <w:tcPr>
            <w:tcW w:w="453" w:type="pct"/>
          </w:tcPr>
          <w:p w14:paraId="64A200D7"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4,25</w:t>
            </w:r>
          </w:p>
        </w:tc>
        <w:tc>
          <w:tcPr>
            <w:tcW w:w="528" w:type="pct"/>
          </w:tcPr>
          <w:p w14:paraId="36072F05"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4,82</w:t>
            </w:r>
          </w:p>
        </w:tc>
        <w:tc>
          <w:tcPr>
            <w:tcW w:w="833" w:type="pct"/>
            <w:vMerge/>
          </w:tcPr>
          <w:p w14:paraId="4CA39068"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39E7CB76" w14:textId="77777777" w:rsidR="0060029C" w:rsidRPr="00852209" w:rsidRDefault="0060029C" w:rsidP="0060029C">
            <w:pPr>
              <w:jc w:val="center"/>
              <w:rPr>
                <w:rFonts w:ascii="Times New Roman" w:hAnsi="Times New Roman" w:cs="Times New Roman"/>
                <w:sz w:val="20"/>
                <w:szCs w:val="20"/>
              </w:rPr>
            </w:pPr>
          </w:p>
        </w:tc>
      </w:tr>
      <w:tr w:rsidR="0060029C" w:rsidRPr="00852209" w14:paraId="4E6193AE" w14:textId="77777777" w:rsidTr="0060029C">
        <w:tc>
          <w:tcPr>
            <w:tcW w:w="2194" w:type="pct"/>
            <w:vMerge/>
            <w:shd w:val="clear" w:color="auto" w:fill="DEEAF6" w:themeFill="accent1" w:themeFillTint="33"/>
          </w:tcPr>
          <w:p w14:paraId="0758BE71" w14:textId="77777777" w:rsidR="0060029C" w:rsidRPr="00852209" w:rsidRDefault="0060029C" w:rsidP="0060029C">
            <w:pPr>
              <w:jc w:val="both"/>
              <w:rPr>
                <w:rFonts w:ascii="Times New Roman" w:hAnsi="Times New Roman" w:cs="Times New Roman"/>
                <w:sz w:val="20"/>
                <w:szCs w:val="20"/>
              </w:rPr>
            </w:pPr>
          </w:p>
        </w:tc>
        <w:tc>
          <w:tcPr>
            <w:tcW w:w="529" w:type="pct"/>
          </w:tcPr>
          <w:p w14:paraId="728EB1BD"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Т2</w:t>
            </w:r>
          </w:p>
        </w:tc>
        <w:tc>
          <w:tcPr>
            <w:tcW w:w="453" w:type="pct"/>
          </w:tcPr>
          <w:p w14:paraId="6745A4C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4,10</w:t>
            </w:r>
          </w:p>
        </w:tc>
        <w:tc>
          <w:tcPr>
            <w:tcW w:w="528" w:type="pct"/>
          </w:tcPr>
          <w:p w14:paraId="75D06A7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4,74</w:t>
            </w:r>
          </w:p>
        </w:tc>
        <w:tc>
          <w:tcPr>
            <w:tcW w:w="833" w:type="pct"/>
            <w:vMerge/>
          </w:tcPr>
          <w:p w14:paraId="5792670C"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26881A31" w14:textId="77777777" w:rsidR="0060029C" w:rsidRPr="00852209" w:rsidRDefault="0060029C" w:rsidP="0060029C">
            <w:pPr>
              <w:jc w:val="center"/>
              <w:rPr>
                <w:rFonts w:ascii="Times New Roman" w:hAnsi="Times New Roman" w:cs="Times New Roman"/>
                <w:sz w:val="20"/>
                <w:szCs w:val="20"/>
              </w:rPr>
            </w:pPr>
          </w:p>
        </w:tc>
      </w:tr>
    </w:tbl>
    <w:p w14:paraId="106B57CD" w14:textId="77777777" w:rsidR="0060029C" w:rsidRPr="00852209" w:rsidRDefault="0060029C" w:rsidP="0060029C">
      <w:pPr>
        <w:spacing w:after="0"/>
        <w:ind w:firstLine="709"/>
        <w:jc w:val="both"/>
        <w:rPr>
          <w:rFonts w:ascii="Times New Roman" w:hAnsi="Times New Roman" w:cs="Times New Roman"/>
          <w:b/>
          <w:bCs/>
          <w:sz w:val="20"/>
          <w:szCs w:val="20"/>
        </w:rPr>
      </w:pPr>
    </w:p>
    <w:p w14:paraId="011401EF" w14:textId="77777777" w:rsidR="0060029C" w:rsidRPr="00852209" w:rsidRDefault="0060029C" w:rsidP="0060029C">
      <w:pPr>
        <w:spacing w:after="0"/>
        <w:ind w:firstLine="709"/>
        <w:jc w:val="both"/>
        <w:rPr>
          <w:rFonts w:ascii="Times New Roman" w:hAnsi="Times New Roman" w:cs="Times New Roman"/>
          <w:b/>
          <w:bCs/>
          <w:sz w:val="20"/>
          <w:szCs w:val="20"/>
        </w:rPr>
      </w:pPr>
    </w:p>
    <w:tbl>
      <w:tblPr>
        <w:tblStyle w:val="aa"/>
        <w:tblW w:w="5004" w:type="pct"/>
        <w:tblLook w:val="04A0" w:firstRow="1" w:lastRow="0" w:firstColumn="1" w:lastColumn="0" w:noHBand="0" w:noVBand="1"/>
      </w:tblPr>
      <w:tblGrid>
        <w:gridCol w:w="3198"/>
        <w:gridCol w:w="320"/>
        <w:gridCol w:w="3342"/>
        <w:gridCol w:w="1756"/>
        <w:gridCol w:w="1014"/>
        <w:gridCol w:w="6"/>
      </w:tblGrid>
      <w:tr w:rsidR="0060029C" w:rsidRPr="00852209" w14:paraId="098EB1FF" w14:textId="77777777" w:rsidTr="0060029C">
        <w:trPr>
          <w:gridAfter w:val="1"/>
          <w:wAfter w:w="3" w:type="pct"/>
        </w:trPr>
        <w:tc>
          <w:tcPr>
            <w:tcW w:w="4997" w:type="pct"/>
            <w:gridSpan w:val="5"/>
            <w:shd w:val="clear" w:color="auto" w:fill="BDD6EE" w:themeFill="accent1" w:themeFillTint="66"/>
            <w:hideMark/>
          </w:tcPr>
          <w:p w14:paraId="779AD29C"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Попарные сравнения (Дурбин-Коновер)</w:t>
            </w:r>
          </w:p>
        </w:tc>
      </w:tr>
      <w:tr w:rsidR="0060029C" w:rsidRPr="00852209" w14:paraId="7475B046" w14:textId="77777777" w:rsidTr="0060029C">
        <w:trPr>
          <w:gridAfter w:val="1"/>
          <w:wAfter w:w="3" w:type="pct"/>
        </w:trPr>
        <w:tc>
          <w:tcPr>
            <w:tcW w:w="1660" w:type="pct"/>
            <w:shd w:val="clear" w:color="auto" w:fill="BDD6EE" w:themeFill="accent1" w:themeFillTint="66"/>
            <w:hideMark/>
          </w:tcPr>
          <w:p w14:paraId="424F444D"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166" w:type="pct"/>
            <w:shd w:val="clear" w:color="auto" w:fill="BDD6EE" w:themeFill="accent1" w:themeFillTint="66"/>
            <w:hideMark/>
          </w:tcPr>
          <w:p w14:paraId="75FC0E7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1734" w:type="pct"/>
            <w:shd w:val="clear" w:color="auto" w:fill="BDD6EE" w:themeFill="accent1" w:themeFillTint="66"/>
            <w:hideMark/>
          </w:tcPr>
          <w:p w14:paraId="61C3086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911" w:type="pct"/>
            <w:shd w:val="clear" w:color="auto" w:fill="BDD6EE" w:themeFill="accent1" w:themeFillTint="66"/>
            <w:hideMark/>
          </w:tcPr>
          <w:p w14:paraId="12261AE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Статистика</w:t>
            </w:r>
          </w:p>
        </w:tc>
        <w:tc>
          <w:tcPr>
            <w:tcW w:w="526" w:type="pct"/>
            <w:shd w:val="clear" w:color="auto" w:fill="BDD6EE" w:themeFill="accent1" w:themeFillTint="66"/>
            <w:hideMark/>
          </w:tcPr>
          <w:p w14:paraId="5AE3E930"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p</w:t>
            </w:r>
          </w:p>
        </w:tc>
      </w:tr>
      <w:tr w:rsidR="0060029C" w:rsidRPr="00852209" w14:paraId="60AF9DEA" w14:textId="77777777" w:rsidTr="0060029C">
        <w:trPr>
          <w:gridAfter w:val="1"/>
          <w:wAfter w:w="3" w:type="pct"/>
        </w:trPr>
        <w:tc>
          <w:tcPr>
            <w:tcW w:w="1660" w:type="pct"/>
            <w:shd w:val="clear" w:color="auto" w:fill="DEEAF6" w:themeFill="accent1" w:themeFillTint="33"/>
            <w:hideMark/>
          </w:tcPr>
          <w:p w14:paraId="61F86577"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Коммуникативные мотивы</w:t>
            </w:r>
          </w:p>
        </w:tc>
        <w:tc>
          <w:tcPr>
            <w:tcW w:w="166" w:type="pct"/>
            <w:shd w:val="clear" w:color="auto" w:fill="FFFFFF" w:themeFill="background1"/>
            <w:hideMark/>
          </w:tcPr>
          <w:p w14:paraId="11595FC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4" w:type="pct"/>
            <w:shd w:val="clear" w:color="auto" w:fill="DEEAF6" w:themeFill="accent1" w:themeFillTint="33"/>
            <w:hideMark/>
          </w:tcPr>
          <w:p w14:paraId="2CBBE4BB"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Коммуникативные мотивы 2</w:t>
            </w:r>
          </w:p>
        </w:tc>
        <w:tc>
          <w:tcPr>
            <w:tcW w:w="911" w:type="pct"/>
            <w:shd w:val="clear" w:color="auto" w:fill="FFFFFF" w:themeFill="background1"/>
          </w:tcPr>
          <w:p w14:paraId="3F429D72"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4.904</w:t>
            </w:r>
          </w:p>
        </w:tc>
        <w:tc>
          <w:tcPr>
            <w:tcW w:w="526" w:type="pct"/>
            <w:shd w:val="clear" w:color="auto" w:fill="FFFFFF" w:themeFill="background1"/>
          </w:tcPr>
          <w:p w14:paraId="799EEB23"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64C5A72D" w14:textId="77777777" w:rsidTr="0060029C">
        <w:trPr>
          <w:gridAfter w:val="1"/>
          <w:wAfter w:w="3" w:type="pct"/>
        </w:trPr>
        <w:tc>
          <w:tcPr>
            <w:tcW w:w="1660" w:type="pct"/>
            <w:shd w:val="clear" w:color="auto" w:fill="DEEAF6" w:themeFill="accent1" w:themeFillTint="33"/>
            <w:hideMark/>
          </w:tcPr>
          <w:p w14:paraId="4C4A121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Коммуникативные мотивы</w:t>
            </w:r>
          </w:p>
        </w:tc>
        <w:tc>
          <w:tcPr>
            <w:tcW w:w="166" w:type="pct"/>
            <w:shd w:val="clear" w:color="auto" w:fill="FFFFFF" w:themeFill="background1"/>
            <w:hideMark/>
          </w:tcPr>
          <w:p w14:paraId="50A5E94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4" w:type="pct"/>
            <w:shd w:val="clear" w:color="auto" w:fill="DEEAF6" w:themeFill="accent1" w:themeFillTint="33"/>
            <w:hideMark/>
          </w:tcPr>
          <w:p w14:paraId="07F2531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Коммуникативные мотивы 3</w:t>
            </w:r>
          </w:p>
        </w:tc>
        <w:tc>
          <w:tcPr>
            <w:tcW w:w="911" w:type="pct"/>
            <w:shd w:val="clear" w:color="auto" w:fill="FFFFFF" w:themeFill="background1"/>
            <w:hideMark/>
          </w:tcPr>
          <w:p w14:paraId="766A18C1"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4.051</w:t>
            </w:r>
          </w:p>
        </w:tc>
        <w:tc>
          <w:tcPr>
            <w:tcW w:w="526" w:type="pct"/>
            <w:shd w:val="clear" w:color="auto" w:fill="FFFFFF" w:themeFill="background1"/>
            <w:hideMark/>
          </w:tcPr>
          <w:p w14:paraId="5F4492E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6FA6B10B" w14:textId="77777777" w:rsidTr="0060029C">
        <w:trPr>
          <w:gridAfter w:val="1"/>
          <w:wAfter w:w="3" w:type="pct"/>
        </w:trPr>
        <w:tc>
          <w:tcPr>
            <w:tcW w:w="1660" w:type="pct"/>
            <w:shd w:val="clear" w:color="auto" w:fill="DEEAF6" w:themeFill="accent1" w:themeFillTint="33"/>
            <w:hideMark/>
          </w:tcPr>
          <w:p w14:paraId="0DAB46B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Коммуникативные мотивы 2</w:t>
            </w:r>
          </w:p>
        </w:tc>
        <w:tc>
          <w:tcPr>
            <w:tcW w:w="166" w:type="pct"/>
            <w:shd w:val="clear" w:color="auto" w:fill="FFFFFF" w:themeFill="background1"/>
            <w:hideMark/>
          </w:tcPr>
          <w:p w14:paraId="7EC47407"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4" w:type="pct"/>
            <w:shd w:val="clear" w:color="auto" w:fill="DEEAF6" w:themeFill="accent1" w:themeFillTint="33"/>
            <w:hideMark/>
          </w:tcPr>
          <w:p w14:paraId="51A42E6C"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Коммуникативные мотивы 3</w:t>
            </w:r>
          </w:p>
        </w:tc>
        <w:tc>
          <w:tcPr>
            <w:tcW w:w="911" w:type="pct"/>
            <w:shd w:val="clear" w:color="auto" w:fill="FFFFFF" w:themeFill="background1"/>
          </w:tcPr>
          <w:p w14:paraId="2295C512"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0.853</w:t>
            </w:r>
          </w:p>
        </w:tc>
        <w:tc>
          <w:tcPr>
            <w:tcW w:w="526" w:type="pct"/>
            <w:shd w:val="clear" w:color="auto" w:fill="FFFFFF" w:themeFill="background1"/>
          </w:tcPr>
          <w:p w14:paraId="66B6033A"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0.399</w:t>
            </w:r>
          </w:p>
        </w:tc>
      </w:tr>
      <w:tr w:rsidR="0060029C" w:rsidRPr="00852209" w14:paraId="5F12C733" w14:textId="77777777" w:rsidTr="0060029C">
        <w:tc>
          <w:tcPr>
            <w:tcW w:w="1660" w:type="pct"/>
            <w:shd w:val="clear" w:color="auto" w:fill="DEEAF6" w:themeFill="accent1" w:themeFillTint="33"/>
            <w:hideMark/>
          </w:tcPr>
          <w:p w14:paraId="68E2DF3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Мотивы престижа</w:t>
            </w:r>
          </w:p>
        </w:tc>
        <w:tc>
          <w:tcPr>
            <w:tcW w:w="166" w:type="pct"/>
            <w:shd w:val="clear" w:color="auto" w:fill="FFFFFF" w:themeFill="background1"/>
            <w:hideMark/>
          </w:tcPr>
          <w:p w14:paraId="62993FBA"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4" w:type="pct"/>
            <w:shd w:val="clear" w:color="auto" w:fill="DEEAF6" w:themeFill="accent1" w:themeFillTint="33"/>
            <w:hideMark/>
          </w:tcPr>
          <w:p w14:paraId="2C2EB61C"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Мотивы престижа2</w:t>
            </w:r>
          </w:p>
        </w:tc>
        <w:tc>
          <w:tcPr>
            <w:tcW w:w="911" w:type="pct"/>
            <w:shd w:val="clear" w:color="auto" w:fill="FFFFFF" w:themeFill="background1"/>
          </w:tcPr>
          <w:p w14:paraId="170D2D76"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5.79</w:t>
            </w:r>
          </w:p>
        </w:tc>
        <w:tc>
          <w:tcPr>
            <w:tcW w:w="529" w:type="pct"/>
            <w:gridSpan w:val="2"/>
            <w:shd w:val="clear" w:color="auto" w:fill="FFFFFF" w:themeFill="background1"/>
          </w:tcPr>
          <w:p w14:paraId="6F95C0CF"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1EC6505E" w14:textId="77777777" w:rsidTr="0060029C">
        <w:tc>
          <w:tcPr>
            <w:tcW w:w="1660" w:type="pct"/>
            <w:shd w:val="clear" w:color="auto" w:fill="DEEAF6" w:themeFill="accent1" w:themeFillTint="33"/>
            <w:hideMark/>
          </w:tcPr>
          <w:p w14:paraId="6E70CF0F"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Мотивы престижа</w:t>
            </w:r>
          </w:p>
        </w:tc>
        <w:tc>
          <w:tcPr>
            <w:tcW w:w="166" w:type="pct"/>
            <w:shd w:val="clear" w:color="auto" w:fill="FFFFFF" w:themeFill="background1"/>
            <w:hideMark/>
          </w:tcPr>
          <w:p w14:paraId="78C462FD"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4" w:type="pct"/>
            <w:shd w:val="clear" w:color="auto" w:fill="DEEAF6" w:themeFill="accent1" w:themeFillTint="33"/>
            <w:hideMark/>
          </w:tcPr>
          <w:p w14:paraId="21167D85"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Мотивы престижа3</w:t>
            </w:r>
          </w:p>
        </w:tc>
        <w:tc>
          <w:tcPr>
            <w:tcW w:w="911" w:type="pct"/>
            <w:shd w:val="clear" w:color="auto" w:fill="FFFFFF" w:themeFill="background1"/>
            <w:hideMark/>
          </w:tcPr>
          <w:p w14:paraId="76DA29A9"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5.79</w:t>
            </w:r>
          </w:p>
        </w:tc>
        <w:tc>
          <w:tcPr>
            <w:tcW w:w="529" w:type="pct"/>
            <w:gridSpan w:val="2"/>
            <w:shd w:val="clear" w:color="auto" w:fill="FFFFFF" w:themeFill="background1"/>
            <w:hideMark/>
          </w:tcPr>
          <w:p w14:paraId="2A7D2A23"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27880B0E" w14:textId="77777777" w:rsidTr="0060029C">
        <w:tc>
          <w:tcPr>
            <w:tcW w:w="1660" w:type="pct"/>
            <w:shd w:val="clear" w:color="auto" w:fill="DEEAF6" w:themeFill="accent1" w:themeFillTint="33"/>
            <w:hideMark/>
          </w:tcPr>
          <w:p w14:paraId="3905DCD9"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Мотивы престижа2</w:t>
            </w:r>
          </w:p>
        </w:tc>
        <w:tc>
          <w:tcPr>
            <w:tcW w:w="166" w:type="pct"/>
            <w:shd w:val="clear" w:color="auto" w:fill="FFFFFF" w:themeFill="background1"/>
            <w:hideMark/>
          </w:tcPr>
          <w:p w14:paraId="30F63B3D"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4" w:type="pct"/>
            <w:shd w:val="clear" w:color="auto" w:fill="DEEAF6" w:themeFill="accent1" w:themeFillTint="33"/>
            <w:hideMark/>
          </w:tcPr>
          <w:p w14:paraId="714B54CB"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Мотивы престижа3</w:t>
            </w:r>
          </w:p>
        </w:tc>
        <w:tc>
          <w:tcPr>
            <w:tcW w:w="911" w:type="pct"/>
            <w:shd w:val="clear" w:color="auto" w:fill="FFFFFF" w:themeFill="background1"/>
          </w:tcPr>
          <w:p w14:paraId="7200F471"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0.00</w:t>
            </w:r>
          </w:p>
        </w:tc>
        <w:tc>
          <w:tcPr>
            <w:tcW w:w="529" w:type="pct"/>
            <w:gridSpan w:val="2"/>
            <w:shd w:val="clear" w:color="auto" w:fill="FFFFFF" w:themeFill="background1"/>
          </w:tcPr>
          <w:p w14:paraId="29AE8744"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1.000</w:t>
            </w:r>
          </w:p>
        </w:tc>
      </w:tr>
      <w:tr w:rsidR="0060029C" w:rsidRPr="00852209" w14:paraId="3F7BFD32" w14:textId="77777777" w:rsidTr="0060029C">
        <w:tc>
          <w:tcPr>
            <w:tcW w:w="0" w:type="auto"/>
            <w:shd w:val="clear" w:color="auto" w:fill="DEEAF6" w:themeFill="accent1" w:themeFillTint="33"/>
            <w:hideMark/>
          </w:tcPr>
          <w:p w14:paraId="291CD94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Профессиональные мотивы</w:t>
            </w:r>
          </w:p>
        </w:tc>
        <w:tc>
          <w:tcPr>
            <w:tcW w:w="0" w:type="auto"/>
            <w:shd w:val="clear" w:color="auto" w:fill="FFFFFF" w:themeFill="background1"/>
            <w:hideMark/>
          </w:tcPr>
          <w:p w14:paraId="52C82D5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0" w:type="auto"/>
            <w:shd w:val="clear" w:color="auto" w:fill="DEEAF6" w:themeFill="accent1" w:themeFillTint="33"/>
            <w:hideMark/>
          </w:tcPr>
          <w:p w14:paraId="647F62ED"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Профессиональные мотивы2</w:t>
            </w:r>
          </w:p>
        </w:tc>
        <w:tc>
          <w:tcPr>
            <w:tcW w:w="0" w:type="auto"/>
            <w:shd w:val="clear" w:color="auto" w:fill="FFFFFF" w:themeFill="background1"/>
          </w:tcPr>
          <w:p w14:paraId="06030A86"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3.796</w:t>
            </w:r>
          </w:p>
        </w:tc>
        <w:tc>
          <w:tcPr>
            <w:tcW w:w="0" w:type="auto"/>
            <w:gridSpan w:val="2"/>
            <w:shd w:val="clear" w:color="auto" w:fill="FFFFFF" w:themeFill="background1"/>
          </w:tcPr>
          <w:p w14:paraId="3DB763C9"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1389D03A" w14:textId="77777777" w:rsidTr="0060029C">
        <w:tc>
          <w:tcPr>
            <w:tcW w:w="0" w:type="auto"/>
            <w:shd w:val="clear" w:color="auto" w:fill="DEEAF6" w:themeFill="accent1" w:themeFillTint="33"/>
            <w:hideMark/>
          </w:tcPr>
          <w:p w14:paraId="12AD4594"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Профессиональные мотивы</w:t>
            </w:r>
          </w:p>
        </w:tc>
        <w:tc>
          <w:tcPr>
            <w:tcW w:w="0" w:type="auto"/>
            <w:shd w:val="clear" w:color="auto" w:fill="FFFFFF" w:themeFill="background1"/>
            <w:hideMark/>
          </w:tcPr>
          <w:p w14:paraId="1C52ED2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0" w:type="auto"/>
            <w:shd w:val="clear" w:color="auto" w:fill="DEEAF6" w:themeFill="accent1" w:themeFillTint="33"/>
            <w:hideMark/>
          </w:tcPr>
          <w:p w14:paraId="34608EF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Профессиональные мотивы3</w:t>
            </w:r>
          </w:p>
        </w:tc>
        <w:tc>
          <w:tcPr>
            <w:tcW w:w="0" w:type="auto"/>
            <w:shd w:val="clear" w:color="auto" w:fill="FFFFFF" w:themeFill="background1"/>
          </w:tcPr>
          <w:p w14:paraId="775A64FC"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3.996</w:t>
            </w:r>
          </w:p>
        </w:tc>
        <w:tc>
          <w:tcPr>
            <w:tcW w:w="0" w:type="auto"/>
            <w:gridSpan w:val="2"/>
            <w:shd w:val="clear" w:color="auto" w:fill="FFFFFF" w:themeFill="background1"/>
          </w:tcPr>
          <w:p w14:paraId="61E11905"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73C5DBFF" w14:textId="77777777" w:rsidTr="0060029C">
        <w:tc>
          <w:tcPr>
            <w:tcW w:w="0" w:type="auto"/>
            <w:shd w:val="clear" w:color="auto" w:fill="DEEAF6" w:themeFill="accent1" w:themeFillTint="33"/>
            <w:hideMark/>
          </w:tcPr>
          <w:p w14:paraId="2905FAC4"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Профессиональные мотивы2</w:t>
            </w:r>
          </w:p>
        </w:tc>
        <w:tc>
          <w:tcPr>
            <w:tcW w:w="0" w:type="auto"/>
            <w:shd w:val="clear" w:color="auto" w:fill="FFFFFF" w:themeFill="background1"/>
            <w:hideMark/>
          </w:tcPr>
          <w:p w14:paraId="657205CC"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0" w:type="auto"/>
            <w:shd w:val="clear" w:color="auto" w:fill="DEEAF6" w:themeFill="accent1" w:themeFillTint="33"/>
            <w:hideMark/>
          </w:tcPr>
          <w:p w14:paraId="62553FB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Профессиональные мотивы3</w:t>
            </w:r>
          </w:p>
        </w:tc>
        <w:tc>
          <w:tcPr>
            <w:tcW w:w="0" w:type="auto"/>
            <w:shd w:val="clear" w:color="auto" w:fill="FFFFFF" w:themeFill="background1"/>
          </w:tcPr>
          <w:p w14:paraId="7B7A6329"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0.200</w:t>
            </w:r>
          </w:p>
        </w:tc>
        <w:tc>
          <w:tcPr>
            <w:tcW w:w="0" w:type="auto"/>
            <w:gridSpan w:val="2"/>
            <w:shd w:val="clear" w:color="auto" w:fill="FFFFFF" w:themeFill="background1"/>
          </w:tcPr>
          <w:p w14:paraId="213B1CA0"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0.843</w:t>
            </w:r>
          </w:p>
        </w:tc>
      </w:tr>
      <w:tr w:rsidR="0060029C" w:rsidRPr="00852209" w14:paraId="4C5AEFBF" w14:textId="77777777" w:rsidTr="0060029C">
        <w:tc>
          <w:tcPr>
            <w:tcW w:w="0" w:type="auto"/>
            <w:shd w:val="clear" w:color="auto" w:fill="DEEAF6" w:themeFill="accent1" w:themeFillTint="33"/>
            <w:hideMark/>
          </w:tcPr>
          <w:p w14:paraId="0895B67C"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Мотивы творческой самореализации</w:t>
            </w:r>
          </w:p>
        </w:tc>
        <w:tc>
          <w:tcPr>
            <w:tcW w:w="0" w:type="auto"/>
            <w:shd w:val="clear" w:color="auto" w:fill="FFFFFF" w:themeFill="background1"/>
            <w:hideMark/>
          </w:tcPr>
          <w:p w14:paraId="72865570"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0" w:type="auto"/>
            <w:shd w:val="clear" w:color="auto" w:fill="DEEAF6" w:themeFill="accent1" w:themeFillTint="33"/>
            <w:hideMark/>
          </w:tcPr>
          <w:p w14:paraId="268891D7"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Мотивы творческой самореализации2</w:t>
            </w:r>
          </w:p>
        </w:tc>
        <w:tc>
          <w:tcPr>
            <w:tcW w:w="0" w:type="auto"/>
            <w:shd w:val="clear" w:color="auto" w:fill="FFFFFF" w:themeFill="background1"/>
          </w:tcPr>
          <w:p w14:paraId="604FAB29"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4.554</w:t>
            </w:r>
          </w:p>
        </w:tc>
        <w:tc>
          <w:tcPr>
            <w:tcW w:w="0" w:type="auto"/>
            <w:gridSpan w:val="2"/>
            <w:shd w:val="clear" w:color="auto" w:fill="FFFFFF" w:themeFill="background1"/>
          </w:tcPr>
          <w:p w14:paraId="6B663DBA"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220952E7" w14:textId="77777777" w:rsidTr="0060029C">
        <w:tc>
          <w:tcPr>
            <w:tcW w:w="0" w:type="auto"/>
            <w:shd w:val="clear" w:color="auto" w:fill="DEEAF6" w:themeFill="accent1" w:themeFillTint="33"/>
            <w:hideMark/>
          </w:tcPr>
          <w:p w14:paraId="57AC50DF"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Мотивы творческой самореализации</w:t>
            </w:r>
          </w:p>
        </w:tc>
        <w:tc>
          <w:tcPr>
            <w:tcW w:w="0" w:type="auto"/>
            <w:shd w:val="clear" w:color="auto" w:fill="FFFFFF" w:themeFill="background1"/>
            <w:hideMark/>
          </w:tcPr>
          <w:p w14:paraId="08A756BA"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0" w:type="auto"/>
            <w:shd w:val="clear" w:color="auto" w:fill="DEEAF6" w:themeFill="accent1" w:themeFillTint="33"/>
            <w:hideMark/>
          </w:tcPr>
          <w:p w14:paraId="16B6DDA3"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Мотивы творческой самореализации3</w:t>
            </w:r>
          </w:p>
        </w:tc>
        <w:tc>
          <w:tcPr>
            <w:tcW w:w="0" w:type="auto"/>
            <w:shd w:val="clear" w:color="auto" w:fill="FFFFFF" w:themeFill="background1"/>
          </w:tcPr>
          <w:p w14:paraId="0061754F"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4.024</w:t>
            </w:r>
          </w:p>
        </w:tc>
        <w:tc>
          <w:tcPr>
            <w:tcW w:w="0" w:type="auto"/>
            <w:gridSpan w:val="2"/>
            <w:shd w:val="clear" w:color="auto" w:fill="FFFFFF" w:themeFill="background1"/>
          </w:tcPr>
          <w:p w14:paraId="35DE08EE"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16F5E572" w14:textId="77777777" w:rsidTr="0060029C">
        <w:tc>
          <w:tcPr>
            <w:tcW w:w="0" w:type="auto"/>
            <w:shd w:val="clear" w:color="auto" w:fill="DEEAF6" w:themeFill="accent1" w:themeFillTint="33"/>
            <w:hideMark/>
          </w:tcPr>
          <w:p w14:paraId="5ABE31DF"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Мотивы творческой самореализации2</w:t>
            </w:r>
          </w:p>
        </w:tc>
        <w:tc>
          <w:tcPr>
            <w:tcW w:w="0" w:type="auto"/>
            <w:shd w:val="clear" w:color="auto" w:fill="FFFFFF" w:themeFill="background1"/>
            <w:hideMark/>
          </w:tcPr>
          <w:p w14:paraId="4D8C1C9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0" w:type="auto"/>
            <w:shd w:val="clear" w:color="auto" w:fill="DEEAF6" w:themeFill="accent1" w:themeFillTint="33"/>
            <w:hideMark/>
          </w:tcPr>
          <w:p w14:paraId="1330B760"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Мотивы творческой самореализации3</w:t>
            </w:r>
          </w:p>
        </w:tc>
        <w:tc>
          <w:tcPr>
            <w:tcW w:w="0" w:type="auto"/>
            <w:shd w:val="clear" w:color="auto" w:fill="FFFFFF" w:themeFill="background1"/>
          </w:tcPr>
          <w:p w14:paraId="4EF7A967"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0.530</w:t>
            </w:r>
          </w:p>
        </w:tc>
        <w:tc>
          <w:tcPr>
            <w:tcW w:w="0" w:type="auto"/>
            <w:gridSpan w:val="2"/>
            <w:shd w:val="clear" w:color="auto" w:fill="FFFFFF" w:themeFill="background1"/>
          </w:tcPr>
          <w:p w14:paraId="0E2AB1DB"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0.600</w:t>
            </w:r>
          </w:p>
        </w:tc>
      </w:tr>
    </w:tbl>
    <w:p w14:paraId="726FF371" w14:textId="77777777" w:rsidR="0060029C" w:rsidRPr="00852209" w:rsidRDefault="0060029C" w:rsidP="0060029C">
      <w:pPr>
        <w:spacing w:after="0"/>
        <w:ind w:firstLine="709"/>
        <w:jc w:val="both"/>
        <w:rPr>
          <w:rFonts w:ascii="Times New Roman" w:hAnsi="Times New Roman" w:cs="Times New Roman"/>
          <w:sz w:val="20"/>
          <w:szCs w:val="20"/>
        </w:rPr>
      </w:pPr>
    </w:p>
    <w:p w14:paraId="4BDB3C9F" w14:textId="77777777" w:rsidR="0060029C" w:rsidRPr="00852209" w:rsidRDefault="0060029C" w:rsidP="0060029C">
      <w:pPr>
        <w:spacing w:after="0"/>
        <w:jc w:val="both"/>
        <w:rPr>
          <w:rFonts w:ascii="Times New Roman" w:hAnsi="Times New Roman" w:cs="Times New Roman"/>
          <w:sz w:val="20"/>
          <w:szCs w:val="20"/>
        </w:rPr>
      </w:pPr>
      <w:r w:rsidRPr="00852209">
        <w:rPr>
          <w:rFonts w:ascii="Times New Roman" w:hAnsi="Times New Roman" w:cs="Times New Roman"/>
          <w:sz w:val="20"/>
          <w:szCs w:val="20"/>
        </w:rPr>
        <w:t>  </w:t>
      </w:r>
    </w:p>
    <w:tbl>
      <w:tblPr>
        <w:tblStyle w:val="aa"/>
        <w:tblW w:w="5004" w:type="pct"/>
        <w:tblLook w:val="04A0" w:firstRow="1" w:lastRow="0" w:firstColumn="1" w:lastColumn="0" w:noHBand="0" w:noVBand="1"/>
      </w:tblPr>
      <w:tblGrid>
        <w:gridCol w:w="5696"/>
        <w:gridCol w:w="2631"/>
        <w:gridCol w:w="1309"/>
      </w:tblGrid>
      <w:tr w:rsidR="0060029C" w:rsidRPr="00852209" w14:paraId="75274320" w14:textId="77777777" w:rsidTr="0060029C">
        <w:tc>
          <w:tcPr>
            <w:tcW w:w="2956" w:type="pct"/>
            <w:shd w:val="clear" w:color="auto" w:fill="FFFFFF" w:themeFill="background1"/>
          </w:tcPr>
          <w:p w14:paraId="34B1824B" w14:textId="77777777" w:rsidR="0060029C" w:rsidRPr="00852209" w:rsidRDefault="0060029C" w:rsidP="0060029C">
            <w:pPr>
              <w:jc w:val="both"/>
              <w:rPr>
                <w:rFonts w:ascii="Times New Roman" w:hAnsi="Times New Roman" w:cs="Times New Roman"/>
                <w:sz w:val="20"/>
                <w:szCs w:val="20"/>
              </w:rPr>
            </w:pPr>
          </w:p>
        </w:tc>
        <w:tc>
          <w:tcPr>
            <w:tcW w:w="1365" w:type="pct"/>
            <w:shd w:val="clear" w:color="auto" w:fill="FFFFFF" w:themeFill="background1"/>
          </w:tcPr>
          <w:p w14:paraId="18E04B9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Фридман χ²</w:t>
            </w:r>
          </w:p>
        </w:tc>
        <w:tc>
          <w:tcPr>
            <w:tcW w:w="679" w:type="pct"/>
            <w:shd w:val="clear" w:color="auto" w:fill="FFFFFF" w:themeFill="background1"/>
          </w:tcPr>
          <w:p w14:paraId="6FC1B41A"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p</w:t>
            </w:r>
          </w:p>
        </w:tc>
      </w:tr>
      <w:tr w:rsidR="0060029C" w:rsidRPr="00852209" w14:paraId="596951E1" w14:textId="77777777" w:rsidTr="0060029C">
        <w:tc>
          <w:tcPr>
            <w:tcW w:w="2956" w:type="pct"/>
            <w:shd w:val="clear" w:color="auto" w:fill="FFFFFF" w:themeFill="background1"/>
          </w:tcPr>
          <w:p w14:paraId="7E472239"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Мотивы избегания</w:t>
            </w:r>
          </w:p>
        </w:tc>
        <w:tc>
          <w:tcPr>
            <w:tcW w:w="1365" w:type="pct"/>
            <w:shd w:val="clear" w:color="auto" w:fill="FFFFFF" w:themeFill="background1"/>
          </w:tcPr>
          <w:p w14:paraId="09F8F1CD"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0.746</w:t>
            </w:r>
          </w:p>
        </w:tc>
        <w:tc>
          <w:tcPr>
            <w:tcW w:w="679" w:type="pct"/>
            <w:shd w:val="clear" w:color="auto" w:fill="FFFFFF" w:themeFill="background1"/>
          </w:tcPr>
          <w:p w14:paraId="2E60FA2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0.689</w:t>
            </w:r>
          </w:p>
        </w:tc>
      </w:tr>
      <w:tr w:rsidR="0060029C" w:rsidRPr="00852209" w14:paraId="72831078" w14:textId="77777777" w:rsidTr="0060029C">
        <w:tc>
          <w:tcPr>
            <w:tcW w:w="2956" w:type="pct"/>
            <w:shd w:val="clear" w:color="auto" w:fill="FFFFFF" w:themeFill="background1"/>
          </w:tcPr>
          <w:p w14:paraId="387708EB"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Учебно-познавательные мотивы</w:t>
            </w:r>
          </w:p>
        </w:tc>
        <w:tc>
          <w:tcPr>
            <w:tcW w:w="1365" w:type="pct"/>
            <w:shd w:val="clear" w:color="auto" w:fill="FFFFFF" w:themeFill="background1"/>
          </w:tcPr>
          <w:p w14:paraId="499DF397"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1.10</w:t>
            </w:r>
          </w:p>
        </w:tc>
        <w:tc>
          <w:tcPr>
            <w:tcW w:w="679" w:type="pct"/>
            <w:shd w:val="clear" w:color="auto" w:fill="FFFFFF" w:themeFill="background1"/>
          </w:tcPr>
          <w:p w14:paraId="4B96C7FD"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0.578</w:t>
            </w:r>
          </w:p>
        </w:tc>
      </w:tr>
      <w:tr w:rsidR="0060029C" w:rsidRPr="00852209" w14:paraId="16FC5CD4" w14:textId="77777777" w:rsidTr="0060029C">
        <w:tc>
          <w:tcPr>
            <w:tcW w:w="2956" w:type="pct"/>
            <w:shd w:val="clear" w:color="auto" w:fill="FFFFFF" w:themeFill="background1"/>
          </w:tcPr>
          <w:p w14:paraId="291BCA73"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Социальные мотивы</w:t>
            </w:r>
          </w:p>
        </w:tc>
        <w:tc>
          <w:tcPr>
            <w:tcW w:w="1365" w:type="pct"/>
            <w:shd w:val="clear" w:color="auto" w:fill="FFFFFF" w:themeFill="background1"/>
          </w:tcPr>
          <w:p w14:paraId="2A326530"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4.96</w:t>
            </w:r>
          </w:p>
        </w:tc>
        <w:tc>
          <w:tcPr>
            <w:tcW w:w="679" w:type="pct"/>
            <w:shd w:val="clear" w:color="auto" w:fill="FFFFFF" w:themeFill="background1"/>
          </w:tcPr>
          <w:p w14:paraId="6A6099E2"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0.084</w:t>
            </w:r>
          </w:p>
        </w:tc>
      </w:tr>
      <w:bookmarkEnd w:id="33"/>
    </w:tbl>
    <w:p w14:paraId="6A81EFCE" w14:textId="77777777" w:rsidR="0060029C" w:rsidRPr="00852209" w:rsidRDefault="0060029C" w:rsidP="0060029C">
      <w:pPr>
        <w:spacing w:after="0"/>
        <w:jc w:val="both"/>
        <w:rPr>
          <w:rFonts w:ascii="Times New Roman" w:hAnsi="Times New Roman" w:cs="Times New Roman"/>
          <w:sz w:val="20"/>
          <w:szCs w:val="20"/>
        </w:rPr>
      </w:pPr>
    </w:p>
    <w:p w14:paraId="15D993EC" w14:textId="77777777" w:rsidR="0060029C" w:rsidRPr="00852209" w:rsidRDefault="0060029C" w:rsidP="0060029C">
      <w:pPr>
        <w:spacing w:after="0"/>
        <w:jc w:val="both"/>
        <w:rPr>
          <w:rFonts w:ascii="Times New Roman" w:hAnsi="Times New Roman" w:cs="Times New Roman"/>
          <w:sz w:val="20"/>
          <w:szCs w:val="20"/>
        </w:rPr>
      </w:pPr>
    </w:p>
    <w:tbl>
      <w:tblPr>
        <w:tblStyle w:val="aa"/>
        <w:tblW w:w="5000" w:type="pct"/>
        <w:tblLook w:val="04A0" w:firstRow="1" w:lastRow="0" w:firstColumn="1" w:lastColumn="0" w:noHBand="0" w:noVBand="1"/>
      </w:tblPr>
      <w:tblGrid>
        <w:gridCol w:w="4226"/>
        <w:gridCol w:w="1019"/>
        <w:gridCol w:w="872"/>
        <w:gridCol w:w="1017"/>
        <w:gridCol w:w="1604"/>
        <w:gridCol w:w="890"/>
      </w:tblGrid>
      <w:tr w:rsidR="0060029C" w:rsidRPr="00852209" w14:paraId="131F5324" w14:textId="77777777" w:rsidTr="0060029C">
        <w:tc>
          <w:tcPr>
            <w:tcW w:w="2194" w:type="pct"/>
            <w:shd w:val="clear" w:color="auto" w:fill="BDD6EE" w:themeFill="accent1" w:themeFillTint="66"/>
          </w:tcPr>
          <w:p w14:paraId="570C6F4B" w14:textId="77777777" w:rsidR="0060029C" w:rsidRPr="00852209" w:rsidRDefault="0060029C" w:rsidP="0060029C">
            <w:pPr>
              <w:jc w:val="both"/>
              <w:rPr>
                <w:rFonts w:ascii="Times New Roman" w:hAnsi="Times New Roman" w:cs="Times New Roman"/>
                <w:sz w:val="20"/>
                <w:szCs w:val="20"/>
              </w:rPr>
            </w:pPr>
          </w:p>
        </w:tc>
        <w:tc>
          <w:tcPr>
            <w:tcW w:w="529" w:type="pct"/>
            <w:shd w:val="clear" w:color="auto" w:fill="BDD6EE" w:themeFill="accent1" w:themeFillTint="66"/>
          </w:tcPr>
          <w:p w14:paraId="131670AF"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Замер</w:t>
            </w:r>
          </w:p>
        </w:tc>
        <w:tc>
          <w:tcPr>
            <w:tcW w:w="453" w:type="pct"/>
            <w:shd w:val="clear" w:color="auto" w:fill="BDD6EE" w:themeFill="accent1" w:themeFillTint="66"/>
          </w:tcPr>
          <w:p w14:paraId="5EED944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w:t>
            </w:r>
          </w:p>
        </w:tc>
        <w:tc>
          <w:tcPr>
            <w:tcW w:w="528" w:type="pct"/>
            <w:shd w:val="clear" w:color="auto" w:fill="BDD6EE" w:themeFill="accent1" w:themeFillTint="66"/>
          </w:tcPr>
          <w:p w14:paraId="5B5E7C8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Ме</w:t>
            </w:r>
          </w:p>
        </w:tc>
        <w:tc>
          <w:tcPr>
            <w:tcW w:w="833" w:type="pct"/>
            <w:shd w:val="clear" w:color="auto" w:fill="BDD6EE" w:themeFill="accent1" w:themeFillTint="66"/>
          </w:tcPr>
          <w:p w14:paraId="52DC0FDF"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Фридман χ²</w:t>
            </w:r>
          </w:p>
        </w:tc>
        <w:tc>
          <w:tcPr>
            <w:tcW w:w="462" w:type="pct"/>
            <w:shd w:val="clear" w:color="auto" w:fill="BDD6EE" w:themeFill="accent1" w:themeFillTint="66"/>
          </w:tcPr>
          <w:p w14:paraId="5F59CD21"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p</w:t>
            </w:r>
          </w:p>
        </w:tc>
      </w:tr>
      <w:tr w:rsidR="0060029C" w:rsidRPr="00852209" w14:paraId="7070431B" w14:textId="77777777" w:rsidTr="0060029C">
        <w:tc>
          <w:tcPr>
            <w:tcW w:w="2194" w:type="pct"/>
            <w:vMerge w:val="restart"/>
            <w:shd w:val="clear" w:color="auto" w:fill="DEEAF6" w:themeFill="accent1" w:themeFillTint="33"/>
          </w:tcPr>
          <w:p w14:paraId="33C551FD"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Мотивация достижения</w:t>
            </w:r>
          </w:p>
        </w:tc>
        <w:tc>
          <w:tcPr>
            <w:tcW w:w="529" w:type="pct"/>
          </w:tcPr>
          <w:p w14:paraId="33E71C72"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Т0</w:t>
            </w:r>
          </w:p>
        </w:tc>
        <w:tc>
          <w:tcPr>
            <w:tcW w:w="453" w:type="pct"/>
          </w:tcPr>
          <w:p w14:paraId="443B0A7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14,1</w:t>
            </w:r>
          </w:p>
        </w:tc>
        <w:tc>
          <w:tcPr>
            <w:tcW w:w="528" w:type="pct"/>
          </w:tcPr>
          <w:p w14:paraId="280D7B42"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15,00</w:t>
            </w:r>
          </w:p>
        </w:tc>
        <w:tc>
          <w:tcPr>
            <w:tcW w:w="833" w:type="pct"/>
            <w:vMerge w:val="restart"/>
          </w:tcPr>
          <w:p w14:paraId="283E4867"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7.03</w:t>
            </w:r>
          </w:p>
        </w:tc>
        <w:tc>
          <w:tcPr>
            <w:tcW w:w="462" w:type="pct"/>
            <w:vMerge w:val="restart"/>
          </w:tcPr>
          <w:p w14:paraId="786C5E72"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0.030</w:t>
            </w:r>
          </w:p>
        </w:tc>
      </w:tr>
      <w:tr w:rsidR="0060029C" w:rsidRPr="00852209" w14:paraId="566BCCA1" w14:textId="77777777" w:rsidTr="0060029C">
        <w:tc>
          <w:tcPr>
            <w:tcW w:w="2194" w:type="pct"/>
            <w:vMerge/>
            <w:shd w:val="clear" w:color="auto" w:fill="DEEAF6" w:themeFill="accent1" w:themeFillTint="33"/>
          </w:tcPr>
          <w:p w14:paraId="1DCB6137" w14:textId="77777777" w:rsidR="0060029C" w:rsidRPr="00852209" w:rsidRDefault="0060029C" w:rsidP="0060029C">
            <w:pPr>
              <w:jc w:val="both"/>
              <w:rPr>
                <w:rFonts w:ascii="Times New Roman" w:hAnsi="Times New Roman" w:cs="Times New Roman"/>
                <w:sz w:val="20"/>
                <w:szCs w:val="20"/>
              </w:rPr>
            </w:pPr>
          </w:p>
        </w:tc>
        <w:tc>
          <w:tcPr>
            <w:tcW w:w="529" w:type="pct"/>
          </w:tcPr>
          <w:p w14:paraId="1E5D3EF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Т1</w:t>
            </w:r>
          </w:p>
        </w:tc>
        <w:tc>
          <w:tcPr>
            <w:tcW w:w="453" w:type="pct"/>
          </w:tcPr>
          <w:p w14:paraId="7A4473B9"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15,2</w:t>
            </w:r>
          </w:p>
        </w:tc>
        <w:tc>
          <w:tcPr>
            <w:tcW w:w="528" w:type="pct"/>
          </w:tcPr>
          <w:p w14:paraId="2F1867AF"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15,00</w:t>
            </w:r>
          </w:p>
        </w:tc>
        <w:tc>
          <w:tcPr>
            <w:tcW w:w="833" w:type="pct"/>
            <w:vMerge/>
          </w:tcPr>
          <w:p w14:paraId="564E7891"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1B744445" w14:textId="77777777" w:rsidR="0060029C" w:rsidRPr="00852209" w:rsidRDefault="0060029C" w:rsidP="0060029C">
            <w:pPr>
              <w:jc w:val="center"/>
              <w:rPr>
                <w:rFonts w:ascii="Times New Roman" w:hAnsi="Times New Roman" w:cs="Times New Roman"/>
                <w:sz w:val="20"/>
                <w:szCs w:val="20"/>
              </w:rPr>
            </w:pPr>
          </w:p>
        </w:tc>
      </w:tr>
      <w:tr w:rsidR="0060029C" w:rsidRPr="00852209" w14:paraId="12D8C897" w14:textId="77777777" w:rsidTr="0060029C">
        <w:tc>
          <w:tcPr>
            <w:tcW w:w="2194" w:type="pct"/>
            <w:vMerge/>
            <w:shd w:val="clear" w:color="auto" w:fill="DEEAF6" w:themeFill="accent1" w:themeFillTint="33"/>
          </w:tcPr>
          <w:p w14:paraId="009613DC" w14:textId="77777777" w:rsidR="0060029C" w:rsidRPr="00852209" w:rsidRDefault="0060029C" w:rsidP="0060029C">
            <w:pPr>
              <w:jc w:val="both"/>
              <w:rPr>
                <w:rFonts w:ascii="Times New Roman" w:hAnsi="Times New Roman" w:cs="Times New Roman"/>
                <w:sz w:val="20"/>
                <w:szCs w:val="20"/>
              </w:rPr>
            </w:pPr>
          </w:p>
        </w:tc>
        <w:tc>
          <w:tcPr>
            <w:tcW w:w="529" w:type="pct"/>
          </w:tcPr>
          <w:p w14:paraId="18848A75"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Т2</w:t>
            </w:r>
          </w:p>
        </w:tc>
        <w:tc>
          <w:tcPr>
            <w:tcW w:w="453" w:type="pct"/>
          </w:tcPr>
          <w:p w14:paraId="2FC07270"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17,84</w:t>
            </w:r>
          </w:p>
        </w:tc>
        <w:tc>
          <w:tcPr>
            <w:tcW w:w="528" w:type="pct"/>
          </w:tcPr>
          <w:p w14:paraId="04F3000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16,10</w:t>
            </w:r>
          </w:p>
        </w:tc>
        <w:tc>
          <w:tcPr>
            <w:tcW w:w="833" w:type="pct"/>
            <w:vMerge/>
          </w:tcPr>
          <w:p w14:paraId="7955CE3F"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6BD62F12" w14:textId="77777777" w:rsidR="0060029C" w:rsidRPr="00852209" w:rsidRDefault="0060029C" w:rsidP="0060029C">
            <w:pPr>
              <w:jc w:val="center"/>
              <w:rPr>
                <w:rFonts w:ascii="Times New Roman" w:hAnsi="Times New Roman" w:cs="Times New Roman"/>
                <w:sz w:val="20"/>
                <w:szCs w:val="20"/>
              </w:rPr>
            </w:pPr>
          </w:p>
        </w:tc>
      </w:tr>
      <w:tr w:rsidR="0060029C" w:rsidRPr="00852209" w14:paraId="3726733A" w14:textId="77777777" w:rsidTr="0060029C">
        <w:tc>
          <w:tcPr>
            <w:tcW w:w="2194" w:type="pct"/>
            <w:vMerge w:val="restart"/>
            <w:shd w:val="clear" w:color="auto" w:fill="DEEAF6" w:themeFill="accent1" w:themeFillTint="33"/>
          </w:tcPr>
          <w:p w14:paraId="219416DC"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Экстернальная мотивация</w:t>
            </w:r>
          </w:p>
        </w:tc>
        <w:tc>
          <w:tcPr>
            <w:tcW w:w="529" w:type="pct"/>
          </w:tcPr>
          <w:p w14:paraId="493DACC5"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Т0</w:t>
            </w:r>
          </w:p>
        </w:tc>
        <w:tc>
          <w:tcPr>
            <w:tcW w:w="453" w:type="pct"/>
          </w:tcPr>
          <w:p w14:paraId="5E19D9E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10,2</w:t>
            </w:r>
          </w:p>
        </w:tc>
        <w:tc>
          <w:tcPr>
            <w:tcW w:w="528" w:type="pct"/>
          </w:tcPr>
          <w:p w14:paraId="20C9790B"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9,00</w:t>
            </w:r>
          </w:p>
        </w:tc>
        <w:tc>
          <w:tcPr>
            <w:tcW w:w="833" w:type="pct"/>
            <w:vMerge w:val="restart"/>
          </w:tcPr>
          <w:p w14:paraId="6C3553B7"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7.64</w:t>
            </w:r>
          </w:p>
        </w:tc>
        <w:tc>
          <w:tcPr>
            <w:tcW w:w="462" w:type="pct"/>
            <w:vMerge w:val="restart"/>
          </w:tcPr>
          <w:p w14:paraId="54D98093"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0.022</w:t>
            </w:r>
          </w:p>
        </w:tc>
      </w:tr>
      <w:tr w:rsidR="0060029C" w:rsidRPr="00852209" w14:paraId="23CA670A" w14:textId="77777777" w:rsidTr="0060029C">
        <w:tc>
          <w:tcPr>
            <w:tcW w:w="2194" w:type="pct"/>
            <w:vMerge/>
            <w:shd w:val="clear" w:color="auto" w:fill="DEEAF6" w:themeFill="accent1" w:themeFillTint="33"/>
          </w:tcPr>
          <w:p w14:paraId="591F3A28" w14:textId="77777777" w:rsidR="0060029C" w:rsidRPr="00852209" w:rsidRDefault="0060029C" w:rsidP="0060029C">
            <w:pPr>
              <w:jc w:val="both"/>
              <w:rPr>
                <w:rFonts w:ascii="Times New Roman" w:hAnsi="Times New Roman" w:cs="Times New Roman"/>
                <w:sz w:val="20"/>
                <w:szCs w:val="20"/>
              </w:rPr>
            </w:pPr>
          </w:p>
        </w:tc>
        <w:tc>
          <w:tcPr>
            <w:tcW w:w="529" w:type="pct"/>
          </w:tcPr>
          <w:p w14:paraId="1E06F25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Т1</w:t>
            </w:r>
          </w:p>
        </w:tc>
        <w:tc>
          <w:tcPr>
            <w:tcW w:w="453" w:type="pct"/>
          </w:tcPr>
          <w:p w14:paraId="0B8AC27B"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8,11</w:t>
            </w:r>
          </w:p>
        </w:tc>
        <w:tc>
          <w:tcPr>
            <w:tcW w:w="528" w:type="pct"/>
          </w:tcPr>
          <w:p w14:paraId="65538CDF"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8,0</w:t>
            </w:r>
          </w:p>
        </w:tc>
        <w:tc>
          <w:tcPr>
            <w:tcW w:w="833" w:type="pct"/>
            <w:vMerge/>
          </w:tcPr>
          <w:p w14:paraId="51503CF3"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0E3F0C60" w14:textId="77777777" w:rsidR="0060029C" w:rsidRPr="00852209" w:rsidRDefault="0060029C" w:rsidP="0060029C">
            <w:pPr>
              <w:jc w:val="center"/>
              <w:rPr>
                <w:rFonts w:ascii="Times New Roman" w:hAnsi="Times New Roman" w:cs="Times New Roman"/>
                <w:sz w:val="20"/>
                <w:szCs w:val="20"/>
              </w:rPr>
            </w:pPr>
          </w:p>
        </w:tc>
      </w:tr>
      <w:tr w:rsidR="0060029C" w:rsidRPr="00852209" w14:paraId="16E2A59B" w14:textId="77777777" w:rsidTr="0060029C">
        <w:tc>
          <w:tcPr>
            <w:tcW w:w="2194" w:type="pct"/>
            <w:vMerge/>
            <w:shd w:val="clear" w:color="auto" w:fill="DEEAF6" w:themeFill="accent1" w:themeFillTint="33"/>
          </w:tcPr>
          <w:p w14:paraId="26DFABE6" w14:textId="77777777" w:rsidR="0060029C" w:rsidRPr="00852209" w:rsidRDefault="0060029C" w:rsidP="0060029C">
            <w:pPr>
              <w:jc w:val="both"/>
              <w:rPr>
                <w:rFonts w:ascii="Times New Roman" w:hAnsi="Times New Roman" w:cs="Times New Roman"/>
                <w:sz w:val="20"/>
                <w:szCs w:val="20"/>
              </w:rPr>
            </w:pPr>
          </w:p>
        </w:tc>
        <w:tc>
          <w:tcPr>
            <w:tcW w:w="529" w:type="pct"/>
          </w:tcPr>
          <w:p w14:paraId="6DD2520C"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Т2</w:t>
            </w:r>
          </w:p>
        </w:tc>
        <w:tc>
          <w:tcPr>
            <w:tcW w:w="453" w:type="pct"/>
          </w:tcPr>
          <w:p w14:paraId="38A278B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7,99</w:t>
            </w:r>
          </w:p>
        </w:tc>
        <w:tc>
          <w:tcPr>
            <w:tcW w:w="528" w:type="pct"/>
          </w:tcPr>
          <w:p w14:paraId="4BFED78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8,11</w:t>
            </w:r>
          </w:p>
        </w:tc>
        <w:tc>
          <w:tcPr>
            <w:tcW w:w="833" w:type="pct"/>
            <w:vMerge/>
          </w:tcPr>
          <w:p w14:paraId="0A9F5354"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1D4C659B" w14:textId="77777777" w:rsidR="0060029C" w:rsidRPr="00852209" w:rsidRDefault="0060029C" w:rsidP="0060029C">
            <w:pPr>
              <w:jc w:val="center"/>
              <w:rPr>
                <w:rFonts w:ascii="Times New Roman" w:hAnsi="Times New Roman" w:cs="Times New Roman"/>
                <w:sz w:val="20"/>
                <w:szCs w:val="20"/>
              </w:rPr>
            </w:pPr>
          </w:p>
        </w:tc>
      </w:tr>
    </w:tbl>
    <w:p w14:paraId="0FF7EAED" w14:textId="77777777" w:rsidR="0060029C" w:rsidRPr="00852209" w:rsidRDefault="0060029C" w:rsidP="0060029C">
      <w:pPr>
        <w:spacing w:after="0"/>
        <w:jc w:val="both"/>
        <w:rPr>
          <w:rFonts w:ascii="Times New Roman" w:hAnsi="Times New Roman" w:cs="Times New Roman"/>
          <w:sz w:val="20"/>
          <w:szCs w:val="20"/>
        </w:rPr>
      </w:pPr>
    </w:p>
    <w:p w14:paraId="34FC41BE" w14:textId="77777777" w:rsidR="0060029C" w:rsidRPr="00852209" w:rsidRDefault="0060029C" w:rsidP="0060029C">
      <w:pPr>
        <w:spacing w:after="0"/>
        <w:jc w:val="both"/>
        <w:rPr>
          <w:rFonts w:ascii="Times New Roman" w:hAnsi="Times New Roman" w:cs="Times New Roman"/>
          <w:sz w:val="20"/>
          <w:szCs w:val="20"/>
        </w:rPr>
      </w:pPr>
      <w:r w:rsidRPr="00852209">
        <w:rPr>
          <w:rFonts w:ascii="Times New Roman" w:hAnsi="Times New Roman" w:cs="Times New Roman"/>
          <w:sz w:val="20"/>
          <w:szCs w:val="20"/>
        </w:rPr>
        <w:t>  </w:t>
      </w:r>
    </w:p>
    <w:tbl>
      <w:tblPr>
        <w:tblStyle w:val="aa"/>
        <w:tblW w:w="5004" w:type="pct"/>
        <w:tblLook w:val="04A0" w:firstRow="1" w:lastRow="0" w:firstColumn="1" w:lastColumn="0" w:noHBand="0" w:noVBand="1"/>
      </w:tblPr>
      <w:tblGrid>
        <w:gridCol w:w="3336"/>
        <w:gridCol w:w="436"/>
        <w:gridCol w:w="3351"/>
        <w:gridCol w:w="1640"/>
        <w:gridCol w:w="873"/>
      </w:tblGrid>
      <w:tr w:rsidR="0060029C" w:rsidRPr="00852209" w14:paraId="6E075E5F" w14:textId="77777777" w:rsidTr="0060029C">
        <w:tc>
          <w:tcPr>
            <w:tcW w:w="5000" w:type="pct"/>
            <w:gridSpan w:val="5"/>
            <w:shd w:val="clear" w:color="auto" w:fill="BDD6EE" w:themeFill="accent1" w:themeFillTint="66"/>
            <w:hideMark/>
          </w:tcPr>
          <w:p w14:paraId="4C72DFFA"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Попарные сравнения (Дурбин-Коновер)</w:t>
            </w:r>
          </w:p>
        </w:tc>
      </w:tr>
      <w:tr w:rsidR="0060029C" w:rsidRPr="00852209" w14:paraId="488B9114" w14:textId="77777777" w:rsidTr="0060029C">
        <w:tc>
          <w:tcPr>
            <w:tcW w:w="1731" w:type="pct"/>
            <w:shd w:val="clear" w:color="auto" w:fill="BDD6EE" w:themeFill="accent1" w:themeFillTint="66"/>
            <w:hideMark/>
          </w:tcPr>
          <w:p w14:paraId="2BBC5993"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226" w:type="pct"/>
            <w:shd w:val="clear" w:color="auto" w:fill="BDD6EE" w:themeFill="accent1" w:themeFillTint="66"/>
            <w:hideMark/>
          </w:tcPr>
          <w:p w14:paraId="73C5280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1739" w:type="pct"/>
            <w:shd w:val="clear" w:color="auto" w:fill="BDD6EE" w:themeFill="accent1" w:themeFillTint="66"/>
            <w:hideMark/>
          </w:tcPr>
          <w:p w14:paraId="6D9C92C4"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851" w:type="pct"/>
            <w:shd w:val="clear" w:color="auto" w:fill="BDD6EE" w:themeFill="accent1" w:themeFillTint="66"/>
            <w:hideMark/>
          </w:tcPr>
          <w:p w14:paraId="2AB75254"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Статистика</w:t>
            </w:r>
          </w:p>
        </w:tc>
        <w:tc>
          <w:tcPr>
            <w:tcW w:w="453" w:type="pct"/>
            <w:shd w:val="clear" w:color="auto" w:fill="BDD6EE" w:themeFill="accent1" w:themeFillTint="66"/>
            <w:hideMark/>
          </w:tcPr>
          <w:p w14:paraId="55DE345C"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p</w:t>
            </w:r>
          </w:p>
        </w:tc>
      </w:tr>
      <w:tr w:rsidR="0060029C" w:rsidRPr="00852209" w14:paraId="330D6BEA" w14:textId="77777777" w:rsidTr="0060029C">
        <w:tc>
          <w:tcPr>
            <w:tcW w:w="1731" w:type="pct"/>
            <w:shd w:val="clear" w:color="auto" w:fill="DEEAF6" w:themeFill="accent1" w:themeFillTint="33"/>
            <w:hideMark/>
          </w:tcPr>
          <w:p w14:paraId="2D497612"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Мотивация достижения</w:t>
            </w:r>
          </w:p>
        </w:tc>
        <w:tc>
          <w:tcPr>
            <w:tcW w:w="226" w:type="pct"/>
            <w:hideMark/>
          </w:tcPr>
          <w:p w14:paraId="76436727"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9" w:type="pct"/>
            <w:shd w:val="clear" w:color="auto" w:fill="DEEAF6" w:themeFill="accent1" w:themeFillTint="33"/>
            <w:hideMark/>
          </w:tcPr>
          <w:p w14:paraId="12D94279"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Мотивация достижения2</w:t>
            </w:r>
          </w:p>
        </w:tc>
        <w:tc>
          <w:tcPr>
            <w:tcW w:w="851" w:type="pct"/>
            <w:hideMark/>
          </w:tcPr>
          <w:p w14:paraId="33D7E6D0"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1.42</w:t>
            </w:r>
          </w:p>
        </w:tc>
        <w:tc>
          <w:tcPr>
            <w:tcW w:w="453" w:type="pct"/>
            <w:hideMark/>
          </w:tcPr>
          <w:p w14:paraId="7CBE7EA5"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0.163</w:t>
            </w:r>
          </w:p>
        </w:tc>
      </w:tr>
      <w:tr w:rsidR="0060029C" w:rsidRPr="00852209" w14:paraId="27FF3510" w14:textId="77777777" w:rsidTr="0060029C">
        <w:tc>
          <w:tcPr>
            <w:tcW w:w="1731" w:type="pct"/>
            <w:shd w:val="clear" w:color="auto" w:fill="DEEAF6" w:themeFill="accent1" w:themeFillTint="33"/>
            <w:hideMark/>
          </w:tcPr>
          <w:p w14:paraId="24F1C01C"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Мотивация достижения</w:t>
            </w:r>
          </w:p>
        </w:tc>
        <w:tc>
          <w:tcPr>
            <w:tcW w:w="226" w:type="pct"/>
            <w:hideMark/>
          </w:tcPr>
          <w:p w14:paraId="6963AC50"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9" w:type="pct"/>
            <w:shd w:val="clear" w:color="auto" w:fill="DEEAF6" w:themeFill="accent1" w:themeFillTint="33"/>
            <w:hideMark/>
          </w:tcPr>
          <w:p w14:paraId="2FD6777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Мотивация достижения3</w:t>
            </w:r>
          </w:p>
        </w:tc>
        <w:tc>
          <w:tcPr>
            <w:tcW w:w="851" w:type="pct"/>
            <w:hideMark/>
          </w:tcPr>
          <w:p w14:paraId="51B1FA7A"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2.85</w:t>
            </w:r>
          </w:p>
        </w:tc>
        <w:tc>
          <w:tcPr>
            <w:tcW w:w="453" w:type="pct"/>
            <w:hideMark/>
          </w:tcPr>
          <w:p w14:paraId="33E309E4"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0.007</w:t>
            </w:r>
          </w:p>
        </w:tc>
      </w:tr>
      <w:tr w:rsidR="0060029C" w:rsidRPr="00852209" w14:paraId="5228BF8B" w14:textId="77777777" w:rsidTr="0060029C">
        <w:tc>
          <w:tcPr>
            <w:tcW w:w="1731" w:type="pct"/>
            <w:shd w:val="clear" w:color="auto" w:fill="DEEAF6" w:themeFill="accent1" w:themeFillTint="33"/>
            <w:hideMark/>
          </w:tcPr>
          <w:p w14:paraId="04A37A5D"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Мотивация достижения2</w:t>
            </w:r>
          </w:p>
        </w:tc>
        <w:tc>
          <w:tcPr>
            <w:tcW w:w="226" w:type="pct"/>
            <w:hideMark/>
          </w:tcPr>
          <w:p w14:paraId="0E99E335"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9" w:type="pct"/>
            <w:shd w:val="clear" w:color="auto" w:fill="DEEAF6" w:themeFill="accent1" w:themeFillTint="33"/>
            <w:hideMark/>
          </w:tcPr>
          <w:p w14:paraId="40AE1C2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Мотивация достижения3</w:t>
            </w:r>
          </w:p>
        </w:tc>
        <w:tc>
          <w:tcPr>
            <w:tcW w:w="851" w:type="pct"/>
            <w:hideMark/>
          </w:tcPr>
          <w:p w14:paraId="727BE5D4"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1.42</w:t>
            </w:r>
          </w:p>
        </w:tc>
        <w:tc>
          <w:tcPr>
            <w:tcW w:w="453" w:type="pct"/>
            <w:hideMark/>
          </w:tcPr>
          <w:p w14:paraId="162CDD0B"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0.163</w:t>
            </w:r>
          </w:p>
        </w:tc>
      </w:tr>
      <w:tr w:rsidR="0060029C" w:rsidRPr="00852209" w14:paraId="2F5BFA92" w14:textId="77777777" w:rsidTr="0060029C">
        <w:tc>
          <w:tcPr>
            <w:tcW w:w="1731" w:type="pct"/>
            <w:shd w:val="clear" w:color="auto" w:fill="DEEAF6" w:themeFill="accent1" w:themeFillTint="33"/>
            <w:hideMark/>
          </w:tcPr>
          <w:p w14:paraId="00491B74"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Экстернальная мотивация</w:t>
            </w:r>
          </w:p>
        </w:tc>
        <w:tc>
          <w:tcPr>
            <w:tcW w:w="226" w:type="pct"/>
            <w:hideMark/>
          </w:tcPr>
          <w:p w14:paraId="0FAEF075"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9" w:type="pct"/>
            <w:shd w:val="clear" w:color="auto" w:fill="DEEAF6" w:themeFill="accent1" w:themeFillTint="33"/>
            <w:hideMark/>
          </w:tcPr>
          <w:p w14:paraId="454B7EA3"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Экстернальная мотивация 2</w:t>
            </w:r>
          </w:p>
        </w:tc>
        <w:tc>
          <w:tcPr>
            <w:tcW w:w="851" w:type="pct"/>
          </w:tcPr>
          <w:p w14:paraId="7C461C04"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2.26</w:t>
            </w:r>
          </w:p>
        </w:tc>
        <w:tc>
          <w:tcPr>
            <w:tcW w:w="453" w:type="pct"/>
          </w:tcPr>
          <w:p w14:paraId="28ADD1F2"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0.029</w:t>
            </w:r>
          </w:p>
        </w:tc>
      </w:tr>
      <w:tr w:rsidR="0060029C" w:rsidRPr="00852209" w14:paraId="209C13EF" w14:textId="77777777" w:rsidTr="0060029C">
        <w:tc>
          <w:tcPr>
            <w:tcW w:w="1731" w:type="pct"/>
            <w:shd w:val="clear" w:color="auto" w:fill="DEEAF6" w:themeFill="accent1" w:themeFillTint="33"/>
            <w:hideMark/>
          </w:tcPr>
          <w:p w14:paraId="76A87BB7"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Экстернальная мотивация</w:t>
            </w:r>
          </w:p>
        </w:tc>
        <w:tc>
          <w:tcPr>
            <w:tcW w:w="226" w:type="pct"/>
            <w:hideMark/>
          </w:tcPr>
          <w:p w14:paraId="389F2307"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9" w:type="pct"/>
            <w:shd w:val="clear" w:color="auto" w:fill="DEEAF6" w:themeFill="accent1" w:themeFillTint="33"/>
            <w:hideMark/>
          </w:tcPr>
          <w:p w14:paraId="4C0F8DA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Экстернальная мотивация 3</w:t>
            </w:r>
          </w:p>
        </w:tc>
        <w:tc>
          <w:tcPr>
            <w:tcW w:w="851" w:type="pct"/>
          </w:tcPr>
          <w:p w14:paraId="0BB9E56F"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2.82</w:t>
            </w:r>
          </w:p>
        </w:tc>
        <w:tc>
          <w:tcPr>
            <w:tcW w:w="453" w:type="pct"/>
          </w:tcPr>
          <w:p w14:paraId="75A39BC7"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0.007</w:t>
            </w:r>
          </w:p>
        </w:tc>
      </w:tr>
      <w:tr w:rsidR="0060029C" w:rsidRPr="00852209" w14:paraId="5C652781" w14:textId="77777777" w:rsidTr="0060029C">
        <w:tc>
          <w:tcPr>
            <w:tcW w:w="1731" w:type="pct"/>
            <w:shd w:val="clear" w:color="auto" w:fill="DEEAF6" w:themeFill="accent1" w:themeFillTint="33"/>
            <w:hideMark/>
          </w:tcPr>
          <w:p w14:paraId="1EB58E5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Экстернальная мотивация 2</w:t>
            </w:r>
          </w:p>
        </w:tc>
        <w:tc>
          <w:tcPr>
            <w:tcW w:w="226" w:type="pct"/>
            <w:hideMark/>
          </w:tcPr>
          <w:p w14:paraId="36237E1F"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9" w:type="pct"/>
            <w:shd w:val="clear" w:color="auto" w:fill="DEEAF6" w:themeFill="accent1" w:themeFillTint="33"/>
            <w:hideMark/>
          </w:tcPr>
          <w:p w14:paraId="0AAA3A2A"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Экстернальная мотивация 3</w:t>
            </w:r>
          </w:p>
        </w:tc>
        <w:tc>
          <w:tcPr>
            <w:tcW w:w="851" w:type="pct"/>
          </w:tcPr>
          <w:p w14:paraId="3F861B00"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0.56</w:t>
            </w:r>
          </w:p>
        </w:tc>
        <w:tc>
          <w:tcPr>
            <w:tcW w:w="453" w:type="pct"/>
          </w:tcPr>
          <w:p w14:paraId="16C69C41"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0.575</w:t>
            </w:r>
          </w:p>
        </w:tc>
      </w:tr>
    </w:tbl>
    <w:p w14:paraId="2FA95B0D" w14:textId="77777777" w:rsidR="0060029C" w:rsidRPr="00852209" w:rsidRDefault="0060029C" w:rsidP="0060029C">
      <w:pPr>
        <w:spacing w:after="0"/>
        <w:jc w:val="both"/>
        <w:rPr>
          <w:rFonts w:ascii="Times New Roman" w:hAnsi="Times New Roman" w:cs="Times New Roman"/>
          <w:sz w:val="20"/>
          <w:szCs w:val="20"/>
        </w:rPr>
      </w:pPr>
    </w:p>
    <w:p w14:paraId="0F16DDBD" w14:textId="77777777" w:rsidR="0060029C" w:rsidRPr="00852209" w:rsidRDefault="0060029C" w:rsidP="0060029C">
      <w:pPr>
        <w:spacing w:after="0"/>
        <w:jc w:val="both"/>
        <w:rPr>
          <w:rFonts w:ascii="Times New Roman" w:hAnsi="Times New Roman" w:cs="Times New Roman"/>
          <w:sz w:val="20"/>
          <w:szCs w:val="20"/>
        </w:rPr>
      </w:pPr>
      <w:r w:rsidRPr="00852209">
        <w:rPr>
          <w:rFonts w:ascii="Times New Roman" w:hAnsi="Times New Roman" w:cs="Times New Roman"/>
          <w:sz w:val="20"/>
          <w:szCs w:val="20"/>
        </w:rPr>
        <w:t> </w:t>
      </w:r>
    </w:p>
    <w:tbl>
      <w:tblPr>
        <w:tblStyle w:val="aa"/>
        <w:tblW w:w="5004" w:type="pct"/>
        <w:tblLook w:val="04A0" w:firstRow="1" w:lastRow="0" w:firstColumn="1" w:lastColumn="0" w:noHBand="0" w:noVBand="1"/>
      </w:tblPr>
      <w:tblGrid>
        <w:gridCol w:w="5696"/>
        <w:gridCol w:w="2631"/>
        <w:gridCol w:w="1309"/>
      </w:tblGrid>
      <w:tr w:rsidR="0060029C" w:rsidRPr="00852209" w14:paraId="1E92A4B4" w14:textId="77777777" w:rsidTr="0060029C">
        <w:tc>
          <w:tcPr>
            <w:tcW w:w="2956" w:type="pct"/>
            <w:shd w:val="clear" w:color="auto" w:fill="FFFFFF" w:themeFill="background1"/>
          </w:tcPr>
          <w:p w14:paraId="7B45513B" w14:textId="77777777" w:rsidR="0060029C" w:rsidRPr="00852209" w:rsidRDefault="0060029C" w:rsidP="0060029C">
            <w:pPr>
              <w:jc w:val="both"/>
              <w:rPr>
                <w:rFonts w:ascii="Times New Roman" w:hAnsi="Times New Roman" w:cs="Times New Roman"/>
                <w:sz w:val="20"/>
                <w:szCs w:val="20"/>
              </w:rPr>
            </w:pPr>
          </w:p>
        </w:tc>
        <w:tc>
          <w:tcPr>
            <w:tcW w:w="1365" w:type="pct"/>
            <w:shd w:val="clear" w:color="auto" w:fill="FFFFFF" w:themeFill="background1"/>
          </w:tcPr>
          <w:p w14:paraId="2D4A3FC4"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Фридман χ²</w:t>
            </w:r>
          </w:p>
        </w:tc>
        <w:tc>
          <w:tcPr>
            <w:tcW w:w="679" w:type="pct"/>
            <w:shd w:val="clear" w:color="auto" w:fill="FFFFFF" w:themeFill="background1"/>
          </w:tcPr>
          <w:p w14:paraId="147D1B72"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p</w:t>
            </w:r>
          </w:p>
        </w:tc>
      </w:tr>
      <w:tr w:rsidR="0060029C" w:rsidRPr="00852209" w14:paraId="4D0EE7F0" w14:textId="77777777" w:rsidTr="0060029C">
        <w:tc>
          <w:tcPr>
            <w:tcW w:w="2956" w:type="pct"/>
          </w:tcPr>
          <w:p w14:paraId="7AC56162"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Познавательная мотивация</w:t>
            </w:r>
          </w:p>
        </w:tc>
        <w:tc>
          <w:tcPr>
            <w:tcW w:w="1365" w:type="pct"/>
          </w:tcPr>
          <w:p w14:paraId="0135DE32"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4.96</w:t>
            </w:r>
          </w:p>
        </w:tc>
        <w:tc>
          <w:tcPr>
            <w:tcW w:w="679" w:type="pct"/>
          </w:tcPr>
          <w:p w14:paraId="0A99E5BB"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0.084</w:t>
            </w:r>
          </w:p>
        </w:tc>
      </w:tr>
      <w:tr w:rsidR="0060029C" w:rsidRPr="00852209" w14:paraId="7A1B764F" w14:textId="77777777" w:rsidTr="0060029C">
        <w:tc>
          <w:tcPr>
            <w:tcW w:w="2956" w:type="pct"/>
          </w:tcPr>
          <w:p w14:paraId="4FE4BF9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Интроецированная мотивация</w:t>
            </w:r>
          </w:p>
        </w:tc>
        <w:tc>
          <w:tcPr>
            <w:tcW w:w="1365" w:type="pct"/>
          </w:tcPr>
          <w:p w14:paraId="1596B41D"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3.18</w:t>
            </w:r>
          </w:p>
        </w:tc>
        <w:tc>
          <w:tcPr>
            <w:tcW w:w="679" w:type="pct"/>
          </w:tcPr>
          <w:p w14:paraId="51886F1C"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0.204</w:t>
            </w:r>
          </w:p>
        </w:tc>
      </w:tr>
    </w:tbl>
    <w:p w14:paraId="0A96BF8C" w14:textId="77777777" w:rsidR="0060029C" w:rsidRPr="00852209" w:rsidRDefault="0060029C" w:rsidP="0060029C">
      <w:pPr>
        <w:spacing w:after="0"/>
        <w:ind w:firstLine="709"/>
        <w:jc w:val="both"/>
        <w:rPr>
          <w:rFonts w:ascii="Times New Roman" w:hAnsi="Times New Roman" w:cs="Times New Roman"/>
          <w:sz w:val="20"/>
          <w:szCs w:val="20"/>
        </w:rPr>
      </w:pPr>
    </w:p>
    <w:p w14:paraId="543F014D" w14:textId="77777777" w:rsidR="0060029C" w:rsidRPr="00852209" w:rsidRDefault="0060029C" w:rsidP="0060029C">
      <w:pPr>
        <w:spacing w:after="0"/>
        <w:ind w:firstLine="709"/>
        <w:jc w:val="both"/>
        <w:rPr>
          <w:rFonts w:ascii="Times New Roman" w:hAnsi="Times New Roman" w:cs="Times New Roman"/>
          <w:sz w:val="20"/>
          <w:szCs w:val="20"/>
        </w:rPr>
      </w:pPr>
    </w:p>
    <w:tbl>
      <w:tblPr>
        <w:tblStyle w:val="aa"/>
        <w:tblW w:w="5000" w:type="pct"/>
        <w:tblLook w:val="04A0" w:firstRow="1" w:lastRow="0" w:firstColumn="1" w:lastColumn="0" w:noHBand="0" w:noVBand="1"/>
      </w:tblPr>
      <w:tblGrid>
        <w:gridCol w:w="4226"/>
        <w:gridCol w:w="1019"/>
        <w:gridCol w:w="872"/>
        <w:gridCol w:w="1017"/>
        <w:gridCol w:w="1604"/>
        <w:gridCol w:w="890"/>
      </w:tblGrid>
      <w:tr w:rsidR="0060029C" w:rsidRPr="00852209" w14:paraId="71F43652" w14:textId="77777777" w:rsidTr="0060029C">
        <w:tc>
          <w:tcPr>
            <w:tcW w:w="2194" w:type="pct"/>
            <w:shd w:val="clear" w:color="auto" w:fill="BDD6EE" w:themeFill="accent1" w:themeFillTint="66"/>
          </w:tcPr>
          <w:p w14:paraId="1021BD98" w14:textId="77777777" w:rsidR="0060029C" w:rsidRPr="00852209" w:rsidRDefault="0060029C" w:rsidP="0060029C">
            <w:pPr>
              <w:jc w:val="both"/>
              <w:rPr>
                <w:rFonts w:ascii="Times New Roman" w:hAnsi="Times New Roman" w:cs="Times New Roman"/>
                <w:sz w:val="20"/>
                <w:szCs w:val="20"/>
              </w:rPr>
            </w:pPr>
          </w:p>
        </w:tc>
        <w:tc>
          <w:tcPr>
            <w:tcW w:w="529" w:type="pct"/>
            <w:shd w:val="clear" w:color="auto" w:fill="BDD6EE" w:themeFill="accent1" w:themeFillTint="66"/>
          </w:tcPr>
          <w:p w14:paraId="797322CB"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Замер</w:t>
            </w:r>
          </w:p>
        </w:tc>
        <w:tc>
          <w:tcPr>
            <w:tcW w:w="453" w:type="pct"/>
            <w:shd w:val="clear" w:color="auto" w:fill="BDD6EE" w:themeFill="accent1" w:themeFillTint="66"/>
          </w:tcPr>
          <w:p w14:paraId="510AB6E3"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w:t>
            </w:r>
          </w:p>
        </w:tc>
        <w:tc>
          <w:tcPr>
            <w:tcW w:w="528" w:type="pct"/>
            <w:shd w:val="clear" w:color="auto" w:fill="BDD6EE" w:themeFill="accent1" w:themeFillTint="66"/>
          </w:tcPr>
          <w:p w14:paraId="2317071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Ме</w:t>
            </w:r>
          </w:p>
        </w:tc>
        <w:tc>
          <w:tcPr>
            <w:tcW w:w="833" w:type="pct"/>
            <w:shd w:val="clear" w:color="auto" w:fill="BDD6EE" w:themeFill="accent1" w:themeFillTint="66"/>
          </w:tcPr>
          <w:p w14:paraId="4577FB63"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Фридман χ²</w:t>
            </w:r>
          </w:p>
        </w:tc>
        <w:tc>
          <w:tcPr>
            <w:tcW w:w="462" w:type="pct"/>
            <w:shd w:val="clear" w:color="auto" w:fill="BDD6EE" w:themeFill="accent1" w:themeFillTint="66"/>
          </w:tcPr>
          <w:p w14:paraId="26F3CC60"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p</w:t>
            </w:r>
          </w:p>
        </w:tc>
      </w:tr>
      <w:tr w:rsidR="0060029C" w:rsidRPr="00852209" w14:paraId="7827249E" w14:textId="77777777" w:rsidTr="0060029C">
        <w:tc>
          <w:tcPr>
            <w:tcW w:w="2194" w:type="pct"/>
            <w:vMerge w:val="restart"/>
            <w:shd w:val="clear" w:color="auto" w:fill="DEEAF6" w:themeFill="accent1" w:themeFillTint="33"/>
          </w:tcPr>
          <w:p w14:paraId="40D4D183"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Профессиональная направленность</w:t>
            </w:r>
          </w:p>
        </w:tc>
        <w:tc>
          <w:tcPr>
            <w:tcW w:w="529" w:type="pct"/>
          </w:tcPr>
          <w:p w14:paraId="3F7673D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Т0</w:t>
            </w:r>
          </w:p>
        </w:tc>
        <w:tc>
          <w:tcPr>
            <w:tcW w:w="453" w:type="pct"/>
          </w:tcPr>
          <w:p w14:paraId="3E4601FA"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11,69</w:t>
            </w:r>
          </w:p>
        </w:tc>
        <w:tc>
          <w:tcPr>
            <w:tcW w:w="528" w:type="pct"/>
          </w:tcPr>
          <w:p w14:paraId="1EC6A0A0"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12</w:t>
            </w:r>
          </w:p>
        </w:tc>
        <w:tc>
          <w:tcPr>
            <w:tcW w:w="833" w:type="pct"/>
            <w:vMerge w:val="restart"/>
          </w:tcPr>
          <w:p w14:paraId="450CD492"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22.3</w:t>
            </w:r>
          </w:p>
        </w:tc>
        <w:tc>
          <w:tcPr>
            <w:tcW w:w="462" w:type="pct"/>
            <w:vMerge w:val="restart"/>
          </w:tcPr>
          <w:p w14:paraId="1843B298"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21D573BC" w14:textId="77777777" w:rsidTr="0060029C">
        <w:tc>
          <w:tcPr>
            <w:tcW w:w="2194" w:type="pct"/>
            <w:vMerge/>
            <w:shd w:val="clear" w:color="auto" w:fill="DEEAF6" w:themeFill="accent1" w:themeFillTint="33"/>
          </w:tcPr>
          <w:p w14:paraId="10B4B278" w14:textId="77777777" w:rsidR="0060029C" w:rsidRPr="00852209" w:rsidRDefault="0060029C" w:rsidP="0060029C">
            <w:pPr>
              <w:jc w:val="both"/>
              <w:rPr>
                <w:rFonts w:ascii="Times New Roman" w:hAnsi="Times New Roman" w:cs="Times New Roman"/>
                <w:sz w:val="20"/>
                <w:szCs w:val="20"/>
              </w:rPr>
            </w:pPr>
          </w:p>
        </w:tc>
        <w:tc>
          <w:tcPr>
            <w:tcW w:w="529" w:type="pct"/>
          </w:tcPr>
          <w:p w14:paraId="7F2F5CD0"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Т1</w:t>
            </w:r>
          </w:p>
        </w:tc>
        <w:tc>
          <w:tcPr>
            <w:tcW w:w="453" w:type="pct"/>
          </w:tcPr>
          <w:p w14:paraId="570892B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16,34</w:t>
            </w:r>
          </w:p>
        </w:tc>
        <w:tc>
          <w:tcPr>
            <w:tcW w:w="528" w:type="pct"/>
          </w:tcPr>
          <w:p w14:paraId="7EF27489"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17,0</w:t>
            </w:r>
          </w:p>
        </w:tc>
        <w:tc>
          <w:tcPr>
            <w:tcW w:w="833" w:type="pct"/>
            <w:vMerge/>
          </w:tcPr>
          <w:p w14:paraId="366DB317"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297C54FF" w14:textId="77777777" w:rsidR="0060029C" w:rsidRPr="00852209" w:rsidRDefault="0060029C" w:rsidP="0060029C">
            <w:pPr>
              <w:jc w:val="center"/>
              <w:rPr>
                <w:rFonts w:ascii="Times New Roman" w:hAnsi="Times New Roman" w:cs="Times New Roman"/>
                <w:sz w:val="20"/>
                <w:szCs w:val="20"/>
              </w:rPr>
            </w:pPr>
          </w:p>
        </w:tc>
      </w:tr>
      <w:tr w:rsidR="0060029C" w:rsidRPr="00852209" w14:paraId="31D12239" w14:textId="77777777" w:rsidTr="0060029C">
        <w:tc>
          <w:tcPr>
            <w:tcW w:w="2194" w:type="pct"/>
            <w:vMerge/>
            <w:shd w:val="clear" w:color="auto" w:fill="DEEAF6" w:themeFill="accent1" w:themeFillTint="33"/>
          </w:tcPr>
          <w:p w14:paraId="14C5B683" w14:textId="77777777" w:rsidR="0060029C" w:rsidRPr="00852209" w:rsidRDefault="0060029C" w:rsidP="0060029C">
            <w:pPr>
              <w:jc w:val="both"/>
              <w:rPr>
                <w:rFonts w:ascii="Times New Roman" w:hAnsi="Times New Roman" w:cs="Times New Roman"/>
                <w:sz w:val="20"/>
                <w:szCs w:val="20"/>
              </w:rPr>
            </w:pPr>
          </w:p>
        </w:tc>
        <w:tc>
          <w:tcPr>
            <w:tcW w:w="529" w:type="pct"/>
          </w:tcPr>
          <w:p w14:paraId="7FF7707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Т2</w:t>
            </w:r>
          </w:p>
        </w:tc>
        <w:tc>
          <w:tcPr>
            <w:tcW w:w="453" w:type="pct"/>
          </w:tcPr>
          <w:p w14:paraId="52A18960"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16,92</w:t>
            </w:r>
          </w:p>
        </w:tc>
        <w:tc>
          <w:tcPr>
            <w:tcW w:w="528" w:type="pct"/>
          </w:tcPr>
          <w:p w14:paraId="1A1FF820"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17,0</w:t>
            </w:r>
          </w:p>
        </w:tc>
        <w:tc>
          <w:tcPr>
            <w:tcW w:w="833" w:type="pct"/>
            <w:vMerge/>
          </w:tcPr>
          <w:p w14:paraId="577EABB4"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318E0E8E" w14:textId="77777777" w:rsidR="0060029C" w:rsidRPr="00852209" w:rsidRDefault="0060029C" w:rsidP="0060029C">
            <w:pPr>
              <w:jc w:val="center"/>
              <w:rPr>
                <w:rFonts w:ascii="Times New Roman" w:hAnsi="Times New Roman" w:cs="Times New Roman"/>
                <w:sz w:val="20"/>
                <w:szCs w:val="20"/>
              </w:rPr>
            </w:pPr>
          </w:p>
        </w:tc>
      </w:tr>
      <w:tr w:rsidR="0060029C" w:rsidRPr="00852209" w14:paraId="34AC9A51" w14:textId="77777777" w:rsidTr="0060029C">
        <w:tc>
          <w:tcPr>
            <w:tcW w:w="2194" w:type="pct"/>
            <w:vMerge w:val="restart"/>
            <w:shd w:val="clear" w:color="auto" w:fill="DEEAF6" w:themeFill="accent1" w:themeFillTint="33"/>
          </w:tcPr>
          <w:p w14:paraId="3F1AA6D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Неопределенная идентичность</w:t>
            </w:r>
          </w:p>
        </w:tc>
        <w:tc>
          <w:tcPr>
            <w:tcW w:w="529" w:type="pct"/>
          </w:tcPr>
          <w:p w14:paraId="7C807B65"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Т0</w:t>
            </w:r>
          </w:p>
        </w:tc>
        <w:tc>
          <w:tcPr>
            <w:tcW w:w="453" w:type="pct"/>
          </w:tcPr>
          <w:p w14:paraId="680ACF5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3,20</w:t>
            </w:r>
          </w:p>
        </w:tc>
        <w:tc>
          <w:tcPr>
            <w:tcW w:w="528" w:type="pct"/>
          </w:tcPr>
          <w:p w14:paraId="01C15457"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2</w:t>
            </w:r>
          </w:p>
        </w:tc>
        <w:tc>
          <w:tcPr>
            <w:tcW w:w="833" w:type="pct"/>
            <w:vMerge w:val="restart"/>
          </w:tcPr>
          <w:p w14:paraId="70CD3A43"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18.3</w:t>
            </w:r>
          </w:p>
        </w:tc>
        <w:tc>
          <w:tcPr>
            <w:tcW w:w="462" w:type="pct"/>
            <w:vMerge w:val="restart"/>
          </w:tcPr>
          <w:p w14:paraId="0C410013"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2E4D4423" w14:textId="77777777" w:rsidTr="0060029C">
        <w:tc>
          <w:tcPr>
            <w:tcW w:w="2194" w:type="pct"/>
            <w:vMerge/>
            <w:shd w:val="clear" w:color="auto" w:fill="DEEAF6" w:themeFill="accent1" w:themeFillTint="33"/>
          </w:tcPr>
          <w:p w14:paraId="5CA8DEDB" w14:textId="77777777" w:rsidR="0060029C" w:rsidRPr="00852209" w:rsidRDefault="0060029C" w:rsidP="0060029C">
            <w:pPr>
              <w:jc w:val="both"/>
              <w:rPr>
                <w:rFonts w:ascii="Times New Roman" w:hAnsi="Times New Roman" w:cs="Times New Roman"/>
                <w:sz w:val="20"/>
                <w:szCs w:val="20"/>
              </w:rPr>
            </w:pPr>
          </w:p>
        </w:tc>
        <w:tc>
          <w:tcPr>
            <w:tcW w:w="529" w:type="pct"/>
          </w:tcPr>
          <w:p w14:paraId="557A51B2"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Т1</w:t>
            </w:r>
          </w:p>
        </w:tc>
        <w:tc>
          <w:tcPr>
            <w:tcW w:w="453" w:type="pct"/>
          </w:tcPr>
          <w:p w14:paraId="509D0735"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2,12</w:t>
            </w:r>
          </w:p>
        </w:tc>
        <w:tc>
          <w:tcPr>
            <w:tcW w:w="528" w:type="pct"/>
          </w:tcPr>
          <w:p w14:paraId="332A6B8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1,72</w:t>
            </w:r>
          </w:p>
        </w:tc>
        <w:tc>
          <w:tcPr>
            <w:tcW w:w="833" w:type="pct"/>
            <w:vMerge/>
          </w:tcPr>
          <w:p w14:paraId="7D6BC366"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2A342A73" w14:textId="77777777" w:rsidR="0060029C" w:rsidRPr="00852209" w:rsidRDefault="0060029C" w:rsidP="0060029C">
            <w:pPr>
              <w:jc w:val="center"/>
              <w:rPr>
                <w:rFonts w:ascii="Times New Roman" w:hAnsi="Times New Roman" w:cs="Times New Roman"/>
                <w:sz w:val="20"/>
                <w:szCs w:val="20"/>
              </w:rPr>
            </w:pPr>
          </w:p>
        </w:tc>
      </w:tr>
      <w:tr w:rsidR="0060029C" w:rsidRPr="00852209" w14:paraId="53ACE940" w14:textId="77777777" w:rsidTr="0060029C">
        <w:tc>
          <w:tcPr>
            <w:tcW w:w="2194" w:type="pct"/>
            <w:vMerge/>
            <w:shd w:val="clear" w:color="auto" w:fill="DEEAF6" w:themeFill="accent1" w:themeFillTint="33"/>
          </w:tcPr>
          <w:p w14:paraId="653BBBB1" w14:textId="77777777" w:rsidR="0060029C" w:rsidRPr="00852209" w:rsidRDefault="0060029C" w:rsidP="0060029C">
            <w:pPr>
              <w:jc w:val="both"/>
              <w:rPr>
                <w:rFonts w:ascii="Times New Roman" w:hAnsi="Times New Roman" w:cs="Times New Roman"/>
                <w:sz w:val="20"/>
                <w:szCs w:val="20"/>
              </w:rPr>
            </w:pPr>
          </w:p>
        </w:tc>
        <w:tc>
          <w:tcPr>
            <w:tcW w:w="529" w:type="pct"/>
          </w:tcPr>
          <w:p w14:paraId="3F9C725B"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Т2</w:t>
            </w:r>
          </w:p>
        </w:tc>
        <w:tc>
          <w:tcPr>
            <w:tcW w:w="453" w:type="pct"/>
          </w:tcPr>
          <w:p w14:paraId="6FDBECF7"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2,08</w:t>
            </w:r>
          </w:p>
        </w:tc>
        <w:tc>
          <w:tcPr>
            <w:tcW w:w="528" w:type="pct"/>
          </w:tcPr>
          <w:p w14:paraId="631EACC0"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1,78</w:t>
            </w:r>
          </w:p>
        </w:tc>
        <w:tc>
          <w:tcPr>
            <w:tcW w:w="833" w:type="pct"/>
            <w:vMerge/>
          </w:tcPr>
          <w:p w14:paraId="2AD626AE"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7496AE62" w14:textId="77777777" w:rsidR="0060029C" w:rsidRPr="00852209" w:rsidRDefault="0060029C" w:rsidP="0060029C">
            <w:pPr>
              <w:jc w:val="center"/>
              <w:rPr>
                <w:rFonts w:ascii="Times New Roman" w:hAnsi="Times New Roman" w:cs="Times New Roman"/>
                <w:sz w:val="20"/>
                <w:szCs w:val="20"/>
              </w:rPr>
            </w:pPr>
          </w:p>
        </w:tc>
      </w:tr>
      <w:tr w:rsidR="0060029C" w:rsidRPr="00852209" w14:paraId="723BBC1F" w14:textId="77777777" w:rsidTr="0060029C">
        <w:tc>
          <w:tcPr>
            <w:tcW w:w="2194" w:type="pct"/>
            <w:vMerge w:val="restart"/>
            <w:shd w:val="clear" w:color="auto" w:fill="DEEAF6" w:themeFill="accent1" w:themeFillTint="33"/>
          </w:tcPr>
          <w:p w14:paraId="2B7D1BA3"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Навязанная идентичность</w:t>
            </w:r>
          </w:p>
        </w:tc>
        <w:tc>
          <w:tcPr>
            <w:tcW w:w="529" w:type="pct"/>
          </w:tcPr>
          <w:p w14:paraId="7999F874"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Т0</w:t>
            </w:r>
          </w:p>
        </w:tc>
        <w:tc>
          <w:tcPr>
            <w:tcW w:w="453" w:type="pct"/>
          </w:tcPr>
          <w:p w14:paraId="22DD7BD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2,16</w:t>
            </w:r>
          </w:p>
        </w:tc>
        <w:tc>
          <w:tcPr>
            <w:tcW w:w="528" w:type="pct"/>
          </w:tcPr>
          <w:p w14:paraId="25E4D122"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833" w:type="pct"/>
            <w:vMerge w:val="restart"/>
          </w:tcPr>
          <w:p w14:paraId="5637B9A7"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16.2</w:t>
            </w:r>
          </w:p>
        </w:tc>
        <w:tc>
          <w:tcPr>
            <w:tcW w:w="462" w:type="pct"/>
            <w:vMerge w:val="restart"/>
          </w:tcPr>
          <w:p w14:paraId="32DA0D44"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7AA657B1" w14:textId="77777777" w:rsidTr="0060029C">
        <w:tc>
          <w:tcPr>
            <w:tcW w:w="2194" w:type="pct"/>
            <w:vMerge/>
            <w:shd w:val="clear" w:color="auto" w:fill="DEEAF6" w:themeFill="accent1" w:themeFillTint="33"/>
          </w:tcPr>
          <w:p w14:paraId="78ACE9F8" w14:textId="77777777" w:rsidR="0060029C" w:rsidRPr="00852209" w:rsidRDefault="0060029C" w:rsidP="0060029C">
            <w:pPr>
              <w:jc w:val="both"/>
              <w:rPr>
                <w:rFonts w:ascii="Times New Roman" w:hAnsi="Times New Roman" w:cs="Times New Roman"/>
                <w:sz w:val="20"/>
                <w:szCs w:val="20"/>
              </w:rPr>
            </w:pPr>
          </w:p>
        </w:tc>
        <w:tc>
          <w:tcPr>
            <w:tcW w:w="529" w:type="pct"/>
          </w:tcPr>
          <w:p w14:paraId="1C98C0EA"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Т1</w:t>
            </w:r>
          </w:p>
        </w:tc>
        <w:tc>
          <w:tcPr>
            <w:tcW w:w="453" w:type="pct"/>
          </w:tcPr>
          <w:p w14:paraId="2B2D8130"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1,78</w:t>
            </w:r>
          </w:p>
        </w:tc>
        <w:tc>
          <w:tcPr>
            <w:tcW w:w="528" w:type="pct"/>
          </w:tcPr>
          <w:p w14:paraId="0BC1E06A"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833" w:type="pct"/>
            <w:vMerge/>
          </w:tcPr>
          <w:p w14:paraId="27CAEB0C"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2EA7E91A" w14:textId="77777777" w:rsidR="0060029C" w:rsidRPr="00852209" w:rsidRDefault="0060029C" w:rsidP="0060029C">
            <w:pPr>
              <w:jc w:val="center"/>
              <w:rPr>
                <w:rFonts w:ascii="Times New Roman" w:hAnsi="Times New Roman" w:cs="Times New Roman"/>
                <w:sz w:val="20"/>
                <w:szCs w:val="20"/>
              </w:rPr>
            </w:pPr>
          </w:p>
        </w:tc>
      </w:tr>
      <w:tr w:rsidR="0060029C" w:rsidRPr="00852209" w14:paraId="668BF920" w14:textId="77777777" w:rsidTr="0060029C">
        <w:tc>
          <w:tcPr>
            <w:tcW w:w="2194" w:type="pct"/>
            <w:vMerge/>
            <w:shd w:val="clear" w:color="auto" w:fill="DEEAF6" w:themeFill="accent1" w:themeFillTint="33"/>
          </w:tcPr>
          <w:p w14:paraId="5A7F2BEB" w14:textId="77777777" w:rsidR="0060029C" w:rsidRPr="00852209" w:rsidRDefault="0060029C" w:rsidP="0060029C">
            <w:pPr>
              <w:jc w:val="both"/>
              <w:rPr>
                <w:rFonts w:ascii="Times New Roman" w:hAnsi="Times New Roman" w:cs="Times New Roman"/>
                <w:sz w:val="20"/>
                <w:szCs w:val="20"/>
              </w:rPr>
            </w:pPr>
          </w:p>
        </w:tc>
        <w:tc>
          <w:tcPr>
            <w:tcW w:w="529" w:type="pct"/>
          </w:tcPr>
          <w:p w14:paraId="5BC4B1B5"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Т2</w:t>
            </w:r>
          </w:p>
        </w:tc>
        <w:tc>
          <w:tcPr>
            <w:tcW w:w="453" w:type="pct"/>
          </w:tcPr>
          <w:p w14:paraId="23E256B4"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1,85</w:t>
            </w:r>
          </w:p>
        </w:tc>
        <w:tc>
          <w:tcPr>
            <w:tcW w:w="528" w:type="pct"/>
          </w:tcPr>
          <w:p w14:paraId="3D250B1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833" w:type="pct"/>
            <w:vMerge/>
          </w:tcPr>
          <w:p w14:paraId="512720B6"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651EB829" w14:textId="77777777" w:rsidR="0060029C" w:rsidRPr="00852209" w:rsidRDefault="0060029C" w:rsidP="0060029C">
            <w:pPr>
              <w:jc w:val="center"/>
              <w:rPr>
                <w:rFonts w:ascii="Times New Roman" w:hAnsi="Times New Roman" w:cs="Times New Roman"/>
                <w:sz w:val="20"/>
                <w:szCs w:val="20"/>
              </w:rPr>
            </w:pPr>
          </w:p>
        </w:tc>
      </w:tr>
      <w:tr w:rsidR="0060029C" w:rsidRPr="00852209" w14:paraId="79C7DA87" w14:textId="77777777" w:rsidTr="0060029C">
        <w:tc>
          <w:tcPr>
            <w:tcW w:w="2194" w:type="pct"/>
            <w:vMerge w:val="restart"/>
            <w:shd w:val="clear" w:color="auto" w:fill="DEEAF6" w:themeFill="accent1" w:themeFillTint="33"/>
          </w:tcPr>
          <w:p w14:paraId="22E1209C"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Мораторий</w:t>
            </w:r>
          </w:p>
        </w:tc>
        <w:tc>
          <w:tcPr>
            <w:tcW w:w="529" w:type="pct"/>
          </w:tcPr>
          <w:p w14:paraId="31ACCE4C"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Т0</w:t>
            </w:r>
          </w:p>
        </w:tc>
        <w:tc>
          <w:tcPr>
            <w:tcW w:w="453" w:type="pct"/>
          </w:tcPr>
          <w:p w14:paraId="4D731A57"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9,35</w:t>
            </w:r>
          </w:p>
        </w:tc>
        <w:tc>
          <w:tcPr>
            <w:tcW w:w="528" w:type="pct"/>
          </w:tcPr>
          <w:p w14:paraId="53C6688D"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9</w:t>
            </w:r>
          </w:p>
        </w:tc>
        <w:tc>
          <w:tcPr>
            <w:tcW w:w="833" w:type="pct"/>
            <w:vMerge w:val="restart"/>
          </w:tcPr>
          <w:p w14:paraId="7DA5C71B"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10.5</w:t>
            </w:r>
          </w:p>
        </w:tc>
        <w:tc>
          <w:tcPr>
            <w:tcW w:w="462" w:type="pct"/>
            <w:vMerge w:val="restart"/>
          </w:tcPr>
          <w:p w14:paraId="5BD44780"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0.005</w:t>
            </w:r>
          </w:p>
        </w:tc>
      </w:tr>
      <w:tr w:rsidR="0060029C" w:rsidRPr="00852209" w14:paraId="473DE939" w14:textId="77777777" w:rsidTr="0060029C">
        <w:tc>
          <w:tcPr>
            <w:tcW w:w="2194" w:type="pct"/>
            <w:vMerge/>
            <w:shd w:val="clear" w:color="auto" w:fill="DEEAF6" w:themeFill="accent1" w:themeFillTint="33"/>
          </w:tcPr>
          <w:p w14:paraId="031775DE" w14:textId="77777777" w:rsidR="0060029C" w:rsidRPr="00852209" w:rsidRDefault="0060029C" w:rsidP="0060029C">
            <w:pPr>
              <w:jc w:val="both"/>
              <w:rPr>
                <w:rFonts w:ascii="Times New Roman" w:hAnsi="Times New Roman" w:cs="Times New Roman"/>
                <w:sz w:val="20"/>
                <w:szCs w:val="20"/>
              </w:rPr>
            </w:pPr>
          </w:p>
        </w:tc>
        <w:tc>
          <w:tcPr>
            <w:tcW w:w="529" w:type="pct"/>
          </w:tcPr>
          <w:p w14:paraId="36116CD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Т1</w:t>
            </w:r>
          </w:p>
        </w:tc>
        <w:tc>
          <w:tcPr>
            <w:tcW w:w="453" w:type="pct"/>
          </w:tcPr>
          <w:p w14:paraId="55892782"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14,20</w:t>
            </w:r>
          </w:p>
        </w:tc>
        <w:tc>
          <w:tcPr>
            <w:tcW w:w="528" w:type="pct"/>
          </w:tcPr>
          <w:p w14:paraId="09BD87F0"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14,52</w:t>
            </w:r>
          </w:p>
        </w:tc>
        <w:tc>
          <w:tcPr>
            <w:tcW w:w="833" w:type="pct"/>
            <w:vMerge/>
          </w:tcPr>
          <w:p w14:paraId="4714B045"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7FBB15BD" w14:textId="77777777" w:rsidR="0060029C" w:rsidRPr="00852209" w:rsidRDefault="0060029C" w:rsidP="0060029C">
            <w:pPr>
              <w:jc w:val="center"/>
              <w:rPr>
                <w:rFonts w:ascii="Times New Roman" w:hAnsi="Times New Roman" w:cs="Times New Roman"/>
                <w:sz w:val="20"/>
                <w:szCs w:val="20"/>
              </w:rPr>
            </w:pPr>
          </w:p>
        </w:tc>
      </w:tr>
      <w:tr w:rsidR="0060029C" w:rsidRPr="00852209" w14:paraId="7C29369B" w14:textId="77777777" w:rsidTr="0060029C">
        <w:tc>
          <w:tcPr>
            <w:tcW w:w="2194" w:type="pct"/>
            <w:vMerge/>
            <w:shd w:val="clear" w:color="auto" w:fill="DEEAF6" w:themeFill="accent1" w:themeFillTint="33"/>
          </w:tcPr>
          <w:p w14:paraId="2D290966" w14:textId="77777777" w:rsidR="0060029C" w:rsidRPr="00852209" w:rsidRDefault="0060029C" w:rsidP="0060029C">
            <w:pPr>
              <w:jc w:val="both"/>
              <w:rPr>
                <w:rFonts w:ascii="Times New Roman" w:hAnsi="Times New Roman" w:cs="Times New Roman"/>
                <w:sz w:val="20"/>
                <w:szCs w:val="20"/>
              </w:rPr>
            </w:pPr>
          </w:p>
        </w:tc>
        <w:tc>
          <w:tcPr>
            <w:tcW w:w="529" w:type="pct"/>
          </w:tcPr>
          <w:p w14:paraId="1A5A51CB"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Т2</w:t>
            </w:r>
          </w:p>
        </w:tc>
        <w:tc>
          <w:tcPr>
            <w:tcW w:w="453" w:type="pct"/>
          </w:tcPr>
          <w:p w14:paraId="16009404"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14,78</w:t>
            </w:r>
          </w:p>
        </w:tc>
        <w:tc>
          <w:tcPr>
            <w:tcW w:w="528" w:type="pct"/>
          </w:tcPr>
          <w:p w14:paraId="2F3B2AE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14,18</w:t>
            </w:r>
          </w:p>
        </w:tc>
        <w:tc>
          <w:tcPr>
            <w:tcW w:w="833" w:type="pct"/>
            <w:vMerge/>
          </w:tcPr>
          <w:p w14:paraId="0BEABF43"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47B815CD" w14:textId="77777777" w:rsidR="0060029C" w:rsidRPr="00852209" w:rsidRDefault="0060029C" w:rsidP="0060029C">
            <w:pPr>
              <w:jc w:val="center"/>
              <w:rPr>
                <w:rFonts w:ascii="Times New Roman" w:hAnsi="Times New Roman" w:cs="Times New Roman"/>
                <w:sz w:val="20"/>
                <w:szCs w:val="20"/>
              </w:rPr>
            </w:pPr>
          </w:p>
        </w:tc>
      </w:tr>
      <w:tr w:rsidR="0060029C" w:rsidRPr="00852209" w14:paraId="2FA55166" w14:textId="77777777" w:rsidTr="0060029C">
        <w:tc>
          <w:tcPr>
            <w:tcW w:w="2194" w:type="pct"/>
            <w:vMerge w:val="restart"/>
            <w:shd w:val="clear" w:color="auto" w:fill="DEEAF6" w:themeFill="accent1" w:themeFillTint="33"/>
          </w:tcPr>
          <w:p w14:paraId="5420D00B"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Сформированная идентичность</w:t>
            </w:r>
          </w:p>
        </w:tc>
        <w:tc>
          <w:tcPr>
            <w:tcW w:w="529" w:type="pct"/>
          </w:tcPr>
          <w:p w14:paraId="09DA1A07"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Т0</w:t>
            </w:r>
          </w:p>
        </w:tc>
        <w:tc>
          <w:tcPr>
            <w:tcW w:w="453" w:type="pct"/>
          </w:tcPr>
          <w:p w14:paraId="0F2544D4"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11,21</w:t>
            </w:r>
          </w:p>
        </w:tc>
        <w:tc>
          <w:tcPr>
            <w:tcW w:w="528" w:type="pct"/>
          </w:tcPr>
          <w:p w14:paraId="23CE3B0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11</w:t>
            </w:r>
          </w:p>
        </w:tc>
        <w:tc>
          <w:tcPr>
            <w:tcW w:w="833" w:type="pct"/>
            <w:vMerge w:val="restart"/>
          </w:tcPr>
          <w:p w14:paraId="39BB565B"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12.7</w:t>
            </w:r>
          </w:p>
        </w:tc>
        <w:tc>
          <w:tcPr>
            <w:tcW w:w="462" w:type="pct"/>
            <w:vMerge w:val="restart"/>
          </w:tcPr>
          <w:p w14:paraId="62ECC097"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0.002</w:t>
            </w:r>
          </w:p>
        </w:tc>
      </w:tr>
      <w:tr w:rsidR="0060029C" w:rsidRPr="00852209" w14:paraId="4EB56B7D" w14:textId="77777777" w:rsidTr="0060029C">
        <w:tc>
          <w:tcPr>
            <w:tcW w:w="2194" w:type="pct"/>
            <w:vMerge/>
            <w:shd w:val="clear" w:color="auto" w:fill="DEEAF6" w:themeFill="accent1" w:themeFillTint="33"/>
          </w:tcPr>
          <w:p w14:paraId="74308926" w14:textId="77777777" w:rsidR="0060029C" w:rsidRPr="00852209" w:rsidRDefault="0060029C" w:rsidP="0060029C">
            <w:pPr>
              <w:jc w:val="both"/>
              <w:rPr>
                <w:rFonts w:ascii="Times New Roman" w:hAnsi="Times New Roman" w:cs="Times New Roman"/>
                <w:sz w:val="20"/>
                <w:szCs w:val="20"/>
              </w:rPr>
            </w:pPr>
          </w:p>
        </w:tc>
        <w:tc>
          <w:tcPr>
            <w:tcW w:w="529" w:type="pct"/>
          </w:tcPr>
          <w:p w14:paraId="050A6182"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Т1</w:t>
            </w:r>
          </w:p>
        </w:tc>
        <w:tc>
          <w:tcPr>
            <w:tcW w:w="453" w:type="pct"/>
          </w:tcPr>
          <w:p w14:paraId="7A4B5E83"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19,24</w:t>
            </w:r>
          </w:p>
        </w:tc>
        <w:tc>
          <w:tcPr>
            <w:tcW w:w="528" w:type="pct"/>
          </w:tcPr>
          <w:p w14:paraId="3875C0D3"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17,98</w:t>
            </w:r>
          </w:p>
        </w:tc>
        <w:tc>
          <w:tcPr>
            <w:tcW w:w="833" w:type="pct"/>
            <w:vMerge/>
          </w:tcPr>
          <w:p w14:paraId="18733499"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16B5922C" w14:textId="77777777" w:rsidR="0060029C" w:rsidRPr="00852209" w:rsidRDefault="0060029C" w:rsidP="0060029C">
            <w:pPr>
              <w:jc w:val="center"/>
              <w:rPr>
                <w:rFonts w:ascii="Times New Roman" w:hAnsi="Times New Roman" w:cs="Times New Roman"/>
                <w:sz w:val="20"/>
                <w:szCs w:val="20"/>
              </w:rPr>
            </w:pPr>
          </w:p>
        </w:tc>
      </w:tr>
      <w:tr w:rsidR="0060029C" w:rsidRPr="00852209" w14:paraId="1930317B" w14:textId="77777777" w:rsidTr="0060029C">
        <w:tc>
          <w:tcPr>
            <w:tcW w:w="2194" w:type="pct"/>
            <w:vMerge/>
            <w:shd w:val="clear" w:color="auto" w:fill="DEEAF6" w:themeFill="accent1" w:themeFillTint="33"/>
          </w:tcPr>
          <w:p w14:paraId="20E97B85" w14:textId="77777777" w:rsidR="0060029C" w:rsidRPr="00852209" w:rsidRDefault="0060029C" w:rsidP="0060029C">
            <w:pPr>
              <w:jc w:val="both"/>
              <w:rPr>
                <w:rFonts w:ascii="Times New Roman" w:hAnsi="Times New Roman" w:cs="Times New Roman"/>
                <w:sz w:val="20"/>
                <w:szCs w:val="20"/>
              </w:rPr>
            </w:pPr>
          </w:p>
        </w:tc>
        <w:tc>
          <w:tcPr>
            <w:tcW w:w="529" w:type="pct"/>
          </w:tcPr>
          <w:p w14:paraId="3834606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Т2</w:t>
            </w:r>
          </w:p>
        </w:tc>
        <w:tc>
          <w:tcPr>
            <w:tcW w:w="453" w:type="pct"/>
          </w:tcPr>
          <w:p w14:paraId="4C623285"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19,56</w:t>
            </w:r>
          </w:p>
        </w:tc>
        <w:tc>
          <w:tcPr>
            <w:tcW w:w="528" w:type="pct"/>
          </w:tcPr>
          <w:p w14:paraId="6E38E484"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18,63</w:t>
            </w:r>
          </w:p>
        </w:tc>
        <w:tc>
          <w:tcPr>
            <w:tcW w:w="833" w:type="pct"/>
            <w:vMerge/>
          </w:tcPr>
          <w:p w14:paraId="17A391BE"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791AEE2D" w14:textId="77777777" w:rsidR="0060029C" w:rsidRPr="00852209" w:rsidRDefault="0060029C" w:rsidP="0060029C">
            <w:pPr>
              <w:jc w:val="center"/>
              <w:rPr>
                <w:rFonts w:ascii="Times New Roman" w:hAnsi="Times New Roman" w:cs="Times New Roman"/>
                <w:sz w:val="20"/>
                <w:szCs w:val="20"/>
              </w:rPr>
            </w:pPr>
          </w:p>
        </w:tc>
      </w:tr>
    </w:tbl>
    <w:p w14:paraId="68E6FC58" w14:textId="77777777" w:rsidR="0060029C" w:rsidRPr="00852209" w:rsidRDefault="0060029C" w:rsidP="0060029C">
      <w:pPr>
        <w:spacing w:after="0"/>
        <w:jc w:val="both"/>
        <w:rPr>
          <w:rFonts w:ascii="Times New Roman" w:hAnsi="Times New Roman" w:cs="Times New Roman"/>
          <w:sz w:val="20"/>
          <w:szCs w:val="20"/>
        </w:rPr>
      </w:pPr>
    </w:p>
    <w:p w14:paraId="006BB2CF" w14:textId="77777777" w:rsidR="0060029C" w:rsidRPr="00852209" w:rsidRDefault="0060029C" w:rsidP="0060029C">
      <w:pPr>
        <w:spacing w:after="0"/>
        <w:jc w:val="both"/>
        <w:rPr>
          <w:rFonts w:ascii="Times New Roman" w:hAnsi="Times New Roman" w:cs="Times New Roman"/>
          <w:sz w:val="20"/>
          <w:szCs w:val="20"/>
        </w:rPr>
      </w:pPr>
      <w:r w:rsidRPr="00852209">
        <w:rPr>
          <w:rFonts w:ascii="Times New Roman" w:hAnsi="Times New Roman" w:cs="Times New Roman"/>
          <w:sz w:val="20"/>
          <w:szCs w:val="20"/>
        </w:rPr>
        <w:t>  </w:t>
      </w:r>
    </w:p>
    <w:tbl>
      <w:tblPr>
        <w:tblStyle w:val="aa"/>
        <w:tblW w:w="5004" w:type="pct"/>
        <w:tblLook w:val="04A0" w:firstRow="1" w:lastRow="0" w:firstColumn="1" w:lastColumn="0" w:noHBand="0" w:noVBand="1"/>
      </w:tblPr>
      <w:tblGrid>
        <w:gridCol w:w="3330"/>
        <w:gridCol w:w="432"/>
        <w:gridCol w:w="3348"/>
        <w:gridCol w:w="1636"/>
        <w:gridCol w:w="890"/>
      </w:tblGrid>
      <w:tr w:rsidR="0060029C" w:rsidRPr="00852209" w14:paraId="1CCA1317" w14:textId="77777777" w:rsidTr="0060029C">
        <w:tc>
          <w:tcPr>
            <w:tcW w:w="5000" w:type="pct"/>
            <w:gridSpan w:val="5"/>
            <w:shd w:val="clear" w:color="auto" w:fill="BDD6EE" w:themeFill="accent1" w:themeFillTint="66"/>
            <w:hideMark/>
          </w:tcPr>
          <w:p w14:paraId="3EB765D3"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Попарные сравнения (Дурбин-Коновер)</w:t>
            </w:r>
          </w:p>
        </w:tc>
      </w:tr>
      <w:tr w:rsidR="0060029C" w:rsidRPr="00852209" w14:paraId="37A1E400" w14:textId="77777777" w:rsidTr="0060029C">
        <w:tc>
          <w:tcPr>
            <w:tcW w:w="1728" w:type="pct"/>
            <w:shd w:val="clear" w:color="auto" w:fill="BDD6EE" w:themeFill="accent1" w:themeFillTint="66"/>
            <w:hideMark/>
          </w:tcPr>
          <w:p w14:paraId="0F4B2A95"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224" w:type="pct"/>
            <w:shd w:val="clear" w:color="auto" w:fill="FFFFFF" w:themeFill="background1"/>
            <w:hideMark/>
          </w:tcPr>
          <w:p w14:paraId="51AD45B5"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1737" w:type="pct"/>
            <w:shd w:val="clear" w:color="auto" w:fill="BDD6EE" w:themeFill="accent1" w:themeFillTint="66"/>
            <w:hideMark/>
          </w:tcPr>
          <w:p w14:paraId="7F5817B4"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849" w:type="pct"/>
            <w:shd w:val="clear" w:color="auto" w:fill="BDD6EE" w:themeFill="accent1" w:themeFillTint="66"/>
            <w:hideMark/>
          </w:tcPr>
          <w:p w14:paraId="71924442"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Статистика</w:t>
            </w:r>
          </w:p>
        </w:tc>
        <w:tc>
          <w:tcPr>
            <w:tcW w:w="462" w:type="pct"/>
            <w:shd w:val="clear" w:color="auto" w:fill="BDD6EE" w:themeFill="accent1" w:themeFillTint="66"/>
            <w:hideMark/>
          </w:tcPr>
          <w:p w14:paraId="13517929"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p</w:t>
            </w:r>
          </w:p>
        </w:tc>
      </w:tr>
      <w:tr w:rsidR="0060029C" w:rsidRPr="00852209" w14:paraId="2A55D50B" w14:textId="77777777" w:rsidTr="0060029C">
        <w:tc>
          <w:tcPr>
            <w:tcW w:w="1728" w:type="pct"/>
            <w:shd w:val="clear" w:color="auto" w:fill="DEEAF6" w:themeFill="accent1" w:themeFillTint="33"/>
          </w:tcPr>
          <w:p w14:paraId="58B4A020"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Профессиональная направленность</w:t>
            </w:r>
          </w:p>
        </w:tc>
        <w:tc>
          <w:tcPr>
            <w:tcW w:w="224" w:type="pct"/>
          </w:tcPr>
          <w:p w14:paraId="246FDA72"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721C13B0"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Профессиональная направленность2</w:t>
            </w:r>
          </w:p>
        </w:tc>
        <w:tc>
          <w:tcPr>
            <w:tcW w:w="849" w:type="pct"/>
          </w:tcPr>
          <w:p w14:paraId="3A2C43B2"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4.88</w:t>
            </w:r>
          </w:p>
        </w:tc>
        <w:tc>
          <w:tcPr>
            <w:tcW w:w="462" w:type="pct"/>
          </w:tcPr>
          <w:p w14:paraId="4F2DC7C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61CC4449" w14:textId="77777777" w:rsidTr="0060029C">
        <w:tc>
          <w:tcPr>
            <w:tcW w:w="1728" w:type="pct"/>
            <w:shd w:val="clear" w:color="auto" w:fill="DEEAF6" w:themeFill="accent1" w:themeFillTint="33"/>
          </w:tcPr>
          <w:p w14:paraId="39DABFD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Профессиональная направленность</w:t>
            </w:r>
          </w:p>
        </w:tc>
        <w:tc>
          <w:tcPr>
            <w:tcW w:w="224" w:type="pct"/>
          </w:tcPr>
          <w:p w14:paraId="17FF7C52"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3F51130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Профессиональная направленность3</w:t>
            </w:r>
          </w:p>
        </w:tc>
        <w:tc>
          <w:tcPr>
            <w:tcW w:w="849" w:type="pct"/>
          </w:tcPr>
          <w:p w14:paraId="2452F691"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6.68</w:t>
            </w:r>
          </w:p>
        </w:tc>
        <w:tc>
          <w:tcPr>
            <w:tcW w:w="462" w:type="pct"/>
          </w:tcPr>
          <w:p w14:paraId="1DC9CD0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68BA10AE" w14:textId="77777777" w:rsidTr="0060029C">
        <w:tc>
          <w:tcPr>
            <w:tcW w:w="1728" w:type="pct"/>
            <w:shd w:val="clear" w:color="auto" w:fill="DEEAF6" w:themeFill="accent1" w:themeFillTint="33"/>
          </w:tcPr>
          <w:p w14:paraId="7464992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Профессиональная направленность2</w:t>
            </w:r>
          </w:p>
        </w:tc>
        <w:tc>
          <w:tcPr>
            <w:tcW w:w="224" w:type="pct"/>
          </w:tcPr>
          <w:p w14:paraId="525572CB"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3321C3F7"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Профессиональная направленность3</w:t>
            </w:r>
          </w:p>
        </w:tc>
        <w:tc>
          <w:tcPr>
            <w:tcW w:w="849" w:type="pct"/>
          </w:tcPr>
          <w:p w14:paraId="3167BBFD"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1.80</w:t>
            </w:r>
          </w:p>
        </w:tc>
        <w:tc>
          <w:tcPr>
            <w:tcW w:w="462" w:type="pct"/>
          </w:tcPr>
          <w:p w14:paraId="73A3A9E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0.080</w:t>
            </w:r>
          </w:p>
        </w:tc>
      </w:tr>
      <w:tr w:rsidR="0060029C" w:rsidRPr="00852209" w14:paraId="614D623B" w14:textId="77777777" w:rsidTr="0060029C">
        <w:tc>
          <w:tcPr>
            <w:tcW w:w="1728" w:type="pct"/>
            <w:shd w:val="clear" w:color="auto" w:fill="DEEAF6" w:themeFill="accent1" w:themeFillTint="33"/>
          </w:tcPr>
          <w:p w14:paraId="451ED687"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Неопределенная идентичность</w:t>
            </w:r>
          </w:p>
        </w:tc>
        <w:tc>
          <w:tcPr>
            <w:tcW w:w="224" w:type="pct"/>
          </w:tcPr>
          <w:p w14:paraId="4B18C16C"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0FC137E9"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Неопределенная идентичность2</w:t>
            </w:r>
          </w:p>
        </w:tc>
        <w:tc>
          <w:tcPr>
            <w:tcW w:w="849" w:type="pct"/>
          </w:tcPr>
          <w:p w14:paraId="028A99CC"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4.18</w:t>
            </w:r>
          </w:p>
        </w:tc>
        <w:tc>
          <w:tcPr>
            <w:tcW w:w="462" w:type="pct"/>
          </w:tcPr>
          <w:p w14:paraId="1A3AEAC6"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2660D995" w14:textId="77777777" w:rsidTr="0060029C">
        <w:tc>
          <w:tcPr>
            <w:tcW w:w="1728" w:type="pct"/>
            <w:shd w:val="clear" w:color="auto" w:fill="DEEAF6" w:themeFill="accent1" w:themeFillTint="33"/>
          </w:tcPr>
          <w:p w14:paraId="70BE5A0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Неопределенная идентичность</w:t>
            </w:r>
          </w:p>
        </w:tc>
        <w:tc>
          <w:tcPr>
            <w:tcW w:w="224" w:type="pct"/>
          </w:tcPr>
          <w:p w14:paraId="5190D4A0"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3C39D15F"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Неопределенная идентичность3</w:t>
            </w:r>
          </w:p>
        </w:tc>
        <w:tc>
          <w:tcPr>
            <w:tcW w:w="849" w:type="pct"/>
          </w:tcPr>
          <w:p w14:paraId="1121FBC9"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5.41</w:t>
            </w:r>
          </w:p>
        </w:tc>
        <w:tc>
          <w:tcPr>
            <w:tcW w:w="462" w:type="pct"/>
          </w:tcPr>
          <w:p w14:paraId="5FC5126D"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617EC6D9" w14:textId="77777777" w:rsidTr="0060029C">
        <w:tc>
          <w:tcPr>
            <w:tcW w:w="1728" w:type="pct"/>
            <w:shd w:val="clear" w:color="auto" w:fill="DEEAF6" w:themeFill="accent1" w:themeFillTint="33"/>
          </w:tcPr>
          <w:p w14:paraId="6C87F7E0"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Неопределенная идентичность2</w:t>
            </w:r>
          </w:p>
        </w:tc>
        <w:tc>
          <w:tcPr>
            <w:tcW w:w="224" w:type="pct"/>
          </w:tcPr>
          <w:p w14:paraId="373D48E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4522C1ED"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Неопределенная идентичность3</w:t>
            </w:r>
          </w:p>
        </w:tc>
        <w:tc>
          <w:tcPr>
            <w:tcW w:w="849" w:type="pct"/>
          </w:tcPr>
          <w:p w14:paraId="61766C2D"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1.23</w:t>
            </w:r>
          </w:p>
        </w:tc>
        <w:tc>
          <w:tcPr>
            <w:tcW w:w="462" w:type="pct"/>
          </w:tcPr>
          <w:p w14:paraId="1720D457"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0.226</w:t>
            </w:r>
          </w:p>
        </w:tc>
      </w:tr>
      <w:tr w:rsidR="0060029C" w:rsidRPr="00852209" w14:paraId="3F3BBF31" w14:textId="77777777" w:rsidTr="0060029C">
        <w:tc>
          <w:tcPr>
            <w:tcW w:w="1728" w:type="pct"/>
            <w:shd w:val="clear" w:color="auto" w:fill="DEEAF6" w:themeFill="accent1" w:themeFillTint="33"/>
          </w:tcPr>
          <w:p w14:paraId="579F6A57"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Навязанная идентичность</w:t>
            </w:r>
          </w:p>
        </w:tc>
        <w:tc>
          <w:tcPr>
            <w:tcW w:w="224" w:type="pct"/>
          </w:tcPr>
          <w:p w14:paraId="19BF80F2"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62C2889F"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Навязанная идентичность2</w:t>
            </w:r>
          </w:p>
        </w:tc>
        <w:tc>
          <w:tcPr>
            <w:tcW w:w="849" w:type="pct"/>
          </w:tcPr>
          <w:p w14:paraId="5C002B41"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4.340</w:t>
            </w:r>
          </w:p>
        </w:tc>
        <w:tc>
          <w:tcPr>
            <w:tcW w:w="462" w:type="pct"/>
          </w:tcPr>
          <w:p w14:paraId="0D88413F"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05BBB5DA" w14:textId="77777777" w:rsidTr="0060029C">
        <w:tc>
          <w:tcPr>
            <w:tcW w:w="1728" w:type="pct"/>
            <w:shd w:val="clear" w:color="auto" w:fill="DEEAF6" w:themeFill="accent1" w:themeFillTint="33"/>
          </w:tcPr>
          <w:p w14:paraId="72228234"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Навязанная идентичность</w:t>
            </w:r>
          </w:p>
        </w:tc>
        <w:tc>
          <w:tcPr>
            <w:tcW w:w="224" w:type="pct"/>
          </w:tcPr>
          <w:p w14:paraId="30EA091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1D6A948A"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Навязанная идентичность3</w:t>
            </w:r>
          </w:p>
        </w:tc>
        <w:tc>
          <w:tcPr>
            <w:tcW w:w="849" w:type="pct"/>
          </w:tcPr>
          <w:p w14:paraId="1CD130ED"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4.468</w:t>
            </w:r>
          </w:p>
        </w:tc>
        <w:tc>
          <w:tcPr>
            <w:tcW w:w="462" w:type="pct"/>
          </w:tcPr>
          <w:p w14:paraId="204EAFD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5B56AE02" w14:textId="77777777" w:rsidTr="0060029C">
        <w:tc>
          <w:tcPr>
            <w:tcW w:w="1728" w:type="pct"/>
            <w:shd w:val="clear" w:color="auto" w:fill="DEEAF6" w:themeFill="accent1" w:themeFillTint="33"/>
          </w:tcPr>
          <w:p w14:paraId="0D3C2645"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Навязанная идентичность2</w:t>
            </w:r>
          </w:p>
        </w:tc>
        <w:tc>
          <w:tcPr>
            <w:tcW w:w="224" w:type="pct"/>
          </w:tcPr>
          <w:p w14:paraId="5794CFC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02F3CD4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Навязанная идентичность3</w:t>
            </w:r>
          </w:p>
        </w:tc>
        <w:tc>
          <w:tcPr>
            <w:tcW w:w="849" w:type="pct"/>
          </w:tcPr>
          <w:p w14:paraId="5E17CBCD"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0.128</w:t>
            </w:r>
          </w:p>
        </w:tc>
        <w:tc>
          <w:tcPr>
            <w:tcW w:w="462" w:type="pct"/>
          </w:tcPr>
          <w:p w14:paraId="51F2669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0.899</w:t>
            </w:r>
          </w:p>
        </w:tc>
      </w:tr>
      <w:tr w:rsidR="0060029C" w:rsidRPr="00852209" w14:paraId="0DBBA255" w14:textId="77777777" w:rsidTr="0060029C">
        <w:tc>
          <w:tcPr>
            <w:tcW w:w="1728" w:type="pct"/>
            <w:shd w:val="clear" w:color="auto" w:fill="DEEAF6" w:themeFill="accent1" w:themeFillTint="33"/>
          </w:tcPr>
          <w:p w14:paraId="275E65EF"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Мораторий</w:t>
            </w:r>
          </w:p>
        </w:tc>
        <w:tc>
          <w:tcPr>
            <w:tcW w:w="224" w:type="pct"/>
          </w:tcPr>
          <w:p w14:paraId="6B79482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26D2FC0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Мораторий2</w:t>
            </w:r>
          </w:p>
        </w:tc>
        <w:tc>
          <w:tcPr>
            <w:tcW w:w="849" w:type="pct"/>
          </w:tcPr>
          <w:p w14:paraId="071C7BEE"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2.729</w:t>
            </w:r>
          </w:p>
        </w:tc>
        <w:tc>
          <w:tcPr>
            <w:tcW w:w="462" w:type="pct"/>
          </w:tcPr>
          <w:p w14:paraId="6ACB20F1"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0.010</w:t>
            </w:r>
          </w:p>
        </w:tc>
      </w:tr>
      <w:tr w:rsidR="0060029C" w:rsidRPr="00852209" w14:paraId="3F5BAA36" w14:textId="77777777" w:rsidTr="0060029C">
        <w:tc>
          <w:tcPr>
            <w:tcW w:w="1728" w:type="pct"/>
            <w:shd w:val="clear" w:color="auto" w:fill="DEEAF6" w:themeFill="accent1" w:themeFillTint="33"/>
          </w:tcPr>
          <w:p w14:paraId="724F563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Мораторий</w:t>
            </w:r>
          </w:p>
        </w:tc>
        <w:tc>
          <w:tcPr>
            <w:tcW w:w="224" w:type="pct"/>
          </w:tcPr>
          <w:p w14:paraId="68AA824B"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7055780C"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Мораторий3</w:t>
            </w:r>
          </w:p>
        </w:tc>
        <w:tc>
          <w:tcPr>
            <w:tcW w:w="849" w:type="pct"/>
          </w:tcPr>
          <w:p w14:paraId="19EB476B"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3.494</w:t>
            </w:r>
          </w:p>
        </w:tc>
        <w:tc>
          <w:tcPr>
            <w:tcW w:w="462" w:type="pct"/>
          </w:tcPr>
          <w:p w14:paraId="721F8C70"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0.001</w:t>
            </w:r>
          </w:p>
        </w:tc>
      </w:tr>
      <w:tr w:rsidR="0060029C" w:rsidRPr="00852209" w14:paraId="5FC1334A" w14:textId="77777777" w:rsidTr="0060029C">
        <w:tc>
          <w:tcPr>
            <w:tcW w:w="1728" w:type="pct"/>
            <w:shd w:val="clear" w:color="auto" w:fill="DEEAF6" w:themeFill="accent1" w:themeFillTint="33"/>
          </w:tcPr>
          <w:p w14:paraId="3A9DA77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Мораторий2</w:t>
            </w:r>
          </w:p>
        </w:tc>
        <w:tc>
          <w:tcPr>
            <w:tcW w:w="224" w:type="pct"/>
          </w:tcPr>
          <w:p w14:paraId="4D2E75D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0A6CA63C"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Мораторий3</w:t>
            </w:r>
          </w:p>
        </w:tc>
        <w:tc>
          <w:tcPr>
            <w:tcW w:w="849" w:type="pct"/>
          </w:tcPr>
          <w:p w14:paraId="05320472"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0.764</w:t>
            </w:r>
          </w:p>
        </w:tc>
        <w:tc>
          <w:tcPr>
            <w:tcW w:w="462" w:type="pct"/>
          </w:tcPr>
          <w:p w14:paraId="6AE1492D"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0.449</w:t>
            </w:r>
          </w:p>
        </w:tc>
      </w:tr>
      <w:tr w:rsidR="0060029C" w:rsidRPr="00852209" w14:paraId="3D0BD550" w14:textId="77777777" w:rsidTr="0060029C">
        <w:tc>
          <w:tcPr>
            <w:tcW w:w="1728" w:type="pct"/>
            <w:shd w:val="clear" w:color="auto" w:fill="DEEAF6" w:themeFill="accent1" w:themeFillTint="33"/>
          </w:tcPr>
          <w:p w14:paraId="11D9861C"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Сформированная идентичность</w:t>
            </w:r>
          </w:p>
        </w:tc>
        <w:tc>
          <w:tcPr>
            <w:tcW w:w="224" w:type="pct"/>
          </w:tcPr>
          <w:p w14:paraId="60FAAD0C"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0BCD8D23"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Сформированная идентичность2</w:t>
            </w:r>
          </w:p>
        </w:tc>
        <w:tc>
          <w:tcPr>
            <w:tcW w:w="849" w:type="pct"/>
          </w:tcPr>
          <w:p w14:paraId="67AC4124"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3.466</w:t>
            </w:r>
          </w:p>
        </w:tc>
        <w:tc>
          <w:tcPr>
            <w:tcW w:w="462" w:type="pct"/>
          </w:tcPr>
          <w:p w14:paraId="564C0294"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0.001</w:t>
            </w:r>
          </w:p>
        </w:tc>
      </w:tr>
      <w:tr w:rsidR="0060029C" w:rsidRPr="00852209" w14:paraId="3B2508BF" w14:textId="77777777" w:rsidTr="0060029C">
        <w:tc>
          <w:tcPr>
            <w:tcW w:w="1728" w:type="pct"/>
            <w:shd w:val="clear" w:color="auto" w:fill="DEEAF6" w:themeFill="accent1" w:themeFillTint="33"/>
          </w:tcPr>
          <w:p w14:paraId="0A0326F9"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Сформированная идентичность</w:t>
            </w:r>
          </w:p>
        </w:tc>
        <w:tc>
          <w:tcPr>
            <w:tcW w:w="224" w:type="pct"/>
          </w:tcPr>
          <w:p w14:paraId="35FAC7D2"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70D080F4"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Сформированная идентичность3</w:t>
            </w:r>
          </w:p>
        </w:tc>
        <w:tc>
          <w:tcPr>
            <w:tcW w:w="849" w:type="pct"/>
          </w:tcPr>
          <w:p w14:paraId="09EFFD4A"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3.781</w:t>
            </w:r>
          </w:p>
        </w:tc>
        <w:tc>
          <w:tcPr>
            <w:tcW w:w="462" w:type="pct"/>
          </w:tcPr>
          <w:p w14:paraId="56D4C20B"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7EBCACE1" w14:textId="77777777" w:rsidTr="0060029C">
        <w:tc>
          <w:tcPr>
            <w:tcW w:w="1728" w:type="pct"/>
            <w:shd w:val="clear" w:color="auto" w:fill="DEEAF6" w:themeFill="accent1" w:themeFillTint="33"/>
          </w:tcPr>
          <w:p w14:paraId="16CD5EA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Сформированная идентичность2</w:t>
            </w:r>
          </w:p>
        </w:tc>
        <w:tc>
          <w:tcPr>
            <w:tcW w:w="224" w:type="pct"/>
          </w:tcPr>
          <w:p w14:paraId="5FB60423"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64C9A52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Сформированная идентичность3</w:t>
            </w:r>
          </w:p>
        </w:tc>
        <w:tc>
          <w:tcPr>
            <w:tcW w:w="849" w:type="pct"/>
          </w:tcPr>
          <w:p w14:paraId="26D0CAD7"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0.315</w:t>
            </w:r>
          </w:p>
        </w:tc>
        <w:tc>
          <w:tcPr>
            <w:tcW w:w="462" w:type="pct"/>
          </w:tcPr>
          <w:p w14:paraId="33026A81"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0.754</w:t>
            </w:r>
          </w:p>
        </w:tc>
      </w:tr>
    </w:tbl>
    <w:p w14:paraId="274121A9" w14:textId="77777777" w:rsidR="0060029C" w:rsidRPr="00852209" w:rsidRDefault="0060029C" w:rsidP="0060029C">
      <w:pPr>
        <w:spacing w:after="0"/>
        <w:ind w:firstLine="709"/>
        <w:jc w:val="both"/>
        <w:rPr>
          <w:rFonts w:ascii="Times New Roman" w:hAnsi="Times New Roman" w:cs="Times New Roman"/>
          <w:sz w:val="20"/>
          <w:szCs w:val="20"/>
        </w:rPr>
      </w:pPr>
    </w:p>
    <w:p w14:paraId="08B515DB" w14:textId="77777777" w:rsidR="0060029C" w:rsidRPr="00852209" w:rsidRDefault="0060029C" w:rsidP="0060029C">
      <w:pPr>
        <w:spacing w:after="0"/>
        <w:ind w:firstLine="709"/>
        <w:jc w:val="both"/>
        <w:rPr>
          <w:rFonts w:ascii="Times New Roman" w:hAnsi="Times New Roman" w:cs="Times New Roman"/>
          <w:sz w:val="20"/>
          <w:szCs w:val="20"/>
        </w:rPr>
      </w:pPr>
    </w:p>
    <w:tbl>
      <w:tblPr>
        <w:tblStyle w:val="aa"/>
        <w:tblW w:w="5000" w:type="pct"/>
        <w:tblLook w:val="04A0" w:firstRow="1" w:lastRow="0" w:firstColumn="1" w:lastColumn="0" w:noHBand="0" w:noVBand="1"/>
      </w:tblPr>
      <w:tblGrid>
        <w:gridCol w:w="4226"/>
        <w:gridCol w:w="1019"/>
        <w:gridCol w:w="872"/>
        <w:gridCol w:w="1017"/>
        <w:gridCol w:w="1604"/>
        <w:gridCol w:w="890"/>
      </w:tblGrid>
      <w:tr w:rsidR="0060029C" w:rsidRPr="00852209" w14:paraId="722D6D51" w14:textId="77777777" w:rsidTr="0060029C">
        <w:tc>
          <w:tcPr>
            <w:tcW w:w="2194" w:type="pct"/>
            <w:shd w:val="clear" w:color="auto" w:fill="BDD6EE" w:themeFill="accent1" w:themeFillTint="66"/>
          </w:tcPr>
          <w:p w14:paraId="261434A6" w14:textId="77777777" w:rsidR="0060029C" w:rsidRPr="00852209" w:rsidRDefault="0060029C" w:rsidP="0060029C">
            <w:pPr>
              <w:jc w:val="both"/>
              <w:rPr>
                <w:rFonts w:ascii="Times New Roman" w:hAnsi="Times New Roman" w:cs="Times New Roman"/>
                <w:sz w:val="20"/>
                <w:szCs w:val="20"/>
              </w:rPr>
            </w:pPr>
          </w:p>
        </w:tc>
        <w:tc>
          <w:tcPr>
            <w:tcW w:w="529" w:type="pct"/>
            <w:shd w:val="clear" w:color="auto" w:fill="BDD6EE" w:themeFill="accent1" w:themeFillTint="66"/>
          </w:tcPr>
          <w:p w14:paraId="70347FB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Замер</w:t>
            </w:r>
          </w:p>
        </w:tc>
        <w:tc>
          <w:tcPr>
            <w:tcW w:w="453" w:type="pct"/>
            <w:shd w:val="clear" w:color="auto" w:fill="BDD6EE" w:themeFill="accent1" w:themeFillTint="66"/>
          </w:tcPr>
          <w:p w14:paraId="2914B79F"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w:t>
            </w:r>
          </w:p>
        </w:tc>
        <w:tc>
          <w:tcPr>
            <w:tcW w:w="528" w:type="pct"/>
            <w:shd w:val="clear" w:color="auto" w:fill="BDD6EE" w:themeFill="accent1" w:themeFillTint="66"/>
          </w:tcPr>
          <w:p w14:paraId="1AD5195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Ме</w:t>
            </w:r>
          </w:p>
        </w:tc>
        <w:tc>
          <w:tcPr>
            <w:tcW w:w="833" w:type="pct"/>
            <w:shd w:val="clear" w:color="auto" w:fill="BDD6EE" w:themeFill="accent1" w:themeFillTint="66"/>
          </w:tcPr>
          <w:p w14:paraId="7C3907FF"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Фридман χ²</w:t>
            </w:r>
          </w:p>
        </w:tc>
        <w:tc>
          <w:tcPr>
            <w:tcW w:w="462" w:type="pct"/>
            <w:shd w:val="clear" w:color="auto" w:fill="BDD6EE" w:themeFill="accent1" w:themeFillTint="66"/>
          </w:tcPr>
          <w:p w14:paraId="32F4BE18"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p</w:t>
            </w:r>
          </w:p>
        </w:tc>
      </w:tr>
      <w:tr w:rsidR="0060029C" w:rsidRPr="00852209" w14:paraId="732FF6AC" w14:textId="77777777" w:rsidTr="0060029C">
        <w:tc>
          <w:tcPr>
            <w:tcW w:w="2194" w:type="pct"/>
            <w:vMerge w:val="restart"/>
            <w:shd w:val="clear" w:color="auto" w:fill="DEEAF6" w:themeFill="accent1" w:themeFillTint="33"/>
          </w:tcPr>
          <w:p w14:paraId="53C7AB05"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ИОД</w:t>
            </w:r>
          </w:p>
        </w:tc>
        <w:tc>
          <w:tcPr>
            <w:tcW w:w="529" w:type="pct"/>
          </w:tcPr>
          <w:p w14:paraId="2DF8BC8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Т0</w:t>
            </w:r>
          </w:p>
        </w:tc>
        <w:tc>
          <w:tcPr>
            <w:tcW w:w="453" w:type="pct"/>
          </w:tcPr>
          <w:p w14:paraId="3A664FFB"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16,9</w:t>
            </w:r>
          </w:p>
        </w:tc>
        <w:tc>
          <w:tcPr>
            <w:tcW w:w="528" w:type="pct"/>
          </w:tcPr>
          <w:p w14:paraId="02171319"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17</w:t>
            </w:r>
          </w:p>
        </w:tc>
        <w:tc>
          <w:tcPr>
            <w:tcW w:w="833" w:type="pct"/>
            <w:vMerge w:val="restart"/>
          </w:tcPr>
          <w:p w14:paraId="4A44616D"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23.8</w:t>
            </w:r>
          </w:p>
        </w:tc>
        <w:tc>
          <w:tcPr>
            <w:tcW w:w="462" w:type="pct"/>
            <w:vMerge w:val="restart"/>
          </w:tcPr>
          <w:p w14:paraId="3C5A670B"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1B0334D0" w14:textId="77777777" w:rsidTr="0060029C">
        <w:tc>
          <w:tcPr>
            <w:tcW w:w="2194" w:type="pct"/>
            <w:vMerge/>
            <w:shd w:val="clear" w:color="auto" w:fill="DEEAF6" w:themeFill="accent1" w:themeFillTint="33"/>
          </w:tcPr>
          <w:p w14:paraId="121710FC" w14:textId="77777777" w:rsidR="0060029C" w:rsidRPr="00852209" w:rsidRDefault="0060029C" w:rsidP="0060029C">
            <w:pPr>
              <w:jc w:val="both"/>
              <w:rPr>
                <w:rFonts w:ascii="Times New Roman" w:hAnsi="Times New Roman" w:cs="Times New Roman"/>
                <w:sz w:val="20"/>
                <w:szCs w:val="20"/>
              </w:rPr>
            </w:pPr>
          </w:p>
        </w:tc>
        <w:tc>
          <w:tcPr>
            <w:tcW w:w="529" w:type="pct"/>
          </w:tcPr>
          <w:p w14:paraId="19F347A0"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Т1</w:t>
            </w:r>
          </w:p>
        </w:tc>
        <w:tc>
          <w:tcPr>
            <w:tcW w:w="453" w:type="pct"/>
          </w:tcPr>
          <w:p w14:paraId="250F81D2"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21,4</w:t>
            </w:r>
          </w:p>
        </w:tc>
        <w:tc>
          <w:tcPr>
            <w:tcW w:w="528" w:type="pct"/>
          </w:tcPr>
          <w:p w14:paraId="5EF40DB5"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21</w:t>
            </w:r>
          </w:p>
        </w:tc>
        <w:tc>
          <w:tcPr>
            <w:tcW w:w="833" w:type="pct"/>
            <w:vMerge/>
          </w:tcPr>
          <w:p w14:paraId="53BED057"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5A4B6F8C" w14:textId="77777777" w:rsidR="0060029C" w:rsidRPr="00852209" w:rsidRDefault="0060029C" w:rsidP="0060029C">
            <w:pPr>
              <w:jc w:val="center"/>
              <w:rPr>
                <w:rFonts w:ascii="Times New Roman" w:hAnsi="Times New Roman" w:cs="Times New Roman"/>
                <w:sz w:val="20"/>
                <w:szCs w:val="20"/>
              </w:rPr>
            </w:pPr>
          </w:p>
        </w:tc>
      </w:tr>
      <w:tr w:rsidR="0060029C" w:rsidRPr="00852209" w14:paraId="5EA9E1A2" w14:textId="77777777" w:rsidTr="0060029C">
        <w:tc>
          <w:tcPr>
            <w:tcW w:w="2194" w:type="pct"/>
            <w:vMerge/>
            <w:shd w:val="clear" w:color="auto" w:fill="DEEAF6" w:themeFill="accent1" w:themeFillTint="33"/>
          </w:tcPr>
          <w:p w14:paraId="650DD911" w14:textId="77777777" w:rsidR="0060029C" w:rsidRPr="00852209" w:rsidRDefault="0060029C" w:rsidP="0060029C">
            <w:pPr>
              <w:jc w:val="both"/>
              <w:rPr>
                <w:rFonts w:ascii="Times New Roman" w:hAnsi="Times New Roman" w:cs="Times New Roman"/>
                <w:sz w:val="20"/>
                <w:szCs w:val="20"/>
              </w:rPr>
            </w:pPr>
          </w:p>
        </w:tc>
        <w:tc>
          <w:tcPr>
            <w:tcW w:w="529" w:type="pct"/>
          </w:tcPr>
          <w:p w14:paraId="5F4D424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Т2</w:t>
            </w:r>
          </w:p>
        </w:tc>
        <w:tc>
          <w:tcPr>
            <w:tcW w:w="453" w:type="pct"/>
          </w:tcPr>
          <w:p w14:paraId="31F4AD95"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21,0</w:t>
            </w:r>
          </w:p>
        </w:tc>
        <w:tc>
          <w:tcPr>
            <w:tcW w:w="528" w:type="pct"/>
          </w:tcPr>
          <w:p w14:paraId="12B3F669"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21</w:t>
            </w:r>
          </w:p>
        </w:tc>
        <w:tc>
          <w:tcPr>
            <w:tcW w:w="833" w:type="pct"/>
            <w:vMerge/>
          </w:tcPr>
          <w:p w14:paraId="1D00E659"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4691B3C2" w14:textId="77777777" w:rsidR="0060029C" w:rsidRPr="00852209" w:rsidRDefault="0060029C" w:rsidP="0060029C">
            <w:pPr>
              <w:jc w:val="center"/>
              <w:rPr>
                <w:rFonts w:ascii="Times New Roman" w:hAnsi="Times New Roman" w:cs="Times New Roman"/>
                <w:sz w:val="20"/>
                <w:szCs w:val="20"/>
              </w:rPr>
            </w:pPr>
          </w:p>
        </w:tc>
      </w:tr>
      <w:tr w:rsidR="0060029C" w:rsidRPr="00852209" w14:paraId="7F03B832" w14:textId="77777777" w:rsidTr="0060029C">
        <w:tc>
          <w:tcPr>
            <w:tcW w:w="2194" w:type="pct"/>
            <w:vMerge w:val="restart"/>
            <w:shd w:val="clear" w:color="auto" w:fill="DEEAF6" w:themeFill="accent1" w:themeFillTint="33"/>
          </w:tcPr>
          <w:p w14:paraId="3641DA9F"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МЦД</w:t>
            </w:r>
          </w:p>
        </w:tc>
        <w:tc>
          <w:tcPr>
            <w:tcW w:w="529" w:type="pct"/>
          </w:tcPr>
          <w:p w14:paraId="176CC647"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Т0</w:t>
            </w:r>
          </w:p>
        </w:tc>
        <w:tc>
          <w:tcPr>
            <w:tcW w:w="453" w:type="pct"/>
          </w:tcPr>
          <w:p w14:paraId="42FF5454"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19,0</w:t>
            </w:r>
          </w:p>
        </w:tc>
        <w:tc>
          <w:tcPr>
            <w:tcW w:w="528" w:type="pct"/>
          </w:tcPr>
          <w:p w14:paraId="5852FFB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19,0</w:t>
            </w:r>
          </w:p>
        </w:tc>
        <w:tc>
          <w:tcPr>
            <w:tcW w:w="833" w:type="pct"/>
            <w:vMerge w:val="restart"/>
          </w:tcPr>
          <w:p w14:paraId="032A0514"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22.9</w:t>
            </w:r>
          </w:p>
        </w:tc>
        <w:tc>
          <w:tcPr>
            <w:tcW w:w="462" w:type="pct"/>
            <w:vMerge w:val="restart"/>
          </w:tcPr>
          <w:p w14:paraId="7E1176B3"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09C49A78" w14:textId="77777777" w:rsidTr="0060029C">
        <w:tc>
          <w:tcPr>
            <w:tcW w:w="2194" w:type="pct"/>
            <w:vMerge/>
            <w:shd w:val="clear" w:color="auto" w:fill="DEEAF6" w:themeFill="accent1" w:themeFillTint="33"/>
          </w:tcPr>
          <w:p w14:paraId="4CBE6128" w14:textId="77777777" w:rsidR="0060029C" w:rsidRPr="00852209" w:rsidRDefault="0060029C" w:rsidP="0060029C">
            <w:pPr>
              <w:jc w:val="both"/>
              <w:rPr>
                <w:rFonts w:ascii="Times New Roman" w:hAnsi="Times New Roman" w:cs="Times New Roman"/>
                <w:sz w:val="20"/>
                <w:szCs w:val="20"/>
              </w:rPr>
            </w:pPr>
          </w:p>
        </w:tc>
        <w:tc>
          <w:tcPr>
            <w:tcW w:w="529" w:type="pct"/>
          </w:tcPr>
          <w:p w14:paraId="3EA2134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Т1</w:t>
            </w:r>
          </w:p>
        </w:tc>
        <w:tc>
          <w:tcPr>
            <w:tcW w:w="453" w:type="pct"/>
          </w:tcPr>
          <w:p w14:paraId="6ACA32CD"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24,6</w:t>
            </w:r>
          </w:p>
        </w:tc>
        <w:tc>
          <w:tcPr>
            <w:tcW w:w="528" w:type="pct"/>
          </w:tcPr>
          <w:p w14:paraId="6A0BE28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25</w:t>
            </w:r>
          </w:p>
        </w:tc>
        <w:tc>
          <w:tcPr>
            <w:tcW w:w="833" w:type="pct"/>
            <w:vMerge/>
          </w:tcPr>
          <w:p w14:paraId="64FE18DA"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030C4BCD" w14:textId="77777777" w:rsidR="0060029C" w:rsidRPr="00852209" w:rsidRDefault="0060029C" w:rsidP="0060029C">
            <w:pPr>
              <w:jc w:val="center"/>
              <w:rPr>
                <w:rFonts w:ascii="Times New Roman" w:hAnsi="Times New Roman" w:cs="Times New Roman"/>
                <w:sz w:val="20"/>
                <w:szCs w:val="20"/>
              </w:rPr>
            </w:pPr>
          </w:p>
        </w:tc>
      </w:tr>
      <w:tr w:rsidR="0060029C" w:rsidRPr="00852209" w14:paraId="41F3B868" w14:textId="77777777" w:rsidTr="0060029C">
        <w:tc>
          <w:tcPr>
            <w:tcW w:w="2194" w:type="pct"/>
            <w:vMerge/>
            <w:shd w:val="clear" w:color="auto" w:fill="DEEAF6" w:themeFill="accent1" w:themeFillTint="33"/>
          </w:tcPr>
          <w:p w14:paraId="56669A67" w14:textId="77777777" w:rsidR="0060029C" w:rsidRPr="00852209" w:rsidRDefault="0060029C" w:rsidP="0060029C">
            <w:pPr>
              <w:jc w:val="both"/>
              <w:rPr>
                <w:rFonts w:ascii="Times New Roman" w:hAnsi="Times New Roman" w:cs="Times New Roman"/>
                <w:sz w:val="20"/>
                <w:szCs w:val="20"/>
              </w:rPr>
            </w:pPr>
          </w:p>
        </w:tc>
        <w:tc>
          <w:tcPr>
            <w:tcW w:w="529" w:type="pct"/>
          </w:tcPr>
          <w:p w14:paraId="393E43B7"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Т2</w:t>
            </w:r>
          </w:p>
        </w:tc>
        <w:tc>
          <w:tcPr>
            <w:tcW w:w="453" w:type="pct"/>
          </w:tcPr>
          <w:p w14:paraId="24B89A0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24,3</w:t>
            </w:r>
          </w:p>
        </w:tc>
        <w:tc>
          <w:tcPr>
            <w:tcW w:w="528" w:type="pct"/>
          </w:tcPr>
          <w:p w14:paraId="58F9AA2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24,8</w:t>
            </w:r>
          </w:p>
        </w:tc>
        <w:tc>
          <w:tcPr>
            <w:tcW w:w="833" w:type="pct"/>
            <w:vMerge/>
          </w:tcPr>
          <w:p w14:paraId="7D016910"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3A289548" w14:textId="77777777" w:rsidR="0060029C" w:rsidRPr="00852209" w:rsidRDefault="0060029C" w:rsidP="0060029C">
            <w:pPr>
              <w:jc w:val="center"/>
              <w:rPr>
                <w:rFonts w:ascii="Times New Roman" w:hAnsi="Times New Roman" w:cs="Times New Roman"/>
                <w:sz w:val="20"/>
                <w:szCs w:val="20"/>
              </w:rPr>
            </w:pPr>
          </w:p>
        </w:tc>
      </w:tr>
      <w:tr w:rsidR="0060029C" w:rsidRPr="00852209" w14:paraId="10F08C3F" w14:textId="77777777" w:rsidTr="0060029C">
        <w:tc>
          <w:tcPr>
            <w:tcW w:w="2194" w:type="pct"/>
            <w:vMerge w:val="restart"/>
            <w:shd w:val="clear" w:color="auto" w:fill="DEEAF6" w:themeFill="accent1" w:themeFillTint="33"/>
          </w:tcPr>
          <w:p w14:paraId="3DF65209"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ПРОД</w:t>
            </w:r>
          </w:p>
        </w:tc>
        <w:tc>
          <w:tcPr>
            <w:tcW w:w="529" w:type="pct"/>
          </w:tcPr>
          <w:p w14:paraId="2DB5FE75"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Т0</w:t>
            </w:r>
          </w:p>
        </w:tc>
        <w:tc>
          <w:tcPr>
            <w:tcW w:w="453" w:type="pct"/>
          </w:tcPr>
          <w:p w14:paraId="39EFAA84"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31,0</w:t>
            </w:r>
          </w:p>
        </w:tc>
        <w:tc>
          <w:tcPr>
            <w:tcW w:w="528" w:type="pct"/>
          </w:tcPr>
          <w:p w14:paraId="3A6D65E4"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31,0</w:t>
            </w:r>
          </w:p>
        </w:tc>
        <w:tc>
          <w:tcPr>
            <w:tcW w:w="833" w:type="pct"/>
            <w:vMerge w:val="restart"/>
          </w:tcPr>
          <w:p w14:paraId="11EAB0CD"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23.6</w:t>
            </w:r>
          </w:p>
        </w:tc>
        <w:tc>
          <w:tcPr>
            <w:tcW w:w="462" w:type="pct"/>
            <w:vMerge w:val="restart"/>
          </w:tcPr>
          <w:p w14:paraId="738D5B32"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5DA25502" w14:textId="77777777" w:rsidTr="0060029C">
        <w:tc>
          <w:tcPr>
            <w:tcW w:w="2194" w:type="pct"/>
            <w:vMerge/>
            <w:shd w:val="clear" w:color="auto" w:fill="DEEAF6" w:themeFill="accent1" w:themeFillTint="33"/>
          </w:tcPr>
          <w:p w14:paraId="774102C2" w14:textId="77777777" w:rsidR="0060029C" w:rsidRPr="00852209" w:rsidRDefault="0060029C" w:rsidP="0060029C">
            <w:pPr>
              <w:jc w:val="both"/>
              <w:rPr>
                <w:rFonts w:ascii="Times New Roman" w:hAnsi="Times New Roman" w:cs="Times New Roman"/>
                <w:sz w:val="20"/>
                <w:szCs w:val="20"/>
              </w:rPr>
            </w:pPr>
          </w:p>
        </w:tc>
        <w:tc>
          <w:tcPr>
            <w:tcW w:w="529" w:type="pct"/>
          </w:tcPr>
          <w:p w14:paraId="1413BD52"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Т1</w:t>
            </w:r>
          </w:p>
        </w:tc>
        <w:tc>
          <w:tcPr>
            <w:tcW w:w="453" w:type="pct"/>
          </w:tcPr>
          <w:p w14:paraId="5452BB8B"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38,7</w:t>
            </w:r>
          </w:p>
        </w:tc>
        <w:tc>
          <w:tcPr>
            <w:tcW w:w="528" w:type="pct"/>
          </w:tcPr>
          <w:p w14:paraId="04F1ABA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40</w:t>
            </w:r>
          </w:p>
        </w:tc>
        <w:tc>
          <w:tcPr>
            <w:tcW w:w="833" w:type="pct"/>
            <w:vMerge/>
          </w:tcPr>
          <w:p w14:paraId="4652C536"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70649483" w14:textId="77777777" w:rsidR="0060029C" w:rsidRPr="00852209" w:rsidRDefault="0060029C" w:rsidP="0060029C">
            <w:pPr>
              <w:jc w:val="center"/>
              <w:rPr>
                <w:rFonts w:ascii="Times New Roman" w:hAnsi="Times New Roman" w:cs="Times New Roman"/>
                <w:sz w:val="20"/>
                <w:szCs w:val="20"/>
              </w:rPr>
            </w:pPr>
          </w:p>
        </w:tc>
      </w:tr>
      <w:tr w:rsidR="0060029C" w:rsidRPr="00852209" w14:paraId="5B899D70" w14:textId="77777777" w:rsidTr="0060029C">
        <w:tc>
          <w:tcPr>
            <w:tcW w:w="2194" w:type="pct"/>
            <w:vMerge/>
            <w:shd w:val="clear" w:color="auto" w:fill="DEEAF6" w:themeFill="accent1" w:themeFillTint="33"/>
          </w:tcPr>
          <w:p w14:paraId="37A40B76" w14:textId="77777777" w:rsidR="0060029C" w:rsidRPr="00852209" w:rsidRDefault="0060029C" w:rsidP="0060029C">
            <w:pPr>
              <w:jc w:val="both"/>
              <w:rPr>
                <w:rFonts w:ascii="Times New Roman" w:hAnsi="Times New Roman" w:cs="Times New Roman"/>
                <w:sz w:val="20"/>
                <w:szCs w:val="20"/>
              </w:rPr>
            </w:pPr>
          </w:p>
        </w:tc>
        <w:tc>
          <w:tcPr>
            <w:tcW w:w="529" w:type="pct"/>
          </w:tcPr>
          <w:p w14:paraId="2B5890A0"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Т2</w:t>
            </w:r>
          </w:p>
        </w:tc>
        <w:tc>
          <w:tcPr>
            <w:tcW w:w="453" w:type="pct"/>
          </w:tcPr>
          <w:p w14:paraId="7FB10D0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37,9</w:t>
            </w:r>
          </w:p>
        </w:tc>
        <w:tc>
          <w:tcPr>
            <w:tcW w:w="528" w:type="pct"/>
          </w:tcPr>
          <w:p w14:paraId="464DF3FA"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38,2</w:t>
            </w:r>
          </w:p>
        </w:tc>
        <w:tc>
          <w:tcPr>
            <w:tcW w:w="833" w:type="pct"/>
            <w:vMerge/>
          </w:tcPr>
          <w:p w14:paraId="37959244"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00190962" w14:textId="77777777" w:rsidR="0060029C" w:rsidRPr="00852209" w:rsidRDefault="0060029C" w:rsidP="0060029C">
            <w:pPr>
              <w:jc w:val="center"/>
              <w:rPr>
                <w:rFonts w:ascii="Times New Roman" w:hAnsi="Times New Roman" w:cs="Times New Roman"/>
                <w:sz w:val="20"/>
                <w:szCs w:val="20"/>
              </w:rPr>
            </w:pPr>
          </w:p>
        </w:tc>
      </w:tr>
      <w:tr w:rsidR="0060029C" w:rsidRPr="00852209" w14:paraId="6B1AC8F0" w14:textId="77777777" w:rsidTr="0060029C">
        <w:tc>
          <w:tcPr>
            <w:tcW w:w="2194" w:type="pct"/>
            <w:vMerge w:val="restart"/>
            <w:shd w:val="clear" w:color="auto" w:fill="DEEAF6" w:themeFill="accent1" w:themeFillTint="33"/>
          </w:tcPr>
          <w:p w14:paraId="4969AB4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ОРД</w:t>
            </w:r>
          </w:p>
        </w:tc>
        <w:tc>
          <w:tcPr>
            <w:tcW w:w="529" w:type="pct"/>
          </w:tcPr>
          <w:p w14:paraId="75DD99BD"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Т0</w:t>
            </w:r>
          </w:p>
        </w:tc>
        <w:tc>
          <w:tcPr>
            <w:tcW w:w="453" w:type="pct"/>
          </w:tcPr>
          <w:p w14:paraId="515FCFA9"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66,9</w:t>
            </w:r>
          </w:p>
        </w:tc>
        <w:tc>
          <w:tcPr>
            <w:tcW w:w="528" w:type="pct"/>
          </w:tcPr>
          <w:p w14:paraId="63AE64BA"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67</w:t>
            </w:r>
          </w:p>
        </w:tc>
        <w:tc>
          <w:tcPr>
            <w:tcW w:w="833" w:type="pct"/>
            <w:vMerge w:val="restart"/>
          </w:tcPr>
          <w:p w14:paraId="345B27B6"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23.6</w:t>
            </w:r>
          </w:p>
        </w:tc>
        <w:tc>
          <w:tcPr>
            <w:tcW w:w="462" w:type="pct"/>
            <w:vMerge w:val="restart"/>
          </w:tcPr>
          <w:p w14:paraId="280F396D"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4B31AE17" w14:textId="77777777" w:rsidTr="0060029C">
        <w:tc>
          <w:tcPr>
            <w:tcW w:w="2194" w:type="pct"/>
            <w:vMerge/>
            <w:shd w:val="clear" w:color="auto" w:fill="DEEAF6" w:themeFill="accent1" w:themeFillTint="33"/>
          </w:tcPr>
          <w:p w14:paraId="7D9B7DD2" w14:textId="77777777" w:rsidR="0060029C" w:rsidRPr="00852209" w:rsidRDefault="0060029C" w:rsidP="0060029C">
            <w:pPr>
              <w:jc w:val="both"/>
              <w:rPr>
                <w:rFonts w:ascii="Times New Roman" w:hAnsi="Times New Roman" w:cs="Times New Roman"/>
                <w:sz w:val="20"/>
                <w:szCs w:val="20"/>
              </w:rPr>
            </w:pPr>
          </w:p>
        </w:tc>
        <w:tc>
          <w:tcPr>
            <w:tcW w:w="529" w:type="pct"/>
          </w:tcPr>
          <w:p w14:paraId="5136CB03"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Т1</w:t>
            </w:r>
          </w:p>
        </w:tc>
        <w:tc>
          <w:tcPr>
            <w:tcW w:w="453" w:type="pct"/>
          </w:tcPr>
          <w:p w14:paraId="3E171752"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84,7</w:t>
            </w:r>
          </w:p>
        </w:tc>
        <w:tc>
          <w:tcPr>
            <w:tcW w:w="528" w:type="pct"/>
          </w:tcPr>
          <w:p w14:paraId="16E6677A"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86</w:t>
            </w:r>
          </w:p>
        </w:tc>
        <w:tc>
          <w:tcPr>
            <w:tcW w:w="833" w:type="pct"/>
            <w:vMerge/>
          </w:tcPr>
          <w:p w14:paraId="201C8020"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006C0613" w14:textId="77777777" w:rsidR="0060029C" w:rsidRPr="00852209" w:rsidRDefault="0060029C" w:rsidP="0060029C">
            <w:pPr>
              <w:jc w:val="center"/>
              <w:rPr>
                <w:rFonts w:ascii="Times New Roman" w:hAnsi="Times New Roman" w:cs="Times New Roman"/>
                <w:sz w:val="20"/>
                <w:szCs w:val="20"/>
              </w:rPr>
            </w:pPr>
          </w:p>
        </w:tc>
      </w:tr>
      <w:tr w:rsidR="0060029C" w:rsidRPr="00852209" w14:paraId="461B9BA9" w14:textId="77777777" w:rsidTr="0060029C">
        <w:tc>
          <w:tcPr>
            <w:tcW w:w="2194" w:type="pct"/>
            <w:vMerge/>
            <w:shd w:val="clear" w:color="auto" w:fill="DEEAF6" w:themeFill="accent1" w:themeFillTint="33"/>
          </w:tcPr>
          <w:p w14:paraId="4BF0821F" w14:textId="77777777" w:rsidR="0060029C" w:rsidRPr="00852209" w:rsidRDefault="0060029C" w:rsidP="0060029C">
            <w:pPr>
              <w:jc w:val="both"/>
              <w:rPr>
                <w:rFonts w:ascii="Times New Roman" w:hAnsi="Times New Roman" w:cs="Times New Roman"/>
                <w:sz w:val="20"/>
                <w:szCs w:val="20"/>
              </w:rPr>
            </w:pPr>
          </w:p>
        </w:tc>
        <w:tc>
          <w:tcPr>
            <w:tcW w:w="529" w:type="pct"/>
          </w:tcPr>
          <w:p w14:paraId="64BCB56D"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Т2</w:t>
            </w:r>
          </w:p>
        </w:tc>
        <w:tc>
          <w:tcPr>
            <w:tcW w:w="453" w:type="pct"/>
          </w:tcPr>
          <w:p w14:paraId="36891274"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83,2</w:t>
            </w:r>
          </w:p>
        </w:tc>
        <w:tc>
          <w:tcPr>
            <w:tcW w:w="528" w:type="pct"/>
          </w:tcPr>
          <w:p w14:paraId="4395CFA5"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84</w:t>
            </w:r>
          </w:p>
        </w:tc>
        <w:tc>
          <w:tcPr>
            <w:tcW w:w="833" w:type="pct"/>
            <w:vMerge/>
          </w:tcPr>
          <w:p w14:paraId="654BCF2C"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2857A9D8" w14:textId="77777777" w:rsidR="0060029C" w:rsidRPr="00852209" w:rsidRDefault="0060029C" w:rsidP="0060029C">
            <w:pPr>
              <w:jc w:val="center"/>
              <w:rPr>
                <w:rFonts w:ascii="Times New Roman" w:hAnsi="Times New Roman" w:cs="Times New Roman"/>
                <w:sz w:val="20"/>
                <w:szCs w:val="20"/>
              </w:rPr>
            </w:pPr>
          </w:p>
        </w:tc>
      </w:tr>
    </w:tbl>
    <w:p w14:paraId="2C2F7438" w14:textId="77777777" w:rsidR="0060029C" w:rsidRPr="00852209" w:rsidRDefault="0060029C" w:rsidP="0060029C">
      <w:pPr>
        <w:spacing w:after="0"/>
        <w:jc w:val="both"/>
        <w:rPr>
          <w:rFonts w:ascii="Times New Roman" w:hAnsi="Times New Roman" w:cs="Times New Roman"/>
          <w:sz w:val="20"/>
          <w:szCs w:val="20"/>
        </w:rPr>
      </w:pPr>
    </w:p>
    <w:p w14:paraId="338A494F" w14:textId="77777777" w:rsidR="0060029C" w:rsidRPr="00852209" w:rsidRDefault="0060029C" w:rsidP="0060029C">
      <w:pPr>
        <w:spacing w:after="0"/>
        <w:jc w:val="both"/>
        <w:rPr>
          <w:rFonts w:ascii="Times New Roman" w:hAnsi="Times New Roman" w:cs="Times New Roman"/>
          <w:sz w:val="20"/>
          <w:szCs w:val="20"/>
        </w:rPr>
      </w:pPr>
      <w:r w:rsidRPr="00852209">
        <w:rPr>
          <w:rFonts w:ascii="Times New Roman" w:hAnsi="Times New Roman" w:cs="Times New Roman"/>
          <w:sz w:val="20"/>
          <w:szCs w:val="20"/>
        </w:rPr>
        <w:t>  </w:t>
      </w:r>
    </w:p>
    <w:tbl>
      <w:tblPr>
        <w:tblStyle w:val="aa"/>
        <w:tblW w:w="5004" w:type="pct"/>
        <w:tblLook w:val="04A0" w:firstRow="1" w:lastRow="0" w:firstColumn="1" w:lastColumn="0" w:noHBand="0" w:noVBand="1"/>
      </w:tblPr>
      <w:tblGrid>
        <w:gridCol w:w="3330"/>
        <w:gridCol w:w="432"/>
        <w:gridCol w:w="3348"/>
        <w:gridCol w:w="1636"/>
        <w:gridCol w:w="890"/>
      </w:tblGrid>
      <w:tr w:rsidR="0060029C" w:rsidRPr="00852209" w14:paraId="20B80314" w14:textId="77777777" w:rsidTr="0060029C">
        <w:tc>
          <w:tcPr>
            <w:tcW w:w="5000" w:type="pct"/>
            <w:gridSpan w:val="5"/>
            <w:shd w:val="clear" w:color="auto" w:fill="BDD6EE" w:themeFill="accent1" w:themeFillTint="66"/>
            <w:hideMark/>
          </w:tcPr>
          <w:p w14:paraId="5B2B21AE"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Попарные сравнения (Дурбин-Коновер)</w:t>
            </w:r>
          </w:p>
        </w:tc>
      </w:tr>
      <w:tr w:rsidR="0060029C" w:rsidRPr="00852209" w14:paraId="55CA070C" w14:textId="77777777" w:rsidTr="0060029C">
        <w:tc>
          <w:tcPr>
            <w:tcW w:w="1728" w:type="pct"/>
            <w:shd w:val="clear" w:color="auto" w:fill="BDD6EE" w:themeFill="accent1" w:themeFillTint="66"/>
            <w:hideMark/>
          </w:tcPr>
          <w:p w14:paraId="4E5ADB33"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224" w:type="pct"/>
            <w:shd w:val="clear" w:color="auto" w:fill="FFFFFF" w:themeFill="background1"/>
            <w:hideMark/>
          </w:tcPr>
          <w:p w14:paraId="0E98119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1737" w:type="pct"/>
            <w:shd w:val="clear" w:color="auto" w:fill="BDD6EE" w:themeFill="accent1" w:themeFillTint="66"/>
            <w:hideMark/>
          </w:tcPr>
          <w:p w14:paraId="7AE69993"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849" w:type="pct"/>
            <w:shd w:val="clear" w:color="auto" w:fill="BDD6EE" w:themeFill="accent1" w:themeFillTint="66"/>
            <w:hideMark/>
          </w:tcPr>
          <w:p w14:paraId="7B9E9B8D"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Статистика</w:t>
            </w:r>
          </w:p>
        </w:tc>
        <w:tc>
          <w:tcPr>
            <w:tcW w:w="462" w:type="pct"/>
            <w:shd w:val="clear" w:color="auto" w:fill="BDD6EE" w:themeFill="accent1" w:themeFillTint="66"/>
            <w:hideMark/>
          </w:tcPr>
          <w:p w14:paraId="0EC279DF"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p</w:t>
            </w:r>
          </w:p>
        </w:tc>
      </w:tr>
      <w:tr w:rsidR="0060029C" w:rsidRPr="00852209" w14:paraId="28E0E5D0" w14:textId="77777777" w:rsidTr="0060029C">
        <w:tc>
          <w:tcPr>
            <w:tcW w:w="1728" w:type="pct"/>
            <w:shd w:val="clear" w:color="auto" w:fill="DEEAF6" w:themeFill="accent1" w:themeFillTint="33"/>
          </w:tcPr>
          <w:p w14:paraId="427D498D"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ИОД</w:t>
            </w:r>
          </w:p>
        </w:tc>
        <w:tc>
          <w:tcPr>
            <w:tcW w:w="224" w:type="pct"/>
          </w:tcPr>
          <w:p w14:paraId="5B7B792B"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2AE44362"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ИОД2</w:t>
            </w:r>
          </w:p>
        </w:tc>
        <w:tc>
          <w:tcPr>
            <w:tcW w:w="849" w:type="pct"/>
          </w:tcPr>
          <w:p w14:paraId="11F9DB80"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6.108</w:t>
            </w:r>
          </w:p>
        </w:tc>
        <w:tc>
          <w:tcPr>
            <w:tcW w:w="462" w:type="pct"/>
          </w:tcPr>
          <w:p w14:paraId="39666942"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7FE604D5" w14:textId="77777777" w:rsidTr="0060029C">
        <w:tc>
          <w:tcPr>
            <w:tcW w:w="1728" w:type="pct"/>
            <w:shd w:val="clear" w:color="auto" w:fill="DEEAF6" w:themeFill="accent1" w:themeFillTint="33"/>
          </w:tcPr>
          <w:p w14:paraId="56DD386C"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ИОД</w:t>
            </w:r>
          </w:p>
        </w:tc>
        <w:tc>
          <w:tcPr>
            <w:tcW w:w="224" w:type="pct"/>
          </w:tcPr>
          <w:p w14:paraId="7FCA7B9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15F479CC"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ИОД3</w:t>
            </w:r>
          </w:p>
        </w:tc>
        <w:tc>
          <w:tcPr>
            <w:tcW w:w="849" w:type="pct"/>
          </w:tcPr>
          <w:p w14:paraId="5EF13916"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6.802</w:t>
            </w:r>
          </w:p>
        </w:tc>
        <w:tc>
          <w:tcPr>
            <w:tcW w:w="462" w:type="pct"/>
          </w:tcPr>
          <w:p w14:paraId="6727E0C0"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4E1338CE" w14:textId="77777777" w:rsidTr="0060029C">
        <w:tc>
          <w:tcPr>
            <w:tcW w:w="1728" w:type="pct"/>
            <w:shd w:val="clear" w:color="auto" w:fill="DEEAF6" w:themeFill="accent1" w:themeFillTint="33"/>
          </w:tcPr>
          <w:p w14:paraId="36544C7A"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ИОД2</w:t>
            </w:r>
          </w:p>
        </w:tc>
        <w:tc>
          <w:tcPr>
            <w:tcW w:w="224" w:type="pct"/>
          </w:tcPr>
          <w:p w14:paraId="5B06A9C7"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29AC1FBF"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ИОД3</w:t>
            </w:r>
          </w:p>
        </w:tc>
        <w:tc>
          <w:tcPr>
            <w:tcW w:w="849" w:type="pct"/>
          </w:tcPr>
          <w:p w14:paraId="4B4A9DCE"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0.694</w:t>
            </w:r>
          </w:p>
        </w:tc>
        <w:tc>
          <w:tcPr>
            <w:tcW w:w="462" w:type="pct"/>
          </w:tcPr>
          <w:p w14:paraId="0894C34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0.492</w:t>
            </w:r>
          </w:p>
        </w:tc>
      </w:tr>
      <w:tr w:rsidR="0060029C" w:rsidRPr="00852209" w14:paraId="29B1A2FC" w14:textId="77777777" w:rsidTr="0060029C">
        <w:tc>
          <w:tcPr>
            <w:tcW w:w="1728" w:type="pct"/>
            <w:shd w:val="clear" w:color="auto" w:fill="DEEAF6" w:themeFill="accent1" w:themeFillTint="33"/>
          </w:tcPr>
          <w:p w14:paraId="52770669"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МЦД</w:t>
            </w:r>
          </w:p>
        </w:tc>
        <w:tc>
          <w:tcPr>
            <w:tcW w:w="224" w:type="pct"/>
          </w:tcPr>
          <w:p w14:paraId="3B3DC03D"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4B04B2AF"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МЦД2</w:t>
            </w:r>
          </w:p>
        </w:tc>
        <w:tc>
          <w:tcPr>
            <w:tcW w:w="849" w:type="pct"/>
          </w:tcPr>
          <w:p w14:paraId="0E47CB34"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6.589</w:t>
            </w:r>
          </w:p>
        </w:tc>
        <w:tc>
          <w:tcPr>
            <w:tcW w:w="462" w:type="pct"/>
          </w:tcPr>
          <w:p w14:paraId="734B4562"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6BFFC1CB" w14:textId="77777777" w:rsidTr="0060029C">
        <w:tc>
          <w:tcPr>
            <w:tcW w:w="1728" w:type="pct"/>
            <w:shd w:val="clear" w:color="auto" w:fill="DEEAF6" w:themeFill="accent1" w:themeFillTint="33"/>
          </w:tcPr>
          <w:p w14:paraId="1EC6640F"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МЦД</w:t>
            </w:r>
          </w:p>
        </w:tc>
        <w:tc>
          <w:tcPr>
            <w:tcW w:w="224" w:type="pct"/>
          </w:tcPr>
          <w:p w14:paraId="3BF9440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64B2A8D0"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МЦД3</w:t>
            </w:r>
          </w:p>
        </w:tc>
        <w:tc>
          <w:tcPr>
            <w:tcW w:w="849" w:type="pct"/>
          </w:tcPr>
          <w:p w14:paraId="35031439"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5.667</w:t>
            </w:r>
          </w:p>
        </w:tc>
        <w:tc>
          <w:tcPr>
            <w:tcW w:w="462" w:type="pct"/>
          </w:tcPr>
          <w:p w14:paraId="522B8E52"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29BAA12D" w14:textId="77777777" w:rsidTr="0060029C">
        <w:tc>
          <w:tcPr>
            <w:tcW w:w="1728" w:type="pct"/>
            <w:shd w:val="clear" w:color="auto" w:fill="DEEAF6" w:themeFill="accent1" w:themeFillTint="33"/>
          </w:tcPr>
          <w:p w14:paraId="4DBA7910"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МЦД2</w:t>
            </w:r>
          </w:p>
        </w:tc>
        <w:tc>
          <w:tcPr>
            <w:tcW w:w="224" w:type="pct"/>
          </w:tcPr>
          <w:p w14:paraId="05C33F72"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2E65A9B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МЦД3</w:t>
            </w:r>
          </w:p>
        </w:tc>
        <w:tc>
          <w:tcPr>
            <w:tcW w:w="849" w:type="pct"/>
          </w:tcPr>
          <w:p w14:paraId="0D2CBF41"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0.922</w:t>
            </w:r>
          </w:p>
        </w:tc>
        <w:tc>
          <w:tcPr>
            <w:tcW w:w="462" w:type="pct"/>
          </w:tcPr>
          <w:p w14:paraId="08B1D810"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0.362</w:t>
            </w:r>
          </w:p>
        </w:tc>
      </w:tr>
      <w:tr w:rsidR="0060029C" w:rsidRPr="00852209" w14:paraId="3ABC95A2" w14:textId="77777777" w:rsidTr="0060029C">
        <w:tc>
          <w:tcPr>
            <w:tcW w:w="1728" w:type="pct"/>
            <w:shd w:val="clear" w:color="auto" w:fill="DEEAF6" w:themeFill="accent1" w:themeFillTint="33"/>
          </w:tcPr>
          <w:p w14:paraId="77C5FA22"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ПРОД</w:t>
            </w:r>
          </w:p>
        </w:tc>
        <w:tc>
          <w:tcPr>
            <w:tcW w:w="224" w:type="pct"/>
          </w:tcPr>
          <w:p w14:paraId="0119F2CD"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5B844D1B"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ПРОД2</w:t>
            </w:r>
          </w:p>
        </w:tc>
        <w:tc>
          <w:tcPr>
            <w:tcW w:w="849" w:type="pct"/>
          </w:tcPr>
          <w:p w14:paraId="7D8EEC35"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6.485</w:t>
            </w:r>
          </w:p>
        </w:tc>
        <w:tc>
          <w:tcPr>
            <w:tcW w:w="462" w:type="pct"/>
          </w:tcPr>
          <w:p w14:paraId="6F08AC0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45C8FAAB" w14:textId="77777777" w:rsidTr="0060029C">
        <w:tc>
          <w:tcPr>
            <w:tcW w:w="1728" w:type="pct"/>
            <w:shd w:val="clear" w:color="auto" w:fill="DEEAF6" w:themeFill="accent1" w:themeFillTint="33"/>
          </w:tcPr>
          <w:p w14:paraId="6FC542E3"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ПРОД</w:t>
            </w:r>
          </w:p>
        </w:tc>
        <w:tc>
          <w:tcPr>
            <w:tcW w:w="224" w:type="pct"/>
          </w:tcPr>
          <w:p w14:paraId="7DA3F2E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15AA6C40"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ПРОД3</w:t>
            </w:r>
          </w:p>
        </w:tc>
        <w:tc>
          <w:tcPr>
            <w:tcW w:w="849" w:type="pct"/>
          </w:tcPr>
          <w:p w14:paraId="46078F1E"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6.347</w:t>
            </w:r>
          </w:p>
        </w:tc>
        <w:tc>
          <w:tcPr>
            <w:tcW w:w="462" w:type="pct"/>
          </w:tcPr>
          <w:p w14:paraId="2B0A50C2"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57C1F8C2" w14:textId="77777777" w:rsidTr="0060029C">
        <w:tc>
          <w:tcPr>
            <w:tcW w:w="1728" w:type="pct"/>
            <w:shd w:val="clear" w:color="auto" w:fill="DEEAF6" w:themeFill="accent1" w:themeFillTint="33"/>
          </w:tcPr>
          <w:p w14:paraId="4A4543F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ПРОД2</w:t>
            </w:r>
          </w:p>
        </w:tc>
        <w:tc>
          <w:tcPr>
            <w:tcW w:w="224" w:type="pct"/>
          </w:tcPr>
          <w:p w14:paraId="5E4C5BE0"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326D8CB9"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ПРОД3</w:t>
            </w:r>
          </w:p>
        </w:tc>
        <w:tc>
          <w:tcPr>
            <w:tcW w:w="849" w:type="pct"/>
          </w:tcPr>
          <w:p w14:paraId="2FBC61B6"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0.138</w:t>
            </w:r>
          </w:p>
        </w:tc>
        <w:tc>
          <w:tcPr>
            <w:tcW w:w="462" w:type="pct"/>
          </w:tcPr>
          <w:p w14:paraId="68FD480D"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0.891</w:t>
            </w:r>
          </w:p>
        </w:tc>
      </w:tr>
      <w:tr w:rsidR="0060029C" w:rsidRPr="00852209" w14:paraId="0FD2F2F6" w14:textId="77777777" w:rsidTr="0060029C">
        <w:tc>
          <w:tcPr>
            <w:tcW w:w="1728" w:type="pct"/>
            <w:shd w:val="clear" w:color="auto" w:fill="DEEAF6" w:themeFill="accent1" w:themeFillTint="33"/>
          </w:tcPr>
          <w:p w14:paraId="477102B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ОРД</w:t>
            </w:r>
          </w:p>
        </w:tc>
        <w:tc>
          <w:tcPr>
            <w:tcW w:w="224" w:type="pct"/>
          </w:tcPr>
          <w:p w14:paraId="55830BD0"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1F690DC5"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ОРД2</w:t>
            </w:r>
          </w:p>
        </w:tc>
        <w:tc>
          <w:tcPr>
            <w:tcW w:w="849" w:type="pct"/>
          </w:tcPr>
          <w:p w14:paraId="1C4204ED"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2.256</w:t>
            </w:r>
          </w:p>
        </w:tc>
        <w:tc>
          <w:tcPr>
            <w:tcW w:w="462" w:type="pct"/>
          </w:tcPr>
          <w:p w14:paraId="2BC3C114"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0.030</w:t>
            </w:r>
          </w:p>
        </w:tc>
      </w:tr>
      <w:tr w:rsidR="0060029C" w:rsidRPr="00852209" w14:paraId="4E027A65" w14:textId="77777777" w:rsidTr="0060029C">
        <w:tc>
          <w:tcPr>
            <w:tcW w:w="1728" w:type="pct"/>
            <w:shd w:val="clear" w:color="auto" w:fill="DEEAF6" w:themeFill="accent1" w:themeFillTint="33"/>
          </w:tcPr>
          <w:p w14:paraId="2ABF80EA"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ОРД</w:t>
            </w:r>
          </w:p>
        </w:tc>
        <w:tc>
          <w:tcPr>
            <w:tcW w:w="224" w:type="pct"/>
          </w:tcPr>
          <w:p w14:paraId="0FC157AB"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074CF99D"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ОРД3</w:t>
            </w:r>
          </w:p>
        </w:tc>
        <w:tc>
          <w:tcPr>
            <w:tcW w:w="849" w:type="pct"/>
          </w:tcPr>
          <w:p w14:paraId="2F10C23F"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2.612</w:t>
            </w:r>
          </w:p>
        </w:tc>
        <w:tc>
          <w:tcPr>
            <w:tcW w:w="462" w:type="pct"/>
          </w:tcPr>
          <w:p w14:paraId="30F8A5EE"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0.015</w:t>
            </w:r>
          </w:p>
        </w:tc>
      </w:tr>
      <w:tr w:rsidR="0060029C" w:rsidRPr="00852209" w14:paraId="47E5F724" w14:textId="77777777" w:rsidTr="0060029C">
        <w:tc>
          <w:tcPr>
            <w:tcW w:w="1728" w:type="pct"/>
            <w:shd w:val="clear" w:color="auto" w:fill="DEEAF6" w:themeFill="accent1" w:themeFillTint="33"/>
          </w:tcPr>
          <w:p w14:paraId="501E53DA"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ОРД2</w:t>
            </w:r>
          </w:p>
        </w:tc>
        <w:tc>
          <w:tcPr>
            <w:tcW w:w="224" w:type="pct"/>
          </w:tcPr>
          <w:p w14:paraId="36839FE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7299FBE4"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ОРД3</w:t>
            </w:r>
          </w:p>
        </w:tc>
        <w:tc>
          <w:tcPr>
            <w:tcW w:w="849" w:type="pct"/>
          </w:tcPr>
          <w:p w14:paraId="186142A8"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0.645</w:t>
            </w:r>
          </w:p>
        </w:tc>
        <w:tc>
          <w:tcPr>
            <w:tcW w:w="462" w:type="pct"/>
          </w:tcPr>
          <w:p w14:paraId="6646DF00"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0.523</w:t>
            </w:r>
          </w:p>
        </w:tc>
      </w:tr>
    </w:tbl>
    <w:p w14:paraId="5C46E862" w14:textId="77777777" w:rsidR="0060029C" w:rsidRPr="00852209" w:rsidRDefault="0060029C" w:rsidP="0060029C">
      <w:pPr>
        <w:spacing w:after="0"/>
        <w:jc w:val="both"/>
        <w:rPr>
          <w:rFonts w:ascii="Times New Roman" w:hAnsi="Times New Roman" w:cs="Times New Roman"/>
          <w:sz w:val="20"/>
          <w:szCs w:val="20"/>
        </w:rPr>
      </w:pPr>
    </w:p>
    <w:p w14:paraId="274DDC4F" w14:textId="77777777" w:rsidR="0060029C" w:rsidRPr="00852209" w:rsidRDefault="0060029C" w:rsidP="0060029C">
      <w:pPr>
        <w:spacing w:after="0"/>
        <w:jc w:val="both"/>
        <w:rPr>
          <w:rFonts w:ascii="Times New Roman" w:hAnsi="Times New Roman" w:cs="Times New Roman"/>
          <w:sz w:val="20"/>
          <w:szCs w:val="20"/>
        </w:rPr>
      </w:pPr>
    </w:p>
    <w:tbl>
      <w:tblPr>
        <w:tblStyle w:val="aa"/>
        <w:tblW w:w="5000" w:type="pct"/>
        <w:tblLook w:val="04A0" w:firstRow="1" w:lastRow="0" w:firstColumn="1" w:lastColumn="0" w:noHBand="0" w:noVBand="1"/>
      </w:tblPr>
      <w:tblGrid>
        <w:gridCol w:w="4226"/>
        <w:gridCol w:w="1019"/>
        <w:gridCol w:w="872"/>
        <w:gridCol w:w="1017"/>
        <w:gridCol w:w="1604"/>
        <w:gridCol w:w="890"/>
      </w:tblGrid>
      <w:tr w:rsidR="0060029C" w:rsidRPr="00852209" w14:paraId="7996DB43" w14:textId="77777777" w:rsidTr="0060029C">
        <w:tc>
          <w:tcPr>
            <w:tcW w:w="2194" w:type="pct"/>
            <w:shd w:val="clear" w:color="auto" w:fill="BDD6EE" w:themeFill="accent1" w:themeFillTint="66"/>
          </w:tcPr>
          <w:p w14:paraId="71097AF8" w14:textId="77777777" w:rsidR="0060029C" w:rsidRPr="00852209" w:rsidRDefault="0060029C" w:rsidP="0060029C">
            <w:pPr>
              <w:jc w:val="both"/>
              <w:rPr>
                <w:rFonts w:ascii="Times New Roman" w:hAnsi="Times New Roman" w:cs="Times New Roman"/>
                <w:sz w:val="20"/>
                <w:szCs w:val="20"/>
              </w:rPr>
            </w:pPr>
          </w:p>
        </w:tc>
        <w:tc>
          <w:tcPr>
            <w:tcW w:w="529" w:type="pct"/>
            <w:shd w:val="clear" w:color="auto" w:fill="BDD6EE" w:themeFill="accent1" w:themeFillTint="66"/>
          </w:tcPr>
          <w:p w14:paraId="13BF65BF"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Замер</w:t>
            </w:r>
          </w:p>
        </w:tc>
        <w:tc>
          <w:tcPr>
            <w:tcW w:w="453" w:type="pct"/>
            <w:shd w:val="clear" w:color="auto" w:fill="BDD6EE" w:themeFill="accent1" w:themeFillTint="66"/>
          </w:tcPr>
          <w:p w14:paraId="30AF085C"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w:t>
            </w:r>
          </w:p>
        </w:tc>
        <w:tc>
          <w:tcPr>
            <w:tcW w:w="528" w:type="pct"/>
            <w:shd w:val="clear" w:color="auto" w:fill="BDD6EE" w:themeFill="accent1" w:themeFillTint="66"/>
          </w:tcPr>
          <w:p w14:paraId="45E07F33"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Ме</w:t>
            </w:r>
          </w:p>
        </w:tc>
        <w:tc>
          <w:tcPr>
            <w:tcW w:w="833" w:type="pct"/>
            <w:shd w:val="clear" w:color="auto" w:fill="BDD6EE" w:themeFill="accent1" w:themeFillTint="66"/>
          </w:tcPr>
          <w:p w14:paraId="507C8FD5"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Фридман χ²</w:t>
            </w:r>
          </w:p>
        </w:tc>
        <w:tc>
          <w:tcPr>
            <w:tcW w:w="462" w:type="pct"/>
            <w:shd w:val="clear" w:color="auto" w:fill="BDD6EE" w:themeFill="accent1" w:themeFillTint="66"/>
          </w:tcPr>
          <w:p w14:paraId="55A6C315"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p</w:t>
            </w:r>
          </w:p>
        </w:tc>
      </w:tr>
      <w:tr w:rsidR="0060029C" w:rsidRPr="00852209" w14:paraId="28368E25" w14:textId="77777777" w:rsidTr="0060029C">
        <w:tc>
          <w:tcPr>
            <w:tcW w:w="2194" w:type="pct"/>
            <w:vMerge w:val="restart"/>
            <w:shd w:val="clear" w:color="auto" w:fill="DEEAF6" w:themeFill="accent1" w:themeFillTint="33"/>
          </w:tcPr>
          <w:p w14:paraId="2B6682F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Программирование действий</w:t>
            </w:r>
          </w:p>
        </w:tc>
        <w:tc>
          <w:tcPr>
            <w:tcW w:w="529" w:type="pct"/>
          </w:tcPr>
          <w:p w14:paraId="16BC023F"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Т0</w:t>
            </w:r>
          </w:p>
        </w:tc>
        <w:tc>
          <w:tcPr>
            <w:tcW w:w="453" w:type="pct"/>
          </w:tcPr>
          <w:p w14:paraId="45AEF8AA"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13,85</w:t>
            </w:r>
          </w:p>
        </w:tc>
        <w:tc>
          <w:tcPr>
            <w:tcW w:w="528" w:type="pct"/>
          </w:tcPr>
          <w:p w14:paraId="64865A10"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14</w:t>
            </w:r>
          </w:p>
        </w:tc>
        <w:tc>
          <w:tcPr>
            <w:tcW w:w="833" w:type="pct"/>
            <w:vMerge w:val="restart"/>
          </w:tcPr>
          <w:p w14:paraId="1139FC85"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19.0</w:t>
            </w:r>
          </w:p>
        </w:tc>
        <w:tc>
          <w:tcPr>
            <w:tcW w:w="462" w:type="pct"/>
            <w:vMerge w:val="restart"/>
          </w:tcPr>
          <w:p w14:paraId="78993296"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16461CAB" w14:textId="77777777" w:rsidTr="0060029C">
        <w:tc>
          <w:tcPr>
            <w:tcW w:w="2194" w:type="pct"/>
            <w:vMerge/>
            <w:shd w:val="clear" w:color="auto" w:fill="DEEAF6" w:themeFill="accent1" w:themeFillTint="33"/>
          </w:tcPr>
          <w:p w14:paraId="4FF7D96A" w14:textId="77777777" w:rsidR="0060029C" w:rsidRPr="00852209" w:rsidRDefault="0060029C" w:rsidP="0060029C">
            <w:pPr>
              <w:jc w:val="both"/>
              <w:rPr>
                <w:rFonts w:ascii="Times New Roman" w:hAnsi="Times New Roman" w:cs="Times New Roman"/>
                <w:sz w:val="20"/>
                <w:szCs w:val="20"/>
              </w:rPr>
            </w:pPr>
          </w:p>
        </w:tc>
        <w:tc>
          <w:tcPr>
            <w:tcW w:w="529" w:type="pct"/>
          </w:tcPr>
          <w:p w14:paraId="725C854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Т1</w:t>
            </w:r>
          </w:p>
        </w:tc>
        <w:tc>
          <w:tcPr>
            <w:tcW w:w="453" w:type="pct"/>
          </w:tcPr>
          <w:p w14:paraId="627209D3"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16,47</w:t>
            </w:r>
          </w:p>
        </w:tc>
        <w:tc>
          <w:tcPr>
            <w:tcW w:w="528" w:type="pct"/>
          </w:tcPr>
          <w:p w14:paraId="4BEFC86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16,5</w:t>
            </w:r>
          </w:p>
        </w:tc>
        <w:tc>
          <w:tcPr>
            <w:tcW w:w="833" w:type="pct"/>
            <w:vMerge/>
          </w:tcPr>
          <w:p w14:paraId="48E90990"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2F20BED7" w14:textId="77777777" w:rsidR="0060029C" w:rsidRPr="00852209" w:rsidRDefault="0060029C" w:rsidP="0060029C">
            <w:pPr>
              <w:jc w:val="center"/>
              <w:rPr>
                <w:rFonts w:ascii="Times New Roman" w:hAnsi="Times New Roman" w:cs="Times New Roman"/>
                <w:sz w:val="20"/>
                <w:szCs w:val="20"/>
              </w:rPr>
            </w:pPr>
          </w:p>
        </w:tc>
      </w:tr>
      <w:tr w:rsidR="0060029C" w:rsidRPr="00852209" w14:paraId="5F7C3458" w14:textId="77777777" w:rsidTr="0060029C">
        <w:tc>
          <w:tcPr>
            <w:tcW w:w="2194" w:type="pct"/>
            <w:vMerge/>
            <w:shd w:val="clear" w:color="auto" w:fill="DEEAF6" w:themeFill="accent1" w:themeFillTint="33"/>
          </w:tcPr>
          <w:p w14:paraId="1AC68871" w14:textId="77777777" w:rsidR="0060029C" w:rsidRPr="00852209" w:rsidRDefault="0060029C" w:rsidP="0060029C">
            <w:pPr>
              <w:jc w:val="both"/>
              <w:rPr>
                <w:rFonts w:ascii="Times New Roman" w:hAnsi="Times New Roman" w:cs="Times New Roman"/>
                <w:sz w:val="20"/>
                <w:szCs w:val="20"/>
              </w:rPr>
            </w:pPr>
          </w:p>
        </w:tc>
        <w:tc>
          <w:tcPr>
            <w:tcW w:w="529" w:type="pct"/>
          </w:tcPr>
          <w:p w14:paraId="4D6D12F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Т2</w:t>
            </w:r>
          </w:p>
        </w:tc>
        <w:tc>
          <w:tcPr>
            <w:tcW w:w="453" w:type="pct"/>
          </w:tcPr>
          <w:p w14:paraId="6C7E8019"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15,79</w:t>
            </w:r>
          </w:p>
        </w:tc>
        <w:tc>
          <w:tcPr>
            <w:tcW w:w="528" w:type="pct"/>
          </w:tcPr>
          <w:p w14:paraId="4C053984"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16</w:t>
            </w:r>
          </w:p>
        </w:tc>
        <w:tc>
          <w:tcPr>
            <w:tcW w:w="833" w:type="pct"/>
            <w:vMerge/>
          </w:tcPr>
          <w:p w14:paraId="7F7C4F4C"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5EFB0859" w14:textId="77777777" w:rsidR="0060029C" w:rsidRPr="00852209" w:rsidRDefault="0060029C" w:rsidP="0060029C">
            <w:pPr>
              <w:jc w:val="center"/>
              <w:rPr>
                <w:rFonts w:ascii="Times New Roman" w:hAnsi="Times New Roman" w:cs="Times New Roman"/>
                <w:sz w:val="20"/>
                <w:szCs w:val="20"/>
              </w:rPr>
            </w:pPr>
          </w:p>
        </w:tc>
      </w:tr>
      <w:tr w:rsidR="0060029C" w:rsidRPr="00852209" w14:paraId="49E301DD" w14:textId="77777777" w:rsidTr="0060029C">
        <w:tc>
          <w:tcPr>
            <w:tcW w:w="2194" w:type="pct"/>
            <w:vMerge w:val="restart"/>
            <w:shd w:val="clear" w:color="auto" w:fill="DEEAF6" w:themeFill="accent1" w:themeFillTint="33"/>
          </w:tcPr>
          <w:p w14:paraId="3AF0F10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Оценивание результатов</w:t>
            </w:r>
          </w:p>
        </w:tc>
        <w:tc>
          <w:tcPr>
            <w:tcW w:w="529" w:type="pct"/>
          </w:tcPr>
          <w:p w14:paraId="485B8A4F"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Т0</w:t>
            </w:r>
          </w:p>
        </w:tc>
        <w:tc>
          <w:tcPr>
            <w:tcW w:w="453" w:type="pct"/>
          </w:tcPr>
          <w:p w14:paraId="7AD5E0B2"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13,85</w:t>
            </w:r>
          </w:p>
        </w:tc>
        <w:tc>
          <w:tcPr>
            <w:tcW w:w="528" w:type="pct"/>
          </w:tcPr>
          <w:p w14:paraId="7A1A115C"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14</w:t>
            </w:r>
          </w:p>
        </w:tc>
        <w:tc>
          <w:tcPr>
            <w:tcW w:w="833" w:type="pct"/>
            <w:vMerge w:val="restart"/>
          </w:tcPr>
          <w:p w14:paraId="5518EAA2"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31.7</w:t>
            </w:r>
          </w:p>
        </w:tc>
        <w:tc>
          <w:tcPr>
            <w:tcW w:w="462" w:type="pct"/>
            <w:vMerge w:val="restart"/>
          </w:tcPr>
          <w:p w14:paraId="37EE3E91"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710D52D4" w14:textId="77777777" w:rsidTr="0060029C">
        <w:tc>
          <w:tcPr>
            <w:tcW w:w="2194" w:type="pct"/>
            <w:vMerge/>
            <w:shd w:val="clear" w:color="auto" w:fill="DEEAF6" w:themeFill="accent1" w:themeFillTint="33"/>
          </w:tcPr>
          <w:p w14:paraId="24CB562D" w14:textId="77777777" w:rsidR="0060029C" w:rsidRPr="00852209" w:rsidRDefault="0060029C" w:rsidP="0060029C">
            <w:pPr>
              <w:jc w:val="both"/>
              <w:rPr>
                <w:rFonts w:ascii="Times New Roman" w:hAnsi="Times New Roman" w:cs="Times New Roman"/>
                <w:sz w:val="20"/>
                <w:szCs w:val="20"/>
              </w:rPr>
            </w:pPr>
          </w:p>
        </w:tc>
        <w:tc>
          <w:tcPr>
            <w:tcW w:w="529" w:type="pct"/>
          </w:tcPr>
          <w:p w14:paraId="27B5BC7D"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Т1</w:t>
            </w:r>
          </w:p>
        </w:tc>
        <w:tc>
          <w:tcPr>
            <w:tcW w:w="453" w:type="pct"/>
          </w:tcPr>
          <w:p w14:paraId="020CCD79"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17,2</w:t>
            </w:r>
          </w:p>
        </w:tc>
        <w:tc>
          <w:tcPr>
            <w:tcW w:w="528" w:type="pct"/>
          </w:tcPr>
          <w:p w14:paraId="40334810"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16,84</w:t>
            </w:r>
          </w:p>
        </w:tc>
        <w:tc>
          <w:tcPr>
            <w:tcW w:w="833" w:type="pct"/>
            <w:vMerge/>
          </w:tcPr>
          <w:p w14:paraId="0A6074FF"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31750353" w14:textId="77777777" w:rsidR="0060029C" w:rsidRPr="00852209" w:rsidRDefault="0060029C" w:rsidP="0060029C">
            <w:pPr>
              <w:jc w:val="center"/>
              <w:rPr>
                <w:rFonts w:ascii="Times New Roman" w:hAnsi="Times New Roman" w:cs="Times New Roman"/>
                <w:sz w:val="20"/>
                <w:szCs w:val="20"/>
              </w:rPr>
            </w:pPr>
          </w:p>
        </w:tc>
      </w:tr>
      <w:tr w:rsidR="0060029C" w:rsidRPr="00852209" w14:paraId="4BCB1CAE" w14:textId="77777777" w:rsidTr="0060029C">
        <w:tc>
          <w:tcPr>
            <w:tcW w:w="2194" w:type="pct"/>
            <w:vMerge/>
            <w:shd w:val="clear" w:color="auto" w:fill="DEEAF6" w:themeFill="accent1" w:themeFillTint="33"/>
          </w:tcPr>
          <w:p w14:paraId="272F7A64" w14:textId="77777777" w:rsidR="0060029C" w:rsidRPr="00852209" w:rsidRDefault="0060029C" w:rsidP="0060029C">
            <w:pPr>
              <w:jc w:val="both"/>
              <w:rPr>
                <w:rFonts w:ascii="Times New Roman" w:hAnsi="Times New Roman" w:cs="Times New Roman"/>
                <w:sz w:val="20"/>
                <w:szCs w:val="20"/>
              </w:rPr>
            </w:pPr>
          </w:p>
        </w:tc>
        <w:tc>
          <w:tcPr>
            <w:tcW w:w="529" w:type="pct"/>
          </w:tcPr>
          <w:p w14:paraId="63770D0B"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Т2</w:t>
            </w:r>
          </w:p>
        </w:tc>
        <w:tc>
          <w:tcPr>
            <w:tcW w:w="453" w:type="pct"/>
          </w:tcPr>
          <w:p w14:paraId="693C3A1B"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16,9</w:t>
            </w:r>
          </w:p>
        </w:tc>
        <w:tc>
          <w:tcPr>
            <w:tcW w:w="528" w:type="pct"/>
          </w:tcPr>
          <w:p w14:paraId="468E1937"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16,5</w:t>
            </w:r>
          </w:p>
        </w:tc>
        <w:tc>
          <w:tcPr>
            <w:tcW w:w="833" w:type="pct"/>
            <w:vMerge/>
          </w:tcPr>
          <w:p w14:paraId="546A330A"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0934DB3B" w14:textId="77777777" w:rsidR="0060029C" w:rsidRPr="00852209" w:rsidRDefault="0060029C" w:rsidP="0060029C">
            <w:pPr>
              <w:jc w:val="center"/>
              <w:rPr>
                <w:rFonts w:ascii="Times New Roman" w:hAnsi="Times New Roman" w:cs="Times New Roman"/>
                <w:sz w:val="20"/>
                <w:szCs w:val="20"/>
              </w:rPr>
            </w:pPr>
          </w:p>
        </w:tc>
      </w:tr>
      <w:tr w:rsidR="0060029C" w:rsidRPr="00852209" w14:paraId="5D5C32D3" w14:textId="77777777" w:rsidTr="0060029C">
        <w:tc>
          <w:tcPr>
            <w:tcW w:w="2194" w:type="pct"/>
            <w:vMerge w:val="restart"/>
            <w:shd w:val="clear" w:color="auto" w:fill="DEEAF6" w:themeFill="accent1" w:themeFillTint="33"/>
          </w:tcPr>
          <w:p w14:paraId="4A182C8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Гибкость</w:t>
            </w:r>
          </w:p>
        </w:tc>
        <w:tc>
          <w:tcPr>
            <w:tcW w:w="529" w:type="pct"/>
          </w:tcPr>
          <w:p w14:paraId="1C7137C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Т0</w:t>
            </w:r>
          </w:p>
        </w:tc>
        <w:tc>
          <w:tcPr>
            <w:tcW w:w="453" w:type="pct"/>
          </w:tcPr>
          <w:p w14:paraId="3E755CA7"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13,76</w:t>
            </w:r>
          </w:p>
        </w:tc>
        <w:tc>
          <w:tcPr>
            <w:tcW w:w="528" w:type="pct"/>
          </w:tcPr>
          <w:p w14:paraId="37705593"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14</w:t>
            </w:r>
          </w:p>
        </w:tc>
        <w:tc>
          <w:tcPr>
            <w:tcW w:w="833" w:type="pct"/>
            <w:vMerge w:val="restart"/>
          </w:tcPr>
          <w:p w14:paraId="6B8FB93F"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36.0</w:t>
            </w:r>
          </w:p>
        </w:tc>
        <w:tc>
          <w:tcPr>
            <w:tcW w:w="462" w:type="pct"/>
            <w:vMerge w:val="restart"/>
          </w:tcPr>
          <w:p w14:paraId="03C2A5B8"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2AE67DD3" w14:textId="77777777" w:rsidTr="0060029C">
        <w:tc>
          <w:tcPr>
            <w:tcW w:w="2194" w:type="pct"/>
            <w:vMerge/>
            <w:shd w:val="clear" w:color="auto" w:fill="DEEAF6" w:themeFill="accent1" w:themeFillTint="33"/>
          </w:tcPr>
          <w:p w14:paraId="35169E39" w14:textId="77777777" w:rsidR="0060029C" w:rsidRPr="00852209" w:rsidRDefault="0060029C" w:rsidP="0060029C">
            <w:pPr>
              <w:jc w:val="both"/>
              <w:rPr>
                <w:rFonts w:ascii="Times New Roman" w:hAnsi="Times New Roman" w:cs="Times New Roman"/>
                <w:sz w:val="20"/>
                <w:szCs w:val="20"/>
              </w:rPr>
            </w:pPr>
          </w:p>
        </w:tc>
        <w:tc>
          <w:tcPr>
            <w:tcW w:w="529" w:type="pct"/>
          </w:tcPr>
          <w:p w14:paraId="3FC0B4D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Т1</w:t>
            </w:r>
          </w:p>
        </w:tc>
        <w:tc>
          <w:tcPr>
            <w:tcW w:w="453" w:type="pct"/>
          </w:tcPr>
          <w:p w14:paraId="5EE59409"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18,12</w:t>
            </w:r>
          </w:p>
        </w:tc>
        <w:tc>
          <w:tcPr>
            <w:tcW w:w="528" w:type="pct"/>
          </w:tcPr>
          <w:p w14:paraId="286CFC8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17,85</w:t>
            </w:r>
          </w:p>
        </w:tc>
        <w:tc>
          <w:tcPr>
            <w:tcW w:w="833" w:type="pct"/>
            <w:vMerge/>
          </w:tcPr>
          <w:p w14:paraId="781FB587"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738405FC" w14:textId="77777777" w:rsidR="0060029C" w:rsidRPr="00852209" w:rsidRDefault="0060029C" w:rsidP="0060029C">
            <w:pPr>
              <w:jc w:val="center"/>
              <w:rPr>
                <w:rFonts w:ascii="Times New Roman" w:hAnsi="Times New Roman" w:cs="Times New Roman"/>
                <w:sz w:val="20"/>
                <w:szCs w:val="20"/>
              </w:rPr>
            </w:pPr>
          </w:p>
        </w:tc>
      </w:tr>
      <w:tr w:rsidR="0060029C" w:rsidRPr="00852209" w14:paraId="691C8EB6" w14:textId="77777777" w:rsidTr="0060029C">
        <w:tc>
          <w:tcPr>
            <w:tcW w:w="2194" w:type="pct"/>
            <w:vMerge/>
            <w:shd w:val="clear" w:color="auto" w:fill="DEEAF6" w:themeFill="accent1" w:themeFillTint="33"/>
          </w:tcPr>
          <w:p w14:paraId="6775C312" w14:textId="77777777" w:rsidR="0060029C" w:rsidRPr="00852209" w:rsidRDefault="0060029C" w:rsidP="0060029C">
            <w:pPr>
              <w:jc w:val="both"/>
              <w:rPr>
                <w:rFonts w:ascii="Times New Roman" w:hAnsi="Times New Roman" w:cs="Times New Roman"/>
                <w:sz w:val="20"/>
                <w:szCs w:val="20"/>
              </w:rPr>
            </w:pPr>
          </w:p>
        </w:tc>
        <w:tc>
          <w:tcPr>
            <w:tcW w:w="529" w:type="pct"/>
          </w:tcPr>
          <w:p w14:paraId="2BC964F4"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Т2</w:t>
            </w:r>
          </w:p>
        </w:tc>
        <w:tc>
          <w:tcPr>
            <w:tcW w:w="453" w:type="pct"/>
          </w:tcPr>
          <w:p w14:paraId="6832AF3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17,9</w:t>
            </w:r>
          </w:p>
        </w:tc>
        <w:tc>
          <w:tcPr>
            <w:tcW w:w="528" w:type="pct"/>
          </w:tcPr>
          <w:p w14:paraId="7B77E0BC"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17,5</w:t>
            </w:r>
          </w:p>
        </w:tc>
        <w:tc>
          <w:tcPr>
            <w:tcW w:w="833" w:type="pct"/>
            <w:vMerge/>
          </w:tcPr>
          <w:p w14:paraId="40F588C1"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268C22B7" w14:textId="77777777" w:rsidR="0060029C" w:rsidRPr="00852209" w:rsidRDefault="0060029C" w:rsidP="0060029C">
            <w:pPr>
              <w:jc w:val="center"/>
              <w:rPr>
                <w:rFonts w:ascii="Times New Roman" w:hAnsi="Times New Roman" w:cs="Times New Roman"/>
                <w:sz w:val="20"/>
                <w:szCs w:val="20"/>
              </w:rPr>
            </w:pPr>
          </w:p>
        </w:tc>
      </w:tr>
      <w:tr w:rsidR="0060029C" w:rsidRPr="00852209" w14:paraId="35AB3568" w14:textId="77777777" w:rsidTr="0060029C">
        <w:tc>
          <w:tcPr>
            <w:tcW w:w="2194" w:type="pct"/>
            <w:vMerge w:val="restart"/>
            <w:shd w:val="clear" w:color="auto" w:fill="DEEAF6" w:themeFill="accent1" w:themeFillTint="33"/>
          </w:tcPr>
          <w:p w14:paraId="079BB9DB"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Настойчивость</w:t>
            </w:r>
          </w:p>
        </w:tc>
        <w:tc>
          <w:tcPr>
            <w:tcW w:w="529" w:type="pct"/>
          </w:tcPr>
          <w:p w14:paraId="7C35C2F3"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Т0</w:t>
            </w:r>
          </w:p>
        </w:tc>
        <w:tc>
          <w:tcPr>
            <w:tcW w:w="453" w:type="pct"/>
          </w:tcPr>
          <w:p w14:paraId="3584CD8D"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14,40</w:t>
            </w:r>
          </w:p>
        </w:tc>
        <w:tc>
          <w:tcPr>
            <w:tcW w:w="528" w:type="pct"/>
          </w:tcPr>
          <w:p w14:paraId="42CE7C0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15</w:t>
            </w:r>
          </w:p>
        </w:tc>
        <w:tc>
          <w:tcPr>
            <w:tcW w:w="833" w:type="pct"/>
            <w:vMerge w:val="restart"/>
          </w:tcPr>
          <w:p w14:paraId="06780DC8"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21.8</w:t>
            </w:r>
          </w:p>
        </w:tc>
        <w:tc>
          <w:tcPr>
            <w:tcW w:w="462" w:type="pct"/>
            <w:vMerge w:val="restart"/>
          </w:tcPr>
          <w:p w14:paraId="46B555D9"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2CCBC3D5" w14:textId="77777777" w:rsidTr="0060029C">
        <w:tc>
          <w:tcPr>
            <w:tcW w:w="2194" w:type="pct"/>
            <w:vMerge/>
            <w:shd w:val="clear" w:color="auto" w:fill="DEEAF6" w:themeFill="accent1" w:themeFillTint="33"/>
          </w:tcPr>
          <w:p w14:paraId="042CACE1" w14:textId="77777777" w:rsidR="0060029C" w:rsidRPr="00852209" w:rsidRDefault="0060029C" w:rsidP="0060029C">
            <w:pPr>
              <w:jc w:val="both"/>
              <w:rPr>
                <w:rFonts w:ascii="Times New Roman" w:hAnsi="Times New Roman" w:cs="Times New Roman"/>
                <w:sz w:val="20"/>
                <w:szCs w:val="20"/>
              </w:rPr>
            </w:pPr>
          </w:p>
        </w:tc>
        <w:tc>
          <w:tcPr>
            <w:tcW w:w="529" w:type="pct"/>
          </w:tcPr>
          <w:p w14:paraId="40F0DBE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Т1</w:t>
            </w:r>
          </w:p>
        </w:tc>
        <w:tc>
          <w:tcPr>
            <w:tcW w:w="453" w:type="pct"/>
          </w:tcPr>
          <w:p w14:paraId="7330EE2D"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16,87</w:t>
            </w:r>
          </w:p>
        </w:tc>
        <w:tc>
          <w:tcPr>
            <w:tcW w:w="528" w:type="pct"/>
          </w:tcPr>
          <w:p w14:paraId="372E3C9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16</w:t>
            </w:r>
          </w:p>
        </w:tc>
        <w:tc>
          <w:tcPr>
            <w:tcW w:w="833" w:type="pct"/>
            <w:vMerge/>
          </w:tcPr>
          <w:p w14:paraId="03D66936"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538EEA9F" w14:textId="77777777" w:rsidR="0060029C" w:rsidRPr="00852209" w:rsidRDefault="0060029C" w:rsidP="0060029C">
            <w:pPr>
              <w:jc w:val="center"/>
              <w:rPr>
                <w:rFonts w:ascii="Times New Roman" w:hAnsi="Times New Roman" w:cs="Times New Roman"/>
                <w:sz w:val="20"/>
                <w:szCs w:val="20"/>
              </w:rPr>
            </w:pPr>
          </w:p>
        </w:tc>
      </w:tr>
      <w:tr w:rsidR="0060029C" w:rsidRPr="00852209" w14:paraId="035E7C48" w14:textId="77777777" w:rsidTr="0060029C">
        <w:tc>
          <w:tcPr>
            <w:tcW w:w="2194" w:type="pct"/>
            <w:vMerge/>
            <w:shd w:val="clear" w:color="auto" w:fill="DEEAF6" w:themeFill="accent1" w:themeFillTint="33"/>
          </w:tcPr>
          <w:p w14:paraId="202495B4" w14:textId="77777777" w:rsidR="0060029C" w:rsidRPr="00852209" w:rsidRDefault="0060029C" w:rsidP="0060029C">
            <w:pPr>
              <w:jc w:val="both"/>
              <w:rPr>
                <w:rFonts w:ascii="Times New Roman" w:hAnsi="Times New Roman" w:cs="Times New Roman"/>
                <w:sz w:val="20"/>
                <w:szCs w:val="20"/>
              </w:rPr>
            </w:pPr>
          </w:p>
        </w:tc>
        <w:tc>
          <w:tcPr>
            <w:tcW w:w="529" w:type="pct"/>
          </w:tcPr>
          <w:p w14:paraId="368FCD45"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Т2</w:t>
            </w:r>
          </w:p>
        </w:tc>
        <w:tc>
          <w:tcPr>
            <w:tcW w:w="453" w:type="pct"/>
          </w:tcPr>
          <w:p w14:paraId="45C2905B"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18,27</w:t>
            </w:r>
          </w:p>
        </w:tc>
        <w:tc>
          <w:tcPr>
            <w:tcW w:w="528" w:type="pct"/>
          </w:tcPr>
          <w:p w14:paraId="5428C70D"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17,5</w:t>
            </w:r>
          </w:p>
        </w:tc>
        <w:tc>
          <w:tcPr>
            <w:tcW w:w="833" w:type="pct"/>
            <w:vMerge/>
          </w:tcPr>
          <w:p w14:paraId="3B692F51" w14:textId="77777777" w:rsidR="0060029C" w:rsidRPr="00852209" w:rsidRDefault="0060029C" w:rsidP="0060029C">
            <w:pPr>
              <w:jc w:val="center"/>
              <w:rPr>
                <w:rFonts w:ascii="Times New Roman" w:hAnsi="Times New Roman" w:cs="Times New Roman"/>
                <w:sz w:val="20"/>
                <w:szCs w:val="20"/>
              </w:rPr>
            </w:pPr>
          </w:p>
        </w:tc>
        <w:tc>
          <w:tcPr>
            <w:tcW w:w="462" w:type="pct"/>
            <w:vMerge/>
          </w:tcPr>
          <w:p w14:paraId="4D48F7FD" w14:textId="77777777" w:rsidR="0060029C" w:rsidRPr="00852209" w:rsidRDefault="0060029C" w:rsidP="0060029C">
            <w:pPr>
              <w:jc w:val="center"/>
              <w:rPr>
                <w:rFonts w:ascii="Times New Roman" w:hAnsi="Times New Roman" w:cs="Times New Roman"/>
                <w:sz w:val="20"/>
                <w:szCs w:val="20"/>
              </w:rPr>
            </w:pPr>
          </w:p>
        </w:tc>
      </w:tr>
    </w:tbl>
    <w:p w14:paraId="5AD281B0" w14:textId="77777777" w:rsidR="0060029C" w:rsidRPr="00852209" w:rsidRDefault="0060029C" w:rsidP="0060029C">
      <w:pPr>
        <w:spacing w:after="0"/>
        <w:jc w:val="both"/>
        <w:rPr>
          <w:rFonts w:ascii="Times New Roman" w:hAnsi="Times New Roman" w:cs="Times New Roman"/>
          <w:sz w:val="20"/>
          <w:szCs w:val="20"/>
        </w:rPr>
      </w:pPr>
    </w:p>
    <w:p w14:paraId="58C62B3B" w14:textId="77777777" w:rsidR="0060029C" w:rsidRPr="00852209" w:rsidRDefault="0060029C" w:rsidP="0060029C">
      <w:pPr>
        <w:spacing w:after="0"/>
        <w:jc w:val="both"/>
        <w:rPr>
          <w:rFonts w:ascii="Times New Roman" w:hAnsi="Times New Roman" w:cs="Times New Roman"/>
          <w:sz w:val="20"/>
          <w:szCs w:val="20"/>
        </w:rPr>
      </w:pPr>
      <w:r w:rsidRPr="00852209">
        <w:rPr>
          <w:rFonts w:ascii="Times New Roman" w:hAnsi="Times New Roman" w:cs="Times New Roman"/>
          <w:sz w:val="20"/>
          <w:szCs w:val="20"/>
        </w:rPr>
        <w:t>  </w:t>
      </w:r>
    </w:p>
    <w:tbl>
      <w:tblPr>
        <w:tblStyle w:val="aa"/>
        <w:tblW w:w="5004" w:type="pct"/>
        <w:tblLook w:val="04A0" w:firstRow="1" w:lastRow="0" w:firstColumn="1" w:lastColumn="0" w:noHBand="0" w:noVBand="1"/>
      </w:tblPr>
      <w:tblGrid>
        <w:gridCol w:w="3330"/>
        <w:gridCol w:w="432"/>
        <w:gridCol w:w="3348"/>
        <w:gridCol w:w="1636"/>
        <w:gridCol w:w="890"/>
      </w:tblGrid>
      <w:tr w:rsidR="0060029C" w:rsidRPr="00852209" w14:paraId="42BD4645" w14:textId="77777777" w:rsidTr="0060029C">
        <w:tc>
          <w:tcPr>
            <w:tcW w:w="5000" w:type="pct"/>
            <w:gridSpan w:val="5"/>
            <w:shd w:val="clear" w:color="auto" w:fill="BDD6EE" w:themeFill="accent1" w:themeFillTint="66"/>
            <w:hideMark/>
          </w:tcPr>
          <w:p w14:paraId="45755EA9"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Попарные сравнения (Дурбин-Коновер)</w:t>
            </w:r>
          </w:p>
        </w:tc>
      </w:tr>
      <w:tr w:rsidR="0060029C" w:rsidRPr="00852209" w14:paraId="65170E75" w14:textId="77777777" w:rsidTr="0060029C">
        <w:tc>
          <w:tcPr>
            <w:tcW w:w="1728" w:type="pct"/>
            <w:shd w:val="clear" w:color="auto" w:fill="BDD6EE" w:themeFill="accent1" w:themeFillTint="66"/>
            <w:hideMark/>
          </w:tcPr>
          <w:p w14:paraId="723DACD7"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224" w:type="pct"/>
            <w:shd w:val="clear" w:color="auto" w:fill="FFFFFF" w:themeFill="background1"/>
            <w:hideMark/>
          </w:tcPr>
          <w:p w14:paraId="431CA3E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1737" w:type="pct"/>
            <w:shd w:val="clear" w:color="auto" w:fill="BDD6EE" w:themeFill="accent1" w:themeFillTint="66"/>
            <w:hideMark/>
          </w:tcPr>
          <w:p w14:paraId="3CC888B2"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849" w:type="pct"/>
            <w:shd w:val="clear" w:color="auto" w:fill="BDD6EE" w:themeFill="accent1" w:themeFillTint="66"/>
            <w:hideMark/>
          </w:tcPr>
          <w:p w14:paraId="7430DBD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Статистика</w:t>
            </w:r>
          </w:p>
        </w:tc>
        <w:tc>
          <w:tcPr>
            <w:tcW w:w="462" w:type="pct"/>
            <w:shd w:val="clear" w:color="auto" w:fill="BDD6EE" w:themeFill="accent1" w:themeFillTint="66"/>
            <w:hideMark/>
          </w:tcPr>
          <w:p w14:paraId="116EDCB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p</w:t>
            </w:r>
          </w:p>
        </w:tc>
      </w:tr>
      <w:tr w:rsidR="0060029C" w:rsidRPr="00852209" w14:paraId="1C9FD80D" w14:textId="77777777" w:rsidTr="0060029C">
        <w:tc>
          <w:tcPr>
            <w:tcW w:w="1728" w:type="pct"/>
            <w:shd w:val="clear" w:color="auto" w:fill="DEEAF6" w:themeFill="accent1" w:themeFillTint="33"/>
          </w:tcPr>
          <w:p w14:paraId="40928980"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Программирование действий</w:t>
            </w:r>
          </w:p>
        </w:tc>
        <w:tc>
          <w:tcPr>
            <w:tcW w:w="224" w:type="pct"/>
          </w:tcPr>
          <w:p w14:paraId="50B1DC0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5252BAE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Программирование действий2</w:t>
            </w:r>
          </w:p>
        </w:tc>
        <w:tc>
          <w:tcPr>
            <w:tcW w:w="849" w:type="pct"/>
          </w:tcPr>
          <w:p w14:paraId="4ADA13C1"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4.665</w:t>
            </w:r>
          </w:p>
        </w:tc>
        <w:tc>
          <w:tcPr>
            <w:tcW w:w="462" w:type="pct"/>
          </w:tcPr>
          <w:p w14:paraId="2B349E0B"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5B723DB9" w14:textId="77777777" w:rsidTr="0060029C">
        <w:tc>
          <w:tcPr>
            <w:tcW w:w="1728" w:type="pct"/>
            <w:shd w:val="clear" w:color="auto" w:fill="DEEAF6" w:themeFill="accent1" w:themeFillTint="33"/>
          </w:tcPr>
          <w:p w14:paraId="3B302C3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Программирование действий</w:t>
            </w:r>
          </w:p>
        </w:tc>
        <w:tc>
          <w:tcPr>
            <w:tcW w:w="224" w:type="pct"/>
          </w:tcPr>
          <w:p w14:paraId="421CE404"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6964437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Программирование действий3</w:t>
            </w:r>
          </w:p>
        </w:tc>
        <w:tc>
          <w:tcPr>
            <w:tcW w:w="849" w:type="pct"/>
          </w:tcPr>
          <w:p w14:paraId="467D4083"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5.425</w:t>
            </w:r>
          </w:p>
        </w:tc>
        <w:tc>
          <w:tcPr>
            <w:tcW w:w="462" w:type="pct"/>
          </w:tcPr>
          <w:p w14:paraId="4E20CD5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4518F00D" w14:textId="77777777" w:rsidTr="0060029C">
        <w:tc>
          <w:tcPr>
            <w:tcW w:w="1728" w:type="pct"/>
            <w:shd w:val="clear" w:color="auto" w:fill="DEEAF6" w:themeFill="accent1" w:themeFillTint="33"/>
          </w:tcPr>
          <w:p w14:paraId="48B6C81C"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Программирование действий2</w:t>
            </w:r>
          </w:p>
        </w:tc>
        <w:tc>
          <w:tcPr>
            <w:tcW w:w="224" w:type="pct"/>
          </w:tcPr>
          <w:p w14:paraId="2727B53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395FA6B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Программирование действий3</w:t>
            </w:r>
          </w:p>
        </w:tc>
        <w:tc>
          <w:tcPr>
            <w:tcW w:w="849" w:type="pct"/>
          </w:tcPr>
          <w:p w14:paraId="258AB87B"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0.759</w:t>
            </w:r>
          </w:p>
        </w:tc>
        <w:tc>
          <w:tcPr>
            <w:tcW w:w="462" w:type="pct"/>
          </w:tcPr>
          <w:p w14:paraId="55D41AE7"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0.452</w:t>
            </w:r>
          </w:p>
        </w:tc>
      </w:tr>
      <w:tr w:rsidR="0060029C" w:rsidRPr="00852209" w14:paraId="15CB690A" w14:textId="77777777" w:rsidTr="0060029C">
        <w:tc>
          <w:tcPr>
            <w:tcW w:w="1728" w:type="pct"/>
            <w:shd w:val="clear" w:color="auto" w:fill="DEEAF6" w:themeFill="accent1" w:themeFillTint="33"/>
          </w:tcPr>
          <w:p w14:paraId="68BDFE4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Оценивание результатов</w:t>
            </w:r>
          </w:p>
        </w:tc>
        <w:tc>
          <w:tcPr>
            <w:tcW w:w="224" w:type="pct"/>
          </w:tcPr>
          <w:p w14:paraId="5BD10F02"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7E39AD6B"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Оценивание результатов2</w:t>
            </w:r>
          </w:p>
        </w:tc>
        <w:tc>
          <w:tcPr>
            <w:tcW w:w="849" w:type="pct"/>
          </w:tcPr>
          <w:p w14:paraId="05BEDF15"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10.750</w:t>
            </w:r>
          </w:p>
        </w:tc>
        <w:tc>
          <w:tcPr>
            <w:tcW w:w="462" w:type="pct"/>
          </w:tcPr>
          <w:p w14:paraId="0680C9D3"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7BFDBF74" w14:textId="77777777" w:rsidTr="0060029C">
        <w:tc>
          <w:tcPr>
            <w:tcW w:w="1728" w:type="pct"/>
            <w:shd w:val="clear" w:color="auto" w:fill="DEEAF6" w:themeFill="accent1" w:themeFillTint="33"/>
          </w:tcPr>
          <w:p w14:paraId="37895FC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Оценивание результатов</w:t>
            </w:r>
          </w:p>
        </w:tc>
        <w:tc>
          <w:tcPr>
            <w:tcW w:w="224" w:type="pct"/>
          </w:tcPr>
          <w:p w14:paraId="2C2B2EA7"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0FA997B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Оценивание результатов3</w:t>
            </w:r>
          </w:p>
        </w:tc>
        <w:tc>
          <w:tcPr>
            <w:tcW w:w="849" w:type="pct"/>
          </w:tcPr>
          <w:p w14:paraId="782DC8D3"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10.056</w:t>
            </w:r>
          </w:p>
        </w:tc>
        <w:tc>
          <w:tcPr>
            <w:tcW w:w="462" w:type="pct"/>
          </w:tcPr>
          <w:p w14:paraId="0F7E5133"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093469CA" w14:textId="77777777" w:rsidTr="0060029C">
        <w:tc>
          <w:tcPr>
            <w:tcW w:w="1728" w:type="pct"/>
            <w:shd w:val="clear" w:color="auto" w:fill="DEEAF6" w:themeFill="accent1" w:themeFillTint="33"/>
          </w:tcPr>
          <w:p w14:paraId="50A6D29B"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Оценивание результатов2</w:t>
            </w:r>
          </w:p>
        </w:tc>
        <w:tc>
          <w:tcPr>
            <w:tcW w:w="224" w:type="pct"/>
          </w:tcPr>
          <w:p w14:paraId="2AEA5BC0"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7BCEAD9D"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Оценивание результатов3</w:t>
            </w:r>
          </w:p>
        </w:tc>
        <w:tc>
          <w:tcPr>
            <w:tcW w:w="849" w:type="pct"/>
          </w:tcPr>
          <w:p w14:paraId="42E74A35"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0.694</w:t>
            </w:r>
          </w:p>
        </w:tc>
        <w:tc>
          <w:tcPr>
            <w:tcW w:w="462" w:type="pct"/>
          </w:tcPr>
          <w:p w14:paraId="3E16BBEE"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0.492</w:t>
            </w:r>
          </w:p>
        </w:tc>
      </w:tr>
      <w:tr w:rsidR="0060029C" w:rsidRPr="00852209" w14:paraId="63568726" w14:textId="77777777" w:rsidTr="0060029C">
        <w:tc>
          <w:tcPr>
            <w:tcW w:w="1728" w:type="pct"/>
            <w:shd w:val="clear" w:color="auto" w:fill="DEEAF6" w:themeFill="accent1" w:themeFillTint="33"/>
          </w:tcPr>
          <w:p w14:paraId="3ACB1312"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Гибкость</w:t>
            </w:r>
          </w:p>
        </w:tc>
        <w:tc>
          <w:tcPr>
            <w:tcW w:w="224" w:type="pct"/>
          </w:tcPr>
          <w:p w14:paraId="1BA7653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7FE2DA59"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Гибкость2</w:t>
            </w:r>
          </w:p>
        </w:tc>
        <w:tc>
          <w:tcPr>
            <w:tcW w:w="849" w:type="pct"/>
          </w:tcPr>
          <w:p w14:paraId="3CDF93B3"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16.0</w:t>
            </w:r>
          </w:p>
        </w:tc>
        <w:tc>
          <w:tcPr>
            <w:tcW w:w="462" w:type="pct"/>
          </w:tcPr>
          <w:p w14:paraId="68320E2B"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0E85FA8A" w14:textId="77777777" w:rsidTr="0060029C">
        <w:tc>
          <w:tcPr>
            <w:tcW w:w="1728" w:type="pct"/>
            <w:shd w:val="clear" w:color="auto" w:fill="DEEAF6" w:themeFill="accent1" w:themeFillTint="33"/>
          </w:tcPr>
          <w:p w14:paraId="098B9C7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Гибкость</w:t>
            </w:r>
          </w:p>
        </w:tc>
        <w:tc>
          <w:tcPr>
            <w:tcW w:w="224" w:type="pct"/>
          </w:tcPr>
          <w:p w14:paraId="4BFF3F87"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1A34E8E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Гибкость3</w:t>
            </w:r>
          </w:p>
        </w:tc>
        <w:tc>
          <w:tcPr>
            <w:tcW w:w="849" w:type="pct"/>
          </w:tcPr>
          <w:p w14:paraId="7AD784A3"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16.0</w:t>
            </w:r>
          </w:p>
        </w:tc>
        <w:tc>
          <w:tcPr>
            <w:tcW w:w="462" w:type="pct"/>
          </w:tcPr>
          <w:p w14:paraId="39084D30"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46BF6EF8" w14:textId="77777777" w:rsidTr="0060029C">
        <w:tc>
          <w:tcPr>
            <w:tcW w:w="1728" w:type="pct"/>
            <w:shd w:val="clear" w:color="auto" w:fill="DEEAF6" w:themeFill="accent1" w:themeFillTint="33"/>
          </w:tcPr>
          <w:p w14:paraId="44E93A47"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Гибкость2</w:t>
            </w:r>
          </w:p>
        </w:tc>
        <w:tc>
          <w:tcPr>
            <w:tcW w:w="224" w:type="pct"/>
          </w:tcPr>
          <w:p w14:paraId="426D8DD5"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7FE70EA0"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Гибкость3</w:t>
            </w:r>
          </w:p>
        </w:tc>
        <w:tc>
          <w:tcPr>
            <w:tcW w:w="849" w:type="pct"/>
          </w:tcPr>
          <w:p w14:paraId="5E28FFB1"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0.0</w:t>
            </w:r>
          </w:p>
        </w:tc>
        <w:tc>
          <w:tcPr>
            <w:tcW w:w="462" w:type="pct"/>
          </w:tcPr>
          <w:p w14:paraId="65E614F9"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1.000</w:t>
            </w:r>
          </w:p>
        </w:tc>
      </w:tr>
      <w:tr w:rsidR="0060029C" w:rsidRPr="00852209" w14:paraId="4F594F0F" w14:textId="77777777" w:rsidTr="0060029C">
        <w:tc>
          <w:tcPr>
            <w:tcW w:w="1728" w:type="pct"/>
            <w:shd w:val="clear" w:color="auto" w:fill="DEEAF6" w:themeFill="accent1" w:themeFillTint="33"/>
          </w:tcPr>
          <w:p w14:paraId="39110A1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Настойчивость</w:t>
            </w:r>
          </w:p>
        </w:tc>
        <w:tc>
          <w:tcPr>
            <w:tcW w:w="224" w:type="pct"/>
          </w:tcPr>
          <w:p w14:paraId="5DBDFB8F"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5C6894E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Настойчивость2</w:t>
            </w:r>
          </w:p>
        </w:tc>
        <w:tc>
          <w:tcPr>
            <w:tcW w:w="849" w:type="pct"/>
          </w:tcPr>
          <w:p w14:paraId="33258111"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3.90</w:t>
            </w:r>
          </w:p>
        </w:tc>
        <w:tc>
          <w:tcPr>
            <w:tcW w:w="462" w:type="pct"/>
          </w:tcPr>
          <w:p w14:paraId="40D53B86"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&lt;.001</w:t>
            </w:r>
          </w:p>
        </w:tc>
      </w:tr>
      <w:tr w:rsidR="0060029C" w:rsidRPr="00852209" w14:paraId="4EFD5C6C" w14:textId="77777777" w:rsidTr="0060029C">
        <w:tc>
          <w:tcPr>
            <w:tcW w:w="1728" w:type="pct"/>
            <w:shd w:val="clear" w:color="auto" w:fill="DEEAF6" w:themeFill="accent1" w:themeFillTint="33"/>
          </w:tcPr>
          <w:p w14:paraId="303AC1F3"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Настойчивость</w:t>
            </w:r>
          </w:p>
        </w:tc>
        <w:tc>
          <w:tcPr>
            <w:tcW w:w="224" w:type="pct"/>
          </w:tcPr>
          <w:p w14:paraId="592F5667"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0812801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Настойчивость3</w:t>
            </w:r>
          </w:p>
        </w:tc>
        <w:tc>
          <w:tcPr>
            <w:tcW w:w="849" w:type="pct"/>
          </w:tcPr>
          <w:p w14:paraId="48C7CD10"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2.83</w:t>
            </w:r>
          </w:p>
        </w:tc>
        <w:tc>
          <w:tcPr>
            <w:tcW w:w="462" w:type="pct"/>
          </w:tcPr>
          <w:p w14:paraId="3412C431"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0.007</w:t>
            </w:r>
          </w:p>
        </w:tc>
      </w:tr>
      <w:tr w:rsidR="0060029C" w:rsidRPr="00852209" w14:paraId="0EA94C28" w14:textId="77777777" w:rsidTr="0060029C">
        <w:tc>
          <w:tcPr>
            <w:tcW w:w="1728" w:type="pct"/>
            <w:shd w:val="clear" w:color="auto" w:fill="DEEAF6" w:themeFill="accent1" w:themeFillTint="33"/>
          </w:tcPr>
          <w:p w14:paraId="68CF8628"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Настойчивость2</w:t>
            </w:r>
          </w:p>
        </w:tc>
        <w:tc>
          <w:tcPr>
            <w:tcW w:w="224" w:type="pct"/>
          </w:tcPr>
          <w:p w14:paraId="7C5A8E1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w:t>
            </w:r>
          </w:p>
        </w:tc>
        <w:tc>
          <w:tcPr>
            <w:tcW w:w="1737" w:type="pct"/>
            <w:shd w:val="clear" w:color="auto" w:fill="DEEAF6" w:themeFill="accent1" w:themeFillTint="33"/>
          </w:tcPr>
          <w:p w14:paraId="3909CEDD"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Настойчивость3</w:t>
            </w:r>
          </w:p>
        </w:tc>
        <w:tc>
          <w:tcPr>
            <w:tcW w:w="849" w:type="pct"/>
          </w:tcPr>
          <w:p w14:paraId="4851CB47"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6.73</w:t>
            </w:r>
          </w:p>
        </w:tc>
        <w:tc>
          <w:tcPr>
            <w:tcW w:w="462" w:type="pct"/>
          </w:tcPr>
          <w:p w14:paraId="04F03837"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&lt;.001</w:t>
            </w:r>
          </w:p>
        </w:tc>
      </w:tr>
    </w:tbl>
    <w:p w14:paraId="0FDB5A86" w14:textId="77777777" w:rsidR="0060029C" w:rsidRPr="00852209" w:rsidRDefault="0060029C" w:rsidP="0060029C">
      <w:pPr>
        <w:spacing w:after="0"/>
        <w:jc w:val="both"/>
        <w:rPr>
          <w:rFonts w:ascii="Times New Roman" w:hAnsi="Times New Roman" w:cs="Times New Roman"/>
          <w:sz w:val="20"/>
          <w:szCs w:val="20"/>
        </w:rPr>
      </w:pPr>
    </w:p>
    <w:p w14:paraId="6D2C7ECC" w14:textId="77777777" w:rsidR="0060029C" w:rsidRPr="00852209" w:rsidRDefault="0060029C" w:rsidP="0060029C">
      <w:pPr>
        <w:spacing w:after="0"/>
        <w:jc w:val="both"/>
        <w:rPr>
          <w:rFonts w:ascii="Times New Roman" w:hAnsi="Times New Roman" w:cs="Times New Roman"/>
          <w:sz w:val="20"/>
          <w:szCs w:val="20"/>
        </w:rPr>
      </w:pPr>
    </w:p>
    <w:tbl>
      <w:tblPr>
        <w:tblStyle w:val="aa"/>
        <w:tblW w:w="5004" w:type="pct"/>
        <w:tblLook w:val="04A0" w:firstRow="1" w:lastRow="0" w:firstColumn="1" w:lastColumn="0" w:noHBand="0" w:noVBand="1"/>
      </w:tblPr>
      <w:tblGrid>
        <w:gridCol w:w="5696"/>
        <w:gridCol w:w="2631"/>
        <w:gridCol w:w="1309"/>
      </w:tblGrid>
      <w:tr w:rsidR="0060029C" w:rsidRPr="00852209" w14:paraId="5ABE4A3B" w14:textId="77777777" w:rsidTr="0060029C">
        <w:tc>
          <w:tcPr>
            <w:tcW w:w="2956" w:type="pct"/>
            <w:shd w:val="clear" w:color="auto" w:fill="FFFFFF" w:themeFill="background1"/>
          </w:tcPr>
          <w:p w14:paraId="5F095A2F" w14:textId="77777777" w:rsidR="0060029C" w:rsidRPr="00852209" w:rsidRDefault="0060029C" w:rsidP="0060029C">
            <w:pPr>
              <w:jc w:val="both"/>
              <w:rPr>
                <w:rFonts w:ascii="Times New Roman" w:hAnsi="Times New Roman" w:cs="Times New Roman"/>
                <w:sz w:val="20"/>
                <w:szCs w:val="20"/>
              </w:rPr>
            </w:pPr>
          </w:p>
        </w:tc>
        <w:tc>
          <w:tcPr>
            <w:tcW w:w="1365" w:type="pct"/>
            <w:shd w:val="clear" w:color="auto" w:fill="FFFFFF" w:themeFill="background1"/>
          </w:tcPr>
          <w:p w14:paraId="04D5A381"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Фридман χ²</w:t>
            </w:r>
          </w:p>
        </w:tc>
        <w:tc>
          <w:tcPr>
            <w:tcW w:w="679" w:type="pct"/>
            <w:shd w:val="clear" w:color="auto" w:fill="FFFFFF" w:themeFill="background1"/>
          </w:tcPr>
          <w:p w14:paraId="12EE4AF5"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p</w:t>
            </w:r>
          </w:p>
        </w:tc>
      </w:tr>
      <w:tr w:rsidR="0060029C" w:rsidRPr="00852209" w14:paraId="547CFF0C" w14:textId="77777777" w:rsidTr="0060029C">
        <w:tc>
          <w:tcPr>
            <w:tcW w:w="2956" w:type="pct"/>
          </w:tcPr>
          <w:p w14:paraId="5132A03C"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Планирование целей</w:t>
            </w:r>
          </w:p>
        </w:tc>
        <w:tc>
          <w:tcPr>
            <w:tcW w:w="1365" w:type="pct"/>
          </w:tcPr>
          <w:p w14:paraId="1E39FFBB"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5.85</w:t>
            </w:r>
          </w:p>
        </w:tc>
        <w:tc>
          <w:tcPr>
            <w:tcW w:w="679" w:type="pct"/>
          </w:tcPr>
          <w:p w14:paraId="32146BEC"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0.054</w:t>
            </w:r>
          </w:p>
        </w:tc>
      </w:tr>
      <w:tr w:rsidR="0060029C" w:rsidRPr="00852209" w14:paraId="3120B7FF" w14:textId="77777777" w:rsidTr="0060029C">
        <w:tc>
          <w:tcPr>
            <w:tcW w:w="2956" w:type="pct"/>
          </w:tcPr>
          <w:p w14:paraId="5A513FA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Моделирование условий достижения целей</w:t>
            </w:r>
          </w:p>
        </w:tc>
        <w:tc>
          <w:tcPr>
            <w:tcW w:w="1365" w:type="pct"/>
          </w:tcPr>
          <w:p w14:paraId="7A04EB9F"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1.46</w:t>
            </w:r>
          </w:p>
        </w:tc>
        <w:tc>
          <w:tcPr>
            <w:tcW w:w="679" w:type="pct"/>
          </w:tcPr>
          <w:p w14:paraId="29D024CE"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0.481</w:t>
            </w:r>
          </w:p>
        </w:tc>
      </w:tr>
      <w:tr w:rsidR="0060029C" w:rsidRPr="00852209" w14:paraId="6D2CD117" w14:textId="77777777" w:rsidTr="0060029C">
        <w:tc>
          <w:tcPr>
            <w:tcW w:w="2956" w:type="pct"/>
          </w:tcPr>
          <w:p w14:paraId="4F3F7E36"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Надежность</w:t>
            </w:r>
          </w:p>
        </w:tc>
        <w:tc>
          <w:tcPr>
            <w:tcW w:w="1365" w:type="pct"/>
          </w:tcPr>
          <w:p w14:paraId="51D9CFE2" w14:textId="77777777" w:rsidR="0060029C" w:rsidRPr="00852209" w:rsidRDefault="0060029C" w:rsidP="0060029C">
            <w:pPr>
              <w:jc w:val="center"/>
              <w:rPr>
                <w:rFonts w:ascii="Times New Roman" w:hAnsi="Times New Roman" w:cs="Times New Roman"/>
                <w:sz w:val="20"/>
                <w:szCs w:val="20"/>
              </w:rPr>
            </w:pPr>
            <w:r w:rsidRPr="00852209">
              <w:rPr>
                <w:rFonts w:ascii="Times New Roman" w:hAnsi="Times New Roman" w:cs="Times New Roman"/>
                <w:sz w:val="20"/>
                <w:szCs w:val="20"/>
              </w:rPr>
              <w:t>1.88</w:t>
            </w:r>
          </w:p>
        </w:tc>
        <w:tc>
          <w:tcPr>
            <w:tcW w:w="679" w:type="pct"/>
          </w:tcPr>
          <w:p w14:paraId="2C08EB04" w14:textId="77777777" w:rsidR="0060029C" w:rsidRPr="00852209" w:rsidRDefault="0060029C" w:rsidP="0060029C">
            <w:pPr>
              <w:jc w:val="both"/>
              <w:rPr>
                <w:rFonts w:ascii="Times New Roman" w:hAnsi="Times New Roman" w:cs="Times New Roman"/>
                <w:sz w:val="20"/>
                <w:szCs w:val="20"/>
              </w:rPr>
            </w:pPr>
            <w:r w:rsidRPr="00852209">
              <w:rPr>
                <w:rFonts w:ascii="Times New Roman" w:hAnsi="Times New Roman" w:cs="Times New Roman"/>
                <w:sz w:val="20"/>
                <w:szCs w:val="20"/>
              </w:rPr>
              <w:t>0.390</w:t>
            </w:r>
          </w:p>
        </w:tc>
      </w:tr>
    </w:tbl>
    <w:p w14:paraId="6B5E5AFC" w14:textId="77777777" w:rsidR="0060029C" w:rsidRPr="00852209" w:rsidRDefault="0060029C" w:rsidP="0060029C">
      <w:pPr>
        <w:spacing w:after="0"/>
        <w:jc w:val="both"/>
      </w:pPr>
    </w:p>
    <w:p w14:paraId="1DD56AAA" w14:textId="77777777" w:rsidR="008536F8" w:rsidRPr="00852209" w:rsidRDefault="008536F8" w:rsidP="008536F8">
      <w:pPr>
        <w:spacing w:after="0"/>
        <w:ind w:firstLine="709"/>
        <w:jc w:val="right"/>
        <w:rPr>
          <w:b/>
          <w:bCs/>
        </w:rPr>
      </w:pPr>
    </w:p>
    <w:tbl>
      <w:tblPr>
        <w:tblStyle w:val="aa"/>
        <w:tblW w:w="0" w:type="auto"/>
        <w:tblLook w:val="04A0" w:firstRow="1" w:lastRow="0" w:firstColumn="1" w:lastColumn="0" w:noHBand="0" w:noVBand="1"/>
      </w:tblPr>
      <w:tblGrid>
        <w:gridCol w:w="3114"/>
        <w:gridCol w:w="1167"/>
        <w:gridCol w:w="1384"/>
        <w:gridCol w:w="870"/>
        <w:gridCol w:w="1682"/>
        <w:gridCol w:w="1127"/>
      </w:tblGrid>
      <w:tr w:rsidR="008536F8" w:rsidRPr="00852209" w14:paraId="61CDDDB0" w14:textId="77777777" w:rsidTr="008F2BAD">
        <w:tc>
          <w:tcPr>
            <w:tcW w:w="3114" w:type="dxa"/>
            <w:hideMark/>
          </w:tcPr>
          <w:p w14:paraId="1F69ABA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1167" w:type="dxa"/>
            <w:hideMark/>
          </w:tcPr>
          <w:p w14:paraId="33EA68A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1384" w:type="dxa"/>
            <w:hideMark/>
          </w:tcPr>
          <w:p w14:paraId="42BE943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Статистика</w:t>
            </w:r>
          </w:p>
        </w:tc>
        <w:tc>
          <w:tcPr>
            <w:tcW w:w="870" w:type="dxa"/>
            <w:hideMark/>
          </w:tcPr>
          <w:p w14:paraId="24497E0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p</w:t>
            </w:r>
          </w:p>
        </w:tc>
        <w:tc>
          <w:tcPr>
            <w:tcW w:w="1682" w:type="dxa"/>
            <w:hideMark/>
          </w:tcPr>
          <w:p w14:paraId="327520F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1127" w:type="dxa"/>
            <w:hideMark/>
          </w:tcPr>
          <w:p w14:paraId="527EB40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Размер эффекта</w:t>
            </w:r>
          </w:p>
        </w:tc>
      </w:tr>
      <w:tr w:rsidR="008536F8" w:rsidRPr="00852209" w14:paraId="15B624AD" w14:textId="77777777" w:rsidTr="008F2BAD">
        <w:tc>
          <w:tcPr>
            <w:tcW w:w="3114" w:type="dxa"/>
            <w:hideMark/>
          </w:tcPr>
          <w:p w14:paraId="31BEA505"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Коммуникативные мотивы</w:t>
            </w:r>
          </w:p>
        </w:tc>
        <w:tc>
          <w:tcPr>
            <w:tcW w:w="1167" w:type="dxa"/>
            <w:hideMark/>
          </w:tcPr>
          <w:p w14:paraId="79CD82D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Манн-Уитни U</w:t>
            </w:r>
          </w:p>
        </w:tc>
        <w:tc>
          <w:tcPr>
            <w:tcW w:w="1384" w:type="dxa"/>
            <w:hideMark/>
          </w:tcPr>
          <w:p w14:paraId="5C222E27"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109.0</w:t>
            </w:r>
          </w:p>
        </w:tc>
        <w:tc>
          <w:tcPr>
            <w:tcW w:w="870" w:type="dxa"/>
            <w:hideMark/>
          </w:tcPr>
          <w:p w14:paraId="26516E4E"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&lt;.001</w:t>
            </w:r>
          </w:p>
        </w:tc>
        <w:tc>
          <w:tcPr>
            <w:tcW w:w="1682" w:type="dxa"/>
            <w:hideMark/>
          </w:tcPr>
          <w:p w14:paraId="1D015B8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бисериальный коэффициент</w:t>
            </w:r>
          </w:p>
        </w:tc>
        <w:tc>
          <w:tcPr>
            <w:tcW w:w="1127" w:type="dxa"/>
            <w:hideMark/>
          </w:tcPr>
          <w:p w14:paraId="58216F42"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0.6155</w:t>
            </w:r>
          </w:p>
        </w:tc>
      </w:tr>
      <w:tr w:rsidR="008536F8" w:rsidRPr="00852209" w14:paraId="65CA0E2C" w14:textId="77777777" w:rsidTr="008F2BAD">
        <w:tc>
          <w:tcPr>
            <w:tcW w:w="3114" w:type="dxa"/>
            <w:hideMark/>
          </w:tcPr>
          <w:p w14:paraId="07A9B15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Мотивы избегания</w:t>
            </w:r>
          </w:p>
        </w:tc>
        <w:tc>
          <w:tcPr>
            <w:tcW w:w="1167" w:type="dxa"/>
            <w:hideMark/>
          </w:tcPr>
          <w:p w14:paraId="1404AB0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Манн-Уитни U</w:t>
            </w:r>
          </w:p>
        </w:tc>
        <w:tc>
          <w:tcPr>
            <w:tcW w:w="1384" w:type="dxa"/>
            <w:hideMark/>
          </w:tcPr>
          <w:p w14:paraId="1220DD6B"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264.0</w:t>
            </w:r>
          </w:p>
        </w:tc>
        <w:tc>
          <w:tcPr>
            <w:tcW w:w="870" w:type="dxa"/>
            <w:hideMark/>
          </w:tcPr>
          <w:p w14:paraId="11DB111D"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0.346</w:t>
            </w:r>
          </w:p>
        </w:tc>
        <w:tc>
          <w:tcPr>
            <w:tcW w:w="1682" w:type="dxa"/>
            <w:hideMark/>
          </w:tcPr>
          <w:p w14:paraId="1C2C44B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бисериальный коэффициент</w:t>
            </w:r>
          </w:p>
        </w:tc>
        <w:tc>
          <w:tcPr>
            <w:tcW w:w="1127" w:type="dxa"/>
            <w:hideMark/>
          </w:tcPr>
          <w:p w14:paraId="69546596"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0.0688</w:t>
            </w:r>
          </w:p>
        </w:tc>
      </w:tr>
      <w:tr w:rsidR="008536F8" w:rsidRPr="00852209" w14:paraId="6BE18D4D" w14:textId="77777777" w:rsidTr="008F2BAD">
        <w:tc>
          <w:tcPr>
            <w:tcW w:w="3114" w:type="dxa"/>
            <w:hideMark/>
          </w:tcPr>
          <w:p w14:paraId="138E904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Мотивы престижа</w:t>
            </w:r>
          </w:p>
        </w:tc>
        <w:tc>
          <w:tcPr>
            <w:tcW w:w="1167" w:type="dxa"/>
            <w:hideMark/>
          </w:tcPr>
          <w:p w14:paraId="5F424CB5"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Манн-Уитни U</w:t>
            </w:r>
          </w:p>
        </w:tc>
        <w:tc>
          <w:tcPr>
            <w:tcW w:w="1384" w:type="dxa"/>
            <w:hideMark/>
          </w:tcPr>
          <w:p w14:paraId="0D85B631"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63.0</w:t>
            </w:r>
          </w:p>
        </w:tc>
        <w:tc>
          <w:tcPr>
            <w:tcW w:w="870" w:type="dxa"/>
            <w:hideMark/>
          </w:tcPr>
          <w:p w14:paraId="5DAB21A2"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&lt;.001</w:t>
            </w:r>
          </w:p>
        </w:tc>
        <w:tc>
          <w:tcPr>
            <w:tcW w:w="1682" w:type="dxa"/>
            <w:hideMark/>
          </w:tcPr>
          <w:p w14:paraId="093627A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бисериальный коэффициент</w:t>
            </w:r>
          </w:p>
        </w:tc>
        <w:tc>
          <w:tcPr>
            <w:tcW w:w="1127" w:type="dxa"/>
            <w:hideMark/>
          </w:tcPr>
          <w:p w14:paraId="7D9C2FC5"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0.7778</w:t>
            </w:r>
          </w:p>
        </w:tc>
      </w:tr>
      <w:tr w:rsidR="008536F8" w:rsidRPr="00852209" w14:paraId="2347EA8C" w14:textId="77777777" w:rsidTr="008F2BAD">
        <w:tc>
          <w:tcPr>
            <w:tcW w:w="3114" w:type="dxa"/>
            <w:hideMark/>
          </w:tcPr>
          <w:p w14:paraId="46F6C32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Профессиональные мотивы</w:t>
            </w:r>
          </w:p>
        </w:tc>
        <w:tc>
          <w:tcPr>
            <w:tcW w:w="1167" w:type="dxa"/>
            <w:hideMark/>
          </w:tcPr>
          <w:p w14:paraId="03AA671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Манн-Уитни U</w:t>
            </w:r>
          </w:p>
        </w:tc>
        <w:tc>
          <w:tcPr>
            <w:tcW w:w="1384" w:type="dxa"/>
            <w:hideMark/>
          </w:tcPr>
          <w:p w14:paraId="3B41E414"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75.5</w:t>
            </w:r>
          </w:p>
        </w:tc>
        <w:tc>
          <w:tcPr>
            <w:tcW w:w="870" w:type="dxa"/>
            <w:hideMark/>
          </w:tcPr>
          <w:p w14:paraId="69D79D5E"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&lt;.001</w:t>
            </w:r>
          </w:p>
        </w:tc>
        <w:tc>
          <w:tcPr>
            <w:tcW w:w="1682" w:type="dxa"/>
            <w:hideMark/>
          </w:tcPr>
          <w:p w14:paraId="0FBD11A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бисериальный коэффициент</w:t>
            </w:r>
          </w:p>
        </w:tc>
        <w:tc>
          <w:tcPr>
            <w:tcW w:w="1127" w:type="dxa"/>
            <w:hideMark/>
          </w:tcPr>
          <w:p w14:paraId="635A8908"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0.7337</w:t>
            </w:r>
          </w:p>
        </w:tc>
      </w:tr>
      <w:tr w:rsidR="008536F8" w:rsidRPr="00852209" w14:paraId="6C52E89E" w14:textId="77777777" w:rsidTr="008F2BAD">
        <w:tc>
          <w:tcPr>
            <w:tcW w:w="3114" w:type="dxa"/>
            <w:hideMark/>
          </w:tcPr>
          <w:p w14:paraId="18FDD341"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Мотивы творческой самореализации</w:t>
            </w:r>
          </w:p>
        </w:tc>
        <w:tc>
          <w:tcPr>
            <w:tcW w:w="1167" w:type="dxa"/>
            <w:hideMark/>
          </w:tcPr>
          <w:p w14:paraId="5C9E28A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Манн-Уитни U</w:t>
            </w:r>
          </w:p>
        </w:tc>
        <w:tc>
          <w:tcPr>
            <w:tcW w:w="1384" w:type="dxa"/>
            <w:hideMark/>
          </w:tcPr>
          <w:p w14:paraId="3A8A3F72"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117.5</w:t>
            </w:r>
          </w:p>
        </w:tc>
        <w:tc>
          <w:tcPr>
            <w:tcW w:w="870" w:type="dxa"/>
            <w:hideMark/>
          </w:tcPr>
          <w:p w14:paraId="64B0DBC4"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&lt;.001</w:t>
            </w:r>
          </w:p>
        </w:tc>
        <w:tc>
          <w:tcPr>
            <w:tcW w:w="1682" w:type="dxa"/>
            <w:hideMark/>
          </w:tcPr>
          <w:p w14:paraId="6FEBE8D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бисериальный коэффициент</w:t>
            </w:r>
          </w:p>
        </w:tc>
        <w:tc>
          <w:tcPr>
            <w:tcW w:w="1127" w:type="dxa"/>
            <w:hideMark/>
          </w:tcPr>
          <w:p w14:paraId="48512706"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0.5855</w:t>
            </w:r>
          </w:p>
        </w:tc>
      </w:tr>
      <w:tr w:rsidR="008536F8" w:rsidRPr="00852209" w14:paraId="519AE817" w14:textId="77777777" w:rsidTr="008F2BAD">
        <w:tc>
          <w:tcPr>
            <w:tcW w:w="3114" w:type="dxa"/>
            <w:hideMark/>
          </w:tcPr>
          <w:p w14:paraId="43B2F4A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Учебно-познавательные мотивы</w:t>
            </w:r>
          </w:p>
        </w:tc>
        <w:tc>
          <w:tcPr>
            <w:tcW w:w="1167" w:type="dxa"/>
            <w:hideMark/>
          </w:tcPr>
          <w:p w14:paraId="435F887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Манн-Уитни U</w:t>
            </w:r>
          </w:p>
        </w:tc>
        <w:tc>
          <w:tcPr>
            <w:tcW w:w="1384" w:type="dxa"/>
            <w:hideMark/>
          </w:tcPr>
          <w:p w14:paraId="430273F3"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260.0</w:t>
            </w:r>
          </w:p>
        </w:tc>
        <w:tc>
          <w:tcPr>
            <w:tcW w:w="870" w:type="dxa"/>
            <w:hideMark/>
          </w:tcPr>
          <w:p w14:paraId="502718C1"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0.691</w:t>
            </w:r>
          </w:p>
        </w:tc>
        <w:tc>
          <w:tcPr>
            <w:tcW w:w="1682" w:type="dxa"/>
            <w:hideMark/>
          </w:tcPr>
          <w:p w14:paraId="06ED780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бисериальный коэффициент</w:t>
            </w:r>
          </w:p>
        </w:tc>
        <w:tc>
          <w:tcPr>
            <w:tcW w:w="1127" w:type="dxa"/>
            <w:hideMark/>
          </w:tcPr>
          <w:p w14:paraId="5F22B587"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-0.0829</w:t>
            </w:r>
          </w:p>
        </w:tc>
      </w:tr>
      <w:tr w:rsidR="008536F8" w:rsidRPr="00852209" w14:paraId="36859B43" w14:textId="77777777" w:rsidTr="008F2BAD">
        <w:tc>
          <w:tcPr>
            <w:tcW w:w="3114" w:type="dxa"/>
            <w:hideMark/>
          </w:tcPr>
          <w:p w14:paraId="3EC6915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Социальные мотивы</w:t>
            </w:r>
          </w:p>
        </w:tc>
        <w:tc>
          <w:tcPr>
            <w:tcW w:w="1167" w:type="dxa"/>
            <w:hideMark/>
          </w:tcPr>
          <w:p w14:paraId="62C2D8C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Манн-Уитни U</w:t>
            </w:r>
          </w:p>
        </w:tc>
        <w:tc>
          <w:tcPr>
            <w:tcW w:w="1384" w:type="dxa"/>
            <w:hideMark/>
          </w:tcPr>
          <w:p w14:paraId="68021A49"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278.0</w:t>
            </w:r>
          </w:p>
        </w:tc>
        <w:tc>
          <w:tcPr>
            <w:tcW w:w="870" w:type="dxa"/>
            <w:hideMark/>
          </w:tcPr>
          <w:p w14:paraId="33B748DF"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0.550</w:t>
            </w:r>
          </w:p>
        </w:tc>
        <w:tc>
          <w:tcPr>
            <w:tcW w:w="1682" w:type="dxa"/>
            <w:hideMark/>
          </w:tcPr>
          <w:p w14:paraId="1973718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бисериальный коэффициент</w:t>
            </w:r>
          </w:p>
        </w:tc>
        <w:tc>
          <w:tcPr>
            <w:tcW w:w="1127" w:type="dxa"/>
            <w:hideMark/>
          </w:tcPr>
          <w:p w14:paraId="7CD5F0D8"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-0.0194</w:t>
            </w:r>
          </w:p>
        </w:tc>
      </w:tr>
      <w:tr w:rsidR="008536F8" w:rsidRPr="00852209" w14:paraId="6B92EB6C" w14:textId="77777777" w:rsidTr="008F2BAD">
        <w:tc>
          <w:tcPr>
            <w:tcW w:w="0" w:type="auto"/>
            <w:gridSpan w:val="6"/>
            <w:hideMark/>
          </w:tcPr>
          <w:p w14:paraId="3EA21881"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Примечание. Hₐ μ</w:t>
            </w:r>
            <w:r w:rsidRPr="00852209">
              <w:rPr>
                <w:rFonts w:ascii="Times New Roman" w:hAnsi="Times New Roman" w:cs="Times New Roman"/>
                <w:sz w:val="20"/>
                <w:szCs w:val="20"/>
                <w:vertAlign w:val="subscript"/>
              </w:rPr>
              <w:t>1</w:t>
            </w:r>
            <w:r w:rsidRPr="00852209">
              <w:rPr>
                <w:rFonts w:ascii="Times New Roman" w:hAnsi="Times New Roman" w:cs="Times New Roman"/>
                <w:sz w:val="20"/>
                <w:szCs w:val="20"/>
              </w:rPr>
              <w:t xml:space="preserve"> &lt; μ</w:t>
            </w:r>
            <w:r w:rsidRPr="00852209">
              <w:rPr>
                <w:rFonts w:ascii="Times New Roman" w:hAnsi="Times New Roman" w:cs="Times New Roman"/>
                <w:sz w:val="20"/>
                <w:szCs w:val="20"/>
                <w:vertAlign w:val="subscript"/>
              </w:rPr>
              <w:t>2</w:t>
            </w:r>
          </w:p>
        </w:tc>
      </w:tr>
    </w:tbl>
    <w:p w14:paraId="7E5E70E9" w14:textId="77777777" w:rsidR="008536F8" w:rsidRPr="00852209" w:rsidRDefault="008536F8" w:rsidP="008536F8">
      <w:pPr>
        <w:spacing w:after="0"/>
        <w:ind w:firstLine="709"/>
        <w:jc w:val="both"/>
        <w:rPr>
          <w:rFonts w:ascii="Times New Roman" w:hAnsi="Times New Roman" w:cs="Times New Roman"/>
          <w:sz w:val="20"/>
          <w:szCs w:val="20"/>
        </w:rPr>
      </w:pPr>
    </w:p>
    <w:tbl>
      <w:tblPr>
        <w:tblStyle w:val="aa"/>
        <w:tblW w:w="0" w:type="auto"/>
        <w:tblLook w:val="04A0" w:firstRow="1" w:lastRow="0" w:firstColumn="1" w:lastColumn="0" w:noHBand="0" w:noVBand="1"/>
      </w:tblPr>
      <w:tblGrid>
        <w:gridCol w:w="3359"/>
        <w:gridCol w:w="835"/>
        <w:gridCol w:w="416"/>
        <w:gridCol w:w="925"/>
        <w:gridCol w:w="976"/>
        <w:gridCol w:w="666"/>
        <w:gridCol w:w="766"/>
      </w:tblGrid>
      <w:tr w:rsidR="008536F8" w:rsidRPr="00852209" w14:paraId="1A6EF9D7" w14:textId="77777777" w:rsidTr="008F2BAD">
        <w:tc>
          <w:tcPr>
            <w:tcW w:w="0" w:type="auto"/>
            <w:gridSpan w:val="7"/>
            <w:hideMark/>
          </w:tcPr>
          <w:p w14:paraId="081EA364"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Описательные статистики группы</w:t>
            </w:r>
          </w:p>
        </w:tc>
      </w:tr>
      <w:tr w:rsidR="008536F8" w:rsidRPr="00852209" w14:paraId="7C51BCA0" w14:textId="77777777" w:rsidTr="008F2BAD">
        <w:tc>
          <w:tcPr>
            <w:tcW w:w="0" w:type="auto"/>
            <w:hideMark/>
          </w:tcPr>
          <w:p w14:paraId="2E735DA9"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0" w:type="auto"/>
            <w:hideMark/>
          </w:tcPr>
          <w:p w14:paraId="1ADCEAD9"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Группа</w:t>
            </w:r>
          </w:p>
        </w:tc>
        <w:tc>
          <w:tcPr>
            <w:tcW w:w="0" w:type="auto"/>
            <w:hideMark/>
          </w:tcPr>
          <w:p w14:paraId="282A4121"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N</w:t>
            </w:r>
          </w:p>
        </w:tc>
        <w:tc>
          <w:tcPr>
            <w:tcW w:w="0" w:type="auto"/>
            <w:hideMark/>
          </w:tcPr>
          <w:p w14:paraId="78114E99"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Среднее</w:t>
            </w:r>
          </w:p>
        </w:tc>
        <w:tc>
          <w:tcPr>
            <w:tcW w:w="0" w:type="auto"/>
            <w:hideMark/>
          </w:tcPr>
          <w:p w14:paraId="4B014BF3"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Медиана</w:t>
            </w:r>
          </w:p>
        </w:tc>
        <w:tc>
          <w:tcPr>
            <w:tcW w:w="0" w:type="auto"/>
            <w:hideMark/>
          </w:tcPr>
          <w:p w14:paraId="0BCB9999"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SD</w:t>
            </w:r>
          </w:p>
        </w:tc>
        <w:tc>
          <w:tcPr>
            <w:tcW w:w="0" w:type="auto"/>
            <w:hideMark/>
          </w:tcPr>
          <w:p w14:paraId="1CD040C6"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SE</w:t>
            </w:r>
          </w:p>
        </w:tc>
      </w:tr>
      <w:tr w:rsidR="008536F8" w:rsidRPr="00852209" w14:paraId="1C90B9DB" w14:textId="77777777" w:rsidTr="008F2BAD">
        <w:tc>
          <w:tcPr>
            <w:tcW w:w="0" w:type="auto"/>
            <w:vMerge w:val="restart"/>
            <w:hideMark/>
          </w:tcPr>
          <w:p w14:paraId="66BE3804"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Коммуникативные мотивы</w:t>
            </w:r>
          </w:p>
        </w:tc>
        <w:tc>
          <w:tcPr>
            <w:tcW w:w="0" w:type="auto"/>
            <w:hideMark/>
          </w:tcPr>
          <w:p w14:paraId="2A77CEE4"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0" w:type="auto"/>
            <w:hideMark/>
          </w:tcPr>
          <w:p w14:paraId="5148C7B6"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27</w:t>
            </w:r>
          </w:p>
        </w:tc>
        <w:tc>
          <w:tcPr>
            <w:tcW w:w="0" w:type="auto"/>
            <w:hideMark/>
          </w:tcPr>
          <w:p w14:paraId="70226482"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3.48</w:t>
            </w:r>
          </w:p>
        </w:tc>
        <w:tc>
          <w:tcPr>
            <w:tcW w:w="0" w:type="auto"/>
            <w:hideMark/>
          </w:tcPr>
          <w:p w14:paraId="7276D5CC"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3.75</w:t>
            </w:r>
          </w:p>
        </w:tc>
        <w:tc>
          <w:tcPr>
            <w:tcW w:w="0" w:type="auto"/>
            <w:hideMark/>
          </w:tcPr>
          <w:p w14:paraId="53F4D5A4"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1.162</w:t>
            </w:r>
          </w:p>
        </w:tc>
        <w:tc>
          <w:tcPr>
            <w:tcW w:w="0" w:type="auto"/>
            <w:hideMark/>
          </w:tcPr>
          <w:p w14:paraId="72B4C905"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0.224</w:t>
            </w:r>
          </w:p>
        </w:tc>
      </w:tr>
      <w:tr w:rsidR="008536F8" w:rsidRPr="00852209" w14:paraId="0C306E3F" w14:textId="77777777" w:rsidTr="008F2BAD">
        <w:tc>
          <w:tcPr>
            <w:tcW w:w="0" w:type="auto"/>
            <w:vMerge/>
            <w:hideMark/>
          </w:tcPr>
          <w:p w14:paraId="7736D5E8" w14:textId="77777777" w:rsidR="008536F8" w:rsidRPr="00852209" w:rsidRDefault="008536F8" w:rsidP="00D719C4">
            <w:pPr>
              <w:jc w:val="both"/>
              <w:rPr>
                <w:rFonts w:ascii="Times New Roman" w:hAnsi="Times New Roman" w:cs="Times New Roman"/>
                <w:sz w:val="20"/>
                <w:szCs w:val="20"/>
              </w:rPr>
            </w:pPr>
          </w:p>
        </w:tc>
        <w:tc>
          <w:tcPr>
            <w:tcW w:w="0" w:type="auto"/>
            <w:hideMark/>
          </w:tcPr>
          <w:p w14:paraId="0DB90CD6"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2</w:t>
            </w:r>
          </w:p>
        </w:tc>
        <w:tc>
          <w:tcPr>
            <w:tcW w:w="0" w:type="auto"/>
            <w:hideMark/>
          </w:tcPr>
          <w:p w14:paraId="0F2E226C"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21</w:t>
            </w:r>
          </w:p>
        </w:tc>
        <w:tc>
          <w:tcPr>
            <w:tcW w:w="0" w:type="auto"/>
            <w:hideMark/>
          </w:tcPr>
          <w:p w14:paraId="77EB30F1"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4.57</w:t>
            </w:r>
          </w:p>
        </w:tc>
        <w:tc>
          <w:tcPr>
            <w:tcW w:w="0" w:type="auto"/>
            <w:hideMark/>
          </w:tcPr>
          <w:p w14:paraId="14C19819"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5.00</w:t>
            </w:r>
          </w:p>
        </w:tc>
        <w:tc>
          <w:tcPr>
            <w:tcW w:w="0" w:type="auto"/>
            <w:hideMark/>
          </w:tcPr>
          <w:p w14:paraId="61F4A503"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0.676</w:t>
            </w:r>
          </w:p>
        </w:tc>
        <w:tc>
          <w:tcPr>
            <w:tcW w:w="0" w:type="auto"/>
            <w:hideMark/>
          </w:tcPr>
          <w:p w14:paraId="016B4B32"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0.1475</w:t>
            </w:r>
          </w:p>
        </w:tc>
      </w:tr>
      <w:tr w:rsidR="008536F8" w:rsidRPr="00852209" w14:paraId="62179B32" w14:textId="77777777" w:rsidTr="008F2BAD">
        <w:tc>
          <w:tcPr>
            <w:tcW w:w="0" w:type="auto"/>
            <w:vMerge w:val="restart"/>
            <w:hideMark/>
          </w:tcPr>
          <w:p w14:paraId="39021964"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Мотивы избегания</w:t>
            </w:r>
          </w:p>
        </w:tc>
        <w:tc>
          <w:tcPr>
            <w:tcW w:w="0" w:type="auto"/>
            <w:hideMark/>
          </w:tcPr>
          <w:p w14:paraId="2094E0A4"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0" w:type="auto"/>
            <w:hideMark/>
          </w:tcPr>
          <w:p w14:paraId="0A7AC481"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27</w:t>
            </w:r>
          </w:p>
        </w:tc>
        <w:tc>
          <w:tcPr>
            <w:tcW w:w="0" w:type="auto"/>
            <w:hideMark/>
          </w:tcPr>
          <w:p w14:paraId="22D142EF"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2.60</w:t>
            </w:r>
          </w:p>
        </w:tc>
        <w:tc>
          <w:tcPr>
            <w:tcW w:w="0" w:type="auto"/>
            <w:hideMark/>
          </w:tcPr>
          <w:p w14:paraId="51019BE5"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2.60</w:t>
            </w:r>
          </w:p>
        </w:tc>
        <w:tc>
          <w:tcPr>
            <w:tcW w:w="0" w:type="auto"/>
            <w:hideMark/>
          </w:tcPr>
          <w:p w14:paraId="45C68E90"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0.879</w:t>
            </w:r>
          </w:p>
        </w:tc>
        <w:tc>
          <w:tcPr>
            <w:tcW w:w="0" w:type="auto"/>
            <w:hideMark/>
          </w:tcPr>
          <w:p w14:paraId="6D57F324"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0.169</w:t>
            </w:r>
          </w:p>
        </w:tc>
      </w:tr>
      <w:tr w:rsidR="008536F8" w:rsidRPr="00852209" w14:paraId="4DABA077" w14:textId="77777777" w:rsidTr="008F2BAD">
        <w:tc>
          <w:tcPr>
            <w:tcW w:w="0" w:type="auto"/>
            <w:vMerge/>
            <w:hideMark/>
          </w:tcPr>
          <w:p w14:paraId="3EA9B564" w14:textId="77777777" w:rsidR="008536F8" w:rsidRPr="00852209" w:rsidRDefault="008536F8" w:rsidP="00D719C4">
            <w:pPr>
              <w:jc w:val="both"/>
              <w:rPr>
                <w:rFonts w:ascii="Times New Roman" w:hAnsi="Times New Roman" w:cs="Times New Roman"/>
                <w:sz w:val="20"/>
                <w:szCs w:val="20"/>
              </w:rPr>
            </w:pPr>
          </w:p>
        </w:tc>
        <w:tc>
          <w:tcPr>
            <w:tcW w:w="0" w:type="auto"/>
            <w:hideMark/>
          </w:tcPr>
          <w:p w14:paraId="0FA08A35"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2</w:t>
            </w:r>
          </w:p>
        </w:tc>
        <w:tc>
          <w:tcPr>
            <w:tcW w:w="0" w:type="auto"/>
            <w:hideMark/>
          </w:tcPr>
          <w:p w14:paraId="1CE2D4AB"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21</w:t>
            </w:r>
          </w:p>
        </w:tc>
        <w:tc>
          <w:tcPr>
            <w:tcW w:w="0" w:type="auto"/>
            <w:hideMark/>
          </w:tcPr>
          <w:p w14:paraId="45056D8D"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2.77</w:t>
            </w:r>
          </w:p>
        </w:tc>
        <w:tc>
          <w:tcPr>
            <w:tcW w:w="0" w:type="auto"/>
            <w:hideMark/>
          </w:tcPr>
          <w:p w14:paraId="7C48945C"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2.80</w:t>
            </w:r>
          </w:p>
        </w:tc>
        <w:tc>
          <w:tcPr>
            <w:tcW w:w="0" w:type="auto"/>
            <w:hideMark/>
          </w:tcPr>
          <w:p w14:paraId="07707AF9"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1.262</w:t>
            </w:r>
          </w:p>
        </w:tc>
        <w:tc>
          <w:tcPr>
            <w:tcW w:w="0" w:type="auto"/>
            <w:hideMark/>
          </w:tcPr>
          <w:p w14:paraId="012A4527"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0.2754</w:t>
            </w:r>
          </w:p>
        </w:tc>
      </w:tr>
      <w:tr w:rsidR="008536F8" w:rsidRPr="00852209" w14:paraId="70B56FB7" w14:textId="77777777" w:rsidTr="008F2BAD">
        <w:tc>
          <w:tcPr>
            <w:tcW w:w="0" w:type="auto"/>
            <w:vMerge w:val="restart"/>
            <w:hideMark/>
          </w:tcPr>
          <w:p w14:paraId="4C37D105"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Мотивы престижа</w:t>
            </w:r>
          </w:p>
        </w:tc>
        <w:tc>
          <w:tcPr>
            <w:tcW w:w="0" w:type="auto"/>
            <w:hideMark/>
          </w:tcPr>
          <w:p w14:paraId="145A7F51"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0" w:type="auto"/>
            <w:hideMark/>
          </w:tcPr>
          <w:p w14:paraId="6ED2F960"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27</w:t>
            </w:r>
          </w:p>
        </w:tc>
        <w:tc>
          <w:tcPr>
            <w:tcW w:w="0" w:type="auto"/>
            <w:hideMark/>
          </w:tcPr>
          <w:p w14:paraId="2EB5C57F"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3.06</w:t>
            </w:r>
          </w:p>
        </w:tc>
        <w:tc>
          <w:tcPr>
            <w:tcW w:w="0" w:type="auto"/>
            <w:hideMark/>
          </w:tcPr>
          <w:p w14:paraId="0E666917"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3.40</w:t>
            </w:r>
          </w:p>
        </w:tc>
        <w:tc>
          <w:tcPr>
            <w:tcW w:w="0" w:type="auto"/>
            <w:hideMark/>
          </w:tcPr>
          <w:p w14:paraId="09DA4391"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0.984</w:t>
            </w:r>
          </w:p>
        </w:tc>
        <w:tc>
          <w:tcPr>
            <w:tcW w:w="0" w:type="auto"/>
            <w:hideMark/>
          </w:tcPr>
          <w:p w14:paraId="155ECB99"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0.189</w:t>
            </w:r>
          </w:p>
        </w:tc>
      </w:tr>
      <w:tr w:rsidR="008536F8" w:rsidRPr="00852209" w14:paraId="36B274BE" w14:textId="77777777" w:rsidTr="008F2BAD">
        <w:tc>
          <w:tcPr>
            <w:tcW w:w="0" w:type="auto"/>
            <w:vMerge/>
            <w:hideMark/>
          </w:tcPr>
          <w:p w14:paraId="7B8BB617" w14:textId="77777777" w:rsidR="008536F8" w:rsidRPr="00852209" w:rsidRDefault="008536F8" w:rsidP="00D719C4">
            <w:pPr>
              <w:jc w:val="both"/>
              <w:rPr>
                <w:rFonts w:ascii="Times New Roman" w:hAnsi="Times New Roman" w:cs="Times New Roman"/>
                <w:sz w:val="20"/>
                <w:szCs w:val="20"/>
              </w:rPr>
            </w:pPr>
          </w:p>
        </w:tc>
        <w:tc>
          <w:tcPr>
            <w:tcW w:w="0" w:type="auto"/>
            <w:hideMark/>
          </w:tcPr>
          <w:p w14:paraId="39D57EE0"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2</w:t>
            </w:r>
          </w:p>
        </w:tc>
        <w:tc>
          <w:tcPr>
            <w:tcW w:w="0" w:type="auto"/>
            <w:hideMark/>
          </w:tcPr>
          <w:p w14:paraId="4E712E37"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21</w:t>
            </w:r>
          </w:p>
        </w:tc>
        <w:tc>
          <w:tcPr>
            <w:tcW w:w="0" w:type="auto"/>
            <w:hideMark/>
          </w:tcPr>
          <w:p w14:paraId="6706E1D3"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4.30</w:t>
            </w:r>
          </w:p>
        </w:tc>
        <w:tc>
          <w:tcPr>
            <w:tcW w:w="0" w:type="auto"/>
            <w:hideMark/>
          </w:tcPr>
          <w:p w14:paraId="0E12406F"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4.00</w:t>
            </w:r>
          </w:p>
        </w:tc>
        <w:tc>
          <w:tcPr>
            <w:tcW w:w="0" w:type="auto"/>
            <w:hideMark/>
          </w:tcPr>
          <w:p w14:paraId="6D3EA190"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0.496</w:t>
            </w:r>
          </w:p>
        </w:tc>
        <w:tc>
          <w:tcPr>
            <w:tcW w:w="0" w:type="auto"/>
            <w:hideMark/>
          </w:tcPr>
          <w:p w14:paraId="16C8F6D8"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0.1083</w:t>
            </w:r>
          </w:p>
        </w:tc>
      </w:tr>
      <w:tr w:rsidR="008536F8" w:rsidRPr="00852209" w14:paraId="7B791195" w14:textId="77777777" w:rsidTr="008F2BAD">
        <w:tc>
          <w:tcPr>
            <w:tcW w:w="0" w:type="auto"/>
            <w:vMerge w:val="restart"/>
            <w:hideMark/>
          </w:tcPr>
          <w:p w14:paraId="7735604E"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Профессиональные мотивы</w:t>
            </w:r>
          </w:p>
        </w:tc>
        <w:tc>
          <w:tcPr>
            <w:tcW w:w="0" w:type="auto"/>
            <w:hideMark/>
          </w:tcPr>
          <w:p w14:paraId="55BC94E2"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0" w:type="auto"/>
            <w:hideMark/>
          </w:tcPr>
          <w:p w14:paraId="3EA88861"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27</w:t>
            </w:r>
          </w:p>
        </w:tc>
        <w:tc>
          <w:tcPr>
            <w:tcW w:w="0" w:type="auto"/>
            <w:hideMark/>
          </w:tcPr>
          <w:p w14:paraId="6284C8C1"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3.69</w:t>
            </w:r>
          </w:p>
        </w:tc>
        <w:tc>
          <w:tcPr>
            <w:tcW w:w="0" w:type="auto"/>
            <w:hideMark/>
          </w:tcPr>
          <w:p w14:paraId="1B1673F3"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4.17</w:t>
            </w:r>
          </w:p>
        </w:tc>
        <w:tc>
          <w:tcPr>
            <w:tcW w:w="0" w:type="auto"/>
            <w:hideMark/>
          </w:tcPr>
          <w:p w14:paraId="476AF0F7"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1.213</w:t>
            </w:r>
          </w:p>
        </w:tc>
        <w:tc>
          <w:tcPr>
            <w:tcW w:w="0" w:type="auto"/>
            <w:hideMark/>
          </w:tcPr>
          <w:p w14:paraId="6CAB1CB4"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0.233</w:t>
            </w:r>
          </w:p>
        </w:tc>
      </w:tr>
      <w:tr w:rsidR="008536F8" w:rsidRPr="00852209" w14:paraId="0FA969F4" w14:textId="77777777" w:rsidTr="008F2BAD">
        <w:tc>
          <w:tcPr>
            <w:tcW w:w="0" w:type="auto"/>
            <w:vMerge/>
            <w:hideMark/>
          </w:tcPr>
          <w:p w14:paraId="6EA48C6B" w14:textId="77777777" w:rsidR="008536F8" w:rsidRPr="00852209" w:rsidRDefault="008536F8" w:rsidP="00D719C4">
            <w:pPr>
              <w:jc w:val="both"/>
              <w:rPr>
                <w:rFonts w:ascii="Times New Roman" w:hAnsi="Times New Roman" w:cs="Times New Roman"/>
                <w:sz w:val="20"/>
                <w:szCs w:val="20"/>
              </w:rPr>
            </w:pPr>
          </w:p>
        </w:tc>
        <w:tc>
          <w:tcPr>
            <w:tcW w:w="0" w:type="auto"/>
            <w:hideMark/>
          </w:tcPr>
          <w:p w14:paraId="39ABD87C"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2</w:t>
            </w:r>
          </w:p>
        </w:tc>
        <w:tc>
          <w:tcPr>
            <w:tcW w:w="0" w:type="auto"/>
            <w:hideMark/>
          </w:tcPr>
          <w:p w14:paraId="109CF161"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21</w:t>
            </w:r>
          </w:p>
        </w:tc>
        <w:tc>
          <w:tcPr>
            <w:tcW w:w="0" w:type="auto"/>
            <w:hideMark/>
          </w:tcPr>
          <w:p w14:paraId="6FE4D207"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4.92</w:t>
            </w:r>
          </w:p>
        </w:tc>
        <w:tc>
          <w:tcPr>
            <w:tcW w:w="0" w:type="auto"/>
            <w:hideMark/>
          </w:tcPr>
          <w:p w14:paraId="385A54CC"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5.00</w:t>
            </w:r>
          </w:p>
        </w:tc>
        <w:tc>
          <w:tcPr>
            <w:tcW w:w="0" w:type="auto"/>
            <w:hideMark/>
          </w:tcPr>
          <w:p w14:paraId="7C73F27E"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0.155</w:t>
            </w:r>
          </w:p>
        </w:tc>
        <w:tc>
          <w:tcPr>
            <w:tcW w:w="0" w:type="auto"/>
            <w:hideMark/>
          </w:tcPr>
          <w:p w14:paraId="072ACA8E"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0.0338</w:t>
            </w:r>
          </w:p>
        </w:tc>
      </w:tr>
      <w:tr w:rsidR="008536F8" w:rsidRPr="00852209" w14:paraId="13F8A1DF" w14:textId="77777777" w:rsidTr="008F2BAD">
        <w:tc>
          <w:tcPr>
            <w:tcW w:w="0" w:type="auto"/>
            <w:vMerge w:val="restart"/>
            <w:hideMark/>
          </w:tcPr>
          <w:p w14:paraId="71526A3D"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Мотивы творческой самореализации</w:t>
            </w:r>
          </w:p>
        </w:tc>
        <w:tc>
          <w:tcPr>
            <w:tcW w:w="0" w:type="auto"/>
            <w:hideMark/>
          </w:tcPr>
          <w:p w14:paraId="01C293A2"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0" w:type="auto"/>
            <w:hideMark/>
          </w:tcPr>
          <w:p w14:paraId="20A66FDE"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27</w:t>
            </w:r>
          </w:p>
        </w:tc>
        <w:tc>
          <w:tcPr>
            <w:tcW w:w="0" w:type="auto"/>
            <w:hideMark/>
          </w:tcPr>
          <w:p w14:paraId="2C1E4C1A"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3.59</w:t>
            </w:r>
          </w:p>
        </w:tc>
        <w:tc>
          <w:tcPr>
            <w:tcW w:w="0" w:type="auto"/>
            <w:hideMark/>
          </w:tcPr>
          <w:p w14:paraId="215A519F"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4.00</w:t>
            </w:r>
          </w:p>
        </w:tc>
        <w:tc>
          <w:tcPr>
            <w:tcW w:w="0" w:type="auto"/>
            <w:hideMark/>
          </w:tcPr>
          <w:p w14:paraId="20FA01E0"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1.135</w:t>
            </w:r>
          </w:p>
        </w:tc>
        <w:tc>
          <w:tcPr>
            <w:tcW w:w="0" w:type="auto"/>
            <w:hideMark/>
          </w:tcPr>
          <w:p w14:paraId="3226C24C"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0.219</w:t>
            </w:r>
          </w:p>
        </w:tc>
      </w:tr>
      <w:tr w:rsidR="008536F8" w:rsidRPr="00852209" w14:paraId="154D3FF1" w14:textId="77777777" w:rsidTr="008F2BAD">
        <w:tc>
          <w:tcPr>
            <w:tcW w:w="0" w:type="auto"/>
            <w:vMerge/>
            <w:hideMark/>
          </w:tcPr>
          <w:p w14:paraId="4466ADB2" w14:textId="77777777" w:rsidR="008536F8" w:rsidRPr="00852209" w:rsidRDefault="008536F8" w:rsidP="00D719C4">
            <w:pPr>
              <w:jc w:val="both"/>
              <w:rPr>
                <w:rFonts w:ascii="Times New Roman" w:hAnsi="Times New Roman" w:cs="Times New Roman"/>
                <w:sz w:val="20"/>
                <w:szCs w:val="20"/>
              </w:rPr>
            </w:pPr>
          </w:p>
        </w:tc>
        <w:tc>
          <w:tcPr>
            <w:tcW w:w="0" w:type="auto"/>
            <w:hideMark/>
          </w:tcPr>
          <w:p w14:paraId="32225CA8"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2</w:t>
            </w:r>
          </w:p>
        </w:tc>
        <w:tc>
          <w:tcPr>
            <w:tcW w:w="0" w:type="auto"/>
            <w:hideMark/>
          </w:tcPr>
          <w:p w14:paraId="6B496E72"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21</w:t>
            </w:r>
          </w:p>
        </w:tc>
        <w:tc>
          <w:tcPr>
            <w:tcW w:w="0" w:type="auto"/>
            <w:hideMark/>
          </w:tcPr>
          <w:p w14:paraId="7B1F0E4F"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4.69</w:t>
            </w:r>
          </w:p>
        </w:tc>
        <w:tc>
          <w:tcPr>
            <w:tcW w:w="0" w:type="auto"/>
            <w:hideMark/>
          </w:tcPr>
          <w:p w14:paraId="7174F97D"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5.00</w:t>
            </w:r>
          </w:p>
        </w:tc>
        <w:tc>
          <w:tcPr>
            <w:tcW w:w="0" w:type="auto"/>
            <w:hideMark/>
          </w:tcPr>
          <w:p w14:paraId="2F9415F0"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0.460</w:t>
            </w:r>
          </w:p>
        </w:tc>
        <w:tc>
          <w:tcPr>
            <w:tcW w:w="0" w:type="auto"/>
            <w:hideMark/>
          </w:tcPr>
          <w:p w14:paraId="5F1A76D2"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0.1005</w:t>
            </w:r>
          </w:p>
        </w:tc>
      </w:tr>
      <w:tr w:rsidR="008536F8" w:rsidRPr="00852209" w14:paraId="4D297017" w14:textId="77777777" w:rsidTr="008F2BAD">
        <w:tc>
          <w:tcPr>
            <w:tcW w:w="0" w:type="auto"/>
            <w:vMerge w:val="restart"/>
            <w:hideMark/>
          </w:tcPr>
          <w:p w14:paraId="4F9AB85F"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Учебно-познавательные мотивы</w:t>
            </w:r>
          </w:p>
        </w:tc>
        <w:tc>
          <w:tcPr>
            <w:tcW w:w="0" w:type="auto"/>
            <w:hideMark/>
          </w:tcPr>
          <w:p w14:paraId="7D9FFAB6"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0" w:type="auto"/>
            <w:hideMark/>
          </w:tcPr>
          <w:p w14:paraId="7D620F06"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27</w:t>
            </w:r>
          </w:p>
        </w:tc>
        <w:tc>
          <w:tcPr>
            <w:tcW w:w="0" w:type="auto"/>
            <w:hideMark/>
          </w:tcPr>
          <w:p w14:paraId="35E76393"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4.15</w:t>
            </w:r>
          </w:p>
        </w:tc>
        <w:tc>
          <w:tcPr>
            <w:tcW w:w="0" w:type="auto"/>
            <w:hideMark/>
          </w:tcPr>
          <w:p w14:paraId="08E3C4C4"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4.57</w:t>
            </w:r>
          </w:p>
        </w:tc>
        <w:tc>
          <w:tcPr>
            <w:tcW w:w="0" w:type="auto"/>
            <w:hideMark/>
          </w:tcPr>
          <w:p w14:paraId="250035D2"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1.113</w:t>
            </w:r>
          </w:p>
        </w:tc>
        <w:tc>
          <w:tcPr>
            <w:tcW w:w="0" w:type="auto"/>
            <w:hideMark/>
          </w:tcPr>
          <w:p w14:paraId="141D8FFC"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0.214</w:t>
            </w:r>
          </w:p>
        </w:tc>
      </w:tr>
      <w:tr w:rsidR="008536F8" w:rsidRPr="00852209" w14:paraId="320637D3" w14:textId="77777777" w:rsidTr="008F2BAD">
        <w:tc>
          <w:tcPr>
            <w:tcW w:w="0" w:type="auto"/>
            <w:vMerge/>
            <w:hideMark/>
          </w:tcPr>
          <w:p w14:paraId="49BE0F60" w14:textId="77777777" w:rsidR="008536F8" w:rsidRPr="00852209" w:rsidRDefault="008536F8" w:rsidP="00D719C4">
            <w:pPr>
              <w:jc w:val="both"/>
              <w:rPr>
                <w:rFonts w:ascii="Times New Roman" w:hAnsi="Times New Roman" w:cs="Times New Roman"/>
                <w:sz w:val="20"/>
                <w:szCs w:val="20"/>
              </w:rPr>
            </w:pPr>
          </w:p>
        </w:tc>
        <w:tc>
          <w:tcPr>
            <w:tcW w:w="0" w:type="auto"/>
            <w:hideMark/>
          </w:tcPr>
          <w:p w14:paraId="1B60BABB"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2</w:t>
            </w:r>
          </w:p>
        </w:tc>
        <w:tc>
          <w:tcPr>
            <w:tcW w:w="0" w:type="auto"/>
            <w:hideMark/>
          </w:tcPr>
          <w:p w14:paraId="68E85E24"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21</w:t>
            </w:r>
          </w:p>
        </w:tc>
        <w:tc>
          <w:tcPr>
            <w:tcW w:w="0" w:type="auto"/>
            <w:hideMark/>
          </w:tcPr>
          <w:p w14:paraId="35706C7C"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4.02</w:t>
            </w:r>
          </w:p>
        </w:tc>
        <w:tc>
          <w:tcPr>
            <w:tcW w:w="0" w:type="auto"/>
            <w:hideMark/>
          </w:tcPr>
          <w:p w14:paraId="34FEAFFB"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4.14</w:t>
            </w:r>
          </w:p>
        </w:tc>
        <w:tc>
          <w:tcPr>
            <w:tcW w:w="0" w:type="auto"/>
            <w:hideMark/>
          </w:tcPr>
          <w:p w14:paraId="29B20F58"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1.147</w:t>
            </w:r>
          </w:p>
        </w:tc>
        <w:tc>
          <w:tcPr>
            <w:tcW w:w="0" w:type="auto"/>
            <w:hideMark/>
          </w:tcPr>
          <w:p w14:paraId="2F0370AC"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0.2502</w:t>
            </w:r>
          </w:p>
        </w:tc>
      </w:tr>
      <w:tr w:rsidR="008536F8" w:rsidRPr="00852209" w14:paraId="199BAB92" w14:textId="77777777" w:rsidTr="008F2BAD">
        <w:tc>
          <w:tcPr>
            <w:tcW w:w="0" w:type="auto"/>
            <w:vMerge w:val="restart"/>
            <w:hideMark/>
          </w:tcPr>
          <w:p w14:paraId="33985C1D"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Социальные мотивы</w:t>
            </w:r>
          </w:p>
        </w:tc>
        <w:tc>
          <w:tcPr>
            <w:tcW w:w="0" w:type="auto"/>
            <w:hideMark/>
          </w:tcPr>
          <w:p w14:paraId="7712A2CB"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0" w:type="auto"/>
            <w:hideMark/>
          </w:tcPr>
          <w:p w14:paraId="20FC32EB"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27</w:t>
            </w:r>
          </w:p>
        </w:tc>
        <w:tc>
          <w:tcPr>
            <w:tcW w:w="0" w:type="auto"/>
            <w:hideMark/>
          </w:tcPr>
          <w:p w14:paraId="063A2DE0"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3.41</w:t>
            </w:r>
          </w:p>
        </w:tc>
        <w:tc>
          <w:tcPr>
            <w:tcW w:w="0" w:type="auto"/>
            <w:hideMark/>
          </w:tcPr>
          <w:p w14:paraId="00FEAF50"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3.80</w:t>
            </w:r>
          </w:p>
        </w:tc>
        <w:tc>
          <w:tcPr>
            <w:tcW w:w="0" w:type="auto"/>
            <w:hideMark/>
          </w:tcPr>
          <w:p w14:paraId="459847BC"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0.981</w:t>
            </w:r>
          </w:p>
        </w:tc>
        <w:tc>
          <w:tcPr>
            <w:tcW w:w="0" w:type="auto"/>
            <w:hideMark/>
          </w:tcPr>
          <w:p w14:paraId="7E04CF8F"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0.189</w:t>
            </w:r>
          </w:p>
        </w:tc>
      </w:tr>
      <w:tr w:rsidR="008536F8" w:rsidRPr="00852209" w14:paraId="690325B2" w14:textId="77777777" w:rsidTr="008F2BAD">
        <w:tc>
          <w:tcPr>
            <w:tcW w:w="0" w:type="auto"/>
            <w:vMerge/>
            <w:hideMark/>
          </w:tcPr>
          <w:p w14:paraId="0411B504" w14:textId="77777777" w:rsidR="008536F8" w:rsidRPr="00852209" w:rsidRDefault="008536F8" w:rsidP="00D719C4">
            <w:pPr>
              <w:jc w:val="both"/>
              <w:rPr>
                <w:rFonts w:ascii="Times New Roman" w:hAnsi="Times New Roman" w:cs="Times New Roman"/>
                <w:sz w:val="20"/>
                <w:szCs w:val="20"/>
              </w:rPr>
            </w:pPr>
          </w:p>
        </w:tc>
        <w:tc>
          <w:tcPr>
            <w:tcW w:w="0" w:type="auto"/>
            <w:hideMark/>
          </w:tcPr>
          <w:p w14:paraId="365A1E0A"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2</w:t>
            </w:r>
          </w:p>
        </w:tc>
        <w:tc>
          <w:tcPr>
            <w:tcW w:w="0" w:type="auto"/>
            <w:hideMark/>
          </w:tcPr>
          <w:p w14:paraId="3A3F3954"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21</w:t>
            </w:r>
          </w:p>
        </w:tc>
        <w:tc>
          <w:tcPr>
            <w:tcW w:w="0" w:type="auto"/>
            <w:hideMark/>
          </w:tcPr>
          <w:p w14:paraId="2687213C"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3.46</w:t>
            </w:r>
          </w:p>
        </w:tc>
        <w:tc>
          <w:tcPr>
            <w:tcW w:w="0" w:type="auto"/>
            <w:hideMark/>
          </w:tcPr>
          <w:p w14:paraId="2912CCD8"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3.60</w:t>
            </w:r>
          </w:p>
        </w:tc>
        <w:tc>
          <w:tcPr>
            <w:tcW w:w="0" w:type="auto"/>
            <w:hideMark/>
          </w:tcPr>
          <w:p w14:paraId="51495056"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0.953</w:t>
            </w:r>
          </w:p>
        </w:tc>
        <w:tc>
          <w:tcPr>
            <w:tcW w:w="0" w:type="auto"/>
            <w:hideMark/>
          </w:tcPr>
          <w:p w14:paraId="049BD33B" w14:textId="77777777" w:rsidR="008536F8" w:rsidRPr="00852209" w:rsidRDefault="008536F8" w:rsidP="00D719C4">
            <w:pPr>
              <w:jc w:val="both"/>
              <w:rPr>
                <w:rFonts w:ascii="Times New Roman" w:hAnsi="Times New Roman" w:cs="Times New Roman"/>
                <w:sz w:val="20"/>
                <w:szCs w:val="20"/>
              </w:rPr>
            </w:pPr>
            <w:r w:rsidRPr="00852209">
              <w:rPr>
                <w:rFonts w:ascii="Times New Roman" w:hAnsi="Times New Roman" w:cs="Times New Roman"/>
                <w:sz w:val="20"/>
                <w:szCs w:val="20"/>
              </w:rPr>
              <w:t>0.2080</w:t>
            </w:r>
          </w:p>
        </w:tc>
      </w:tr>
    </w:tbl>
    <w:p w14:paraId="38C9FE66" w14:textId="77777777" w:rsidR="008536F8" w:rsidRPr="00852209" w:rsidRDefault="008536F8" w:rsidP="008536F8">
      <w:pPr>
        <w:spacing w:after="0"/>
        <w:ind w:firstLine="709"/>
        <w:jc w:val="both"/>
        <w:rPr>
          <w:rFonts w:ascii="Times New Roman" w:hAnsi="Times New Roman" w:cs="Times New Roman"/>
          <w:sz w:val="20"/>
          <w:szCs w:val="20"/>
        </w:rPr>
      </w:pPr>
      <w:r w:rsidRPr="00852209">
        <w:rPr>
          <w:rFonts w:ascii="Times New Roman" w:hAnsi="Times New Roman" w:cs="Times New Roman"/>
          <w:sz w:val="20"/>
          <w:szCs w:val="20"/>
        </w:rPr>
        <w:t> </w:t>
      </w:r>
    </w:p>
    <w:p w14:paraId="383155A3" w14:textId="77777777" w:rsidR="008536F8" w:rsidRPr="00852209" w:rsidRDefault="008536F8" w:rsidP="008536F8">
      <w:pPr>
        <w:spacing w:after="0"/>
        <w:ind w:firstLine="709"/>
        <w:jc w:val="both"/>
        <w:rPr>
          <w:rFonts w:ascii="Times New Roman" w:hAnsi="Times New Roman" w:cs="Times New Roman"/>
          <w:sz w:val="20"/>
          <w:szCs w:val="20"/>
        </w:rPr>
      </w:pPr>
    </w:p>
    <w:p w14:paraId="57AF2C19" w14:textId="77777777" w:rsidR="008F2BAD" w:rsidRPr="00852209" w:rsidRDefault="008F2BAD" w:rsidP="008536F8">
      <w:pPr>
        <w:spacing w:after="0"/>
        <w:ind w:firstLine="709"/>
        <w:jc w:val="both"/>
        <w:rPr>
          <w:rFonts w:ascii="Times New Roman" w:hAnsi="Times New Roman" w:cs="Times New Roman"/>
          <w:sz w:val="20"/>
          <w:szCs w:val="20"/>
        </w:rPr>
      </w:pPr>
    </w:p>
    <w:tbl>
      <w:tblPr>
        <w:tblStyle w:val="aa"/>
        <w:tblW w:w="0" w:type="auto"/>
        <w:tblLook w:val="04A0" w:firstRow="1" w:lastRow="0" w:firstColumn="1" w:lastColumn="0" w:noHBand="0" w:noVBand="1"/>
      </w:tblPr>
      <w:tblGrid>
        <w:gridCol w:w="2593"/>
        <w:gridCol w:w="1352"/>
        <w:gridCol w:w="1190"/>
        <w:gridCol w:w="679"/>
        <w:gridCol w:w="2382"/>
        <w:gridCol w:w="1432"/>
      </w:tblGrid>
      <w:tr w:rsidR="008536F8" w:rsidRPr="00852209" w14:paraId="6A39ABF6" w14:textId="77777777" w:rsidTr="008F2BAD">
        <w:tc>
          <w:tcPr>
            <w:tcW w:w="0" w:type="auto"/>
            <w:gridSpan w:val="6"/>
            <w:hideMark/>
          </w:tcPr>
          <w:p w14:paraId="763BABC5" w14:textId="77777777" w:rsidR="008536F8" w:rsidRPr="00852209" w:rsidRDefault="008536F8" w:rsidP="008F2BAD">
            <w:pPr>
              <w:jc w:val="both"/>
              <w:rPr>
                <w:rFonts w:ascii="Times New Roman" w:hAnsi="Times New Roman" w:cs="Times New Roman"/>
                <w:sz w:val="20"/>
                <w:szCs w:val="20"/>
              </w:rPr>
            </w:pPr>
            <w:bookmarkStart w:id="34" w:name="_Hlk210660670"/>
            <w:r w:rsidRPr="00852209">
              <w:rPr>
                <w:rFonts w:ascii="Times New Roman" w:hAnsi="Times New Roman" w:cs="Times New Roman"/>
                <w:sz w:val="20"/>
                <w:szCs w:val="20"/>
              </w:rPr>
              <w:t>Т-тест независимых выборок</w:t>
            </w:r>
          </w:p>
        </w:tc>
      </w:tr>
      <w:tr w:rsidR="008536F8" w:rsidRPr="00852209" w14:paraId="6E45658A" w14:textId="77777777" w:rsidTr="008F2BAD">
        <w:tc>
          <w:tcPr>
            <w:tcW w:w="0" w:type="auto"/>
            <w:hideMark/>
          </w:tcPr>
          <w:p w14:paraId="4186DEE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0" w:type="auto"/>
            <w:hideMark/>
          </w:tcPr>
          <w:p w14:paraId="6E21F1E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0" w:type="auto"/>
            <w:hideMark/>
          </w:tcPr>
          <w:p w14:paraId="274AD8CE"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Статистика</w:t>
            </w:r>
          </w:p>
        </w:tc>
        <w:tc>
          <w:tcPr>
            <w:tcW w:w="0" w:type="auto"/>
            <w:hideMark/>
          </w:tcPr>
          <w:p w14:paraId="7D6C2A3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p</w:t>
            </w:r>
          </w:p>
        </w:tc>
        <w:tc>
          <w:tcPr>
            <w:tcW w:w="0" w:type="auto"/>
            <w:hideMark/>
          </w:tcPr>
          <w:p w14:paraId="399CF9A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0" w:type="auto"/>
            <w:hideMark/>
          </w:tcPr>
          <w:p w14:paraId="5621EB1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Размер эффекта</w:t>
            </w:r>
          </w:p>
        </w:tc>
      </w:tr>
      <w:tr w:rsidR="008536F8" w:rsidRPr="00852209" w14:paraId="35B6AC8B" w14:textId="77777777" w:rsidTr="008F2BAD">
        <w:tc>
          <w:tcPr>
            <w:tcW w:w="0" w:type="auto"/>
            <w:hideMark/>
          </w:tcPr>
          <w:p w14:paraId="77554D3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Познавательная мотивация</w:t>
            </w:r>
          </w:p>
        </w:tc>
        <w:tc>
          <w:tcPr>
            <w:tcW w:w="0" w:type="auto"/>
            <w:hideMark/>
          </w:tcPr>
          <w:p w14:paraId="1E7F974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Манн-Уитни U</w:t>
            </w:r>
          </w:p>
        </w:tc>
        <w:tc>
          <w:tcPr>
            <w:tcW w:w="0" w:type="auto"/>
            <w:hideMark/>
          </w:tcPr>
          <w:p w14:paraId="1FDBABCE"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227.5</w:t>
            </w:r>
          </w:p>
        </w:tc>
        <w:tc>
          <w:tcPr>
            <w:tcW w:w="0" w:type="auto"/>
            <w:hideMark/>
          </w:tcPr>
          <w:p w14:paraId="495AC0F9"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0.122</w:t>
            </w:r>
          </w:p>
        </w:tc>
        <w:tc>
          <w:tcPr>
            <w:tcW w:w="0" w:type="auto"/>
            <w:hideMark/>
          </w:tcPr>
          <w:p w14:paraId="39A9E0B5"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бисериальный коэффициент</w:t>
            </w:r>
          </w:p>
        </w:tc>
        <w:tc>
          <w:tcPr>
            <w:tcW w:w="0" w:type="auto"/>
            <w:hideMark/>
          </w:tcPr>
          <w:p w14:paraId="451E47D6"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0.198</w:t>
            </w:r>
          </w:p>
        </w:tc>
      </w:tr>
      <w:tr w:rsidR="008536F8" w:rsidRPr="00852209" w14:paraId="01909EF0" w14:textId="77777777" w:rsidTr="008F2BAD">
        <w:tc>
          <w:tcPr>
            <w:tcW w:w="0" w:type="auto"/>
            <w:hideMark/>
          </w:tcPr>
          <w:p w14:paraId="3C061522"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Мотивация достижения</w:t>
            </w:r>
          </w:p>
        </w:tc>
        <w:tc>
          <w:tcPr>
            <w:tcW w:w="0" w:type="auto"/>
            <w:hideMark/>
          </w:tcPr>
          <w:p w14:paraId="50657B8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Манн-Уитни U</w:t>
            </w:r>
          </w:p>
        </w:tc>
        <w:tc>
          <w:tcPr>
            <w:tcW w:w="0" w:type="auto"/>
            <w:hideMark/>
          </w:tcPr>
          <w:p w14:paraId="60403957"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91.5</w:t>
            </w:r>
          </w:p>
        </w:tc>
        <w:tc>
          <w:tcPr>
            <w:tcW w:w="0" w:type="auto"/>
            <w:hideMark/>
          </w:tcPr>
          <w:p w14:paraId="1AE495E6"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&lt;.001</w:t>
            </w:r>
          </w:p>
        </w:tc>
        <w:tc>
          <w:tcPr>
            <w:tcW w:w="0" w:type="auto"/>
            <w:hideMark/>
          </w:tcPr>
          <w:p w14:paraId="4E57637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бисериальный коэффициент</w:t>
            </w:r>
          </w:p>
        </w:tc>
        <w:tc>
          <w:tcPr>
            <w:tcW w:w="0" w:type="auto"/>
            <w:hideMark/>
          </w:tcPr>
          <w:p w14:paraId="0990581A"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0.677</w:t>
            </w:r>
          </w:p>
        </w:tc>
      </w:tr>
      <w:tr w:rsidR="008536F8" w:rsidRPr="00852209" w14:paraId="70462394" w14:textId="77777777" w:rsidTr="008F2BAD">
        <w:tc>
          <w:tcPr>
            <w:tcW w:w="0" w:type="auto"/>
            <w:hideMark/>
          </w:tcPr>
          <w:p w14:paraId="242E073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Интроецированная мотивация</w:t>
            </w:r>
          </w:p>
        </w:tc>
        <w:tc>
          <w:tcPr>
            <w:tcW w:w="0" w:type="auto"/>
            <w:hideMark/>
          </w:tcPr>
          <w:p w14:paraId="14D7EBB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Манн-Уитни U</w:t>
            </w:r>
          </w:p>
        </w:tc>
        <w:tc>
          <w:tcPr>
            <w:tcW w:w="0" w:type="auto"/>
            <w:hideMark/>
          </w:tcPr>
          <w:p w14:paraId="3A7B11A1"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247.5</w:t>
            </w:r>
          </w:p>
        </w:tc>
        <w:tc>
          <w:tcPr>
            <w:tcW w:w="0" w:type="auto"/>
            <w:hideMark/>
          </w:tcPr>
          <w:p w14:paraId="1E602186"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0.777</w:t>
            </w:r>
          </w:p>
        </w:tc>
        <w:tc>
          <w:tcPr>
            <w:tcW w:w="0" w:type="auto"/>
            <w:hideMark/>
          </w:tcPr>
          <w:p w14:paraId="68F2CD2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бисериальный коэффициент</w:t>
            </w:r>
          </w:p>
        </w:tc>
        <w:tc>
          <w:tcPr>
            <w:tcW w:w="0" w:type="auto"/>
            <w:hideMark/>
          </w:tcPr>
          <w:p w14:paraId="45B5F35D"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-0.127</w:t>
            </w:r>
          </w:p>
        </w:tc>
      </w:tr>
      <w:tr w:rsidR="008536F8" w:rsidRPr="00852209" w14:paraId="15B512FC" w14:textId="77777777" w:rsidTr="008F2BAD">
        <w:tc>
          <w:tcPr>
            <w:tcW w:w="0" w:type="auto"/>
            <w:hideMark/>
          </w:tcPr>
          <w:p w14:paraId="4DCFDB1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Экстернальная мотивация</w:t>
            </w:r>
          </w:p>
        </w:tc>
        <w:tc>
          <w:tcPr>
            <w:tcW w:w="0" w:type="auto"/>
            <w:hideMark/>
          </w:tcPr>
          <w:p w14:paraId="3A1460E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Манн-Уитни U</w:t>
            </w:r>
          </w:p>
        </w:tc>
        <w:tc>
          <w:tcPr>
            <w:tcW w:w="0" w:type="auto"/>
            <w:hideMark/>
          </w:tcPr>
          <w:p w14:paraId="3AD6B1E5"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98.5</w:t>
            </w:r>
          </w:p>
        </w:tc>
        <w:tc>
          <w:tcPr>
            <w:tcW w:w="0" w:type="auto"/>
            <w:hideMark/>
          </w:tcPr>
          <w:p w14:paraId="59738391"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1.000</w:t>
            </w:r>
          </w:p>
        </w:tc>
        <w:tc>
          <w:tcPr>
            <w:tcW w:w="0" w:type="auto"/>
            <w:hideMark/>
          </w:tcPr>
          <w:p w14:paraId="3F8B48A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бисериальный коэффициент</w:t>
            </w:r>
          </w:p>
        </w:tc>
        <w:tc>
          <w:tcPr>
            <w:tcW w:w="0" w:type="auto"/>
            <w:hideMark/>
          </w:tcPr>
          <w:p w14:paraId="5D6F6651" w14:textId="77777777" w:rsidR="008536F8" w:rsidRPr="00852209" w:rsidRDefault="008536F8" w:rsidP="008F2BAD">
            <w:pPr>
              <w:jc w:val="center"/>
              <w:rPr>
                <w:rFonts w:ascii="Times New Roman" w:hAnsi="Times New Roman" w:cs="Times New Roman"/>
                <w:sz w:val="20"/>
                <w:szCs w:val="20"/>
              </w:rPr>
            </w:pPr>
            <w:r w:rsidRPr="00852209">
              <w:rPr>
                <w:rFonts w:ascii="Times New Roman" w:hAnsi="Times New Roman" w:cs="Times New Roman"/>
                <w:sz w:val="20"/>
                <w:szCs w:val="20"/>
              </w:rPr>
              <w:t>-0.653</w:t>
            </w:r>
          </w:p>
        </w:tc>
      </w:tr>
      <w:tr w:rsidR="008536F8" w:rsidRPr="00852209" w14:paraId="245C3401" w14:textId="77777777" w:rsidTr="008F2BAD">
        <w:tc>
          <w:tcPr>
            <w:tcW w:w="0" w:type="auto"/>
            <w:gridSpan w:val="6"/>
            <w:hideMark/>
          </w:tcPr>
          <w:p w14:paraId="5EA6140E"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Примечание. Hₐ μ</w:t>
            </w:r>
            <w:r w:rsidRPr="00852209">
              <w:rPr>
                <w:rFonts w:ascii="Times New Roman" w:hAnsi="Times New Roman" w:cs="Times New Roman"/>
                <w:sz w:val="20"/>
                <w:szCs w:val="20"/>
                <w:vertAlign w:val="subscript"/>
              </w:rPr>
              <w:t>1</w:t>
            </w:r>
            <w:r w:rsidRPr="00852209">
              <w:rPr>
                <w:rFonts w:ascii="Times New Roman" w:hAnsi="Times New Roman" w:cs="Times New Roman"/>
                <w:sz w:val="20"/>
                <w:szCs w:val="20"/>
              </w:rPr>
              <w:t xml:space="preserve"> &lt; μ</w:t>
            </w:r>
            <w:r w:rsidRPr="00852209">
              <w:rPr>
                <w:rFonts w:ascii="Times New Roman" w:hAnsi="Times New Roman" w:cs="Times New Roman"/>
                <w:sz w:val="20"/>
                <w:szCs w:val="20"/>
                <w:vertAlign w:val="subscript"/>
              </w:rPr>
              <w:t>2</w:t>
            </w:r>
          </w:p>
        </w:tc>
      </w:tr>
    </w:tbl>
    <w:bookmarkEnd w:id="34"/>
    <w:p w14:paraId="0043D8D1" w14:textId="77777777" w:rsidR="008536F8" w:rsidRPr="00852209" w:rsidRDefault="008536F8" w:rsidP="008536F8">
      <w:pPr>
        <w:spacing w:after="0"/>
        <w:jc w:val="both"/>
        <w:rPr>
          <w:rFonts w:ascii="Times New Roman" w:hAnsi="Times New Roman" w:cs="Times New Roman"/>
          <w:sz w:val="20"/>
          <w:szCs w:val="20"/>
        </w:rPr>
      </w:pPr>
      <w:r w:rsidRPr="00852209">
        <w:rPr>
          <w:rFonts w:ascii="Times New Roman" w:hAnsi="Times New Roman" w:cs="Times New Roman"/>
          <w:sz w:val="20"/>
          <w:szCs w:val="20"/>
        </w:rPr>
        <w:t> </w:t>
      </w:r>
    </w:p>
    <w:tbl>
      <w:tblPr>
        <w:tblStyle w:val="aa"/>
        <w:tblW w:w="0" w:type="auto"/>
        <w:tblLook w:val="04A0" w:firstRow="1" w:lastRow="0" w:firstColumn="1" w:lastColumn="0" w:noHBand="0" w:noVBand="1"/>
      </w:tblPr>
      <w:tblGrid>
        <w:gridCol w:w="2796"/>
        <w:gridCol w:w="835"/>
        <w:gridCol w:w="416"/>
        <w:gridCol w:w="925"/>
        <w:gridCol w:w="976"/>
        <w:gridCol w:w="566"/>
        <w:gridCol w:w="666"/>
      </w:tblGrid>
      <w:tr w:rsidR="008536F8" w:rsidRPr="00852209" w14:paraId="779A3E52" w14:textId="77777777" w:rsidTr="008F2BAD">
        <w:tc>
          <w:tcPr>
            <w:tcW w:w="0" w:type="auto"/>
            <w:gridSpan w:val="7"/>
            <w:hideMark/>
          </w:tcPr>
          <w:p w14:paraId="45E18438"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Описательные статистики группы</w:t>
            </w:r>
          </w:p>
        </w:tc>
      </w:tr>
      <w:tr w:rsidR="008536F8" w:rsidRPr="00852209" w14:paraId="693CFBC7" w14:textId="77777777" w:rsidTr="008F2BAD">
        <w:tc>
          <w:tcPr>
            <w:tcW w:w="0" w:type="auto"/>
            <w:hideMark/>
          </w:tcPr>
          <w:p w14:paraId="7355C02E"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0" w:type="auto"/>
            <w:hideMark/>
          </w:tcPr>
          <w:p w14:paraId="3BBA903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Группа</w:t>
            </w:r>
          </w:p>
        </w:tc>
        <w:tc>
          <w:tcPr>
            <w:tcW w:w="0" w:type="auto"/>
            <w:hideMark/>
          </w:tcPr>
          <w:p w14:paraId="7F3C1A72"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N</w:t>
            </w:r>
          </w:p>
        </w:tc>
        <w:tc>
          <w:tcPr>
            <w:tcW w:w="0" w:type="auto"/>
            <w:hideMark/>
          </w:tcPr>
          <w:p w14:paraId="3FCF80A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Среднее</w:t>
            </w:r>
          </w:p>
        </w:tc>
        <w:tc>
          <w:tcPr>
            <w:tcW w:w="0" w:type="auto"/>
            <w:hideMark/>
          </w:tcPr>
          <w:p w14:paraId="1687364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Медиана</w:t>
            </w:r>
          </w:p>
        </w:tc>
        <w:tc>
          <w:tcPr>
            <w:tcW w:w="0" w:type="auto"/>
            <w:hideMark/>
          </w:tcPr>
          <w:p w14:paraId="5C38F5D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SD</w:t>
            </w:r>
          </w:p>
        </w:tc>
        <w:tc>
          <w:tcPr>
            <w:tcW w:w="0" w:type="auto"/>
            <w:hideMark/>
          </w:tcPr>
          <w:p w14:paraId="103C029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SE</w:t>
            </w:r>
          </w:p>
        </w:tc>
      </w:tr>
      <w:tr w:rsidR="008536F8" w:rsidRPr="00852209" w14:paraId="2572E4F2" w14:textId="77777777" w:rsidTr="008F2BAD">
        <w:tc>
          <w:tcPr>
            <w:tcW w:w="0" w:type="auto"/>
            <w:vMerge w:val="restart"/>
            <w:hideMark/>
          </w:tcPr>
          <w:p w14:paraId="6393EAB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Познавательная мотивация</w:t>
            </w:r>
          </w:p>
        </w:tc>
        <w:tc>
          <w:tcPr>
            <w:tcW w:w="0" w:type="auto"/>
            <w:hideMark/>
          </w:tcPr>
          <w:p w14:paraId="3CA05E2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0" w:type="auto"/>
            <w:hideMark/>
          </w:tcPr>
          <w:p w14:paraId="6F47BDD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27</w:t>
            </w:r>
          </w:p>
        </w:tc>
        <w:tc>
          <w:tcPr>
            <w:tcW w:w="0" w:type="auto"/>
            <w:hideMark/>
          </w:tcPr>
          <w:p w14:paraId="2E4A3D71"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14.7</w:t>
            </w:r>
          </w:p>
        </w:tc>
        <w:tc>
          <w:tcPr>
            <w:tcW w:w="0" w:type="auto"/>
            <w:hideMark/>
          </w:tcPr>
          <w:p w14:paraId="7123E03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15.00</w:t>
            </w:r>
          </w:p>
        </w:tc>
        <w:tc>
          <w:tcPr>
            <w:tcW w:w="0" w:type="auto"/>
            <w:hideMark/>
          </w:tcPr>
          <w:p w14:paraId="085D280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3.94</w:t>
            </w:r>
          </w:p>
        </w:tc>
        <w:tc>
          <w:tcPr>
            <w:tcW w:w="0" w:type="auto"/>
            <w:hideMark/>
          </w:tcPr>
          <w:p w14:paraId="78D52ED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0.759</w:t>
            </w:r>
          </w:p>
        </w:tc>
      </w:tr>
      <w:tr w:rsidR="008536F8" w:rsidRPr="00852209" w14:paraId="0F9F714E" w14:textId="77777777" w:rsidTr="008F2BAD">
        <w:tc>
          <w:tcPr>
            <w:tcW w:w="0" w:type="auto"/>
            <w:vMerge/>
            <w:hideMark/>
          </w:tcPr>
          <w:p w14:paraId="43C5CEB0" w14:textId="77777777" w:rsidR="008536F8" w:rsidRPr="00852209" w:rsidRDefault="008536F8" w:rsidP="008F2BAD">
            <w:pPr>
              <w:jc w:val="both"/>
              <w:rPr>
                <w:rFonts w:ascii="Times New Roman" w:hAnsi="Times New Roman" w:cs="Times New Roman"/>
                <w:sz w:val="20"/>
                <w:szCs w:val="20"/>
              </w:rPr>
            </w:pPr>
          </w:p>
        </w:tc>
        <w:tc>
          <w:tcPr>
            <w:tcW w:w="0" w:type="auto"/>
            <w:hideMark/>
          </w:tcPr>
          <w:p w14:paraId="1697075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w:t>
            </w:r>
          </w:p>
        </w:tc>
        <w:tc>
          <w:tcPr>
            <w:tcW w:w="0" w:type="auto"/>
            <w:hideMark/>
          </w:tcPr>
          <w:p w14:paraId="3B00459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21</w:t>
            </w:r>
          </w:p>
        </w:tc>
        <w:tc>
          <w:tcPr>
            <w:tcW w:w="0" w:type="auto"/>
            <w:hideMark/>
          </w:tcPr>
          <w:p w14:paraId="147A1D7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16.10</w:t>
            </w:r>
          </w:p>
        </w:tc>
        <w:tc>
          <w:tcPr>
            <w:tcW w:w="0" w:type="auto"/>
            <w:hideMark/>
          </w:tcPr>
          <w:p w14:paraId="2BC99B9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16.00</w:t>
            </w:r>
          </w:p>
        </w:tc>
        <w:tc>
          <w:tcPr>
            <w:tcW w:w="0" w:type="auto"/>
            <w:hideMark/>
          </w:tcPr>
          <w:p w14:paraId="7062307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3.59</w:t>
            </w:r>
          </w:p>
        </w:tc>
        <w:tc>
          <w:tcPr>
            <w:tcW w:w="0" w:type="auto"/>
            <w:hideMark/>
          </w:tcPr>
          <w:p w14:paraId="01EA2BD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0.783</w:t>
            </w:r>
          </w:p>
        </w:tc>
      </w:tr>
      <w:tr w:rsidR="008536F8" w:rsidRPr="00852209" w14:paraId="5EC274CB" w14:textId="77777777" w:rsidTr="008F2BAD">
        <w:tc>
          <w:tcPr>
            <w:tcW w:w="0" w:type="auto"/>
            <w:vMerge w:val="restart"/>
            <w:hideMark/>
          </w:tcPr>
          <w:p w14:paraId="72CA6D4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Мотивация достижения</w:t>
            </w:r>
          </w:p>
        </w:tc>
        <w:tc>
          <w:tcPr>
            <w:tcW w:w="0" w:type="auto"/>
            <w:hideMark/>
          </w:tcPr>
          <w:p w14:paraId="5ACFAA5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0" w:type="auto"/>
            <w:hideMark/>
          </w:tcPr>
          <w:p w14:paraId="6BC5B7C5"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27</w:t>
            </w:r>
          </w:p>
        </w:tc>
        <w:tc>
          <w:tcPr>
            <w:tcW w:w="0" w:type="auto"/>
            <w:hideMark/>
          </w:tcPr>
          <w:p w14:paraId="1B27F24F"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12.7</w:t>
            </w:r>
          </w:p>
        </w:tc>
        <w:tc>
          <w:tcPr>
            <w:tcW w:w="0" w:type="auto"/>
            <w:hideMark/>
          </w:tcPr>
          <w:p w14:paraId="6687905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12.00</w:t>
            </w:r>
          </w:p>
        </w:tc>
        <w:tc>
          <w:tcPr>
            <w:tcW w:w="0" w:type="auto"/>
            <w:hideMark/>
          </w:tcPr>
          <w:p w14:paraId="79B9836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4.36</w:t>
            </w:r>
          </w:p>
        </w:tc>
        <w:tc>
          <w:tcPr>
            <w:tcW w:w="0" w:type="auto"/>
            <w:hideMark/>
          </w:tcPr>
          <w:p w14:paraId="5CF28418"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0.840</w:t>
            </w:r>
          </w:p>
        </w:tc>
      </w:tr>
      <w:tr w:rsidR="008536F8" w:rsidRPr="00852209" w14:paraId="1A7F7A19" w14:textId="77777777" w:rsidTr="008F2BAD">
        <w:tc>
          <w:tcPr>
            <w:tcW w:w="0" w:type="auto"/>
            <w:vMerge/>
            <w:hideMark/>
          </w:tcPr>
          <w:p w14:paraId="6507750C" w14:textId="77777777" w:rsidR="008536F8" w:rsidRPr="00852209" w:rsidRDefault="008536F8" w:rsidP="008F2BAD">
            <w:pPr>
              <w:jc w:val="both"/>
              <w:rPr>
                <w:rFonts w:ascii="Times New Roman" w:hAnsi="Times New Roman" w:cs="Times New Roman"/>
                <w:sz w:val="20"/>
                <w:szCs w:val="20"/>
              </w:rPr>
            </w:pPr>
          </w:p>
        </w:tc>
        <w:tc>
          <w:tcPr>
            <w:tcW w:w="0" w:type="auto"/>
            <w:hideMark/>
          </w:tcPr>
          <w:p w14:paraId="6A223D6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w:t>
            </w:r>
          </w:p>
        </w:tc>
        <w:tc>
          <w:tcPr>
            <w:tcW w:w="0" w:type="auto"/>
            <w:hideMark/>
          </w:tcPr>
          <w:p w14:paraId="3E997AE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21</w:t>
            </w:r>
          </w:p>
        </w:tc>
        <w:tc>
          <w:tcPr>
            <w:tcW w:w="0" w:type="auto"/>
            <w:hideMark/>
          </w:tcPr>
          <w:p w14:paraId="210D6A8E"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17.76</w:t>
            </w:r>
          </w:p>
        </w:tc>
        <w:tc>
          <w:tcPr>
            <w:tcW w:w="0" w:type="auto"/>
            <w:hideMark/>
          </w:tcPr>
          <w:p w14:paraId="1ABD939E"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17.00</w:t>
            </w:r>
          </w:p>
        </w:tc>
        <w:tc>
          <w:tcPr>
            <w:tcW w:w="0" w:type="auto"/>
            <w:hideMark/>
          </w:tcPr>
          <w:p w14:paraId="75D4D98E"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2.14</w:t>
            </w:r>
          </w:p>
        </w:tc>
        <w:tc>
          <w:tcPr>
            <w:tcW w:w="0" w:type="auto"/>
            <w:hideMark/>
          </w:tcPr>
          <w:p w14:paraId="01AB0F88"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0.468</w:t>
            </w:r>
          </w:p>
        </w:tc>
      </w:tr>
      <w:tr w:rsidR="008536F8" w:rsidRPr="00852209" w14:paraId="65952E2C" w14:textId="77777777" w:rsidTr="008F2BAD">
        <w:tc>
          <w:tcPr>
            <w:tcW w:w="0" w:type="auto"/>
            <w:vMerge w:val="restart"/>
            <w:hideMark/>
          </w:tcPr>
          <w:p w14:paraId="277BD29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Интроецированная мотивация</w:t>
            </w:r>
          </w:p>
        </w:tc>
        <w:tc>
          <w:tcPr>
            <w:tcW w:w="0" w:type="auto"/>
            <w:hideMark/>
          </w:tcPr>
          <w:p w14:paraId="544A127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0" w:type="auto"/>
            <w:hideMark/>
          </w:tcPr>
          <w:p w14:paraId="38B24601"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27</w:t>
            </w:r>
          </w:p>
        </w:tc>
        <w:tc>
          <w:tcPr>
            <w:tcW w:w="0" w:type="auto"/>
            <w:hideMark/>
          </w:tcPr>
          <w:p w14:paraId="2A345CBF"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13.0</w:t>
            </w:r>
          </w:p>
        </w:tc>
        <w:tc>
          <w:tcPr>
            <w:tcW w:w="0" w:type="auto"/>
            <w:hideMark/>
          </w:tcPr>
          <w:p w14:paraId="35D6D0B2"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14.00</w:t>
            </w:r>
          </w:p>
        </w:tc>
        <w:tc>
          <w:tcPr>
            <w:tcW w:w="0" w:type="auto"/>
            <w:hideMark/>
          </w:tcPr>
          <w:p w14:paraId="0D11172E"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4.28</w:t>
            </w:r>
          </w:p>
        </w:tc>
        <w:tc>
          <w:tcPr>
            <w:tcW w:w="0" w:type="auto"/>
            <w:hideMark/>
          </w:tcPr>
          <w:p w14:paraId="63B3035F"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0.824</w:t>
            </w:r>
          </w:p>
        </w:tc>
      </w:tr>
      <w:tr w:rsidR="008536F8" w:rsidRPr="00852209" w14:paraId="656819CD" w14:textId="77777777" w:rsidTr="008F2BAD">
        <w:tc>
          <w:tcPr>
            <w:tcW w:w="0" w:type="auto"/>
            <w:vMerge/>
            <w:hideMark/>
          </w:tcPr>
          <w:p w14:paraId="271945F2" w14:textId="77777777" w:rsidR="008536F8" w:rsidRPr="00852209" w:rsidRDefault="008536F8" w:rsidP="008F2BAD">
            <w:pPr>
              <w:jc w:val="both"/>
              <w:rPr>
                <w:rFonts w:ascii="Times New Roman" w:hAnsi="Times New Roman" w:cs="Times New Roman"/>
                <w:sz w:val="20"/>
                <w:szCs w:val="20"/>
              </w:rPr>
            </w:pPr>
          </w:p>
        </w:tc>
        <w:tc>
          <w:tcPr>
            <w:tcW w:w="0" w:type="auto"/>
            <w:hideMark/>
          </w:tcPr>
          <w:p w14:paraId="0F9D275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w:t>
            </w:r>
          </w:p>
        </w:tc>
        <w:tc>
          <w:tcPr>
            <w:tcW w:w="0" w:type="auto"/>
            <w:hideMark/>
          </w:tcPr>
          <w:p w14:paraId="1AFAE09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21</w:t>
            </w:r>
          </w:p>
        </w:tc>
        <w:tc>
          <w:tcPr>
            <w:tcW w:w="0" w:type="auto"/>
            <w:hideMark/>
          </w:tcPr>
          <w:p w14:paraId="2586CC3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12.14</w:t>
            </w:r>
          </w:p>
        </w:tc>
        <w:tc>
          <w:tcPr>
            <w:tcW w:w="0" w:type="auto"/>
            <w:hideMark/>
          </w:tcPr>
          <w:p w14:paraId="3F55E94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13.00</w:t>
            </w:r>
          </w:p>
        </w:tc>
        <w:tc>
          <w:tcPr>
            <w:tcW w:w="0" w:type="auto"/>
            <w:hideMark/>
          </w:tcPr>
          <w:p w14:paraId="5DE3D7B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5.18</w:t>
            </w:r>
          </w:p>
        </w:tc>
        <w:tc>
          <w:tcPr>
            <w:tcW w:w="0" w:type="auto"/>
            <w:hideMark/>
          </w:tcPr>
          <w:p w14:paraId="08D819F2"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1.130</w:t>
            </w:r>
          </w:p>
        </w:tc>
      </w:tr>
      <w:tr w:rsidR="008536F8" w:rsidRPr="00852209" w14:paraId="72A79D20" w14:textId="77777777" w:rsidTr="008F2BAD">
        <w:tc>
          <w:tcPr>
            <w:tcW w:w="0" w:type="auto"/>
            <w:vMerge w:val="restart"/>
            <w:hideMark/>
          </w:tcPr>
          <w:p w14:paraId="65B2B2D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Экстернальная мотивация</w:t>
            </w:r>
          </w:p>
        </w:tc>
        <w:tc>
          <w:tcPr>
            <w:tcW w:w="0" w:type="auto"/>
            <w:hideMark/>
          </w:tcPr>
          <w:p w14:paraId="138425D2"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0" w:type="auto"/>
            <w:hideMark/>
          </w:tcPr>
          <w:p w14:paraId="4FABADD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27</w:t>
            </w:r>
          </w:p>
        </w:tc>
        <w:tc>
          <w:tcPr>
            <w:tcW w:w="0" w:type="auto"/>
            <w:hideMark/>
          </w:tcPr>
          <w:p w14:paraId="08393F6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10.1</w:t>
            </w:r>
          </w:p>
        </w:tc>
        <w:tc>
          <w:tcPr>
            <w:tcW w:w="0" w:type="auto"/>
            <w:hideMark/>
          </w:tcPr>
          <w:p w14:paraId="1741A5D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9.00</w:t>
            </w:r>
          </w:p>
        </w:tc>
        <w:tc>
          <w:tcPr>
            <w:tcW w:w="0" w:type="auto"/>
            <w:hideMark/>
          </w:tcPr>
          <w:p w14:paraId="4C83D9A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4.16</w:t>
            </w:r>
          </w:p>
        </w:tc>
        <w:tc>
          <w:tcPr>
            <w:tcW w:w="0" w:type="auto"/>
            <w:hideMark/>
          </w:tcPr>
          <w:p w14:paraId="7941F6D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0.801</w:t>
            </w:r>
          </w:p>
        </w:tc>
      </w:tr>
      <w:tr w:rsidR="008536F8" w:rsidRPr="00852209" w14:paraId="0A356C74" w14:textId="77777777" w:rsidTr="008F2BAD">
        <w:tc>
          <w:tcPr>
            <w:tcW w:w="0" w:type="auto"/>
            <w:vMerge/>
            <w:hideMark/>
          </w:tcPr>
          <w:p w14:paraId="2343BAC1" w14:textId="77777777" w:rsidR="008536F8" w:rsidRPr="00852209" w:rsidRDefault="008536F8" w:rsidP="008F2BAD">
            <w:pPr>
              <w:jc w:val="both"/>
              <w:rPr>
                <w:rFonts w:ascii="Times New Roman" w:hAnsi="Times New Roman" w:cs="Times New Roman"/>
                <w:sz w:val="20"/>
                <w:szCs w:val="20"/>
              </w:rPr>
            </w:pPr>
          </w:p>
        </w:tc>
        <w:tc>
          <w:tcPr>
            <w:tcW w:w="0" w:type="auto"/>
            <w:hideMark/>
          </w:tcPr>
          <w:p w14:paraId="786047C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w:t>
            </w:r>
          </w:p>
        </w:tc>
        <w:tc>
          <w:tcPr>
            <w:tcW w:w="0" w:type="auto"/>
            <w:hideMark/>
          </w:tcPr>
          <w:p w14:paraId="20AE194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21</w:t>
            </w:r>
          </w:p>
        </w:tc>
        <w:tc>
          <w:tcPr>
            <w:tcW w:w="0" w:type="auto"/>
            <w:hideMark/>
          </w:tcPr>
          <w:p w14:paraId="520B6738"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6.05</w:t>
            </w:r>
          </w:p>
        </w:tc>
        <w:tc>
          <w:tcPr>
            <w:tcW w:w="0" w:type="auto"/>
            <w:hideMark/>
          </w:tcPr>
          <w:p w14:paraId="1A83A75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6.00</w:t>
            </w:r>
          </w:p>
        </w:tc>
        <w:tc>
          <w:tcPr>
            <w:tcW w:w="0" w:type="auto"/>
            <w:hideMark/>
          </w:tcPr>
          <w:p w14:paraId="47B664F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1.72</w:t>
            </w:r>
          </w:p>
        </w:tc>
        <w:tc>
          <w:tcPr>
            <w:tcW w:w="0" w:type="auto"/>
            <w:hideMark/>
          </w:tcPr>
          <w:p w14:paraId="3B4CBE8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0.375</w:t>
            </w:r>
          </w:p>
        </w:tc>
      </w:tr>
    </w:tbl>
    <w:p w14:paraId="3E8E4ED8" w14:textId="77777777" w:rsidR="008536F8" w:rsidRPr="00852209" w:rsidRDefault="008536F8" w:rsidP="008536F8">
      <w:pPr>
        <w:spacing w:after="0"/>
        <w:jc w:val="both"/>
        <w:rPr>
          <w:rFonts w:ascii="Times New Roman" w:hAnsi="Times New Roman" w:cs="Times New Roman"/>
          <w:sz w:val="20"/>
          <w:szCs w:val="20"/>
        </w:rPr>
      </w:pPr>
    </w:p>
    <w:tbl>
      <w:tblPr>
        <w:tblStyle w:val="aa"/>
        <w:tblW w:w="0" w:type="auto"/>
        <w:tblLook w:val="04A0" w:firstRow="1" w:lastRow="0" w:firstColumn="1" w:lastColumn="0" w:noHBand="0" w:noVBand="1"/>
      </w:tblPr>
      <w:tblGrid>
        <w:gridCol w:w="2822"/>
        <w:gridCol w:w="1286"/>
        <w:gridCol w:w="1190"/>
        <w:gridCol w:w="679"/>
        <w:gridCol w:w="2276"/>
        <w:gridCol w:w="1375"/>
      </w:tblGrid>
      <w:tr w:rsidR="008536F8" w:rsidRPr="00852209" w14:paraId="1088F9FA" w14:textId="77777777" w:rsidTr="008F2BAD">
        <w:tc>
          <w:tcPr>
            <w:tcW w:w="0" w:type="auto"/>
            <w:gridSpan w:val="6"/>
            <w:hideMark/>
          </w:tcPr>
          <w:p w14:paraId="747390D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Т-тест независимых выборок</w:t>
            </w:r>
          </w:p>
        </w:tc>
      </w:tr>
      <w:tr w:rsidR="008536F8" w:rsidRPr="00852209" w14:paraId="5B68D39F" w14:textId="77777777" w:rsidTr="008F2BAD">
        <w:tc>
          <w:tcPr>
            <w:tcW w:w="0" w:type="auto"/>
            <w:hideMark/>
          </w:tcPr>
          <w:p w14:paraId="71EAAC2E"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0" w:type="auto"/>
            <w:hideMark/>
          </w:tcPr>
          <w:p w14:paraId="52DC620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0" w:type="auto"/>
            <w:hideMark/>
          </w:tcPr>
          <w:p w14:paraId="6BA9E0E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Статистика</w:t>
            </w:r>
          </w:p>
        </w:tc>
        <w:tc>
          <w:tcPr>
            <w:tcW w:w="0" w:type="auto"/>
            <w:hideMark/>
          </w:tcPr>
          <w:p w14:paraId="6F255AB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p</w:t>
            </w:r>
          </w:p>
        </w:tc>
        <w:tc>
          <w:tcPr>
            <w:tcW w:w="0" w:type="auto"/>
            <w:hideMark/>
          </w:tcPr>
          <w:p w14:paraId="0715772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0" w:type="auto"/>
            <w:hideMark/>
          </w:tcPr>
          <w:p w14:paraId="5D88927E"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Размер эффекта</w:t>
            </w:r>
          </w:p>
        </w:tc>
      </w:tr>
      <w:tr w:rsidR="008536F8" w:rsidRPr="00852209" w14:paraId="767A06D9" w14:textId="77777777" w:rsidTr="008F2BAD">
        <w:tc>
          <w:tcPr>
            <w:tcW w:w="0" w:type="auto"/>
            <w:hideMark/>
          </w:tcPr>
          <w:p w14:paraId="5F8B7185"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Профессиональная направленность</w:t>
            </w:r>
          </w:p>
        </w:tc>
        <w:tc>
          <w:tcPr>
            <w:tcW w:w="0" w:type="auto"/>
            <w:hideMark/>
          </w:tcPr>
          <w:p w14:paraId="038EF7B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Манн-Уитни U</w:t>
            </w:r>
          </w:p>
        </w:tc>
        <w:tc>
          <w:tcPr>
            <w:tcW w:w="0" w:type="auto"/>
            <w:hideMark/>
          </w:tcPr>
          <w:p w14:paraId="1EC1559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101.0</w:t>
            </w:r>
          </w:p>
        </w:tc>
        <w:tc>
          <w:tcPr>
            <w:tcW w:w="0" w:type="auto"/>
            <w:hideMark/>
          </w:tcPr>
          <w:p w14:paraId="79FD20DF"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0.029</w:t>
            </w:r>
          </w:p>
        </w:tc>
        <w:tc>
          <w:tcPr>
            <w:tcW w:w="0" w:type="auto"/>
            <w:hideMark/>
          </w:tcPr>
          <w:p w14:paraId="7EE312D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бисериальный коэффициент</w:t>
            </w:r>
          </w:p>
        </w:tc>
        <w:tc>
          <w:tcPr>
            <w:tcW w:w="0" w:type="auto"/>
            <w:hideMark/>
          </w:tcPr>
          <w:p w14:paraId="6857418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0.373</w:t>
            </w:r>
          </w:p>
        </w:tc>
      </w:tr>
      <w:tr w:rsidR="008536F8" w:rsidRPr="00852209" w14:paraId="424081BF" w14:textId="77777777" w:rsidTr="008F2BAD">
        <w:tc>
          <w:tcPr>
            <w:tcW w:w="0" w:type="auto"/>
            <w:hideMark/>
          </w:tcPr>
          <w:p w14:paraId="4265AA1E"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Неопределенная идентичность</w:t>
            </w:r>
          </w:p>
        </w:tc>
        <w:tc>
          <w:tcPr>
            <w:tcW w:w="0" w:type="auto"/>
            <w:hideMark/>
          </w:tcPr>
          <w:p w14:paraId="513C2155"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Манн-Уитни U</w:t>
            </w:r>
          </w:p>
        </w:tc>
        <w:tc>
          <w:tcPr>
            <w:tcW w:w="0" w:type="auto"/>
            <w:hideMark/>
          </w:tcPr>
          <w:p w14:paraId="0AD78AF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134.0</w:t>
            </w:r>
          </w:p>
        </w:tc>
        <w:tc>
          <w:tcPr>
            <w:tcW w:w="0" w:type="auto"/>
            <w:hideMark/>
          </w:tcPr>
          <w:p w14:paraId="09FA7AA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0.809</w:t>
            </w:r>
          </w:p>
        </w:tc>
        <w:tc>
          <w:tcPr>
            <w:tcW w:w="0" w:type="auto"/>
            <w:hideMark/>
          </w:tcPr>
          <w:p w14:paraId="693FFB22"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бисериальный коэффициент</w:t>
            </w:r>
          </w:p>
        </w:tc>
        <w:tc>
          <w:tcPr>
            <w:tcW w:w="0" w:type="auto"/>
            <w:hideMark/>
          </w:tcPr>
          <w:p w14:paraId="56923678"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-0.168</w:t>
            </w:r>
          </w:p>
        </w:tc>
      </w:tr>
      <w:tr w:rsidR="008536F8" w:rsidRPr="00852209" w14:paraId="14203419" w14:textId="77777777" w:rsidTr="008F2BAD">
        <w:tc>
          <w:tcPr>
            <w:tcW w:w="0" w:type="auto"/>
            <w:hideMark/>
          </w:tcPr>
          <w:p w14:paraId="3FBE424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Навязанная идентичность</w:t>
            </w:r>
          </w:p>
        </w:tc>
        <w:tc>
          <w:tcPr>
            <w:tcW w:w="0" w:type="auto"/>
            <w:hideMark/>
          </w:tcPr>
          <w:p w14:paraId="0102232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Манн-Уитни U</w:t>
            </w:r>
          </w:p>
        </w:tc>
        <w:tc>
          <w:tcPr>
            <w:tcW w:w="0" w:type="auto"/>
            <w:hideMark/>
          </w:tcPr>
          <w:p w14:paraId="4A0B0B7F"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100.5</w:t>
            </w:r>
          </w:p>
        </w:tc>
        <w:tc>
          <w:tcPr>
            <w:tcW w:w="0" w:type="auto"/>
            <w:hideMark/>
          </w:tcPr>
          <w:p w14:paraId="24C4E4C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0.984</w:t>
            </w:r>
          </w:p>
        </w:tc>
        <w:tc>
          <w:tcPr>
            <w:tcW w:w="0" w:type="auto"/>
            <w:hideMark/>
          </w:tcPr>
          <w:p w14:paraId="308A4D5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бисериальный коэффициент</w:t>
            </w:r>
          </w:p>
        </w:tc>
        <w:tc>
          <w:tcPr>
            <w:tcW w:w="0" w:type="auto"/>
            <w:hideMark/>
          </w:tcPr>
          <w:p w14:paraId="44C6A7C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-0.376</w:t>
            </w:r>
          </w:p>
        </w:tc>
      </w:tr>
      <w:tr w:rsidR="008536F8" w:rsidRPr="00852209" w14:paraId="5AF8CF6D" w14:textId="77777777" w:rsidTr="008F2BAD">
        <w:tc>
          <w:tcPr>
            <w:tcW w:w="0" w:type="auto"/>
            <w:hideMark/>
          </w:tcPr>
          <w:p w14:paraId="327B67A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Мораторий</w:t>
            </w:r>
          </w:p>
        </w:tc>
        <w:tc>
          <w:tcPr>
            <w:tcW w:w="0" w:type="auto"/>
            <w:hideMark/>
          </w:tcPr>
          <w:p w14:paraId="4343E02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Манн-Уитни U</w:t>
            </w:r>
          </w:p>
        </w:tc>
        <w:tc>
          <w:tcPr>
            <w:tcW w:w="0" w:type="auto"/>
            <w:hideMark/>
          </w:tcPr>
          <w:p w14:paraId="1DFA653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59.5</w:t>
            </w:r>
          </w:p>
        </w:tc>
        <w:tc>
          <w:tcPr>
            <w:tcW w:w="0" w:type="auto"/>
            <w:hideMark/>
          </w:tcPr>
          <w:p w14:paraId="2A0A12A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&lt;.001</w:t>
            </w:r>
          </w:p>
        </w:tc>
        <w:tc>
          <w:tcPr>
            <w:tcW w:w="0" w:type="auto"/>
            <w:hideMark/>
          </w:tcPr>
          <w:p w14:paraId="5F79529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бисериальный коэффициент</w:t>
            </w:r>
          </w:p>
        </w:tc>
        <w:tc>
          <w:tcPr>
            <w:tcW w:w="0" w:type="auto"/>
            <w:hideMark/>
          </w:tcPr>
          <w:p w14:paraId="4C61B20F"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0.630</w:t>
            </w:r>
          </w:p>
        </w:tc>
      </w:tr>
      <w:tr w:rsidR="008536F8" w:rsidRPr="00852209" w14:paraId="01CDDFEA" w14:textId="77777777" w:rsidTr="008F2BAD">
        <w:tc>
          <w:tcPr>
            <w:tcW w:w="0" w:type="auto"/>
            <w:hideMark/>
          </w:tcPr>
          <w:p w14:paraId="163A6A9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Сформированная идентичность</w:t>
            </w:r>
          </w:p>
        </w:tc>
        <w:tc>
          <w:tcPr>
            <w:tcW w:w="0" w:type="auto"/>
            <w:hideMark/>
          </w:tcPr>
          <w:p w14:paraId="5A18864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Манн-Уитни U</w:t>
            </w:r>
          </w:p>
        </w:tc>
        <w:tc>
          <w:tcPr>
            <w:tcW w:w="0" w:type="auto"/>
            <w:hideMark/>
          </w:tcPr>
          <w:p w14:paraId="79E39CE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23.0</w:t>
            </w:r>
          </w:p>
        </w:tc>
        <w:tc>
          <w:tcPr>
            <w:tcW w:w="0" w:type="auto"/>
            <w:hideMark/>
          </w:tcPr>
          <w:p w14:paraId="2C06CDE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&lt;.001</w:t>
            </w:r>
          </w:p>
        </w:tc>
        <w:tc>
          <w:tcPr>
            <w:tcW w:w="0" w:type="auto"/>
            <w:hideMark/>
          </w:tcPr>
          <w:p w14:paraId="1C156F6F"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бисериальный коэффициент</w:t>
            </w:r>
          </w:p>
        </w:tc>
        <w:tc>
          <w:tcPr>
            <w:tcW w:w="0" w:type="auto"/>
            <w:hideMark/>
          </w:tcPr>
          <w:p w14:paraId="7D60B35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0.857</w:t>
            </w:r>
          </w:p>
        </w:tc>
      </w:tr>
      <w:tr w:rsidR="008536F8" w:rsidRPr="00852209" w14:paraId="5AF2BC11" w14:textId="77777777" w:rsidTr="008F2BAD">
        <w:tc>
          <w:tcPr>
            <w:tcW w:w="0" w:type="auto"/>
            <w:gridSpan w:val="6"/>
            <w:hideMark/>
          </w:tcPr>
          <w:p w14:paraId="5213C17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Примечание. Hₐ μ</w:t>
            </w:r>
            <w:r w:rsidRPr="00852209">
              <w:rPr>
                <w:rFonts w:ascii="Times New Roman" w:hAnsi="Times New Roman" w:cs="Times New Roman"/>
                <w:sz w:val="20"/>
                <w:szCs w:val="20"/>
                <w:vertAlign w:val="subscript"/>
              </w:rPr>
              <w:t>1</w:t>
            </w:r>
            <w:r w:rsidRPr="00852209">
              <w:rPr>
                <w:rFonts w:ascii="Times New Roman" w:hAnsi="Times New Roman" w:cs="Times New Roman"/>
                <w:sz w:val="20"/>
                <w:szCs w:val="20"/>
              </w:rPr>
              <w:t xml:space="preserve"> &lt; μ</w:t>
            </w:r>
            <w:r w:rsidRPr="00852209">
              <w:rPr>
                <w:rFonts w:ascii="Times New Roman" w:hAnsi="Times New Roman" w:cs="Times New Roman"/>
                <w:sz w:val="20"/>
                <w:szCs w:val="20"/>
                <w:vertAlign w:val="subscript"/>
              </w:rPr>
              <w:t>2</w:t>
            </w:r>
          </w:p>
        </w:tc>
      </w:tr>
    </w:tbl>
    <w:p w14:paraId="2D25B8FC" w14:textId="77777777" w:rsidR="008536F8" w:rsidRPr="00852209" w:rsidRDefault="008536F8" w:rsidP="008536F8">
      <w:pPr>
        <w:spacing w:after="0"/>
        <w:jc w:val="both"/>
        <w:rPr>
          <w:rFonts w:ascii="Times New Roman" w:hAnsi="Times New Roman" w:cs="Times New Roman"/>
          <w:sz w:val="20"/>
          <w:szCs w:val="20"/>
        </w:rPr>
      </w:pPr>
      <w:r w:rsidRPr="00852209">
        <w:rPr>
          <w:rFonts w:ascii="Times New Roman" w:hAnsi="Times New Roman" w:cs="Times New Roman"/>
          <w:sz w:val="20"/>
          <w:szCs w:val="20"/>
        </w:rPr>
        <w:t> </w:t>
      </w:r>
    </w:p>
    <w:tbl>
      <w:tblPr>
        <w:tblStyle w:val="aa"/>
        <w:tblW w:w="0" w:type="auto"/>
        <w:tblLook w:val="04A0" w:firstRow="1" w:lastRow="0" w:firstColumn="1" w:lastColumn="0" w:noHBand="0" w:noVBand="1"/>
      </w:tblPr>
      <w:tblGrid>
        <w:gridCol w:w="3245"/>
        <w:gridCol w:w="835"/>
        <w:gridCol w:w="416"/>
        <w:gridCol w:w="925"/>
        <w:gridCol w:w="976"/>
        <w:gridCol w:w="666"/>
        <w:gridCol w:w="666"/>
      </w:tblGrid>
      <w:tr w:rsidR="008536F8" w:rsidRPr="00852209" w14:paraId="116ABDD9" w14:textId="77777777" w:rsidTr="008F2BAD">
        <w:tc>
          <w:tcPr>
            <w:tcW w:w="0" w:type="auto"/>
            <w:gridSpan w:val="7"/>
            <w:hideMark/>
          </w:tcPr>
          <w:p w14:paraId="1B36691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Описательные статистики группы</w:t>
            </w:r>
          </w:p>
        </w:tc>
      </w:tr>
      <w:tr w:rsidR="008536F8" w:rsidRPr="00852209" w14:paraId="751A700C" w14:textId="77777777" w:rsidTr="008F2BAD">
        <w:tc>
          <w:tcPr>
            <w:tcW w:w="0" w:type="auto"/>
            <w:hideMark/>
          </w:tcPr>
          <w:p w14:paraId="4701F88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0" w:type="auto"/>
            <w:hideMark/>
          </w:tcPr>
          <w:p w14:paraId="31A87D48"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Группа</w:t>
            </w:r>
          </w:p>
        </w:tc>
        <w:tc>
          <w:tcPr>
            <w:tcW w:w="0" w:type="auto"/>
            <w:hideMark/>
          </w:tcPr>
          <w:p w14:paraId="27DB0102"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N</w:t>
            </w:r>
          </w:p>
        </w:tc>
        <w:tc>
          <w:tcPr>
            <w:tcW w:w="0" w:type="auto"/>
            <w:hideMark/>
          </w:tcPr>
          <w:p w14:paraId="17C27901"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Среднее</w:t>
            </w:r>
          </w:p>
        </w:tc>
        <w:tc>
          <w:tcPr>
            <w:tcW w:w="0" w:type="auto"/>
            <w:hideMark/>
          </w:tcPr>
          <w:p w14:paraId="1AA8D59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Медиана</w:t>
            </w:r>
          </w:p>
        </w:tc>
        <w:tc>
          <w:tcPr>
            <w:tcW w:w="0" w:type="auto"/>
            <w:hideMark/>
          </w:tcPr>
          <w:p w14:paraId="5A16942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SD</w:t>
            </w:r>
          </w:p>
        </w:tc>
        <w:tc>
          <w:tcPr>
            <w:tcW w:w="0" w:type="auto"/>
            <w:hideMark/>
          </w:tcPr>
          <w:p w14:paraId="2F3DE8D8"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SE</w:t>
            </w:r>
          </w:p>
        </w:tc>
      </w:tr>
      <w:tr w:rsidR="008536F8" w:rsidRPr="00852209" w14:paraId="74116469" w14:textId="77777777" w:rsidTr="008F2BAD">
        <w:tc>
          <w:tcPr>
            <w:tcW w:w="0" w:type="auto"/>
            <w:vMerge w:val="restart"/>
            <w:hideMark/>
          </w:tcPr>
          <w:p w14:paraId="1249647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Профессиональная направленность</w:t>
            </w:r>
          </w:p>
        </w:tc>
        <w:tc>
          <w:tcPr>
            <w:tcW w:w="0" w:type="auto"/>
            <w:hideMark/>
          </w:tcPr>
          <w:p w14:paraId="249EDBB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0" w:type="auto"/>
            <w:hideMark/>
          </w:tcPr>
          <w:p w14:paraId="7D5F590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23</w:t>
            </w:r>
          </w:p>
        </w:tc>
        <w:tc>
          <w:tcPr>
            <w:tcW w:w="0" w:type="auto"/>
            <w:hideMark/>
          </w:tcPr>
          <w:p w14:paraId="4DE6B30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12.39</w:t>
            </w:r>
          </w:p>
        </w:tc>
        <w:tc>
          <w:tcPr>
            <w:tcW w:w="0" w:type="auto"/>
            <w:hideMark/>
          </w:tcPr>
          <w:p w14:paraId="266E5BB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15.00</w:t>
            </w:r>
          </w:p>
        </w:tc>
        <w:tc>
          <w:tcPr>
            <w:tcW w:w="0" w:type="auto"/>
            <w:hideMark/>
          </w:tcPr>
          <w:p w14:paraId="72C195AE"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6.47</w:t>
            </w:r>
          </w:p>
        </w:tc>
        <w:tc>
          <w:tcPr>
            <w:tcW w:w="0" w:type="auto"/>
            <w:hideMark/>
          </w:tcPr>
          <w:p w14:paraId="07982D6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1.349</w:t>
            </w:r>
          </w:p>
        </w:tc>
      </w:tr>
      <w:tr w:rsidR="008536F8" w:rsidRPr="00852209" w14:paraId="5A44AD8B" w14:textId="77777777" w:rsidTr="008F2BAD">
        <w:tc>
          <w:tcPr>
            <w:tcW w:w="0" w:type="auto"/>
            <w:vMerge/>
            <w:hideMark/>
          </w:tcPr>
          <w:p w14:paraId="5A45F43F" w14:textId="77777777" w:rsidR="008536F8" w:rsidRPr="00852209" w:rsidRDefault="008536F8" w:rsidP="008F2BAD">
            <w:pPr>
              <w:jc w:val="both"/>
              <w:rPr>
                <w:rFonts w:ascii="Times New Roman" w:hAnsi="Times New Roman" w:cs="Times New Roman"/>
                <w:sz w:val="20"/>
                <w:szCs w:val="20"/>
              </w:rPr>
            </w:pPr>
          </w:p>
        </w:tc>
        <w:tc>
          <w:tcPr>
            <w:tcW w:w="0" w:type="auto"/>
            <w:hideMark/>
          </w:tcPr>
          <w:p w14:paraId="48B8088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w:t>
            </w:r>
          </w:p>
        </w:tc>
        <w:tc>
          <w:tcPr>
            <w:tcW w:w="0" w:type="auto"/>
            <w:hideMark/>
          </w:tcPr>
          <w:p w14:paraId="572AFAC1"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14</w:t>
            </w:r>
          </w:p>
        </w:tc>
        <w:tc>
          <w:tcPr>
            <w:tcW w:w="0" w:type="auto"/>
            <w:hideMark/>
          </w:tcPr>
          <w:p w14:paraId="26E2994E"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17.071</w:t>
            </w:r>
          </w:p>
        </w:tc>
        <w:tc>
          <w:tcPr>
            <w:tcW w:w="0" w:type="auto"/>
            <w:hideMark/>
          </w:tcPr>
          <w:p w14:paraId="5E1FFAF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17.00</w:t>
            </w:r>
          </w:p>
        </w:tc>
        <w:tc>
          <w:tcPr>
            <w:tcW w:w="0" w:type="auto"/>
            <w:hideMark/>
          </w:tcPr>
          <w:p w14:paraId="0BEC717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1.385</w:t>
            </w:r>
          </w:p>
        </w:tc>
        <w:tc>
          <w:tcPr>
            <w:tcW w:w="0" w:type="auto"/>
            <w:hideMark/>
          </w:tcPr>
          <w:p w14:paraId="08CA7705"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0.370</w:t>
            </w:r>
          </w:p>
        </w:tc>
      </w:tr>
      <w:tr w:rsidR="008536F8" w:rsidRPr="00852209" w14:paraId="5FBDAF9D" w14:textId="77777777" w:rsidTr="008F2BAD">
        <w:tc>
          <w:tcPr>
            <w:tcW w:w="0" w:type="auto"/>
            <w:vMerge w:val="restart"/>
            <w:hideMark/>
          </w:tcPr>
          <w:p w14:paraId="17C2863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Неопределенная идентичность</w:t>
            </w:r>
          </w:p>
        </w:tc>
        <w:tc>
          <w:tcPr>
            <w:tcW w:w="0" w:type="auto"/>
            <w:hideMark/>
          </w:tcPr>
          <w:p w14:paraId="1CA3A1D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0" w:type="auto"/>
            <w:hideMark/>
          </w:tcPr>
          <w:p w14:paraId="4C85190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23</w:t>
            </w:r>
          </w:p>
        </w:tc>
        <w:tc>
          <w:tcPr>
            <w:tcW w:w="0" w:type="auto"/>
            <w:hideMark/>
          </w:tcPr>
          <w:p w14:paraId="291E5D3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3.00</w:t>
            </w:r>
          </w:p>
        </w:tc>
        <w:tc>
          <w:tcPr>
            <w:tcW w:w="0" w:type="auto"/>
            <w:hideMark/>
          </w:tcPr>
          <w:p w14:paraId="0CEBC761"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2.00</w:t>
            </w:r>
          </w:p>
        </w:tc>
        <w:tc>
          <w:tcPr>
            <w:tcW w:w="0" w:type="auto"/>
            <w:hideMark/>
          </w:tcPr>
          <w:p w14:paraId="4C4C7C0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2.76</w:t>
            </w:r>
          </w:p>
        </w:tc>
        <w:tc>
          <w:tcPr>
            <w:tcW w:w="0" w:type="auto"/>
            <w:hideMark/>
          </w:tcPr>
          <w:p w14:paraId="2D3EDD5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0.576</w:t>
            </w:r>
          </w:p>
        </w:tc>
      </w:tr>
      <w:tr w:rsidR="008536F8" w:rsidRPr="00852209" w14:paraId="4F376D16" w14:textId="77777777" w:rsidTr="008F2BAD">
        <w:tc>
          <w:tcPr>
            <w:tcW w:w="0" w:type="auto"/>
            <w:vMerge/>
            <w:hideMark/>
          </w:tcPr>
          <w:p w14:paraId="0B06FA8C" w14:textId="77777777" w:rsidR="008536F8" w:rsidRPr="00852209" w:rsidRDefault="008536F8" w:rsidP="008F2BAD">
            <w:pPr>
              <w:jc w:val="both"/>
              <w:rPr>
                <w:rFonts w:ascii="Times New Roman" w:hAnsi="Times New Roman" w:cs="Times New Roman"/>
                <w:sz w:val="20"/>
                <w:szCs w:val="20"/>
              </w:rPr>
            </w:pPr>
          </w:p>
        </w:tc>
        <w:tc>
          <w:tcPr>
            <w:tcW w:w="0" w:type="auto"/>
            <w:hideMark/>
          </w:tcPr>
          <w:p w14:paraId="25C67E8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w:t>
            </w:r>
          </w:p>
        </w:tc>
        <w:tc>
          <w:tcPr>
            <w:tcW w:w="0" w:type="auto"/>
            <w:hideMark/>
          </w:tcPr>
          <w:p w14:paraId="4AF1380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14</w:t>
            </w:r>
          </w:p>
        </w:tc>
        <w:tc>
          <w:tcPr>
            <w:tcW w:w="0" w:type="auto"/>
            <w:hideMark/>
          </w:tcPr>
          <w:p w14:paraId="22FEE10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2.357</w:t>
            </w:r>
          </w:p>
        </w:tc>
        <w:tc>
          <w:tcPr>
            <w:tcW w:w="0" w:type="auto"/>
            <w:hideMark/>
          </w:tcPr>
          <w:p w14:paraId="270B686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1.50</w:t>
            </w:r>
          </w:p>
        </w:tc>
        <w:tc>
          <w:tcPr>
            <w:tcW w:w="0" w:type="auto"/>
            <w:hideMark/>
          </w:tcPr>
          <w:p w14:paraId="7BB17E0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2.437</w:t>
            </w:r>
          </w:p>
        </w:tc>
        <w:tc>
          <w:tcPr>
            <w:tcW w:w="0" w:type="auto"/>
            <w:hideMark/>
          </w:tcPr>
          <w:p w14:paraId="633DA6DE"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0.651</w:t>
            </w:r>
          </w:p>
        </w:tc>
      </w:tr>
      <w:tr w:rsidR="008536F8" w:rsidRPr="00852209" w14:paraId="20CBA56C" w14:textId="77777777" w:rsidTr="008F2BAD">
        <w:tc>
          <w:tcPr>
            <w:tcW w:w="0" w:type="auto"/>
            <w:vMerge w:val="restart"/>
            <w:hideMark/>
          </w:tcPr>
          <w:p w14:paraId="1C60C80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Навязанная идентичность</w:t>
            </w:r>
          </w:p>
        </w:tc>
        <w:tc>
          <w:tcPr>
            <w:tcW w:w="0" w:type="auto"/>
            <w:hideMark/>
          </w:tcPr>
          <w:p w14:paraId="47E75325"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0" w:type="auto"/>
            <w:hideMark/>
          </w:tcPr>
          <w:p w14:paraId="106D83A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23</w:t>
            </w:r>
          </w:p>
        </w:tc>
        <w:tc>
          <w:tcPr>
            <w:tcW w:w="0" w:type="auto"/>
            <w:hideMark/>
          </w:tcPr>
          <w:p w14:paraId="5460E6B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1.70</w:t>
            </w:r>
          </w:p>
        </w:tc>
        <w:tc>
          <w:tcPr>
            <w:tcW w:w="0" w:type="auto"/>
            <w:hideMark/>
          </w:tcPr>
          <w:p w14:paraId="247F47F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1.00</w:t>
            </w:r>
          </w:p>
        </w:tc>
        <w:tc>
          <w:tcPr>
            <w:tcW w:w="0" w:type="auto"/>
            <w:hideMark/>
          </w:tcPr>
          <w:p w14:paraId="41F931B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3.07</w:t>
            </w:r>
          </w:p>
        </w:tc>
        <w:tc>
          <w:tcPr>
            <w:tcW w:w="0" w:type="auto"/>
            <w:hideMark/>
          </w:tcPr>
          <w:p w14:paraId="0FF40E0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0.639</w:t>
            </w:r>
          </w:p>
        </w:tc>
      </w:tr>
      <w:tr w:rsidR="008536F8" w:rsidRPr="00852209" w14:paraId="216145F6" w14:textId="77777777" w:rsidTr="008F2BAD">
        <w:tc>
          <w:tcPr>
            <w:tcW w:w="0" w:type="auto"/>
            <w:vMerge/>
            <w:hideMark/>
          </w:tcPr>
          <w:p w14:paraId="3F95E984" w14:textId="77777777" w:rsidR="008536F8" w:rsidRPr="00852209" w:rsidRDefault="008536F8" w:rsidP="008F2BAD">
            <w:pPr>
              <w:jc w:val="both"/>
              <w:rPr>
                <w:rFonts w:ascii="Times New Roman" w:hAnsi="Times New Roman" w:cs="Times New Roman"/>
                <w:sz w:val="20"/>
                <w:szCs w:val="20"/>
              </w:rPr>
            </w:pPr>
          </w:p>
        </w:tc>
        <w:tc>
          <w:tcPr>
            <w:tcW w:w="0" w:type="auto"/>
            <w:hideMark/>
          </w:tcPr>
          <w:p w14:paraId="752C392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w:t>
            </w:r>
          </w:p>
        </w:tc>
        <w:tc>
          <w:tcPr>
            <w:tcW w:w="0" w:type="auto"/>
            <w:hideMark/>
          </w:tcPr>
          <w:p w14:paraId="3C9982F5"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14</w:t>
            </w:r>
          </w:p>
        </w:tc>
        <w:tc>
          <w:tcPr>
            <w:tcW w:w="0" w:type="auto"/>
            <w:hideMark/>
          </w:tcPr>
          <w:p w14:paraId="6841B928"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0.286</w:t>
            </w:r>
          </w:p>
        </w:tc>
        <w:tc>
          <w:tcPr>
            <w:tcW w:w="0" w:type="auto"/>
            <w:hideMark/>
          </w:tcPr>
          <w:p w14:paraId="3C6930A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0.00</w:t>
            </w:r>
          </w:p>
        </w:tc>
        <w:tc>
          <w:tcPr>
            <w:tcW w:w="0" w:type="auto"/>
            <w:hideMark/>
          </w:tcPr>
          <w:p w14:paraId="2A7CAA4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0.611</w:t>
            </w:r>
          </w:p>
        </w:tc>
        <w:tc>
          <w:tcPr>
            <w:tcW w:w="0" w:type="auto"/>
            <w:hideMark/>
          </w:tcPr>
          <w:p w14:paraId="0B9D01F8"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0.163</w:t>
            </w:r>
          </w:p>
        </w:tc>
      </w:tr>
      <w:tr w:rsidR="008536F8" w:rsidRPr="00852209" w14:paraId="77863B83" w14:textId="77777777" w:rsidTr="008F2BAD">
        <w:tc>
          <w:tcPr>
            <w:tcW w:w="0" w:type="auto"/>
            <w:vMerge w:val="restart"/>
            <w:hideMark/>
          </w:tcPr>
          <w:p w14:paraId="2BC5B10E"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Мораторий</w:t>
            </w:r>
          </w:p>
        </w:tc>
        <w:tc>
          <w:tcPr>
            <w:tcW w:w="0" w:type="auto"/>
            <w:hideMark/>
          </w:tcPr>
          <w:p w14:paraId="5A2632E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0" w:type="auto"/>
            <w:hideMark/>
          </w:tcPr>
          <w:p w14:paraId="067B0F4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23</w:t>
            </w:r>
          </w:p>
        </w:tc>
        <w:tc>
          <w:tcPr>
            <w:tcW w:w="0" w:type="auto"/>
            <w:hideMark/>
          </w:tcPr>
          <w:p w14:paraId="3A05BDF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10.22</w:t>
            </w:r>
          </w:p>
        </w:tc>
        <w:tc>
          <w:tcPr>
            <w:tcW w:w="0" w:type="auto"/>
            <w:hideMark/>
          </w:tcPr>
          <w:p w14:paraId="09561FF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10.00</w:t>
            </w:r>
          </w:p>
        </w:tc>
        <w:tc>
          <w:tcPr>
            <w:tcW w:w="0" w:type="auto"/>
            <w:hideMark/>
          </w:tcPr>
          <w:p w14:paraId="481477F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4.32</w:t>
            </w:r>
          </w:p>
        </w:tc>
        <w:tc>
          <w:tcPr>
            <w:tcW w:w="0" w:type="auto"/>
            <w:hideMark/>
          </w:tcPr>
          <w:p w14:paraId="544BB5B1"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0.900</w:t>
            </w:r>
          </w:p>
        </w:tc>
      </w:tr>
      <w:tr w:rsidR="008536F8" w:rsidRPr="00852209" w14:paraId="6BC45885" w14:textId="77777777" w:rsidTr="008F2BAD">
        <w:tc>
          <w:tcPr>
            <w:tcW w:w="0" w:type="auto"/>
            <w:vMerge/>
            <w:hideMark/>
          </w:tcPr>
          <w:p w14:paraId="73A60639" w14:textId="77777777" w:rsidR="008536F8" w:rsidRPr="00852209" w:rsidRDefault="008536F8" w:rsidP="008F2BAD">
            <w:pPr>
              <w:jc w:val="both"/>
              <w:rPr>
                <w:rFonts w:ascii="Times New Roman" w:hAnsi="Times New Roman" w:cs="Times New Roman"/>
                <w:sz w:val="20"/>
                <w:szCs w:val="20"/>
              </w:rPr>
            </w:pPr>
          </w:p>
        </w:tc>
        <w:tc>
          <w:tcPr>
            <w:tcW w:w="0" w:type="auto"/>
            <w:hideMark/>
          </w:tcPr>
          <w:p w14:paraId="4349BFCE"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w:t>
            </w:r>
          </w:p>
        </w:tc>
        <w:tc>
          <w:tcPr>
            <w:tcW w:w="0" w:type="auto"/>
            <w:hideMark/>
          </w:tcPr>
          <w:p w14:paraId="7F50087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14</w:t>
            </w:r>
          </w:p>
        </w:tc>
        <w:tc>
          <w:tcPr>
            <w:tcW w:w="0" w:type="auto"/>
            <w:hideMark/>
          </w:tcPr>
          <w:p w14:paraId="3C62AEA1"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15.000</w:t>
            </w:r>
          </w:p>
        </w:tc>
        <w:tc>
          <w:tcPr>
            <w:tcW w:w="0" w:type="auto"/>
            <w:hideMark/>
          </w:tcPr>
          <w:p w14:paraId="30D21CD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16.00</w:t>
            </w:r>
          </w:p>
        </w:tc>
        <w:tc>
          <w:tcPr>
            <w:tcW w:w="0" w:type="auto"/>
            <w:hideMark/>
          </w:tcPr>
          <w:p w14:paraId="07A979D1"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3.088</w:t>
            </w:r>
          </w:p>
        </w:tc>
        <w:tc>
          <w:tcPr>
            <w:tcW w:w="0" w:type="auto"/>
            <w:hideMark/>
          </w:tcPr>
          <w:p w14:paraId="0BB2F742"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0.825</w:t>
            </w:r>
          </w:p>
        </w:tc>
      </w:tr>
      <w:tr w:rsidR="008536F8" w:rsidRPr="00852209" w14:paraId="40E1F54E" w14:textId="77777777" w:rsidTr="008F2BAD">
        <w:tc>
          <w:tcPr>
            <w:tcW w:w="0" w:type="auto"/>
            <w:vMerge w:val="restart"/>
            <w:hideMark/>
          </w:tcPr>
          <w:p w14:paraId="6684D35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Сформированная идентичность</w:t>
            </w:r>
          </w:p>
        </w:tc>
        <w:tc>
          <w:tcPr>
            <w:tcW w:w="0" w:type="auto"/>
            <w:hideMark/>
          </w:tcPr>
          <w:p w14:paraId="10AC6F2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0" w:type="auto"/>
            <w:hideMark/>
          </w:tcPr>
          <w:p w14:paraId="4231B82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23</w:t>
            </w:r>
          </w:p>
        </w:tc>
        <w:tc>
          <w:tcPr>
            <w:tcW w:w="0" w:type="auto"/>
            <w:hideMark/>
          </w:tcPr>
          <w:p w14:paraId="0872DA2F"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10.61</w:t>
            </w:r>
          </w:p>
        </w:tc>
        <w:tc>
          <w:tcPr>
            <w:tcW w:w="0" w:type="auto"/>
            <w:hideMark/>
          </w:tcPr>
          <w:p w14:paraId="3928F605"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10.00</w:t>
            </w:r>
          </w:p>
        </w:tc>
        <w:tc>
          <w:tcPr>
            <w:tcW w:w="0" w:type="auto"/>
            <w:hideMark/>
          </w:tcPr>
          <w:p w14:paraId="7372F97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5.37</w:t>
            </w:r>
          </w:p>
        </w:tc>
        <w:tc>
          <w:tcPr>
            <w:tcW w:w="0" w:type="auto"/>
            <w:hideMark/>
          </w:tcPr>
          <w:p w14:paraId="1CD8B69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1.121</w:t>
            </w:r>
          </w:p>
        </w:tc>
      </w:tr>
      <w:tr w:rsidR="008536F8" w:rsidRPr="00852209" w14:paraId="4ABC3494" w14:textId="77777777" w:rsidTr="008F2BAD">
        <w:tc>
          <w:tcPr>
            <w:tcW w:w="0" w:type="auto"/>
            <w:vMerge/>
            <w:hideMark/>
          </w:tcPr>
          <w:p w14:paraId="378C967D" w14:textId="77777777" w:rsidR="008536F8" w:rsidRPr="00852209" w:rsidRDefault="008536F8" w:rsidP="008F2BAD">
            <w:pPr>
              <w:jc w:val="both"/>
              <w:rPr>
                <w:rFonts w:ascii="Times New Roman" w:hAnsi="Times New Roman" w:cs="Times New Roman"/>
                <w:sz w:val="20"/>
                <w:szCs w:val="20"/>
              </w:rPr>
            </w:pPr>
          </w:p>
        </w:tc>
        <w:tc>
          <w:tcPr>
            <w:tcW w:w="0" w:type="auto"/>
            <w:hideMark/>
          </w:tcPr>
          <w:p w14:paraId="27761B7E"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w:t>
            </w:r>
          </w:p>
        </w:tc>
        <w:tc>
          <w:tcPr>
            <w:tcW w:w="0" w:type="auto"/>
            <w:hideMark/>
          </w:tcPr>
          <w:p w14:paraId="790981B1"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14</w:t>
            </w:r>
          </w:p>
        </w:tc>
        <w:tc>
          <w:tcPr>
            <w:tcW w:w="0" w:type="auto"/>
            <w:hideMark/>
          </w:tcPr>
          <w:p w14:paraId="7CC16A18"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18.929</w:t>
            </w:r>
          </w:p>
        </w:tc>
        <w:tc>
          <w:tcPr>
            <w:tcW w:w="0" w:type="auto"/>
            <w:hideMark/>
          </w:tcPr>
          <w:p w14:paraId="2310123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20.00</w:t>
            </w:r>
          </w:p>
        </w:tc>
        <w:tc>
          <w:tcPr>
            <w:tcW w:w="0" w:type="auto"/>
            <w:hideMark/>
          </w:tcPr>
          <w:p w14:paraId="3A98307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2.093</w:t>
            </w:r>
          </w:p>
        </w:tc>
        <w:tc>
          <w:tcPr>
            <w:tcW w:w="0" w:type="auto"/>
            <w:hideMark/>
          </w:tcPr>
          <w:p w14:paraId="7B88D0B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0.559</w:t>
            </w:r>
          </w:p>
        </w:tc>
      </w:tr>
    </w:tbl>
    <w:p w14:paraId="3139F6D8" w14:textId="77777777" w:rsidR="008536F8" w:rsidRPr="00852209" w:rsidRDefault="008536F8" w:rsidP="008536F8">
      <w:pPr>
        <w:spacing w:after="0"/>
        <w:jc w:val="both"/>
        <w:rPr>
          <w:rFonts w:ascii="Times New Roman" w:hAnsi="Times New Roman" w:cs="Times New Roman"/>
          <w:sz w:val="20"/>
          <w:szCs w:val="20"/>
        </w:rPr>
      </w:pPr>
      <w:r w:rsidRPr="00852209">
        <w:rPr>
          <w:rFonts w:ascii="Times New Roman" w:hAnsi="Times New Roman" w:cs="Times New Roman"/>
          <w:sz w:val="20"/>
          <w:szCs w:val="20"/>
        </w:rPr>
        <w:t> </w:t>
      </w:r>
    </w:p>
    <w:tbl>
      <w:tblPr>
        <w:tblStyle w:val="aa"/>
        <w:tblW w:w="0" w:type="auto"/>
        <w:tblLook w:val="04A0" w:firstRow="1" w:lastRow="0" w:firstColumn="1" w:lastColumn="0" w:noHBand="0" w:noVBand="1"/>
      </w:tblPr>
      <w:tblGrid>
        <w:gridCol w:w="753"/>
        <w:gridCol w:w="1508"/>
        <w:gridCol w:w="1190"/>
        <w:gridCol w:w="679"/>
        <w:gridCol w:w="3225"/>
        <w:gridCol w:w="1568"/>
      </w:tblGrid>
      <w:tr w:rsidR="008536F8" w:rsidRPr="00852209" w14:paraId="2C27042D" w14:textId="77777777" w:rsidTr="008F2BAD">
        <w:tc>
          <w:tcPr>
            <w:tcW w:w="0" w:type="auto"/>
            <w:gridSpan w:val="6"/>
            <w:hideMark/>
          </w:tcPr>
          <w:p w14:paraId="17BF979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Т-тест независимых выборок</w:t>
            </w:r>
          </w:p>
        </w:tc>
      </w:tr>
      <w:tr w:rsidR="008536F8" w:rsidRPr="00852209" w14:paraId="7B9E0E09" w14:textId="77777777" w:rsidTr="008F2BAD">
        <w:tc>
          <w:tcPr>
            <w:tcW w:w="0" w:type="auto"/>
            <w:hideMark/>
          </w:tcPr>
          <w:p w14:paraId="6FD7EC0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0" w:type="auto"/>
            <w:hideMark/>
          </w:tcPr>
          <w:p w14:paraId="4987369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0" w:type="auto"/>
            <w:hideMark/>
          </w:tcPr>
          <w:p w14:paraId="63461B8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Статистика</w:t>
            </w:r>
          </w:p>
        </w:tc>
        <w:tc>
          <w:tcPr>
            <w:tcW w:w="0" w:type="auto"/>
            <w:hideMark/>
          </w:tcPr>
          <w:p w14:paraId="139B716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p</w:t>
            </w:r>
          </w:p>
        </w:tc>
        <w:tc>
          <w:tcPr>
            <w:tcW w:w="0" w:type="auto"/>
            <w:hideMark/>
          </w:tcPr>
          <w:p w14:paraId="4D5B127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0" w:type="auto"/>
            <w:hideMark/>
          </w:tcPr>
          <w:p w14:paraId="39E0AEC8"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Размер эффекта</w:t>
            </w:r>
          </w:p>
        </w:tc>
      </w:tr>
      <w:tr w:rsidR="008536F8" w:rsidRPr="00852209" w14:paraId="122EE481" w14:textId="77777777" w:rsidTr="008F2BAD">
        <w:tc>
          <w:tcPr>
            <w:tcW w:w="0" w:type="auto"/>
            <w:hideMark/>
          </w:tcPr>
          <w:p w14:paraId="798D783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ИОД</w:t>
            </w:r>
          </w:p>
        </w:tc>
        <w:tc>
          <w:tcPr>
            <w:tcW w:w="0" w:type="auto"/>
            <w:hideMark/>
          </w:tcPr>
          <w:p w14:paraId="434A977F"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Манн-Уитни U</w:t>
            </w:r>
          </w:p>
        </w:tc>
        <w:tc>
          <w:tcPr>
            <w:tcW w:w="0" w:type="auto"/>
            <w:hideMark/>
          </w:tcPr>
          <w:p w14:paraId="1FA2CD2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14.0</w:t>
            </w:r>
          </w:p>
        </w:tc>
        <w:tc>
          <w:tcPr>
            <w:tcW w:w="0" w:type="auto"/>
            <w:hideMark/>
          </w:tcPr>
          <w:p w14:paraId="43A5788F"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&lt;.001</w:t>
            </w:r>
          </w:p>
        </w:tc>
        <w:tc>
          <w:tcPr>
            <w:tcW w:w="0" w:type="auto"/>
            <w:hideMark/>
          </w:tcPr>
          <w:p w14:paraId="3E0ED78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Ранговая бисериальная корреляция</w:t>
            </w:r>
          </w:p>
        </w:tc>
        <w:tc>
          <w:tcPr>
            <w:tcW w:w="0" w:type="auto"/>
            <w:hideMark/>
          </w:tcPr>
          <w:p w14:paraId="5A6FE84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0.920</w:t>
            </w:r>
          </w:p>
        </w:tc>
      </w:tr>
      <w:tr w:rsidR="008536F8" w:rsidRPr="00852209" w14:paraId="56FDAE03" w14:textId="77777777" w:rsidTr="008F2BAD">
        <w:tc>
          <w:tcPr>
            <w:tcW w:w="0" w:type="auto"/>
            <w:hideMark/>
          </w:tcPr>
          <w:p w14:paraId="2C00F43E"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МЦД</w:t>
            </w:r>
          </w:p>
        </w:tc>
        <w:tc>
          <w:tcPr>
            <w:tcW w:w="0" w:type="auto"/>
            <w:hideMark/>
          </w:tcPr>
          <w:p w14:paraId="3BA6BE0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Манн-Уитни U</w:t>
            </w:r>
          </w:p>
        </w:tc>
        <w:tc>
          <w:tcPr>
            <w:tcW w:w="0" w:type="auto"/>
            <w:hideMark/>
          </w:tcPr>
          <w:p w14:paraId="06D4BB4F"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47.5</w:t>
            </w:r>
          </w:p>
        </w:tc>
        <w:tc>
          <w:tcPr>
            <w:tcW w:w="0" w:type="auto"/>
            <w:hideMark/>
          </w:tcPr>
          <w:p w14:paraId="2A2271F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&lt;.001</w:t>
            </w:r>
          </w:p>
        </w:tc>
        <w:tc>
          <w:tcPr>
            <w:tcW w:w="0" w:type="auto"/>
            <w:hideMark/>
          </w:tcPr>
          <w:p w14:paraId="067B917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Ранговая бисериальная корреляция</w:t>
            </w:r>
          </w:p>
        </w:tc>
        <w:tc>
          <w:tcPr>
            <w:tcW w:w="0" w:type="auto"/>
            <w:hideMark/>
          </w:tcPr>
          <w:p w14:paraId="4D8734B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0.730</w:t>
            </w:r>
          </w:p>
        </w:tc>
      </w:tr>
      <w:tr w:rsidR="008536F8" w:rsidRPr="00852209" w14:paraId="484354DB" w14:textId="77777777" w:rsidTr="008F2BAD">
        <w:tc>
          <w:tcPr>
            <w:tcW w:w="0" w:type="auto"/>
            <w:hideMark/>
          </w:tcPr>
          <w:p w14:paraId="5D09940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ПРОД</w:t>
            </w:r>
          </w:p>
        </w:tc>
        <w:tc>
          <w:tcPr>
            <w:tcW w:w="0" w:type="auto"/>
            <w:hideMark/>
          </w:tcPr>
          <w:p w14:paraId="538018A5"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Манн-Уитни U</w:t>
            </w:r>
          </w:p>
        </w:tc>
        <w:tc>
          <w:tcPr>
            <w:tcW w:w="0" w:type="auto"/>
            <w:hideMark/>
          </w:tcPr>
          <w:p w14:paraId="743E5ECF"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48.5</w:t>
            </w:r>
          </w:p>
        </w:tc>
        <w:tc>
          <w:tcPr>
            <w:tcW w:w="0" w:type="auto"/>
            <w:hideMark/>
          </w:tcPr>
          <w:p w14:paraId="17C8287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&lt;.001</w:t>
            </w:r>
          </w:p>
        </w:tc>
        <w:tc>
          <w:tcPr>
            <w:tcW w:w="0" w:type="auto"/>
            <w:hideMark/>
          </w:tcPr>
          <w:p w14:paraId="74C5C521"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Ранговая бисериальная корреляция</w:t>
            </w:r>
          </w:p>
        </w:tc>
        <w:tc>
          <w:tcPr>
            <w:tcW w:w="0" w:type="auto"/>
            <w:hideMark/>
          </w:tcPr>
          <w:p w14:paraId="62288A02"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0.724</w:t>
            </w:r>
          </w:p>
        </w:tc>
      </w:tr>
      <w:tr w:rsidR="008536F8" w:rsidRPr="00852209" w14:paraId="2264A7B1" w14:textId="77777777" w:rsidTr="008F2BAD">
        <w:tc>
          <w:tcPr>
            <w:tcW w:w="0" w:type="auto"/>
            <w:hideMark/>
          </w:tcPr>
          <w:p w14:paraId="5A1B1F2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ОРД</w:t>
            </w:r>
          </w:p>
        </w:tc>
        <w:tc>
          <w:tcPr>
            <w:tcW w:w="0" w:type="auto"/>
            <w:hideMark/>
          </w:tcPr>
          <w:p w14:paraId="5D8669C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Манн-Уитни U</w:t>
            </w:r>
          </w:p>
        </w:tc>
        <w:tc>
          <w:tcPr>
            <w:tcW w:w="0" w:type="auto"/>
            <w:hideMark/>
          </w:tcPr>
          <w:p w14:paraId="08954FB1"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34.5</w:t>
            </w:r>
          </w:p>
        </w:tc>
        <w:tc>
          <w:tcPr>
            <w:tcW w:w="0" w:type="auto"/>
            <w:hideMark/>
          </w:tcPr>
          <w:p w14:paraId="631EDC9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&lt;.001</w:t>
            </w:r>
          </w:p>
        </w:tc>
        <w:tc>
          <w:tcPr>
            <w:tcW w:w="0" w:type="auto"/>
            <w:hideMark/>
          </w:tcPr>
          <w:p w14:paraId="32017BE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Ранговая бисериальная корреляция</w:t>
            </w:r>
          </w:p>
        </w:tc>
        <w:tc>
          <w:tcPr>
            <w:tcW w:w="0" w:type="auto"/>
            <w:hideMark/>
          </w:tcPr>
          <w:p w14:paraId="7DFB07B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0.804</w:t>
            </w:r>
          </w:p>
        </w:tc>
      </w:tr>
      <w:tr w:rsidR="008536F8" w:rsidRPr="00852209" w14:paraId="36D8D972" w14:textId="77777777" w:rsidTr="008F2BAD">
        <w:tc>
          <w:tcPr>
            <w:tcW w:w="0" w:type="auto"/>
            <w:gridSpan w:val="6"/>
            <w:hideMark/>
          </w:tcPr>
          <w:p w14:paraId="0A81F67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Примечание. Hₐ μ</w:t>
            </w:r>
            <w:r w:rsidRPr="00852209">
              <w:rPr>
                <w:rFonts w:ascii="Times New Roman" w:hAnsi="Times New Roman" w:cs="Times New Roman"/>
                <w:sz w:val="20"/>
                <w:szCs w:val="20"/>
                <w:vertAlign w:val="subscript"/>
              </w:rPr>
              <w:t>1</w:t>
            </w:r>
            <w:r w:rsidRPr="00852209">
              <w:rPr>
                <w:rFonts w:ascii="Times New Roman" w:hAnsi="Times New Roman" w:cs="Times New Roman"/>
                <w:sz w:val="20"/>
                <w:szCs w:val="20"/>
              </w:rPr>
              <w:t xml:space="preserve"> &lt; μ</w:t>
            </w:r>
            <w:r w:rsidRPr="00852209">
              <w:rPr>
                <w:rFonts w:ascii="Times New Roman" w:hAnsi="Times New Roman" w:cs="Times New Roman"/>
                <w:sz w:val="20"/>
                <w:szCs w:val="20"/>
                <w:vertAlign w:val="subscript"/>
              </w:rPr>
              <w:t>2</w:t>
            </w:r>
          </w:p>
        </w:tc>
      </w:tr>
    </w:tbl>
    <w:p w14:paraId="381AB651" w14:textId="77777777" w:rsidR="008536F8" w:rsidRPr="00852209" w:rsidRDefault="008536F8" w:rsidP="008536F8">
      <w:pPr>
        <w:spacing w:after="0"/>
        <w:jc w:val="both"/>
        <w:rPr>
          <w:rFonts w:ascii="Times New Roman" w:hAnsi="Times New Roman" w:cs="Times New Roman"/>
          <w:sz w:val="20"/>
          <w:szCs w:val="20"/>
        </w:rPr>
      </w:pPr>
      <w:r w:rsidRPr="00852209">
        <w:rPr>
          <w:rFonts w:ascii="Times New Roman" w:hAnsi="Times New Roman" w:cs="Times New Roman"/>
          <w:sz w:val="20"/>
          <w:szCs w:val="20"/>
        </w:rPr>
        <w:t> </w:t>
      </w:r>
    </w:p>
    <w:tbl>
      <w:tblPr>
        <w:tblStyle w:val="aa"/>
        <w:tblW w:w="0" w:type="auto"/>
        <w:tblLook w:val="04A0" w:firstRow="1" w:lastRow="0" w:firstColumn="1" w:lastColumn="0" w:noHBand="0" w:noVBand="1"/>
      </w:tblPr>
      <w:tblGrid>
        <w:gridCol w:w="753"/>
        <w:gridCol w:w="835"/>
        <w:gridCol w:w="416"/>
        <w:gridCol w:w="925"/>
        <w:gridCol w:w="976"/>
        <w:gridCol w:w="666"/>
        <w:gridCol w:w="666"/>
      </w:tblGrid>
      <w:tr w:rsidR="008536F8" w:rsidRPr="00852209" w14:paraId="3812B13F" w14:textId="77777777" w:rsidTr="008F2BAD">
        <w:tc>
          <w:tcPr>
            <w:tcW w:w="0" w:type="auto"/>
            <w:gridSpan w:val="7"/>
            <w:hideMark/>
          </w:tcPr>
          <w:p w14:paraId="73D11B5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Описательные статистики группы</w:t>
            </w:r>
          </w:p>
        </w:tc>
      </w:tr>
      <w:tr w:rsidR="008536F8" w:rsidRPr="00852209" w14:paraId="15407E5B" w14:textId="77777777" w:rsidTr="008F2BAD">
        <w:tc>
          <w:tcPr>
            <w:tcW w:w="0" w:type="auto"/>
            <w:hideMark/>
          </w:tcPr>
          <w:p w14:paraId="4026933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0" w:type="auto"/>
            <w:hideMark/>
          </w:tcPr>
          <w:p w14:paraId="22EB1401"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Группа</w:t>
            </w:r>
          </w:p>
        </w:tc>
        <w:tc>
          <w:tcPr>
            <w:tcW w:w="0" w:type="auto"/>
            <w:hideMark/>
          </w:tcPr>
          <w:p w14:paraId="2F6B2E7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N</w:t>
            </w:r>
          </w:p>
        </w:tc>
        <w:tc>
          <w:tcPr>
            <w:tcW w:w="0" w:type="auto"/>
            <w:hideMark/>
          </w:tcPr>
          <w:p w14:paraId="3DE2B611"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Среднее</w:t>
            </w:r>
          </w:p>
        </w:tc>
        <w:tc>
          <w:tcPr>
            <w:tcW w:w="0" w:type="auto"/>
            <w:hideMark/>
          </w:tcPr>
          <w:p w14:paraId="3D6F896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Медиана</w:t>
            </w:r>
          </w:p>
        </w:tc>
        <w:tc>
          <w:tcPr>
            <w:tcW w:w="0" w:type="auto"/>
            <w:hideMark/>
          </w:tcPr>
          <w:p w14:paraId="7AF755CF"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SD</w:t>
            </w:r>
          </w:p>
        </w:tc>
        <w:tc>
          <w:tcPr>
            <w:tcW w:w="0" w:type="auto"/>
            <w:hideMark/>
          </w:tcPr>
          <w:p w14:paraId="7DA3F02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SE</w:t>
            </w:r>
          </w:p>
        </w:tc>
      </w:tr>
      <w:tr w:rsidR="008536F8" w:rsidRPr="00852209" w14:paraId="13AA657F" w14:textId="77777777" w:rsidTr="008F2BAD">
        <w:tc>
          <w:tcPr>
            <w:tcW w:w="0" w:type="auto"/>
            <w:vMerge w:val="restart"/>
            <w:hideMark/>
          </w:tcPr>
          <w:p w14:paraId="663C247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ИОД</w:t>
            </w:r>
          </w:p>
        </w:tc>
        <w:tc>
          <w:tcPr>
            <w:tcW w:w="0" w:type="auto"/>
            <w:hideMark/>
          </w:tcPr>
          <w:p w14:paraId="2C5037B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0" w:type="auto"/>
            <w:hideMark/>
          </w:tcPr>
          <w:p w14:paraId="1C76F1D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22</w:t>
            </w:r>
          </w:p>
        </w:tc>
        <w:tc>
          <w:tcPr>
            <w:tcW w:w="0" w:type="auto"/>
            <w:hideMark/>
          </w:tcPr>
          <w:p w14:paraId="1A2907C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16.1</w:t>
            </w:r>
          </w:p>
        </w:tc>
        <w:tc>
          <w:tcPr>
            <w:tcW w:w="0" w:type="auto"/>
            <w:hideMark/>
          </w:tcPr>
          <w:p w14:paraId="331BE6A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16.0</w:t>
            </w:r>
          </w:p>
        </w:tc>
        <w:tc>
          <w:tcPr>
            <w:tcW w:w="0" w:type="auto"/>
            <w:hideMark/>
          </w:tcPr>
          <w:p w14:paraId="506CAFE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3.38</w:t>
            </w:r>
          </w:p>
        </w:tc>
        <w:tc>
          <w:tcPr>
            <w:tcW w:w="0" w:type="auto"/>
            <w:hideMark/>
          </w:tcPr>
          <w:p w14:paraId="74A5B1FE"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0.720</w:t>
            </w:r>
          </w:p>
        </w:tc>
      </w:tr>
      <w:tr w:rsidR="008536F8" w:rsidRPr="00852209" w14:paraId="156BEFD5" w14:textId="77777777" w:rsidTr="008F2BAD">
        <w:tc>
          <w:tcPr>
            <w:tcW w:w="0" w:type="auto"/>
            <w:vMerge/>
            <w:hideMark/>
          </w:tcPr>
          <w:p w14:paraId="0B04754F" w14:textId="77777777" w:rsidR="008536F8" w:rsidRPr="00852209" w:rsidRDefault="008536F8" w:rsidP="008F2BAD">
            <w:pPr>
              <w:jc w:val="both"/>
              <w:rPr>
                <w:rFonts w:ascii="Times New Roman" w:hAnsi="Times New Roman" w:cs="Times New Roman"/>
                <w:sz w:val="20"/>
                <w:szCs w:val="20"/>
              </w:rPr>
            </w:pPr>
          </w:p>
        </w:tc>
        <w:tc>
          <w:tcPr>
            <w:tcW w:w="0" w:type="auto"/>
            <w:hideMark/>
          </w:tcPr>
          <w:p w14:paraId="451505B5"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w:t>
            </w:r>
          </w:p>
        </w:tc>
        <w:tc>
          <w:tcPr>
            <w:tcW w:w="0" w:type="auto"/>
            <w:hideMark/>
          </w:tcPr>
          <w:p w14:paraId="5288B87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16</w:t>
            </w:r>
          </w:p>
        </w:tc>
        <w:tc>
          <w:tcPr>
            <w:tcW w:w="0" w:type="auto"/>
            <w:hideMark/>
          </w:tcPr>
          <w:p w14:paraId="62195A3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23.0</w:t>
            </w:r>
          </w:p>
        </w:tc>
        <w:tc>
          <w:tcPr>
            <w:tcW w:w="0" w:type="auto"/>
            <w:hideMark/>
          </w:tcPr>
          <w:p w14:paraId="01A5BCAE"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23.0</w:t>
            </w:r>
          </w:p>
        </w:tc>
        <w:tc>
          <w:tcPr>
            <w:tcW w:w="0" w:type="auto"/>
            <w:hideMark/>
          </w:tcPr>
          <w:p w14:paraId="4E441F8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2.61</w:t>
            </w:r>
          </w:p>
        </w:tc>
        <w:tc>
          <w:tcPr>
            <w:tcW w:w="0" w:type="auto"/>
            <w:hideMark/>
          </w:tcPr>
          <w:p w14:paraId="2679457F"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0.652</w:t>
            </w:r>
          </w:p>
        </w:tc>
      </w:tr>
      <w:tr w:rsidR="008536F8" w:rsidRPr="00852209" w14:paraId="48DF7EE1" w14:textId="77777777" w:rsidTr="008F2BAD">
        <w:tc>
          <w:tcPr>
            <w:tcW w:w="0" w:type="auto"/>
            <w:vMerge w:val="restart"/>
            <w:hideMark/>
          </w:tcPr>
          <w:p w14:paraId="68DC77E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МЦД</w:t>
            </w:r>
          </w:p>
        </w:tc>
        <w:tc>
          <w:tcPr>
            <w:tcW w:w="0" w:type="auto"/>
            <w:hideMark/>
          </w:tcPr>
          <w:p w14:paraId="6CF185C1"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0" w:type="auto"/>
            <w:hideMark/>
          </w:tcPr>
          <w:p w14:paraId="08A521F8"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22</w:t>
            </w:r>
          </w:p>
        </w:tc>
        <w:tc>
          <w:tcPr>
            <w:tcW w:w="0" w:type="auto"/>
            <w:hideMark/>
          </w:tcPr>
          <w:p w14:paraId="4214ED7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20.2</w:t>
            </w:r>
          </w:p>
        </w:tc>
        <w:tc>
          <w:tcPr>
            <w:tcW w:w="0" w:type="auto"/>
            <w:hideMark/>
          </w:tcPr>
          <w:p w14:paraId="37E6441F"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21.0</w:t>
            </w:r>
          </w:p>
        </w:tc>
        <w:tc>
          <w:tcPr>
            <w:tcW w:w="0" w:type="auto"/>
            <w:hideMark/>
          </w:tcPr>
          <w:p w14:paraId="17D02FF5"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4.05</w:t>
            </w:r>
          </w:p>
        </w:tc>
        <w:tc>
          <w:tcPr>
            <w:tcW w:w="0" w:type="auto"/>
            <w:hideMark/>
          </w:tcPr>
          <w:p w14:paraId="28CC838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0.863</w:t>
            </w:r>
          </w:p>
        </w:tc>
      </w:tr>
      <w:tr w:rsidR="008536F8" w:rsidRPr="00852209" w14:paraId="40903430" w14:textId="77777777" w:rsidTr="008F2BAD">
        <w:tc>
          <w:tcPr>
            <w:tcW w:w="0" w:type="auto"/>
            <w:vMerge/>
            <w:hideMark/>
          </w:tcPr>
          <w:p w14:paraId="41136298" w14:textId="77777777" w:rsidR="008536F8" w:rsidRPr="00852209" w:rsidRDefault="008536F8" w:rsidP="008F2BAD">
            <w:pPr>
              <w:jc w:val="both"/>
              <w:rPr>
                <w:rFonts w:ascii="Times New Roman" w:hAnsi="Times New Roman" w:cs="Times New Roman"/>
                <w:sz w:val="20"/>
                <w:szCs w:val="20"/>
              </w:rPr>
            </w:pPr>
          </w:p>
        </w:tc>
        <w:tc>
          <w:tcPr>
            <w:tcW w:w="0" w:type="auto"/>
            <w:hideMark/>
          </w:tcPr>
          <w:p w14:paraId="1FBA276E"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w:t>
            </w:r>
          </w:p>
        </w:tc>
        <w:tc>
          <w:tcPr>
            <w:tcW w:w="0" w:type="auto"/>
            <w:hideMark/>
          </w:tcPr>
          <w:p w14:paraId="43876201"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16</w:t>
            </w:r>
          </w:p>
        </w:tc>
        <w:tc>
          <w:tcPr>
            <w:tcW w:w="0" w:type="auto"/>
            <w:hideMark/>
          </w:tcPr>
          <w:p w14:paraId="3BC79F4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25.1</w:t>
            </w:r>
          </w:p>
        </w:tc>
        <w:tc>
          <w:tcPr>
            <w:tcW w:w="0" w:type="auto"/>
            <w:hideMark/>
          </w:tcPr>
          <w:p w14:paraId="743705C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26.0</w:t>
            </w:r>
          </w:p>
        </w:tc>
        <w:tc>
          <w:tcPr>
            <w:tcW w:w="0" w:type="auto"/>
            <w:hideMark/>
          </w:tcPr>
          <w:p w14:paraId="7DE5244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2.99</w:t>
            </w:r>
          </w:p>
        </w:tc>
        <w:tc>
          <w:tcPr>
            <w:tcW w:w="0" w:type="auto"/>
            <w:hideMark/>
          </w:tcPr>
          <w:p w14:paraId="5AAD2C7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0.747</w:t>
            </w:r>
          </w:p>
        </w:tc>
      </w:tr>
      <w:tr w:rsidR="008536F8" w:rsidRPr="00852209" w14:paraId="58777FAD" w14:textId="77777777" w:rsidTr="008F2BAD">
        <w:tc>
          <w:tcPr>
            <w:tcW w:w="0" w:type="auto"/>
            <w:vMerge w:val="restart"/>
            <w:hideMark/>
          </w:tcPr>
          <w:p w14:paraId="772EF68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ПРОД</w:t>
            </w:r>
          </w:p>
        </w:tc>
        <w:tc>
          <w:tcPr>
            <w:tcW w:w="0" w:type="auto"/>
            <w:hideMark/>
          </w:tcPr>
          <w:p w14:paraId="5FB51BE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0" w:type="auto"/>
            <w:hideMark/>
          </w:tcPr>
          <w:p w14:paraId="41FCF61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22</w:t>
            </w:r>
          </w:p>
        </w:tc>
        <w:tc>
          <w:tcPr>
            <w:tcW w:w="0" w:type="auto"/>
            <w:hideMark/>
          </w:tcPr>
          <w:p w14:paraId="2079A38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27.7</w:t>
            </w:r>
          </w:p>
        </w:tc>
        <w:tc>
          <w:tcPr>
            <w:tcW w:w="0" w:type="auto"/>
            <w:hideMark/>
          </w:tcPr>
          <w:p w14:paraId="75833D58"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27.0</w:t>
            </w:r>
          </w:p>
        </w:tc>
        <w:tc>
          <w:tcPr>
            <w:tcW w:w="0" w:type="auto"/>
            <w:hideMark/>
          </w:tcPr>
          <w:p w14:paraId="46D547D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7.74</w:t>
            </w:r>
          </w:p>
        </w:tc>
        <w:tc>
          <w:tcPr>
            <w:tcW w:w="0" w:type="auto"/>
            <w:hideMark/>
          </w:tcPr>
          <w:p w14:paraId="7F32BC8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1.650</w:t>
            </w:r>
          </w:p>
        </w:tc>
      </w:tr>
      <w:tr w:rsidR="008536F8" w:rsidRPr="00852209" w14:paraId="2218D19B" w14:textId="77777777" w:rsidTr="008F2BAD">
        <w:tc>
          <w:tcPr>
            <w:tcW w:w="0" w:type="auto"/>
            <w:vMerge/>
            <w:hideMark/>
          </w:tcPr>
          <w:p w14:paraId="7B69FAC4" w14:textId="77777777" w:rsidR="008536F8" w:rsidRPr="00852209" w:rsidRDefault="008536F8" w:rsidP="008F2BAD">
            <w:pPr>
              <w:jc w:val="both"/>
              <w:rPr>
                <w:rFonts w:ascii="Times New Roman" w:hAnsi="Times New Roman" w:cs="Times New Roman"/>
                <w:sz w:val="20"/>
                <w:szCs w:val="20"/>
              </w:rPr>
            </w:pPr>
          </w:p>
        </w:tc>
        <w:tc>
          <w:tcPr>
            <w:tcW w:w="0" w:type="auto"/>
            <w:hideMark/>
          </w:tcPr>
          <w:p w14:paraId="2BC6392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w:t>
            </w:r>
          </w:p>
        </w:tc>
        <w:tc>
          <w:tcPr>
            <w:tcW w:w="0" w:type="auto"/>
            <w:hideMark/>
          </w:tcPr>
          <w:p w14:paraId="6E8A4748"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16</w:t>
            </w:r>
          </w:p>
        </w:tc>
        <w:tc>
          <w:tcPr>
            <w:tcW w:w="0" w:type="auto"/>
            <w:hideMark/>
          </w:tcPr>
          <w:p w14:paraId="49DD7A02"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38.1</w:t>
            </w:r>
          </w:p>
        </w:tc>
        <w:tc>
          <w:tcPr>
            <w:tcW w:w="0" w:type="auto"/>
            <w:hideMark/>
          </w:tcPr>
          <w:p w14:paraId="509E8B72"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37.5</w:t>
            </w:r>
          </w:p>
        </w:tc>
        <w:tc>
          <w:tcPr>
            <w:tcW w:w="0" w:type="auto"/>
            <w:hideMark/>
          </w:tcPr>
          <w:p w14:paraId="6D5883C1"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5.77</w:t>
            </w:r>
          </w:p>
        </w:tc>
        <w:tc>
          <w:tcPr>
            <w:tcW w:w="0" w:type="auto"/>
            <w:hideMark/>
          </w:tcPr>
          <w:p w14:paraId="77C3802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1.442</w:t>
            </w:r>
          </w:p>
        </w:tc>
      </w:tr>
      <w:tr w:rsidR="008536F8" w:rsidRPr="00852209" w14:paraId="6A2591FA" w14:textId="77777777" w:rsidTr="008F2BAD">
        <w:tc>
          <w:tcPr>
            <w:tcW w:w="0" w:type="auto"/>
            <w:vMerge w:val="restart"/>
            <w:hideMark/>
          </w:tcPr>
          <w:p w14:paraId="2D2DF50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ОРД</w:t>
            </w:r>
          </w:p>
        </w:tc>
        <w:tc>
          <w:tcPr>
            <w:tcW w:w="0" w:type="auto"/>
            <w:hideMark/>
          </w:tcPr>
          <w:p w14:paraId="571D356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0" w:type="auto"/>
            <w:hideMark/>
          </w:tcPr>
          <w:p w14:paraId="16977F6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22</w:t>
            </w:r>
          </w:p>
        </w:tc>
        <w:tc>
          <w:tcPr>
            <w:tcW w:w="0" w:type="auto"/>
            <w:hideMark/>
          </w:tcPr>
          <w:p w14:paraId="4D00307E"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61.4</w:t>
            </w:r>
          </w:p>
        </w:tc>
        <w:tc>
          <w:tcPr>
            <w:tcW w:w="0" w:type="auto"/>
            <w:hideMark/>
          </w:tcPr>
          <w:p w14:paraId="1B513EF2"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63.5</w:t>
            </w:r>
          </w:p>
        </w:tc>
        <w:tc>
          <w:tcPr>
            <w:tcW w:w="0" w:type="auto"/>
            <w:hideMark/>
          </w:tcPr>
          <w:p w14:paraId="16E89658"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15.16</w:t>
            </w:r>
          </w:p>
        </w:tc>
        <w:tc>
          <w:tcPr>
            <w:tcW w:w="0" w:type="auto"/>
            <w:hideMark/>
          </w:tcPr>
          <w:p w14:paraId="73DC6BEE"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3.232</w:t>
            </w:r>
          </w:p>
        </w:tc>
      </w:tr>
      <w:tr w:rsidR="008536F8" w:rsidRPr="00852209" w14:paraId="744EC5D1" w14:textId="77777777" w:rsidTr="008F2BAD">
        <w:tc>
          <w:tcPr>
            <w:tcW w:w="0" w:type="auto"/>
            <w:vMerge/>
            <w:hideMark/>
          </w:tcPr>
          <w:p w14:paraId="3E5E223A" w14:textId="77777777" w:rsidR="008536F8" w:rsidRPr="00852209" w:rsidRDefault="008536F8" w:rsidP="008F2BAD">
            <w:pPr>
              <w:jc w:val="both"/>
              <w:rPr>
                <w:rFonts w:ascii="Times New Roman" w:hAnsi="Times New Roman" w:cs="Times New Roman"/>
                <w:sz w:val="20"/>
                <w:szCs w:val="20"/>
              </w:rPr>
            </w:pPr>
          </w:p>
        </w:tc>
        <w:tc>
          <w:tcPr>
            <w:tcW w:w="0" w:type="auto"/>
            <w:hideMark/>
          </w:tcPr>
          <w:p w14:paraId="3C53CEF5"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w:t>
            </w:r>
          </w:p>
        </w:tc>
        <w:tc>
          <w:tcPr>
            <w:tcW w:w="0" w:type="auto"/>
            <w:hideMark/>
          </w:tcPr>
          <w:p w14:paraId="76375635"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16</w:t>
            </w:r>
          </w:p>
        </w:tc>
        <w:tc>
          <w:tcPr>
            <w:tcW w:w="0" w:type="auto"/>
            <w:hideMark/>
          </w:tcPr>
          <w:p w14:paraId="43F31AD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84.3</w:t>
            </w:r>
          </w:p>
        </w:tc>
        <w:tc>
          <w:tcPr>
            <w:tcW w:w="0" w:type="auto"/>
            <w:hideMark/>
          </w:tcPr>
          <w:p w14:paraId="6059F0B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85.0</w:t>
            </w:r>
          </w:p>
        </w:tc>
        <w:tc>
          <w:tcPr>
            <w:tcW w:w="0" w:type="auto"/>
            <w:hideMark/>
          </w:tcPr>
          <w:p w14:paraId="757570C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11.11</w:t>
            </w:r>
          </w:p>
        </w:tc>
        <w:tc>
          <w:tcPr>
            <w:tcW w:w="0" w:type="auto"/>
            <w:hideMark/>
          </w:tcPr>
          <w:p w14:paraId="3575692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2.779</w:t>
            </w:r>
          </w:p>
        </w:tc>
      </w:tr>
    </w:tbl>
    <w:p w14:paraId="0D07D0ED" w14:textId="77777777" w:rsidR="008536F8" w:rsidRPr="00852209" w:rsidRDefault="008536F8" w:rsidP="008536F8">
      <w:pPr>
        <w:spacing w:after="0"/>
        <w:jc w:val="both"/>
        <w:rPr>
          <w:rFonts w:ascii="Times New Roman" w:hAnsi="Times New Roman" w:cs="Times New Roman"/>
          <w:sz w:val="20"/>
          <w:szCs w:val="20"/>
        </w:rPr>
      </w:pPr>
    </w:p>
    <w:p w14:paraId="7FE6BA15" w14:textId="77777777" w:rsidR="008536F8" w:rsidRPr="00852209" w:rsidRDefault="008536F8" w:rsidP="008536F8">
      <w:pPr>
        <w:spacing w:after="0"/>
        <w:jc w:val="both"/>
        <w:rPr>
          <w:rFonts w:ascii="Times New Roman" w:hAnsi="Times New Roman" w:cs="Times New Roman"/>
          <w:sz w:val="20"/>
          <w:szCs w:val="20"/>
        </w:rPr>
      </w:pPr>
    </w:p>
    <w:tbl>
      <w:tblPr>
        <w:tblStyle w:val="aa"/>
        <w:tblW w:w="0" w:type="auto"/>
        <w:tblLook w:val="04A0" w:firstRow="1" w:lastRow="0" w:firstColumn="1" w:lastColumn="0" w:noHBand="0" w:noVBand="1"/>
      </w:tblPr>
      <w:tblGrid>
        <w:gridCol w:w="3114"/>
        <w:gridCol w:w="1167"/>
        <w:gridCol w:w="1384"/>
        <w:gridCol w:w="851"/>
        <w:gridCol w:w="1763"/>
        <w:gridCol w:w="1065"/>
      </w:tblGrid>
      <w:tr w:rsidR="008536F8" w:rsidRPr="00852209" w14:paraId="5F89521F" w14:textId="77777777" w:rsidTr="008F2BAD">
        <w:tc>
          <w:tcPr>
            <w:tcW w:w="0" w:type="auto"/>
            <w:gridSpan w:val="6"/>
            <w:hideMark/>
          </w:tcPr>
          <w:p w14:paraId="517DBB5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Т-тест независимых выборок</w:t>
            </w:r>
          </w:p>
        </w:tc>
      </w:tr>
      <w:tr w:rsidR="008536F8" w:rsidRPr="00852209" w14:paraId="0471AF3B" w14:textId="77777777" w:rsidTr="008F2BAD">
        <w:tc>
          <w:tcPr>
            <w:tcW w:w="3114" w:type="dxa"/>
            <w:hideMark/>
          </w:tcPr>
          <w:p w14:paraId="322054B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1167" w:type="dxa"/>
            <w:hideMark/>
          </w:tcPr>
          <w:p w14:paraId="1D5EC81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1384" w:type="dxa"/>
            <w:hideMark/>
          </w:tcPr>
          <w:p w14:paraId="582E415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Статистика</w:t>
            </w:r>
          </w:p>
        </w:tc>
        <w:tc>
          <w:tcPr>
            <w:tcW w:w="851" w:type="dxa"/>
            <w:hideMark/>
          </w:tcPr>
          <w:p w14:paraId="018D888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p</w:t>
            </w:r>
          </w:p>
        </w:tc>
        <w:tc>
          <w:tcPr>
            <w:tcW w:w="1763" w:type="dxa"/>
            <w:hideMark/>
          </w:tcPr>
          <w:p w14:paraId="2DBBD91F"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1065" w:type="dxa"/>
            <w:hideMark/>
          </w:tcPr>
          <w:p w14:paraId="1A853C9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Размер эффекта</w:t>
            </w:r>
          </w:p>
        </w:tc>
      </w:tr>
      <w:tr w:rsidR="008536F8" w:rsidRPr="00852209" w14:paraId="5DDA5BE3" w14:textId="77777777" w:rsidTr="008F2BAD">
        <w:tc>
          <w:tcPr>
            <w:tcW w:w="3114" w:type="dxa"/>
            <w:hideMark/>
          </w:tcPr>
          <w:p w14:paraId="185C21C5"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Планирование целей</w:t>
            </w:r>
          </w:p>
        </w:tc>
        <w:tc>
          <w:tcPr>
            <w:tcW w:w="1167" w:type="dxa"/>
            <w:hideMark/>
          </w:tcPr>
          <w:p w14:paraId="21884EA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Манн-Уитни U</w:t>
            </w:r>
          </w:p>
        </w:tc>
        <w:tc>
          <w:tcPr>
            <w:tcW w:w="1384" w:type="dxa"/>
            <w:hideMark/>
          </w:tcPr>
          <w:p w14:paraId="053E5B3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138.0</w:t>
            </w:r>
          </w:p>
        </w:tc>
        <w:tc>
          <w:tcPr>
            <w:tcW w:w="851" w:type="dxa"/>
            <w:hideMark/>
          </w:tcPr>
          <w:p w14:paraId="443CFB98"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0.876</w:t>
            </w:r>
          </w:p>
        </w:tc>
        <w:tc>
          <w:tcPr>
            <w:tcW w:w="1763" w:type="dxa"/>
            <w:hideMark/>
          </w:tcPr>
          <w:p w14:paraId="728CCC6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бисериальный коэффициент</w:t>
            </w:r>
          </w:p>
        </w:tc>
        <w:tc>
          <w:tcPr>
            <w:tcW w:w="1065" w:type="dxa"/>
            <w:hideMark/>
          </w:tcPr>
          <w:p w14:paraId="1E8B376F"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-0.216</w:t>
            </w:r>
          </w:p>
        </w:tc>
      </w:tr>
      <w:tr w:rsidR="008536F8" w:rsidRPr="00852209" w14:paraId="0C5809D8" w14:textId="77777777" w:rsidTr="008F2BAD">
        <w:tc>
          <w:tcPr>
            <w:tcW w:w="3114" w:type="dxa"/>
            <w:hideMark/>
          </w:tcPr>
          <w:p w14:paraId="1D040702"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Моделирование условий достижения целей</w:t>
            </w:r>
          </w:p>
        </w:tc>
        <w:tc>
          <w:tcPr>
            <w:tcW w:w="1167" w:type="dxa"/>
            <w:hideMark/>
          </w:tcPr>
          <w:p w14:paraId="3E8D8EA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Манн-Уитни U</w:t>
            </w:r>
          </w:p>
        </w:tc>
        <w:tc>
          <w:tcPr>
            <w:tcW w:w="1384" w:type="dxa"/>
            <w:hideMark/>
          </w:tcPr>
          <w:p w14:paraId="57A6559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148.0</w:t>
            </w:r>
          </w:p>
        </w:tc>
        <w:tc>
          <w:tcPr>
            <w:tcW w:w="851" w:type="dxa"/>
            <w:hideMark/>
          </w:tcPr>
          <w:p w14:paraId="232F43A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0.806</w:t>
            </w:r>
          </w:p>
        </w:tc>
        <w:tc>
          <w:tcPr>
            <w:tcW w:w="1763" w:type="dxa"/>
            <w:hideMark/>
          </w:tcPr>
          <w:p w14:paraId="6743FCF1"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бисериальный коэффициент</w:t>
            </w:r>
          </w:p>
        </w:tc>
        <w:tc>
          <w:tcPr>
            <w:tcW w:w="1065" w:type="dxa"/>
            <w:hideMark/>
          </w:tcPr>
          <w:p w14:paraId="364B932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-0.159</w:t>
            </w:r>
          </w:p>
        </w:tc>
      </w:tr>
      <w:tr w:rsidR="008536F8" w:rsidRPr="00852209" w14:paraId="105D47DD" w14:textId="77777777" w:rsidTr="008F2BAD">
        <w:tc>
          <w:tcPr>
            <w:tcW w:w="3114" w:type="dxa"/>
            <w:hideMark/>
          </w:tcPr>
          <w:p w14:paraId="287E676E"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Программирование действий</w:t>
            </w:r>
          </w:p>
        </w:tc>
        <w:tc>
          <w:tcPr>
            <w:tcW w:w="1167" w:type="dxa"/>
            <w:hideMark/>
          </w:tcPr>
          <w:p w14:paraId="1452B72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Манн-Уитни U</w:t>
            </w:r>
          </w:p>
        </w:tc>
        <w:tc>
          <w:tcPr>
            <w:tcW w:w="1384" w:type="dxa"/>
            <w:hideMark/>
          </w:tcPr>
          <w:p w14:paraId="44487AD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22.0</w:t>
            </w:r>
          </w:p>
        </w:tc>
        <w:tc>
          <w:tcPr>
            <w:tcW w:w="851" w:type="dxa"/>
            <w:hideMark/>
          </w:tcPr>
          <w:p w14:paraId="2B9CEAF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&lt;.001</w:t>
            </w:r>
          </w:p>
        </w:tc>
        <w:tc>
          <w:tcPr>
            <w:tcW w:w="1763" w:type="dxa"/>
            <w:hideMark/>
          </w:tcPr>
          <w:p w14:paraId="3DEDBD7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бисериальный коэффициент</w:t>
            </w:r>
          </w:p>
        </w:tc>
        <w:tc>
          <w:tcPr>
            <w:tcW w:w="1065" w:type="dxa"/>
            <w:hideMark/>
          </w:tcPr>
          <w:p w14:paraId="6489AA75"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0.875</w:t>
            </w:r>
          </w:p>
        </w:tc>
      </w:tr>
      <w:tr w:rsidR="008536F8" w:rsidRPr="00852209" w14:paraId="356A1E95" w14:textId="77777777" w:rsidTr="008F2BAD">
        <w:tc>
          <w:tcPr>
            <w:tcW w:w="3114" w:type="dxa"/>
            <w:hideMark/>
          </w:tcPr>
          <w:p w14:paraId="659A985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Оценивание результатов</w:t>
            </w:r>
          </w:p>
        </w:tc>
        <w:tc>
          <w:tcPr>
            <w:tcW w:w="1167" w:type="dxa"/>
            <w:hideMark/>
          </w:tcPr>
          <w:p w14:paraId="76D31E2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Манн-Уитни U</w:t>
            </w:r>
          </w:p>
        </w:tc>
        <w:tc>
          <w:tcPr>
            <w:tcW w:w="1384" w:type="dxa"/>
            <w:hideMark/>
          </w:tcPr>
          <w:p w14:paraId="1C38316F"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24.0</w:t>
            </w:r>
          </w:p>
        </w:tc>
        <w:tc>
          <w:tcPr>
            <w:tcW w:w="851" w:type="dxa"/>
            <w:hideMark/>
          </w:tcPr>
          <w:p w14:paraId="32CD279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&lt;.001</w:t>
            </w:r>
          </w:p>
        </w:tc>
        <w:tc>
          <w:tcPr>
            <w:tcW w:w="1763" w:type="dxa"/>
            <w:hideMark/>
          </w:tcPr>
          <w:p w14:paraId="0374DBDF"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бисериальный коэффициент</w:t>
            </w:r>
          </w:p>
        </w:tc>
        <w:tc>
          <w:tcPr>
            <w:tcW w:w="1065" w:type="dxa"/>
            <w:hideMark/>
          </w:tcPr>
          <w:p w14:paraId="3523B1D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0.864</w:t>
            </w:r>
          </w:p>
        </w:tc>
      </w:tr>
      <w:tr w:rsidR="008536F8" w:rsidRPr="00852209" w14:paraId="6C5D6876" w14:textId="77777777" w:rsidTr="008F2BAD">
        <w:tc>
          <w:tcPr>
            <w:tcW w:w="3114" w:type="dxa"/>
            <w:hideMark/>
          </w:tcPr>
          <w:p w14:paraId="43240AA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Гибкость</w:t>
            </w:r>
          </w:p>
        </w:tc>
        <w:tc>
          <w:tcPr>
            <w:tcW w:w="1167" w:type="dxa"/>
            <w:hideMark/>
          </w:tcPr>
          <w:p w14:paraId="58BA72C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Манн-Уитни U</w:t>
            </w:r>
          </w:p>
        </w:tc>
        <w:tc>
          <w:tcPr>
            <w:tcW w:w="1384" w:type="dxa"/>
            <w:hideMark/>
          </w:tcPr>
          <w:p w14:paraId="03D30828"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33.0</w:t>
            </w:r>
          </w:p>
        </w:tc>
        <w:tc>
          <w:tcPr>
            <w:tcW w:w="851" w:type="dxa"/>
            <w:hideMark/>
          </w:tcPr>
          <w:p w14:paraId="51EC864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&lt;.001</w:t>
            </w:r>
          </w:p>
        </w:tc>
        <w:tc>
          <w:tcPr>
            <w:tcW w:w="1763" w:type="dxa"/>
            <w:hideMark/>
          </w:tcPr>
          <w:p w14:paraId="79E91268"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бисериальный коэффициент</w:t>
            </w:r>
          </w:p>
        </w:tc>
        <w:tc>
          <w:tcPr>
            <w:tcW w:w="1065" w:type="dxa"/>
            <w:hideMark/>
          </w:tcPr>
          <w:p w14:paraId="7D742932"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0.813</w:t>
            </w:r>
          </w:p>
        </w:tc>
      </w:tr>
      <w:tr w:rsidR="008536F8" w:rsidRPr="00852209" w14:paraId="7FE84805" w14:textId="77777777" w:rsidTr="008F2BAD">
        <w:tc>
          <w:tcPr>
            <w:tcW w:w="3114" w:type="dxa"/>
            <w:hideMark/>
          </w:tcPr>
          <w:p w14:paraId="567D561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Надежность</w:t>
            </w:r>
          </w:p>
        </w:tc>
        <w:tc>
          <w:tcPr>
            <w:tcW w:w="1167" w:type="dxa"/>
            <w:hideMark/>
          </w:tcPr>
          <w:p w14:paraId="215CF831"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Манн-Уитни U</w:t>
            </w:r>
          </w:p>
        </w:tc>
        <w:tc>
          <w:tcPr>
            <w:tcW w:w="1384" w:type="dxa"/>
            <w:hideMark/>
          </w:tcPr>
          <w:p w14:paraId="06AA33F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157.5</w:t>
            </w:r>
          </w:p>
        </w:tc>
        <w:tc>
          <w:tcPr>
            <w:tcW w:w="851" w:type="dxa"/>
            <w:hideMark/>
          </w:tcPr>
          <w:p w14:paraId="4A992FA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0.715</w:t>
            </w:r>
          </w:p>
        </w:tc>
        <w:tc>
          <w:tcPr>
            <w:tcW w:w="1763" w:type="dxa"/>
            <w:hideMark/>
          </w:tcPr>
          <w:p w14:paraId="71C4E83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бисериальный коэффициент</w:t>
            </w:r>
          </w:p>
        </w:tc>
        <w:tc>
          <w:tcPr>
            <w:tcW w:w="1065" w:type="dxa"/>
            <w:hideMark/>
          </w:tcPr>
          <w:p w14:paraId="2A0E4135"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-0.105</w:t>
            </w:r>
          </w:p>
        </w:tc>
      </w:tr>
      <w:tr w:rsidR="008536F8" w:rsidRPr="00852209" w14:paraId="06B78A1A" w14:textId="77777777" w:rsidTr="008F2BAD">
        <w:tc>
          <w:tcPr>
            <w:tcW w:w="3114" w:type="dxa"/>
            <w:hideMark/>
          </w:tcPr>
          <w:p w14:paraId="0D1FE9BF"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Настойчивость</w:t>
            </w:r>
          </w:p>
        </w:tc>
        <w:tc>
          <w:tcPr>
            <w:tcW w:w="1167" w:type="dxa"/>
            <w:hideMark/>
          </w:tcPr>
          <w:p w14:paraId="1C56F6A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Манн-Уитни U</w:t>
            </w:r>
          </w:p>
        </w:tc>
        <w:tc>
          <w:tcPr>
            <w:tcW w:w="1384" w:type="dxa"/>
            <w:hideMark/>
          </w:tcPr>
          <w:p w14:paraId="4F41AD0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69.0</w:t>
            </w:r>
          </w:p>
        </w:tc>
        <w:tc>
          <w:tcPr>
            <w:tcW w:w="851" w:type="dxa"/>
            <w:hideMark/>
          </w:tcPr>
          <w:p w14:paraId="2597B425"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&lt;.001</w:t>
            </w:r>
          </w:p>
        </w:tc>
        <w:tc>
          <w:tcPr>
            <w:tcW w:w="1763" w:type="dxa"/>
            <w:hideMark/>
          </w:tcPr>
          <w:p w14:paraId="47E6B7A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бисериальный коэффициент</w:t>
            </w:r>
          </w:p>
        </w:tc>
        <w:tc>
          <w:tcPr>
            <w:tcW w:w="1065" w:type="dxa"/>
            <w:hideMark/>
          </w:tcPr>
          <w:p w14:paraId="79211F3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0.608</w:t>
            </w:r>
          </w:p>
        </w:tc>
      </w:tr>
      <w:tr w:rsidR="008536F8" w:rsidRPr="00852209" w14:paraId="261AA682" w14:textId="77777777" w:rsidTr="008F2BAD">
        <w:tc>
          <w:tcPr>
            <w:tcW w:w="0" w:type="auto"/>
            <w:gridSpan w:val="6"/>
            <w:hideMark/>
          </w:tcPr>
          <w:p w14:paraId="4A39CA81"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Примечание. Hₐ μ</w:t>
            </w:r>
            <w:r w:rsidRPr="00852209">
              <w:rPr>
                <w:rFonts w:ascii="Times New Roman" w:hAnsi="Times New Roman" w:cs="Times New Roman"/>
                <w:sz w:val="20"/>
                <w:szCs w:val="20"/>
                <w:vertAlign w:val="subscript"/>
              </w:rPr>
              <w:t>1</w:t>
            </w:r>
            <w:r w:rsidRPr="00852209">
              <w:rPr>
                <w:rFonts w:ascii="Times New Roman" w:hAnsi="Times New Roman" w:cs="Times New Roman"/>
                <w:sz w:val="20"/>
                <w:szCs w:val="20"/>
              </w:rPr>
              <w:t xml:space="preserve"> &lt; μ</w:t>
            </w:r>
            <w:r w:rsidRPr="00852209">
              <w:rPr>
                <w:rFonts w:ascii="Times New Roman" w:hAnsi="Times New Roman" w:cs="Times New Roman"/>
                <w:sz w:val="20"/>
                <w:szCs w:val="20"/>
                <w:vertAlign w:val="subscript"/>
              </w:rPr>
              <w:t>2</w:t>
            </w:r>
          </w:p>
        </w:tc>
      </w:tr>
    </w:tbl>
    <w:p w14:paraId="6772956D" w14:textId="77777777" w:rsidR="008536F8" w:rsidRPr="00852209" w:rsidRDefault="008536F8" w:rsidP="008536F8">
      <w:pPr>
        <w:spacing w:after="0"/>
        <w:jc w:val="both"/>
        <w:rPr>
          <w:rFonts w:ascii="Times New Roman" w:hAnsi="Times New Roman" w:cs="Times New Roman"/>
          <w:sz w:val="20"/>
          <w:szCs w:val="20"/>
        </w:rPr>
      </w:pPr>
      <w:r w:rsidRPr="00852209">
        <w:rPr>
          <w:rFonts w:ascii="Times New Roman" w:hAnsi="Times New Roman" w:cs="Times New Roman"/>
          <w:sz w:val="20"/>
          <w:szCs w:val="20"/>
        </w:rPr>
        <w:t> </w:t>
      </w:r>
    </w:p>
    <w:tbl>
      <w:tblPr>
        <w:tblStyle w:val="aa"/>
        <w:tblW w:w="0" w:type="auto"/>
        <w:tblLook w:val="04A0" w:firstRow="1" w:lastRow="0" w:firstColumn="1" w:lastColumn="0" w:noHBand="0" w:noVBand="1"/>
      </w:tblPr>
      <w:tblGrid>
        <w:gridCol w:w="3934"/>
        <w:gridCol w:w="835"/>
        <w:gridCol w:w="416"/>
        <w:gridCol w:w="925"/>
        <w:gridCol w:w="976"/>
        <w:gridCol w:w="666"/>
        <w:gridCol w:w="666"/>
      </w:tblGrid>
      <w:tr w:rsidR="008536F8" w:rsidRPr="00852209" w14:paraId="49D9DA1F" w14:textId="77777777" w:rsidTr="008F2BAD">
        <w:tc>
          <w:tcPr>
            <w:tcW w:w="0" w:type="auto"/>
            <w:gridSpan w:val="7"/>
            <w:hideMark/>
          </w:tcPr>
          <w:p w14:paraId="31DB6C6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Описательные статистики группы</w:t>
            </w:r>
          </w:p>
        </w:tc>
      </w:tr>
      <w:tr w:rsidR="008536F8" w:rsidRPr="00852209" w14:paraId="2FD32237" w14:textId="77777777" w:rsidTr="008F2BAD">
        <w:tc>
          <w:tcPr>
            <w:tcW w:w="0" w:type="auto"/>
            <w:hideMark/>
          </w:tcPr>
          <w:p w14:paraId="4591AE0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 </w:t>
            </w:r>
          </w:p>
        </w:tc>
        <w:tc>
          <w:tcPr>
            <w:tcW w:w="0" w:type="auto"/>
            <w:hideMark/>
          </w:tcPr>
          <w:p w14:paraId="00CE296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Группа</w:t>
            </w:r>
          </w:p>
        </w:tc>
        <w:tc>
          <w:tcPr>
            <w:tcW w:w="0" w:type="auto"/>
            <w:hideMark/>
          </w:tcPr>
          <w:p w14:paraId="0017D6C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N</w:t>
            </w:r>
          </w:p>
        </w:tc>
        <w:tc>
          <w:tcPr>
            <w:tcW w:w="0" w:type="auto"/>
            <w:hideMark/>
          </w:tcPr>
          <w:p w14:paraId="2D9728C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Среднее</w:t>
            </w:r>
          </w:p>
        </w:tc>
        <w:tc>
          <w:tcPr>
            <w:tcW w:w="0" w:type="auto"/>
            <w:hideMark/>
          </w:tcPr>
          <w:p w14:paraId="1B04E84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Медиана</w:t>
            </w:r>
          </w:p>
        </w:tc>
        <w:tc>
          <w:tcPr>
            <w:tcW w:w="0" w:type="auto"/>
            <w:hideMark/>
          </w:tcPr>
          <w:p w14:paraId="2650723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SD</w:t>
            </w:r>
          </w:p>
        </w:tc>
        <w:tc>
          <w:tcPr>
            <w:tcW w:w="0" w:type="auto"/>
            <w:hideMark/>
          </w:tcPr>
          <w:p w14:paraId="773B0F9E"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SE</w:t>
            </w:r>
          </w:p>
        </w:tc>
      </w:tr>
      <w:tr w:rsidR="008536F8" w:rsidRPr="00852209" w14:paraId="5D430550" w14:textId="77777777" w:rsidTr="008F2BAD">
        <w:tc>
          <w:tcPr>
            <w:tcW w:w="0" w:type="auto"/>
            <w:vMerge w:val="restart"/>
            <w:hideMark/>
          </w:tcPr>
          <w:p w14:paraId="51D452F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Планирование целей</w:t>
            </w:r>
          </w:p>
        </w:tc>
        <w:tc>
          <w:tcPr>
            <w:tcW w:w="0" w:type="auto"/>
            <w:hideMark/>
          </w:tcPr>
          <w:p w14:paraId="597F0C3E"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0" w:type="auto"/>
            <w:hideMark/>
          </w:tcPr>
          <w:p w14:paraId="7A0589C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22</w:t>
            </w:r>
          </w:p>
        </w:tc>
        <w:tc>
          <w:tcPr>
            <w:tcW w:w="0" w:type="auto"/>
            <w:hideMark/>
          </w:tcPr>
          <w:p w14:paraId="4184712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13.05</w:t>
            </w:r>
          </w:p>
        </w:tc>
        <w:tc>
          <w:tcPr>
            <w:tcW w:w="0" w:type="auto"/>
            <w:hideMark/>
          </w:tcPr>
          <w:p w14:paraId="10F61D1F"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12.50</w:t>
            </w:r>
          </w:p>
        </w:tc>
        <w:tc>
          <w:tcPr>
            <w:tcW w:w="0" w:type="auto"/>
            <w:hideMark/>
          </w:tcPr>
          <w:p w14:paraId="4CC7DEF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3.06</w:t>
            </w:r>
          </w:p>
        </w:tc>
        <w:tc>
          <w:tcPr>
            <w:tcW w:w="0" w:type="auto"/>
            <w:hideMark/>
          </w:tcPr>
          <w:p w14:paraId="2AC1861E"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0.653</w:t>
            </w:r>
          </w:p>
        </w:tc>
      </w:tr>
      <w:tr w:rsidR="008536F8" w:rsidRPr="00852209" w14:paraId="1F7DF0F2" w14:textId="77777777" w:rsidTr="008F2BAD">
        <w:tc>
          <w:tcPr>
            <w:tcW w:w="0" w:type="auto"/>
            <w:vMerge/>
            <w:hideMark/>
          </w:tcPr>
          <w:p w14:paraId="6F2FB4C9" w14:textId="77777777" w:rsidR="008536F8" w:rsidRPr="00852209" w:rsidRDefault="008536F8" w:rsidP="008F2BAD">
            <w:pPr>
              <w:jc w:val="both"/>
              <w:rPr>
                <w:rFonts w:ascii="Times New Roman" w:hAnsi="Times New Roman" w:cs="Times New Roman"/>
                <w:sz w:val="20"/>
                <w:szCs w:val="20"/>
              </w:rPr>
            </w:pPr>
          </w:p>
        </w:tc>
        <w:tc>
          <w:tcPr>
            <w:tcW w:w="0" w:type="auto"/>
            <w:hideMark/>
          </w:tcPr>
          <w:p w14:paraId="1437845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w:t>
            </w:r>
          </w:p>
        </w:tc>
        <w:tc>
          <w:tcPr>
            <w:tcW w:w="0" w:type="auto"/>
            <w:hideMark/>
          </w:tcPr>
          <w:p w14:paraId="30DD119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16</w:t>
            </w:r>
          </w:p>
        </w:tc>
        <w:tc>
          <w:tcPr>
            <w:tcW w:w="0" w:type="auto"/>
            <w:hideMark/>
          </w:tcPr>
          <w:p w14:paraId="2BF89DB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12.31</w:t>
            </w:r>
          </w:p>
        </w:tc>
        <w:tc>
          <w:tcPr>
            <w:tcW w:w="0" w:type="auto"/>
            <w:hideMark/>
          </w:tcPr>
          <w:p w14:paraId="7BC7DA88"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12.00</w:t>
            </w:r>
          </w:p>
        </w:tc>
        <w:tc>
          <w:tcPr>
            <w:tcW w:w="0" w:type="auto"/>
            <w:hideMark/>
          </w:tcPr>
          <w:p w14:paraId="3D179E2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2.701</w:t>
            </w:r>
          </w:p>
        </w:tc>
        <w:tc>
          <w:tcPr>
            <w:tcW w:w="0" w:type="auto"/>
            <w:hideMark/>
          </w:tcPr>
          <w:p w14:paraId="4E1BE71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0.675</w:t>
            </w:r>
          </w:p>
        </w:tc>
      </w:tr>
      <w:tr w:rsidR="008536F8" w:rsidRPr="00852209" w14:paraId="0C53EFB1" w14:textId="77777777" w:rsidTr="008F2BAD">
        <w:tc>
          <w:tcPr>
            <w:tcW w:w="0" w:type="auto"/>
            <w:vMerge w:val="restart"/>
            <w:hideMark/>
          </w:tcPr>
          <w:p w14:paraId="3D912A3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Моделирование условий достижения целей</w:t>
            </w:r>
          </w:p>
        </w:tc>
        <w:tc>
          <w:tcPr>
            <w:tcW w:w="0" w:type="auto"/>
            <w:hideMark/>
          </w:tcPr>
          <w:p w14:paraId="050E341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0" w:type="auto"/>
            <w:hideMark/>
          </w:tcPr>
          <w:p w14:paraId="0CF1063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22</w:t>
            </w:r>
          </w:p>
        </w:tc>
        <w:tc>
          <w:tcPr>
            <w:tcW w:w="0" w:type="auto"/>
            <w:hideMark/>
          </w:tcPr>
          <w:p w14:paraId="1589084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11.27</w:t>
            </w:r>
          </w:p>
        </w:tc>
        <w:tc>
          <w:tcPr>
            <w:tcW w:w="0" w:type="auto"/>
            <w:hideMark/>
          </w:tcPr>
          <w:p w14:paraId="450EAB5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11.00</w:t>
            </w:r>
          </w:p>
        </w:tc>
        <w:tc>
          <w:tcPr>
            <w:tcW w:w="0" w:type="auto"/>
            <w:hideMark/>
          </w:tcPr>
          <w:p w14:paraId="5ED0CB0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1.88</w:t>
            </w:r>
          </w:p>
        </w:tc>
        <w:tc>
          <w:tcPr>
            <w:tcW w:w="0" w:type="auto"/>
            <w:hideMark/>
          </w:tcPr>
          <w:p w14:paraId="0B09A6E2"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0.401</w:t>
            </w:r>
          </w:p>
        </w:tc>
      </w:tr>
      <w:tr w:rsidR="008536F8" w:rsidRPr="00852209" w14:paraId="0FE83F1D" w14:textId="77777777" w:rsidTr="008F2BAD">
        <w:tc>
          <w:tcPr>
            <w:tcW w:w="0" w:type="auto"/>
            <w:vMerge/>
            <w:hideMark/>
          </w:tcPr>
          <w:p w14:paraId="0B1F06A3" w14:textId="77777777" w:rsidR="008536F8" w:rsidRPr="00852209" w:rsidRDefault="008536F8" w:rsidP="008F2BAD">
            <w:pPr>
              <w:jc w:val="both"/>
              <w:rPr>
                <w:rFonts w:ascii="Times New Roman" w:hAnsi="Times New Roman" w:cs="Times New Roman"/>
                <w:sz w:val="20"/>
                <w:szCs w:val="20"/>
              </w:rPr>
            </w:pPr>
          </w:p>
        </w:tc>
        <w:tc>
          <w:tcPr>
            <w:tcW w:w="0" w:type="auto"/>
            <w:hideMark/>
          </w:tcPr>
          <w:p w14:paraId="404E4A92"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w:t>
            </w:r>
          </w:p>
        </w:tc>
        <w:tc>
          <w:tcPr>
            <w:tcW w:w="0" w:type="auto"/>
            <w:hideMark/>
          </w:tcPr>
          <w:p w14:paraId="168F951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16</w:t>
            </w:r>
          </w:p>
        </w:tc>
        <w:tc>
          <w:tcPr>
            <w:tcW w:w="0" w:type="auto"/>
            <w:hideMark/>
          </w:tcPr>
          <w:p w14:paraId="1D5742D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11.19</w:t>
            </w:r>
          </w:p>
        </w:tc>
        <w:tc>
          <w:tcPr>
            <w:tcW w:w="0" w:type="auto"/>
            <w:hideMark/>
          </w:tcPr>
          <w:p w14:paraId="37ACD1E8"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10.00</w:t>
            </w:r>
          </w:p>
        </w:tc>
        <w:tc>
          <w:tcPr>
            <w:tcW w:w="0" w:type="auto"/>
            <w:hideMark/>
          </w:tcPr>
          <w:p w14:paraId="7BFD7EE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2.713</w:t>
            </w:r>
          </w:p>
        </w:tc>
        <w:tc>
          <w:tcPr>
            <w:tcW w:w="0" w:type="auto"/>
            <w:hideMark/>
          </w:tcPr>
          <w:p w14:paraId="46FA6B0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0.678</w:t>
            </w:r>
          </w:p>
        </w:tc>
      </w:tr>
      <w:tr w:rsidR="008536F8" w:rsidRPr="00852209" w14:paraId="254FD548" w14:textId="77777777" w:rsidTr="008F2BAD">
        <w:tc>
          <w:tcPr>
            <w:tcW w:w="0" w:type="auto"/>
            <w:vMerge w:val="restart"/>
            <w:hideMark/>
          </w:tcPr>
          <w:p w14:paraId="5BC9FA0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Программирование действий</w:t>
            </w:r>
          </w:p>
        </w:tc>
        <w:tc>
          <w:tcPr>
            <w:tcW w:w="0" w:type="auto"/>
            <w:hideMark/>
          </w:tcPr>
          <w:p w14:paraId="6E89A4C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0" w:type="auto"/>
            <w:hideMark/>
          </w:tcPr>
          <w:p w14:paraId="31823B28"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22</w:t>
            </w:r>
          </w:p>
        </w:tc>
        <w:tc>
          <w:tcPr>
            <w:tcW w:w="0" w:type="auto"/>
            <w:hideMark/>
          </w:tcPr>
          <w:p w14:paraId="6C244C7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13.64</w:t>
            </w:r>
          </w:p>
        </w:tc>
        <w:tc>
          <w:tcPr>
            <w:tcW w:w="0" w:type="auto"/>
            <w:hideMark/>
          </w:tcPr>
          <w:p w14:paraId="4796506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14.00</w:t>
            </w:r>
          </w:p>
        </w:tc>
        <w:tc>
          <w:tcPr>
            <w:tcW w:w="0" w:type="auto"/>
            <w:hideMark/>
          </w:tcPr>
          <w:p w14:paraId="6C96DA2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2.70</w:t>
            </w:r>
          </w:p>
        </w:tc>
        <w:tc>
          <w:tcPr>
            <w:tcW w:w="0" w:type="auto"/>
            <w:hideMark/>
          </w:tcPr>
          <w:p w14:paraId="723CE5F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0.576</w:t>
            </w:r>
          </w:p>
        </w:tc>
      </w:tr>
      <w:tr w:rsidR="008536F8" w:rsidRPr="00852209" w14:paraId="78218129" w14:textId="77777777" w:rsidTr="008F2BAD">
        <w:tc>
          <w:tcPr>
            <w:tcW w:w="0" w:type="auto"/>
            <w:vMerge/>
            <w:hideMark/>
          </w:tcPr>
          <w:p w14:paraId="02B5F1D1" w14:textId="77777777" w:rsidR="008536F8" w:rsidRPr="00852209" w:rsidRDefault="008536F8" w:rsidP="008F2BAD">
            <w:pPr>
              <w:jc w:val="both"/>
              <w:rPr>
                <w:rFonts w:ascii="Times New Roman" w:hAnsi="Times New Roman" w:cs="Times New Roman"/>
                <w:sz w:val="20"/>
                <w:szCs w:val="20"/>
              </w:rPr>
            </w:pPr>
          </w:p>
        </w:tc>
        <w:tc>
          <w:tcPr>
            <w:tcW w:w="0" w:type="auto"/>
            <w:hideMark/>
          </w:tcPr>
          <w:p w14:paraId="190A9D6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w:t>
            </w:r>
          </w:p>
        </w:tc>
        <w:tc>
          <w:tcPr>
            <w:tcW w:w="0" w:type="auto"/>
            <w:hideMark/>
          </w:tcPr>
          <w:p w14:paraId="4745D815"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16</w:t>
            </w:r>
          </w:p>
        </w:tc>
        <w:tc>
          <w:tcPr>
            <w:tcW w:w="0" w:type="auto"/>
            <w:hideMark/>
          </w:tcPr>
          <w:p w14:paraId="5D7F6FA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18.63</w:t>
            </w:r>
          </w:p>
        </w:tc>
        <w:tc>
          <w:tcPr>
            <w:tcW w:w="0" w:type="auto"/>
            <w:hideMark/>
          </w:tcPr>
          <w:p w14:paraId="7CEC15B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19.00</w:t>
            </w:r>
          </w:p>
        </w:tc>
        <w:tc>
          <w:tcPr>
            <w:tcW w:w="0" w:type="auto"/>
            <w:hideMark/>
          </w:tcPr>
          <w:p w14:paraId="0809ED78"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0.500</w:t>
            </w:r>
          </w:p>
        </w:tc>
        <w:tc>
          <w:tcPr>
            <w:tcW w:w="0" w:type="auto"/>
            <w:hideMark/>
          </w:tcPr>
          <w:p w14:paraId="7FE7BBE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0.125</w:t>
            </w:r>
          </w:p>
        </w:tc>
      </w:tr>
      <w:tr w:rsidR="008536F8" w:rsidRPr="00852209" w14:paraId="3359109B" w14:textId="77777777" w:rsidTr="008F2BAD">
        <w:tc>
          <w:tcPr>
            <w:tcW w:w="0" w:type="auto"/>
            <w:vMerge w:val="restart"/>
            <w:hideMark/>
          </w:tcPr>
          <w:p w14:paraId="3864EAB8"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Оценивание результатов</w:t>
            </w:r>
          </w:p>
        </w:tc>
        <w:tc>
          <w:tcPr>
            <w:tcW w:w="0" w:type="auto"/>
            <w:hideMark/>
          </w:tcPr>
          <w:p w14:paraId="128D732E"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0" w:type="auto"/>
            <w:hideMark/>
          </w:tcPr>
          <w:p w14:paraId="5788797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22</w:t>
            </w:r>
          </w:p>
        </w:tc>
        <w:tc>
          <w:tcPr>
            <w:tcW w:w="0" w:type="auto"/>
            <w:hideMark/>
          </w:tcPr>
          <w:p w14:paraId="29A978B8"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12.55</w:t>
            </w:r>
          </w:p>
        </w:tc>
        <w:tc>
          <w:tcPr>
            <w:tcW w:w="0" w:type="auto"/>
            <w:hideMark/>
          </w:tcPr>
          <w:p w14:paraId="6588E92F"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13.00</w:t>
            </w:r>
          </w:p>
        </w:tc>
        <w:tc>
          <w:tcPr>
            <w:tcW w:w="0" w:type="auto"/>
            <w:hideMark/>
          </w:tcPr>
          <w:p w14:paraId="50668EB5"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2.11</w:t>
            </w:r>
          </w:p>
        </w:tc>
        <w:tc>
          <w:tcPr>
            <w:tcW w:w="0" w:type="auto"/>
            <w:hideMark/>
          </w:tcPr>
          <w:p w14:paraId="097D9F68"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0.450</w:t>
            </w:r>
          </w:p>
        </w:tc>
      </w:tr>
      <w:tr w:rsidR="008536F8" w:rsidRPr="00852209" w14:paraId="69C77D1C" w14:textId="77777777" w:rsidTr="008F2BAD">
        <w:tc>
          <w:tcPr>
            <w:tcW w:w="0" w:type="auto"/>
            <w:vMerge/>
            <w:hideMark/>
          </w:tcPr>
          <w:p w14:paraId="7ADECA25" w14:textId="77777777" w:rsidR="008536F8" w:rsidRPr="00852209" w:rsidRDefault="008536F8" w:rsidP="008F2BAD">
            <w:pPr>
              <w:jc w:val="both"/>
              <w:rPr>
                <w:rFonts w:ascii="Times New Roman" w:hAnsi="Times New Roman" w:cs="Times New Roman"/>
                <w:sz w:val="20"/>
                <w:szCs w:val="20"/>
              </w:rPr>
            </w:pPr>
          </w:p>
        </w:tc>
        <w:tc>
          <w:tcPr>
            <w:tcW w:w="0" w:type="auto"/>
            <w:hideMark/>
          </w:tcPr>
          <w:p w14:paraId="4FFDE45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w:t>
            </w:r>
          </w:p>
        </w:tc>
        <w:tc>
          <w:tcPr>
            <w:tcW w:w="0" w:type="auto"/>
            <w:hideMark/>
          </w:tcPr>
          <w:p w14:paraId="5A2E34B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16</w:t>
            </w:r>
          </w:p>
        </w:tc>
        <w:tc>
          <w:tcPr>
            <w:tcW w:w="0" w:type="auto"/>
            <w:hideMark/>
          </w:tcPr>
          <w:p w14:paraId="39A989D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15.44</w:t>
            </w:r>
          </w:p>
        </w:tc>
        <w:tc>
          <w:tcPr>
            <w:tcW w:w="0" w:type="auto"/>
            <w:hideMark/>
          </w:tcPr>
          <w:p w14:paraId="381A5892"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15.50</w:t>
            </w:r>
          </w:p>
        </w:tc>
        <w:tc>
          <w:tcPr>
            <w:tcW w:w="0" w:type="auto"/>
            <w:hideMark/>
          </w:tcPr>
          <w:p w14:paraId="65C4B3D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0.629</w:t>
            </w:r>
          </w:p>
        </w:tc>
        <w:tc>
          <w:tcPr>
            <w:tcW w:w="0" w:type="auto"/>
            <w:hideMark/>
          </w:tcPr>
          <w:p w14:paraId="463491B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0.157</w:t>
            </w:r>
          </w:p>
        </w:tc>
      </w:tr>
      <w:tr w:rsidR="008536F8" w:rsidRPr="00852209" w14:paraId="60E8619B" w14:textId="77777777" w:rsidTr="008F2BAD">
        <w:tc>
          <w:tcPr>
            <w:tcW w:w="0" w:type="auto"/>
            <w:vMerge w:val="restart"/>
            <w:hideMark/>
          </w:tcPr>
          <w:p w14:paraId="251794A2"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Гибкость</w:t>
            </w:r>
          </w:p>
        </w:tc>
        <w:tc>
          <w:tcPr>
            <w:tcW w:w="0" w:type="auto"/>
            <w:hideMark/>
          </w:tcPr>
          <w:p w14:paraId="14ADCF3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0" w:type="auto"/>
            <w:hideMark/>
          </w:tcPr>
          <w:p w14:paraId="6AF2311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22</w:t>
            </w:r>
          </w:p>
        </w:tc>
        <w:tc>
          <w:tcPr>
            <w:tcW w:w="0" w:type="auto"/>
            <w:hideMark/>
          </w:tcPr>
          <w:p w14:paraId="6852123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13.36</w:t>
            </w:r>
          </w:p>
        </w:tc>
        <w:tc>
          <w:tcPr>
            <w:tcW w:w="0" w:type="auto"/>
            <w:hideMark/>
          </w:tcPr>
          <w:p w14:paraId="2F92110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14.00</w:t>
            </w:r>
          </w:p>
        </w:tc>
        <w:tc>
          <w:tcPr>
            <w:tcW w:w="0" w:type="auto"/>
            <w:hideMark/>
          </w:tcPr>
          <w:p w14:paraId="11A3870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3.72</w:t>
            </w:r>
          </w:p>
        </w:tc>
        <w:tc>
          <w:tcPr>
            <w:tcW w:w="0" w:type="auto"/>
            <w:hideMark/>
          </w:tcPr>
          <w:p w14:paraId="49807A8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0.794</w:t>
            </w:r>
          </w:p>
        </w:tc>
      </w:tr>
      <w:tr w:rsidR="008536F8" w:rsidRPr="00852209" w14:paraId="18D70F88" w14:textId="77777777" w:rsidTr="008F2BAD">
        <w:tc>
          <w:tcPr>
            <w:tcW w:w="0" w:type="auto"/>
            <w:vMerge/>
            <w:hideMark/>
          </w:tcPr>
          <w:p w14:paraId="4DF560BB" w14:textId="77777777" w:rsidR="008536F8" w:rsidRPr="00852209" w:rsidRDefault="008536F8" w:rsidP="008F2BAD">
            <w:pPr>
              <w:jc w:val="both"/>
              <w:rPr>
                <w:rFonts w:ascii="Times New Roman" w:hAnsi="Times New Roman" w:cs="Times New Roman"/>
                <w:sz w:val="20"/>
                <w:szCs w:val="20"/>
              </w:rPr>
            </w:pPr>
          </w:p>
        </w:tc>
        <w:tc>
          <w:tcPr>
            <w:tcW w:w="0" w:type="auto"/>
            <w:hideMark/>
          </w:tcPr>
          <w:p w14:paraId="598CD59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w:t>
            </w:r>
          </w:p>
        </w:tc>
        <w:tc>
          <w:tcPr>
            <w:tcW w:w="0" w:type="auto"/>
            <w:hideMark/>
          </w:tcPr>
          <w:p w14:paraId="0AEA5AF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16</w:t>
            </w:r>
          </w:p>
        </w:tc>
        <w:tc>
          <w:tcPr>
            <w:tcW w:w="0" w:type="auto"/>
            <w:hideMark/>
          </w:tcPr>
          <w:p w14:paraId="5BB0AB8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18.19</w:t>
            </w:r>
          </w:p>
        </w:tc>
        <w:tc>
          <w:tcPr>
            <w:tcW w:w="0" w:type="auto"/>
            <w:hideMark/>
          </w:tcPr>
          <w:p w14:paraId="23B0D57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19.00</w:t>
            </w:r>
          </w:p>
        </w:tc>
        <w:tc>
          <w:tcPr>
            <w:tcW w:w="0" w:type="auto"/>
            <w:hideMark/>
          </w:tcPr>
          <w:p w14:paraId="51FA59B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1.328</w:t>
            </w:r>
          </w:p>
        </w:tc>
        <w:tc>
          <w:tcPr>
            <w:tcW w:w="0" w:type="auto"/>
            <w:hideMark/>
          </w:tcPr>
          <w:p w14:paraId="0C50F51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0.332</w:t>
            </w:r>
          </w:p>
        </w:tc>
      </w:tr>
      <w:tr w:rsidR="008536F8" w:rsidRPr="00852209" w14:paraId="484FBD42" w14:textId="77777777" w:rsidTr="008F2BAD">
        <w:tc>
          <w:tcPr>
            <w:tcW w:w="0" w:type="auto"/>
            <w:vMerge w:val="restart"/>
            <w:hideMark/>
          </w:tcPr>
          <w:p w14:paraId="0D7B934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Надежность</w:t>
            </w:r>
          </w:p>
        </w:tc>
        <w:tc>
          <w:tcPr>
            <w:tcW w:w="0" w:type="auto"/>
            <w:hideMark/>
          </w:tcPr>
          <w:p w14:paraId="58CDA71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0" w:type="auto"/>
            <w:hideMark/>
          </w:tcPr>
          <w:p w14:paraId="6490F6B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22</w:t>
            </w:r>
          </w:p>
        </w:tc>
        <w:tc>
          <w:tcPr>
            <w:tcW w:w="0" w:type="auto"/>
            <w:hideMark/>
          </w:tcPr>
          <w:p w14:paraId="285511D6"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9.27</w:t>
            </w:r>
          </w:p>
        </w:tc>
        <w:tc>
          <w:tcPr>
            <w:tcW w:w="0" w:type="auto"/>
            <w:hideMark/>
          </w:tcPr>
          <w:p w14:paraId="629A0C4B"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9.50</w:t>
            </w:r>
          </w:p>
        </w:tc>
        <w:tc>
          <w:tcPr>
            <w:tcW w:w="0" w:type="auto"/>
            <w:hideMark/>
          </w:tcPr>
          <w:p w14:paraId="4AD6730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2.39</w:t>
            </w:r>
          </w:p>
        </w:tc>
        <w:tc>
          <w:tcPr>
            <w:tcW w:w="0" w:type="auto"/>
            <w:hideMark/>
          </w:tcPr>
          <w:p w14:paraId="200704CC"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0.510</w:t>
            </w:r>
          </w:p>
        </w:tc>
      </w:tr>
      <w:tr w:rsidR="008536F8" w:rsidRPr="00852209" w14:paraId="0C56BF2C" w14:textId="77777777" w:rsidTr="008F2BAD">
        <w:tc>
          <w:tcPr>
            <w:tcW w:w="0" w:type="auto"/>
            <w:vMerge/>
            <w:hideMark/>
          </w:tcPr>
          <w:p w14:paraId="361C5AD4" w14:textId="77777777" w:rsidR="008536F8" w:rsidRPr="00852209" w:rsidRDefault="008536F8" w:rsidP="008F2BAD">
            <w:pPr>
              <w:jc w:val="both"/>
              <w:rPr>
                <w:rFonts w:ascii="Times New Roman" w:hAnsi="Times New Roman" w:cs="Times New Roman"/>
                <w:sz w:val="20"/>
                <w:szCs w:val="20"/>
              </w:rPr>
            </w:pPr>
          </w:p>
        </w:tc>
        <w:tc>
          <w:tcPr>
            <w:tcW w:w="0" w:type="auto"/>
            <w:hideMark/>
          </w:tcPr>
          <w:p w14:paraId="78D5464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w:t>
            </w:r>
          </w:p>
        </w:tc>
        <w:tc>
          <w:tcPr>
            <w:tcW w:w="0" w:type="auto"/>
            <w:hideMark/>
          </w:tcPr>
          <w:p w14:paraId="28F66578"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16</w:t>
            </w:r>
          </w:p>
        </w:tc>
        <w:tc>
          <w:tcPr>
            <w:tcW w:w="0" w:type="auto"/>
            <w:hideMark/>
          </w:tcPr>
          <w:p w14:paraId="0F9F6551"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9.38</w:t>
            </w:r>
          </w:p>
        </w:tc>
        <w:tc>
          <w:tcPr>
            <w:tcW w:w="0" w:type="auto"/>
            <w:hideMark/>
          </w:tcPr>
          <w:p w14:paraId="70FE9B28"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8.00</w:t>
            </w:r>
          </w:p>
        </w:tc>
        <w:tc>
          <w:tcPr>
            <w:tcW w:w="0" w:type="auto"/>
            <w:hideMark/>
          </w:tcPr>
          <w:p w14:paraId="7293395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3.442</w:t>
            </w:r>
          </w:p>
        </w:tc>
        <w:tc>
          <w:tcPr>
            <w:tcW w:w="0" w:type="auto"/>
            <w:hideMark/>
          </w:tcPr>
          <w:p w14:paraId="150C1A3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0.861</w:t>
            </w:r>
          </w:p>
        </w:tc>
      </w:tr>
      <w:tr w:rsidR="008536F8" w:rsidRPr="00852209" w14:paraId="17880488" w14:textId="77777777" w:rsidTr="008F2BAD">
        <w:tc>
          <w:tcPr>
            <w:tcW w:w="0" w:type="auto"/>
            <w:vMerge w:val="restart"/>
            <w:hideMark/>
          </w:tcPr>
          <w:p w14:paraId="76F0B2E1"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Настойчивость</w:t>
            </w:r>
          </w:p>
        </w:tc>
        <w:tc>
          <w:tcPr>
            <w:tcW w:w="0" w:type="auto"/>
            <w:hideMark/>
          </w:tcPr>
          <w:p w14:paraId="0B0B4EE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w:t>
            </w:r>
          </w:p>
        </w:tc>
        <w:tc>
          <w:tcPr>
            <w:tcW w:w="0" w:type="auto"/>
            <w:hideMark/>
          </w:tcPr>
          <w:p w14:paraId="4BDF0D25"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22</w:t>
            </w:r>
          </w:p>
        </w:tc>
        <w:tc>
          <w:tcPr>
            <w:tcW w:w="0" w:type="auto"/>
            <w:hideMark/>
          </w:tcPr>
          <w:p w14:paraId="47082FB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14.59</w:t>
            </w:r>
          </w:p>
        </w:tc>
        <w:tc>
          <w:tcPr>
            <w:tcW w:w="0" w:type="auto"/>
            <w:hideMark/>
          </w:tcPr>
          <w:p w14:paraId="201C43B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14.50</w:t>
            </w:r>
          </w:p>
        </w:tc>
        <w:tc>
          <w:tcPr>
            <w:tcW w:w="0" w:type="auto"/>
            <w:hideMark/>
          </w:tcPr>
          <w:p w14:paraId="775DDBED"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3.61</w:t>
            </w:r>
          </w:p>
        </w:tc>
        <w:tc>
          <w:tcPr>
            <w:tcW w:w="0" w:type="auto"/>
            <w:hideMark/>
          </w:tcPr>
          <w:p w14:paraId="66CB1240"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0.769</w:t>
            </w:r>
          </w:p>
        </w:tc>
      </w:tr>
      <w:tr w:rsidR="008536F8" w:rsidRPr="00852209" w14:paraId="0823306B" w14:textId="77777777" w:rsidTr="008F2BAD">
        <w:tc>
          <w:tcPr>
            <w:tcW w:w="0" w:type="auto"/>
            <w:vMerge/>
            <w:hideMark/>
          </w:tcPr>
          <w:p w14:paraId="5822A2BB" w14:textId="77777777" w:rsidR="008536F8" w:rsidRPr="00852209" w:rsidRDefault="008536F8" w:rsidP="008F2BAD">
            <w:pPr>
              <w:jc w:val="both"/>
              <w:rPr>
                <w:rFonts w:ascii="Times New Roman" w:hAnsi="Times New Roman" w:cs="Times New Roman"/>
                <w:sz w:val="20"/>
                <w:szCs w:val="20"/>
              </w:rPr>
            </w:pPr>
          </w:p>
        </w:tc>
        <w:tc>
          <w:tcPr>
            <w:tcW w:w="0" w:type="auto"/>
            <w:hideMark/>
          </w:tcPr>
          <w:p w14:paraId="43C9CB28"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2</w:t>
            </w:r>
          </w:p>
        </w:tc>
        <w:tc>
          <w:tcPr>
            <w:tcW w:w="0" w:type="auto"/>
            <w:hideMark/>
          </w:tcPr>
          <w:p w14:paraId="2F839499"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16</w:t>
            </w:r>
          </w:p>
        </w:tc>
        <w:tc>
          <w:tcPr>
            <w:tcW w:w="0" w:type="auto"/>
            <w:hideMark/>
          </w:tcPr>
          <w:p w14:paraId="65E88DF7"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18.31</w:t>
            </w:r>
          </w:p>
        </w:tc>
        <w:tc>
          <w:tcPr>
            <w:tcW w:w="0" w:type="auto"/>
            <w:hideMark/>
          </w:tcPr>
          <w:p w14:paraId="259B3B83"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18.00</w:t>
            </w:r>
          </w:p>
        </w:tc>
        <w:tc>
          <w:tcPr>
            <w:tcW w:w="0" w:type="auto"/>
            <w:hideMark/>
          </w:tcPr>
          <w:p w14:paraId="4F46D0F4"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1.702</w:t>
            </w:r>
          </w:p>
        </w:tc>
        <w:tc>
          <w:tcPr>
            <w:tcW w:w="0" w:type="auto"/>
            <w:hideMark/>
          </w:tcPr>
          <w:p w14:paraId="6ACAFB9A" w14:textId="77777777" w:rsidR="008536F8" w:rsidRPr="00852209" w:rsidRDefault="008536F8" w:rsidP="008F2BAD">
            <w:pPr>
              <w:jc w:val="both"/>
              <w:rPr>
                <w:rFonts w:ascii="Times New Roman" w:hAnsi="Times New Roman" w:cs="Times New Roman"/>
                <w:sz w:val="20"/>
                <w:szCs w:val="20"/>
              </w:rPr>
            </w:pPr>
            <w:r w:rsidRPr="00852209">
              <w:rPr>
                <w:rFonts w:ascii="Times New Roman" w:hAnsi="Times New Roman" w:cs="Times New Roman"/>
                <w:sz w:val="20"/>
                <w:szCs w:val="20"/>
              </w:rPr>
              <w:t>0.425</w:t>
            </w:r>
          </w:p>
        </w:tc>
      </w:tr>
    </w:tbl>
    <w:p w14:paraId="49053AE2" w14:textId="77777777" w:rsidR="008536F8" w:rsidRPr="00852209" w:rsidRDefault="008536F8" w:rsidP="008536F8">
      <w:pPr>
        <w:spacing w:after="0"/>
        <w:jc w:val="both"/>
        <w:rPr>
          <w:rFonts w:ascii="Times New Roman" w:hAnsi="Times New Roman" w:cs="Times New Roman"/>
          <w:sz w:val="20"/>
          <w:szCs w:val="20"/>
        </w:rPr>
      </w:pPr>
      <w:r w:rsidRPr="00852209">
        <w:rPr>
          <w:rFonts w:ascii="Times New Roman" w:hAnsi="Times New Roman" w:cs="Times New Roman"/>
          <w:sz w:val="20"/>
          <w:szCs w:val="20"/>
        </w:rPr>
        <w:t> </w:t>
      </w:r>
    </w:p>
    <w:p w14:paraId="68B0CAEA" w14:textId="77777777" w:rsidR="008536F8" w:rsidRPr="00852209" w:rsidRDefault="008536F8" w:rsidP="008536F8">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 xml:space="preserve">Расчет интегральных показателей </w:t>
      </w:r>
    </w:p>
    <w:p w14:paraId="6165528A" w14:textId="77777777" w:rsidR="008536F8" w:rsidRPr="00852209" w:rsidRDefault="008536F8" w:rsidP="008536F8">
      <w:pPr>
        <w:spacing w:after="0" w:line="240" w:lineRule="auto"/>
        <w:ind w:firstLine="709"/>
        <w:jc w:val="both"/>
        <w:rPr>
          <w:rFonts w:ascii="Times New Roman" w:hAnsi="Times New Roman" w:cs="Times New Roman"/>
          <w:sz w:val="24"/>
          <w:szCs w:val="24"/>
        </w:rPr>
      </w:pPr>
    </w:p>
    <w:p w14:paraId="071C68AE" w14:textId="77777777" w:rsidR="008536F8" w:rsidRPr="00852209" w:rsidRDefault="008536F8" w:rsidP="008536F8">
      <w:pPr>
        <w:spacing w:after="0" w:line="240" w:lineRule="auto"/>
        <w:ind w:firstLine="709"/>
        <w:jc w:val="both"/>
        <w:rPr>
          <w:rFonts w:ascii="Times New Roman" w:hAnsi="Times New Roman" w:cs="Times New Roman"/>
          <w:bCs/>
          <w:sz w:val="24"/>
          <w:szCs w:val="24"/>
        </w:rPr>
      </w:pPr>
      <w:r w:rsidRPr="00852209">
        <w:rPr>
          <w:rFonts w:ascii="Times New Roman" w:hAnsi="Times New Roman" w:cs="Times New Roman"/>
          <w:bCs/>
          <w:sz w:val="24"/>
          <w:szCs w:val="24"/>
        </w:rPr>
        <w:t>Интегральный показатель учебной мотивации (ЭГ)</w:t>
      </w:r>
    </w:p>
    <w:p w14:paraId="67E887F1" w14:textId="77777777" w:rsidR="008536F8" w:rsidRPr="00852209" w:rsidRDefault="008536F8" w:rsidP="008536F8">
      <w:pPr>
        <w:spacing w:after="0" w:line="240" w:lineRule="auto"/>
        <w:ind w:firstLine="709"/>
        <w:jc w:val="both"/>
        <w:rPr>
          <w:rFonts w:ascii="Times New Roman" w:eastAsiaTheme="minorEastAsia" w:hAnsi="Times New Roman" w:cs="Times New Roman"/>
          <w:sz w:val="24"/>
          <w:szCs w:val="24"/>
        </w:rPr>
      </w:pPr>
      <w:r w:rsidRPr="00852209">
        <w:rPr>
          <w:rFonts w:ascii="Times New Roman" w:hAnsi="Times New Roman" w:cs="Times New Roman"/>
          <w:bCs/>
          <w:sz w:val="24"/>
          <w:szCs w:val="24"/>
        </w:rPr>
        <w:t xml:space="preserve">Т0 (предтест) </w:t>
      </w:r>
      <m:oMath>
        <m:r>
          <w:rPr>
            <w:rFonts w:ascii="Cambria Math" w:hAnsi="Cambria Math" w:cs="Times New Roman"/>
            <w:sz w:val="24"/>
            <w:szCs w:val="24"/>
          </w:rPr>
          <m:t>(3.63+3.19+3.94+3.68)</m:t>
        </m:r>
        <m:r>
          <m:rPr>
            <m:sty m:val="p"/>
          </m:rPr>
          <w:rPr>
            <w:rFonts w:ascii="Cambria Math" w:hAnsi="Cambria Math" w:cs="Times New Roman"/>
            <w:sz w:val="24"/>
            <w:szCs w:val="24"/>
          </w:rPr>
          <m:t>/</m:t>
        </m:r>
        <m:r>
          <w:rPr>
            <w:rFonts w:ascii="Cambria Math" w:hAnsi="Cambria Math" w:cs="Times New Roman"/>
            <w:sz w:val="24"/>
            <w:szCs w:val="24"/>
          </w:rPr>
          <m:t>4=3.61</m:t>
        </m:r>
      </m:oMath>
    </w:p>
    <w:p w14:paraId="5EB4133F" w14:textId="77777777" w:rsidR="008536F8" w:rsidRPr="00852209" w:rsidRDefault="008536F8" w:rsidP="008536F8">
      <w:pPr>
        <w:spacing w:after="0" w:line="240" w:lineRule="auto"/>
        <w:ind w:firstLine="709"/>
        <w:jc w:val="both"/>
        <w:rPr>
          <w:rFonts w:ascii="Times New Roman" w:eastAsiaTheme="minorEastAsia" w:hAnsi="Times New Roman" w:cs="Times New Roman"/>
          <w:sz w:val="24"/>
          <w:szCs w:val="24"/>
        </w:rPr>
      </w:pPr>
      <w:r w:rsidRPr="00852209">
        <w:rPr>
          <w:rFonts w:ascii="Times New Roman" w:hAnsi="Times New Roman" w:cs="Times New Roman"/>
          <w:bCs/>
          <w:sz w:val="24"/>
          <w:szCs w:val="24"/>
        </w:rPr>
        <w:t xml:space="preserve">Т1 (посттест) </w:t>
      </w:r>
      <m:oMath>
        <m:r>
          <w:rPr>
            <w:rFonts w:ascii="Cambria Math" w:hAnsi="Cambria Math" w:cs="Times New Roman"/>
            <w:sz w:val="24"/>
            <w:szCs w:val="24"/>
          </w:rPr>
          <m:t>(4.20+3.91+4.63+4.25)</m:t>
        </m:r>
        <m:r>
          <m:rPr>
            <m:sty m:val="p"/>
          </m:rPr>
          <w:rPr>
            <w:rFonts w:ascii="Cambria Math" w:hAnsi="Cambria Math" w:cs="Times New Roman"/>
            <w:sz w:val="24"/>
            <w:szCs w:val="24"/>
          </w:rPr>
          <m:t>/</m:t>
        </m:r>
        <m:r>
          <w:rPr>
            <w:rFonts w:ascii="Cambria Math" w:hAnsi="Cambria Math" w:cs="Times New Roman"/>
            <w:sz w:val="24"/>
            <w:szCs w:val="24"/>
          </w:rPr>
          <m:t>4=4.25</m:t>
        </m:r>
      </m:oMath>
    </w:p>
    <w:p w14:paraId="3D534AE7" w14:textId="77777777" w:rsidR="008536F8" w:rsidRPr="00852209" w:rsidRDefault="008536F8" w:rsidP="008536F8">
      <w:pPr>
        <w:spacing w:after="0" w:line="240" w:lineRule="auto"/>
        <w:ind w:firstLine="709"/>
        <w:jc w:val="both"/>
        <w:rPr>
          <w:rFonts w:ascii="Times New Roman" w:eastAsiaTheme="minorEastAsia" w:hAnsi="Times New Roman" w:cs="Times New Roman"/>
          <w:sz w:val="24"/>
          <w:szCs w:val="24"/>
        </w:rPr>
      </w:pPr>
      <w:r w:rsidRPr="00852209">
        <w:rPr>
          <w:rFonts w:ascii="Times New Roman" w:hAnsi="Times New Roman" w:cs="Times New Roman"/>
          <w:bCs/>
          <w:sz w:val="24"/>
          <w:szCs w:val="24"/>
        </w:rPr>
        <w:t xml:space="preserve">Т2 (отсрочка) </w:t>
      </w:r>
      <m:oMath>
        <m:r>
          <w:rPr>
            <w:rFonts w:ascii="Cambria Math" w:hAnsi="Cambria Math" w:cs="Times New Roman"/>
            <w:sz w:val="24"/>
            <w:szCs w:val="24"/>
          </w:rPr>
          <m:t>(4.10+3.92+4.59+4.10)</m:t>
        </m:r>
        <m:r>
          <m:rPr>
            <m:sty m:val="p"/>
          </m:rPr>
          <w:rPr>
            <w:rFonts w:ascii="Cambria Math" w:hAnsi="Cambria Math" w:cs="Times New Roman"/>
            <w:sz w:val="24"/>
            <w:szCs w:val="24"/>
          </w:rPr>
          <m:t>/</m:t>
        </m:r>
        <m:r>
          <w:rPr>
            <w:rFonts w:ascii="Cambria Math" w:hAnsi="Cambria Math" w:cs="Times New Roman"/>
            <w:sz w:val="24"/>
            <w:szCs w:val="24"/>
          </w:rPr>
          <m:t>4=4.18</m:t>
        </m:r>
      </m:oMath>
    </w:p>
    <w:p w14:paraId="3F6D52CA" w14:textId="77777777" w:rsidR="00CB61CD" w:rsidRPr="00852209" w:rsidRDefault="00CB61CD" w:rsidP="00BD3E0B">
      <w:pPr>
        <w:spacing w:after="0" w:line="240" w:lineRule="auto"/>
        <w:jc w:val="both"/>
        <w:rPr>
          <w:rFonts w:ascii="Times New Roman" w:hAnsi="Times New Roman" w:cs="Times New Roman"/>
          <w:bCs/>
          <w:iCs/>
          <w:sz w:val="24"/>
          <w:szCs w:val="24"/>
        </w:rPr>
      </w:pPr>
    </w:p>
    <w:p w14:paraId="600DE52D" w14:textId="77777777" w:rsidR="008536F8" w:rsidRPr="00852209" w:rsidRDefault="008536F8" w:rsidP="00CB61CD">
      <w:pPr>
        <w:spacing w:after="0" w:line="240" w:lineRule="auto"/>
        <w:ind w:firstLine="709"/>
        <w:jc w:val="both"/>
        <w:rPr>
          <w:rFonts w:ascii="Times New Roman" w:hAnsi="Times New Roman" w:cs="Times New Roman"/>
          <w:bCs/>
          <w:iCs/>
          <w:sz w:val="24"/>
          <w:szCs w:val="24"/>
        </w:rPr>
      </w:pPr>
      <w:r w:rsidRPr="00852209">
        <w:rPr>
          <w:rFonts w:ascii="Times New Roman" w:hAnsi="Times New Roman" w:cs="Times New Roman"/>
          <w:bCs/>
          <w:iCs/>
          <w:sz w:val="24"/>
          <w:szCs w:val="24"/>
        </w:rPr>
        <w:t xml:space="preserve">Интегральный показатель по второй методике </w:t>
      </w:r>
      <w:r w:rsidR="006B2124" w:rsidRPr="00852209">
        <w:rPr>
          <w:rFonts w:ascii="Times New Roman" w:hAnsi="Times New Roman" w:cs="Times New Roman"/>
          <w:bCs/>
          <w:iCs/>
          <w:sz w:val="24"/>
          <w:szCs w:val="24"/>
        </w:rPr>
        <w:t>–</w:t>
      </w:r>
      <w:r w:rsidRPr="00852209">
        <w:rPr>
          <w:rFonts w:ascii="Times New Roman" w:hAnsi="Times New Roman" w:cs="Times New Roman"/>
          <w:bCs/>
          <w:iCs/>
          <w:sz w:val="24"/>
          <w:szCs w:val="24"/>
        </w:rPr>
        <w:t xml:space="preserve"> академической мотивации (ШАМ).</w:t>
      </w:r>
    </w:p>
    <w:p w14:paraId="101DC85E" w14:textId="77777777" w:rsidR="008536F8" w:rsidRPr="00852209" w:rsidRDefault="008536F8" w:rsidP="008536F8">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Индекс=Мотивация достижения−Экстернальная мотивация</w:t>
      </w:r>
    </w:p>
    <w:p w14:paraId="619C6988" w14:textId="77777777" w:rsidR="008536F8" w:rsidRPr="00852209" w:rsidRDefault="008536F8" w:rsidP="008536F8">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Т0:</w:t>
      </w:r>
      <m:oMath>
        <m:r>
          <w:rPr>
            <w:rFonts w:ascii="Cambria Math" w:hAnsi="Cambria Math" w:cs="Times New Roman"/>
            <w:sz w:val="24"/>
            <w:szCs w:val="24"/>
          </w:rPr>
          <m:t>14.1-10.2=3.9</m:t>
        </m:r>
      </m:oMath>
    </w:p>
    <w:p w14:paraId="488966C4" w14:textId="77777777" w:rsidR="008536F8" w:rsidRPr="00852209" w:rsidRDefault="008536F8" w:rsidP="008536F8">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Т1:</w:t>
      </w:r>
      <m:oMath>
        <m:r>
          <w:rPr>
            <w:rFonts w:ascii="Cambria Math" w:hAnsi="Cambria Math" w:cs="Times New Roman"/>
            <w:sz w:val="24"/>
            <w:szCs w:val="24"/>
          </w:rPr>
          <m:t>15.2-8.11=7.09</m:t>
        </m:r>
      </m:oMath>
    </w:p>
    <w:p w14:paraId="5A38374E" w14:textId="77777777" w:rsidR="008536F8" w:rsidRPr="00852209" w:rsidRDefault="008536F8" w:rsidP="008536F8">
      <w:pPr>
        <w:spacing w:after="0" w:line="240" w:lineRule="auto"/>
        <w:ind w:firstLine="709"/>
        <w:jc w:val="both"/>
        <w:rPr>
          <w:rFonts w:ascii="Times New Roman" w:eastAsiaTheme="minorEastAsia" w:hAnsi="Times New Roman" w:cs="Times New Roman"/>
          <w:sz w:val="24"/>
          <w:szCs w:val="24"/>
        </w:rPr>
      </w:pPr>
      <w:r w:rsidRPr="00852209">
        <w:rPr>
          <w:rFonts w:ascii="Times New Roman" w:hAnsi="Times New Roman" w:cs="Times New Roman"/>
          <w:sz w:val="24"/>
          <w:szCs w:val="24"/>
        </w:rPr>
        <w:t>Т2:</w:t>
      </w:r>
      <m:oMath>
        <m:r>
          <w:rPr>
            <w:rFonts w:ascii="Cambria Math" w:hAnsi="Cambria Math" w:cs="Times New Roman"/>
            <w:sz w:val="24"/>
            <w:szCs w:val="24"/>
          </w:rPr>
          <m:t>17.84-7.99=9.85</m:t>
        </m:r>
      </m:oMath>
    </w:p>
    <w:p w14:paraId="39AE9DD4" w14:textId="77777777" w:rsidR="008536F8" w:rsidRPr="00852209" w:rsidRDefault="008536F8" w:rsidP="008536F8">
      <w:pPr>
        <w:spacing w:after="0" w:line="240" w:lineRule="auto"/>
        <w:jc w:val="both"/>
        <w:rPr>
          <w:rFonts w:ascii="Times New Roman" w:hAnsi="Times New Roman" w:cs="Times New Roman"/>
          <w:i/>
          <w:sz w:val="24"/>
          <w:szCs w:val="24"/>
        </w:rPr>
      </w:pPr>
    </w:p>
    <w:p w14:paraId="7AE99678" w14:textId="77777777" w:rsidR="008536F8" w:rsidRPr="00852209" w:rsidRDefault="008536F8" w:rsidP="008536F8">
      <w:pPr>
        <w:spacing w:after="0" w:line="240" w:lineRule="auto"/>
        <w:ind w:firstLine="709"/>
        <w:jc w:val="both"/>
        <w:rPr>
          <w:rFonts w:ascii="Times New Roman" w:hAnsi="Times New Roman" w:cs="Times New Roman"/>
          <w:bCs/>
          <w:iCs/>
          <w:sz w:val="24"/>
          <w:szCs w:val="24"/>
        </w:rPr>
      </w:pPr>
      <w:r w:rsidRPr="00852209">
        <w:rPr>
          <w:rFonts w:ascii="Times New Roman" w:hAnsi="Times New Roman" w:cs="Times New Roman"/>
          <w:bCs/>
          <w:iCs/>
          <w:sz w:val="24"/>
          <w:szCs w:val="24"/>
        </w:rPr>
        <w:t>Интегральный показатель профессиональной направленности в экспериментальной</w:t>
      </w:r>
      <w:r w:rsidRPr="00852209">
        <w:rPr>
          <w:rFonts w:ascii="Times New Roman" w:hAnsi="Times New Roman" w:cs="Times New Roman"/>
          <w:i/>
          <w:sz w:val="24"/>
          <w:szCs w:val="24"/>
        </w:rPr>
        <w:t xml:space="preserve"> </w:t>
      </w:r>
      <w:r w:rsidRPr="00852209">
        <w:rPr>
          <w:rFonts w:ascii="Times New Roman" w:hAnsi="Times New Roman" w:cs="Times New Roman"/>
          <w:bCs/>
          <w:iCs/>
          <w:sz w:val="24"/>
          <w:szCs w:val="24"/>
        </w:rPr>
        <w:t>группе</w:t>
      </w:r>
    </w:p>
    <w:p w14:paraId="6E3E6C3B" w14:textId="77777777" w:rsidR="008536F8" w:rsidRPr="00852209" w:rsidRDefault="008536F8" w:rsidP="008536F8">
      <w:pPr>
        <w:spacing w:after="0" w:line="240" w:lineRule="auto"/>
        <w:ind w:firstLine="709"/>
        <w:jc w:val="both"/>
        <w:rPr>
          <w:rFonts w:ascii="Times New Roman" w:hAnsi="Times New Roman" w:cs="Times New Roman"/>
          <w:iCs/>
          <w:sz w:val="24"/>
          <w:szCs w:val="24"/>
        </w:rPr>
      </w:pPr>
      <w:r w:rsidRPr="00852209">
        <w:rPr>
          <w:rFonts w:ascii="Times New Roman" w:hAnsi="Times New Roman" w:cs="Times New Roman"/>
          <w:iCs/>
          <w:sz w:val="24"/>
          <w:szCs w:val="24"/>
        </w:rPr>
        <w:t xml:space="preserve">Т0 = 11,69 </w:t>
      </w:r>
    </w:p>
    <w:p w14:paraId="6BCB1056" w14:textId="77777777" w:rsidR="008536F8" w:rsidRPr="00852209" w:rsidRDefault="008536F8" w:rsidP="008536F8">
      <w:pPr>
        <w:spacing w:after="0" w:line="240" w:lineRule="auto"/>
        <w:ind w:firstLine="709"/>
        <w:jc w:val="both"/>
        <w:rPr>
          <w:rFonts w:ascii="Times New Roman" w:hAnsi="Times New Roman" w:cs="Times New Roman"/>
          <w:iCs/>
          <w:sz w:val="24"/>
          <w:szCs w:val="24"/>
        </w:rPr>
      </w:pPr>
      <w:r w:rsidRPr="00852209">
        <w:rPr>
          <w:rFonts w:ascii="Times New Roman" w:hAnsi="Times New Roman" w:cs="Times New Roman"/>
          <w:iCs/>
          <w:sz w:val="24"/>
          <w:szCs w:val="24"/>
        </w:rPr>
        <w:t xml:space="preserve">Т1 = 16,34 </w:t>
      </w:r>
    </w:p>
    <w:p w14:paraId="683EABA6" w14:textId="77777777" w:rsidR="008536F8" w:rsidRPr="00852209" w:rsidRDefault="008536F8" w:rsidP="008536F8">
      <w:pPr>
        <w:spacing w:after="0" w:line="240" w:lineRule="auto"/>
        <w:ind w:firstLine="709"/>
        <w:jc w:val="both"/>
        <w:rPr>
          <w:rFonts w:ascii="Times New Roman" w:hAnsi="Times New Roman" w:cs="Times New Roman"/>
          <w:iCs/>
          <w:sz w:val="24"/>
          <w:szCs w:val="24"/>
        </w:rPr>
      </w:pPr>
      <w:r w:rsidRPr="00852209">
        <w:rPr>
          <w:rFonts w:ascii="Times New Roman" w:hAnsi="Times New Roman" w:cs="Times New Roman"/>
          <w:iCs/>
          <w:sz w:val="24"/>
          <w:szCs w:val="24"/>
        </w:rPr>
        <w:t>Т2 = 16,92</w:t>
      </w:r>
    </w:p>
    <w:p w14:paraId="474BFB9C" w14:textId="77777777" w:rsidR="008536F8" w:rsidRPr="00852209" w:rsidRDefault="008536F8" w:rsidP="008536F8">
      <w:pPr>
        <w:spacing w:after="0" w:line="240" w:lineRule="auto"/>
        <w:ind w:firstLine="709"/>
        <w:jc w:val="both"/>
        <w:rPr>
          <w:rFonts w:ascii="Times New Roman" w:hAnsi="Times New Roman" w:cs="Times New Roman"/>
          <w:bCs/>
          <w:iCs/>
          <w:sz w:val="24"/>
          <w:szCs w:val="24"/>
        </w:rPr>
      </w:pPr>
    </w:p>
    <w:p w14:paraId="490076A0" w14:textId="77777777" w:rsidR="008536F8" w:rsidRPr="00852209" w:rsidRDefault="008536F8" w:rsidP="008536F8">
      <w:pPr>
        <w:spacing w:after="0" w:line="240" w:lineRule="auto"/>
        <w:ind w:firstLine="709"/>
        <w:jc w:val="both"/>
        <w:rPr>
          <w:rFonts w:ascii="Times New Roman" w:hAnsi="Times New Roman" w:cs="Times New Roman"/>
          <w:bCs/>
          <w:iCs/>
          <w:sz w:val="24"/>
          <w:szCs w:val="24"/>
        </w:rPr>
      </w:pPr>
      <w:r w:rsidRPr="00852209">
        <w:rPr>
          <w:rFonts w:ascii="Times New Roman" w:hAnsi="Times New Roman" w:cs="Times New Roman"/>
          <w:bCs/>
          <w:iCs/>
          <w:sz w:val="24"/>
          <w:szCs w:val="24"/>
        </w:rPr>
        <w:t>Интегральный показатель профессиональной идентичности</w:t>
      </w:r>
    </w:p>
    <w:p w14:paraId="31D3A1A1" w14:textId="77777777" w:rsidR="008536F8" w:rsidRPr="00852209" w:rsidRDefault="008536F8" w:rsidP="008536F8">
      <w:pPr>
        <w:spacing w:after="0" w:line="240" w:lineRule="auto"/>
        <w:ind w:firstLine="709"/>
        <w:jc w:val="both"/>
        <w:rPr>
          <w:rFonts w:ascii="Times New Roman" w:hAnsi="Times New Roman" w:cs="Times New Roman"/>
          <w:bCs/>
          <w:iCs/>
          <w:sz w:val="24"/>
          <w:szCs w:val="24"/>
        </w:rPr>
      </w:pPr>
    </w:p>
    <w:p w14:paraId="1EEC7E99" w14:textId="77777777" w:rsidR="008536F8" w:rsidRPr="00852209" w:rsidRDefault="008536F8" w:rsidP="008536F8">
      <w:pPr>
        <w:spacing w:after="0" w:line="240" w:lineRule="auto"/>
        <w:ind w:firstLine="709"/>
        <w:jc w:val="both"/>
        <w:rPr>
          <w:rFonts w:ascii="Times New Roman" w:hAnsi="Times New Roman" w:cs="Times New Roman"/>
          <w:iCs/>
          <w:sz w:val="24"/>
          <w:szCs w:val="24"/>
        </w:rPr>
      </w:pPr>
      <w:r w:rsidRPr="00852209">
        <w:rPr>
          <w:rFonts w:ascii="Times New Roman" w:hAnsi="Times New Roman" w:cs="Times New Roman"/>
          <w:iCs/>
          <w:sz w:val="24"/>
          <w:szCs w:val="24"/>
        </w:rPr>
        <w:t>Индекс=(сформированная+мораторий)−(неопредел</w:t>
      </w:r>
      <w:r w:rsidR="00A903A4" w:rsidRPr="00852209">
        <w:rPr>
          <w:rFonts w:ascii="Times New Roman" w:hAnsi="Times New Roman" w:cs="Times New Roman"/>
          <w:iCs/>
          <w:sz w:val="24"/>
          <w:szCs w:val="24"/>
        </w:rPr>
        <w:t>е</w:t>
      </w:r>
      <w:r w:rsidRPr="00852209">
        <w:rPr>
          <w:rFonts w:ascii="Times New Roman" w:hAnsi="Times New Roman" w:cs="Times New Roman"/>
          <w:iCs/>
          <w:sz w:val="24"/>
          <w:szCs w:val="24"/>
        </w:rPr>
        <w:t>нная+навязанная)</w:t>
      </w:r>
    </w:p>
    <w:p w14:paraId="71C176A4" w14:textId="77777777" w:rsidR="008536F8" w:rsidRPr="00852209" w:rsidRDefault="008536F8" w:rsidP="008536F8">
      <w:pPr>
        <w:spacing w:after="0" w:line="240" w:lineRule="auto"/>
        <w:ind w:firstLine="709"/>
        <w:jc w:val="both"/>
        <w:rPr>
          <w:rFonts w:ascii="Times New Roman" w:eastAsiaTheme="minorEastAsia" w:hAnsi="Times New Roman" w:cs="Times New Roman"/>
          <w:iCs/>
          <w:sz w:val="24"/>
          <w:szCs w:val="24"/>
        </w:rPr>
      </w:pPr>
      <w:r w:rsidRPr="00852209">
        <w:rPr>
          <w:rFonts w:ascii="Times New Roman" w:hAnsi="Times New Roman" w:cs="Times New Roman"/>
          <w:bCs/>
          <w:iCs/>
          <w:sz w:val="24"/>
          <w:szCs w:val="24"/>
        </w:rPr>
        <w:t xml:space="preserve">Т0: </w:t>
      </w:r>
      <m:oMath>
        <m:r>
          <w:rPr>
            <w:rFonts w:ascii="Cambria Math" w:hAnsi="Cambria Math" w:cs="Times New Roman"/>
            <w:sz w:val="24"/>
            <w:szCs w:val="24"/>
          </w:rPr>
          <m:t>(11.21+9.35)-(3.20+2.16)=20.56-5.36=15.20</m:t>
        </m:r>
      </m:oMath>
    </w:p>
    <w:p w14:paraId="25F16139" w14:textId="77777777" w:rsidR="008536F8" w:rsidRPr="00852209" w:rsidRDefault="008536F8" w:rsidP="008536F8">
      <w:pPr>
        <w:spacing w:after="0" w:line="240" w:lineRule="auto"/>
        <w:ind w:firstLine="709"/>
        <w:jc w:val="both"/>
        <w:rPr>
          <w:rFonts w:ascii="Times New Roman" w:eastAsiaTheme="minorEastAsia" w:hAnsi="Times New Roman" w:cs="Times New Roman"/>
          <w:iCs/>
          <w:sz w:val="24"/>
          <w:szCs w:val="24"/>
        </w:rPr>
      </w:pPr>
      <w:r w:rsidRPr="00852209">
        <w:rPr>
          <w:rFonts w:ascii="Times New Roman" w:hAnsi="Times New Roman" w:cs="Times New Roman"/>
          <w:bCs/>
          <w:iCs/>
          <w:sz w:val="24"/>
          <w:szCs w:val="24"/>
        </w:rPr>
        <w:t xml:space="preserve">Т1: </w:t>
      </w:r>
      <m:oMath>
        <m:r>
          <w:rPr>
            <w:rFonts w:ascii="Cambria Math" w:hAnsi="Cambria Math" w:cs="Times New Roman"/>
            <w:sz w:val="24"/>
            <w:szCs w:val="24"/>
          </w:rPr>
          <m:t>(19.24+14.20)-(2.12+1.78)=33.44-3.90=29.54</m:t>
        </m:r>
      </m:oMath>
    </w:p>
    <w:p w14:paraId="382B940F" w14:textId="77777777" w:rsidR="008536F8" w:rsidRPr="00852209" w:rsidRDefault="008536F8" w:rsidP="008536F8">
      <w:pPr>
        <w:spacing w:after="0" w:line="240" w:lineRule="auto"/>
        <w:ind w:firstLine="709"/>
        <w:jc w:val="both"/>
        <w:rPr>
          <w:rFonts w:ascii="Times New Roman" w:eastAsiaTheme="minorEastAsia" w:hAnsi="Times New Roman" w:cs="Times New Roman"/>
          <w:iCs/>
          <w:sz w:val="24"/>
          <w:szCs w:val="24"/>
        </w:rPr>
      </w:pPr>
      <w:r w:rsidRPr="00852209">
        <w:rPr>
          <w:rFonts w:ascii="Times New Roman" w:hAnsi="Times New Roman" w:cs="Times New Roman"/>
          <w:bCs/>
          <w:iCs/>
          <w:sz w:val="24"/>
          <w:szCs w:val="24"/>
        </w:rPr>
        <w:t xml:space="preserve">Т2: </w:t>
      </w:r>
      <m:oMath>
        <m:r>
          <w:rPr>
            <w:rFonts w:ascii="Cambria Math" w:hAnsi="Cambria Math" w:cs="Times New Roman"/>
            <w:sz w:val="24"/>
            <w:szCs w:val="24"/>
          </w:rPr>
          <m:t>(19.56+14.78)-(2.08+1.85)=34.34-3.93=30.41</m:t>
        </m:r>
      </m:oMath>
    </w:p>
    <w:p w14:paraId="7ADBE0CE" w14:textId="77777777" w:rsidR="008536F8" w:rsidRPr="00852209" w:rsidRDefault="008536F8" w:rsidP="008536F8">
      <w:pPr>
        <w:spacing w:after="0" w:line="240" w:lineRule="auto"/>
        <w:ind w:firstLine="709"/>
        <w:jc w:val="both"/>
        <w:rPr>
          <w:rFonts w:ascii="Times New Roman" w:hAnsi="Times New Roman" w:cs="Times New Roman"/>
          <w:iCs/>
          <w:sz w:val="24"/>
          <w:szCs w:val="24"/>
        </w:rPr>
      </w:pPr>
    </w:p>
    <w:p w14:paraId="604C4B7A" w14:textId="77777777" w:rsidR="008536F8" w:rsidRPr="00852209" w:rsidRDefault="008536F8" w:rsidP="008536F8">
      <w:pPr>
        <w:spacing w:after="0" w:line="240" w:lineRule="auto"/>
        <w:ind w:firstLine="709"/>
        <w:jc w:val="both"/>
        <w:rPr>
          <w:rFonts w:ascii="Times New Roman" w:hAnsi="Times New Roman" w:cs="Times New Roman"/>
          <w:bCs/>
          <w:iCs/>
          <w:sz w:val="24"/>
          <w:szCs w:val="24"/>
        </w:rPr>
      </w:pPr>
      <w:r w:rsidRPr="00852209">
        <w:rPr>
          <w:rFonts w:ascii="Times New Roman" w:hAnsi="Times New Roman" w:cs="Times New Roman"/>
          <w:bCs/>
          <w:iCs/>
          <w:sz w:val="24"/>
          <w:szCs w:val="24"/>
        </w:rPr>
        <w:t>Интегральный показатель рефлексии деятельности в экспериментальной группе</w:t>
      </w:r>
    </w:p>
    <w:p w14:paraId="69F85EE9" w14:textId="77777777" w:rsidR="008536F8" w:rsidRPr="00852209" w:rsidRDefault="008536F8" w:rsidP="008536F8">
      <w:pPr>
        <w:spacing w:after="0" w:line="240" w:lineRule="auto"/>
        <w:ind w:firstLine="709"/>
        <w:jc w:val="both"/>
        <w:rPr>
          <w:rFonts w:ascii="Times New Roman" w:eastAsiaTheme="minorEastAsia" w:hAnsi="Times New Roman" w:cs="Times New Roman"/>
          <w:iCs/>
          <w:sz w:val="24"/>
          <w:szCs w:val="24"/>
        </w:rPr>
      </w:pPr>
      <w:r w:rsidRPr="00852209">
        <w:rPr>
          <w:rFonts w:ascii="Times New Roman" w:hAnsi="Times New Roman" w:cs="Times New Roman"/>
          <w:iCs/>
          <w:sz w:val="24"/>
          <w:szCs w:val="24"/>
        </w:rPr>
        <w:t xml:space="preserve">Т0: </w:t>
      </w:r>
      <m:oMath>
        <m:r>
          <w:rPr>
            <w:rFonts w:ascii="Cambria Math" w:hAnsi="Cambria Math" w:cs="Times New Roman"/>
            <w:sz w:val="24"/>
            <w:szCs w:val="24"/>
          </w:rPr>
          <m:t>(16.9+19.0+31.0+66.9)</m:t>
        </m:r>
        <m:r>
          <m:rPr>
            <m:sty m:val="p"/>
          </m:rPr>
          <w:rPr>
            <w:rFonts w:ascii="Cambria Math" w:hAnsi="Cambria Math" w:cs="Times New Roman"/>
            <w:sz w:val="24"/>
            <w:szCs w:val="24"/>
          </w:rPr>
          <m:t>/</m:t>
        </m:r>
        <m:r>
          <w:rPr>
            <w:rFonts w:ascii="Cambria Math" w:hAnsi="Cambria Math" w:cs="Times New Roman"/>
            <w:sz w:val="24"/>
            <w:szCs w:val="24"/>
          </w:rPr>
          <m:t>4=33.45</m:t>
        </m:r>
      </m:oMath>
    </w:p>
    <w:p w14:paraId="785DF771" w14:textId="77777777" w:rsidR="008536F8" w:rsidRPr="00852209" w:rsidRDefault="008536F8" w:rsidP="008536F8">
      <w:pPr>
        <w:spacing w:after="0" w:line="240" w:lineRule="auto"/>
        <w:ind w:firstLine="709"/>
        <w:jc w:val="both"/>
        <w:rPr>
          <w:rFonts w:ascii="Times New Roman" w:eastAsiaTheme="minorEastAsia" w:hAnsi="Times New Roman" w:cs="Times New Roman"/>
          <w:iCs/>
          <w:sz w:val="24"/>
          <w:szCs w:val="24"/>
        </w:rPr>
      </w:pPr>
      <w:r w:rsidRPr="00852209">
        <w:rPr>
          <w:rFonts w:ascii="Times New Roman" w:hAnsi="Times New Roman" w:cs="Times New Roman"/>
          <w:iCs/>
          <w:sz w:val="24"/>
          <w:szCs w:val="24"/>
        </w:rPr>
        <w:t xml:space="preserve">Т1: </w:t>
      </w:r>
      <m:oMath>
        <m:r>
          <w:rPr>
            <w:rFonts w:ascii="Cambria Math" w:hAnsi="Cambria Math" w:cs="Times New Roman"/>
            <w:sz w:val="24"/>
            <w:szCs w:val="24"/>
          </w:rPr>
          <m:t>(21.4+24.6+38.7+84.7)</m:t>
        </m:r>
        <m:r>
          <m:rPr>
            <m:sty m:val="p"/>
          </m:rPr>
          <w:rPr>
            <w:rFonts w:ascii="Cambria Math" w:hAnsi="Cambria Math" w:cs="Times New Roman"/>
            <w:sz w:val="24"/>
            <w:szCs w:val="24"/>
          </w:rPr>
          <m:t>/</m:t>
        </m:r>
        <m:r>
          <w:rPr>
            <w:rFonts w:ascii="Cambria Math" w:hAnsi="Cambria Math" w:cs="Times New Roman"/>
            <w:sz w:val="24"/>
            <w:szCs w:val="24"/>
          </w:rPr>
          <m:t>4=42.35</m:t>
        </m:r>
      </m:oMath>
    </w:p>
    <w:p w14:paraId="47EAB258" w14:textId="77777777" w:rsidR="008536F8" w:rsidRPr="00852209" w:rsidRDefault="008536F8" w:rsidP="008536F8">
      <w:pPr>
        <w:spacing w:after="0" w:line="240" w:lineRule="auto"/>
        <w:ind w:firstLine="709"/>
        <w:jc w:val="both"/>
        <w:rPr>
          <w:rFonts w:ascii="Times New Roman" w:eastAsiaTheme="minorEastAsia" w:hAnsi="Times New Roman" w:cs="Times New Roman"/>
          <w:sz w:val="24"/>
          <w:szCs w:val="24"/>
        </w:rPr>
      </w:pPr>
      <w:r w:rsidRPr="00852209">
        <w:rPr>
          <w:rFonts w:ascii="Times New Roman" w:hAnsi="Times New Roman" w:cs="Times New Roman"/>
          <w:iCs/>
          <w:sz w:val="24"/>
          <w:szCs w:val="24"/>
        </w:rPr>
        <w:t xml:space="preserve">Т2: </w:t>
      </w:r>
      <m:oMath>
        <m:r>
          <w:rPr>
            <w:rFonts w:ascii="Cambria Math" w:hAnsi="Cambria Math" w:cs="Times New Roman"/>
            <w:sz w:val="24"/>
            <w:szCs w:val="24"/>
          </w:rPr>
          <m:t>(21.0+24.3+37.9+83.2)</m:t>
        </m:r>
        <m:r>
          <m:rPr>
            <m:sty m:val="p"/>
          </m:rPr>
          <w:rPr>
            <w:rFonts w:ascii="Cambria Math" w:hAnsi="Cambria Math" w:cs="Times New Roman"/>
            <w:sz w:val="24"/>
            <w:szCs w:val="24"/>
          </w:rPr>
          <m:t>/</m:t>
        </m:r>
        <m:r>
          <w:rPr>
            <w:rFonts w:ascii="Cambria Math" w:hAnsi="Cambria Math" w:cs="Times New Roman"/>
            <w:sz w:val="24"/>
            <w:szCs w:val="24"/>
          </w:rPr>
          <m:t>4=41.60</m:t>
        </m:r>
      </m:oMath>
    </w:p>
    <w:p w14:paraId="11C8C365" w14:textId="77777777" w:rsidR="008536F8" w:rsidRPr="00852209" w:rsidRDefault="008536F8" w:rsidP="008536F8">
      <w:pPr>
        <w:spacing w:after="0" w:line="240" w:lineRule="auto"/>
        <w:ind w:firstLine="709"/>
        <w:jc w:val="both"/>
        <w:rPr>
          <w:rFonts w:ascii="Times New Roman" w:eastAsiaTheme="minorEastAsia" w:hAnsi="Times New Roman" w:cs="Times New Roman"/>
          <w:iCs/>
          <w:sz w:val="24"/>
          <w:szCs w:val="24"/>
        </w:rPr>
      </w:pPr>
    </w:p>
    <w:p w14:paraId="5DFCC2F8" w14:textId="77777777" w:rsidR="008536F8" w:rsidRPr="00852209" w:rsidRDefault="008536F8" w:rsidP="008536F8">
      <w:pPr>
        <w:spacing w:after="0" w:line="240" w:lineRule="auto"/>
        <w:ind w:firstLine="709"/>
        <w:jc w:val="both"/>
        <w:rPr>
          <w:rFonts w:ascii="Times New Roman" w:hAnsi="Times New Roman" w:cs="Times New Roman"/>
          <w:bCs/>
          <w:iCs/>
          <w:sz w:val="24"/>
          <w:szCs w:val="24"/>
        </w:rPr>
      </w:pPr>
      <w:r w:rsidRPr="00852209">
        <w:rPr>
          <w:rFonts w:ascii="Times New Roman" w:hAnsi="Times New Roman" w:cs="Times New Roman"/>
          <w:bCs/>
          <w:iCs/>
          <w:sz w:val="24"/>
          <w:szCs w:val="24"/>
        </w:rPr>
        <w:t>Расч</w:t>
      </w:r>
      <w:r w:rsidR="00A903A4" w:rsidRPr="00852209">
        <w:rPr>
          <w:rFonts w:ascii="Times New Roman" w:hAnsi="Times New Roman" w:cs="Times New Roman"/>
          <w:bCs/>
          <w:iCs/>
          <w:sz w:val="24"/>
          <w:szCs w:val="24"/>
        </w:rPr>
        <w:t>е</w:t>
      </w:r>
      <w:r w:rsidRPr="00852209">
        <w:rPr>
          <w:rFonts w:ascii="Times New Roman" w:hAnsi="Times New Roman" w:cs="Times New Roman"/>
          <w:bCs/>
          <w:iCs/>
          <w:sz w:val="24"/>
          <w:szCs w:val="24"/>
        </w:rPr>
        <w:t>т интегрального показателя саморегуляции</w:t>
      </w:r>
    </w:p>
    <w:p w14:paraId="44D096A9" w14:textId="77777777" w:rsidR="008536F8" w:rsidRPr="00852209" w:rsidRDefault="008536F8" w:rsidP="008536F8">
      <w:pPr>
        <w:spacing w:after="0" w:line="240" w:lineRule="auto"/>
        <w:ind w:firstLine="709"/>
        <w:jc w:val="both"/>
        <w:rPr>
          <w:rFonts w:ascii="Times New Roman" w:hAnsi="Times New Roman" w:cs="Times New Roman"/>
          <w:iCs/>
          <w:sz w:val="24"/>
          <w:szCs w:val="24"/>
        </w:rPr>
      </w:pPr>
      <w:r w:rsidRPr="00852209">
        <w:rPr>
          <w:rFonts w:ascii="Times New Roman" w:hAnsi="Times New Roman" w:cs="Times New Roman"/>
          <w:iCs/>
          <w:sz w:val="24"/>
          <w:szCs w:val="24"/>
        </w:rPr>
        <w:t>Т0:</w:t>
      </w:r>
      <m:oMath>
        <m:r>
          <w:rPr>
            <w:rFonts w:ascii="Cambria Math" w:hAnsi="Cambria Math" w:cs="Times New Roman"/>
            <w:sz w:val="24"/>
            <w:szCs w:val="24"/>
          </w:rPr>
          <m:t>(13.85+13.85+13.76+14.40)</m:t>
        </m:r>
        <m:r>
          <m:rPr>
            <m:sty m:val="p"/>
          </m:rPr>
          <w:rPr>
            <w:rFonts w:ascii="Cambria Math" w:hAnsi="Cambria Math" w:cs="Times New Roman"/>
            <w:sz w:val="24"/>
            <w:szCs w:val="24"/>
          </w:rPr>
          <m:t>/</m:t>
        </m:r>
        <m:r>
          <w:rPr>
            <w:rFonts w:ascii="Cambria Math" w:hAnsi="Cambria Math" w:cs="Times New Roman"/>
            <w:sz w:val="24"/>
            <w:szCs w:val="24"/>
          </w:rPr>
          <m:t>4=13.97</m:t>
        </m:r>
      </m:oMath>
    </w:p>
    <w:p w14:paraId="1130A0D2" w14:textId="77777777" w:rsidR="008536F8" w:rsidRPr="00852209" w:rsidRDefault="008536F8" w:rsidP="008536F8">
      <w:pPr>
        <w:spacing w:after="0" w:line="240" w:lineRule="auto"/>
        <w:ind w:firstLine="709"/>
        <w:jc w:val="both"/>
        <w:rPr>
          <w:rFonts w:ascii="Times New Roman" w:hAnsi="Times New Roman" w:cs="Times New Roman"/>
          <w:iCs/>
          <w:sz w:val="24"/>
          <w:szCs w:val="24"/>
        </w:rPr>
      </w:pPr>
      <w:r w:rsidRPr="00852209">
        <w:rPr>
          <w:rFonts w:ascii="Times New Roman" w:hAnsi="Times New Roman" w:cs="Times New Roman"/>
          <w:iCs/>
          <w:sz w:val="24"/>
          <w:szCs w:val="24"/>
        </w:rPr>
        <w:t>Т1:</w:t>
      </w:r>
      <m:oMath>
        <m:r>
          <w:rPr>
            <w:rFonts w:ascii="Cambria Math" w:hAnsi="Cambria Math" w:cs="Times New Roman"/>
            <w:sz w:val="24"/>
            <w:szCs w:val="24"/>
          </w:rPr>
          <m:t>(16.47+17.20+18.12+16.87)</m:t>
        </m:r>
        <m:r>
          <m:rPr>
            <m:sty m:val="p"/>
          </m:rPr>
          <w:rPr>
            <w:rFonts w:ascii="Cambria Math" w:hAnsi="Cambria Math" w:cs="Times New Roman"/>
            <w:sz w:val="24"/>
            <w:szCs w:val="24"/>
          </w:rPr>
          <m:t>/</m:t>
        </m:r>
        <m:r>
          <w:rPr>
            <w:rFonts w:ascii="Cambria Math" w:hAnsi="Cambria Math" w:cs="Times New Roman"/>
            <w:sz w:val="24"/>
            <w:szCs w:val="24"/>
          </w:rPr>
          <m:t>4=17.17</m:t>
        </m:r>
      </m:oMath>
    </w:p>
    <w:p w14:paraId="11966073" w14:textId="77777777" w:rsidR="008536F8" w:rsidRPr="00852209" w:rsidRDefault="008536F8" w:rsidP="008536F8">
      <w:pPr>
        <w:spacing w:after="0" w:line="240" w:lineRule="auto"/>
        <w:ind w:firstLine="709"/>
        <w:jc w:val="both"/>
        <w:rPr>
          <w:rFonts w:ascii="Times New Roman" w:hAnsi="Times New Roman" w:cs="Times New Roman"/>
          <w:iCs/>
          <w:sz w:val="24"/>
          <w:szCs w:val="24"/>
        </w:rPr>
      </w:pPr>
      <w:r w:rsidRPr="00852209">
        <w:rPr>
          <w:rFonts w:ascii="Times New Roman" w:hAnsi="Times New Roman" w:cs="Times New Roman"/>
          <w:iCs/>
          <w:sz w:val="24"/>
          <w:szCs w:val="24"/>
        </w:rPr>
        <w:t>Т2:</w:t>
      </w:r>
      <m:oMath>
        <m:r>
          <w:rPr>
            <w:rFonts w:ascii="Cambria Math" w:hAnsi="Cambria Math" w:cs="Times New Roman"/>
            <w:sz w:val="24"/>
            <w:szCs w:val="24"/>
          </w:rPr>
          <m:t>(15.79+16.90+17.90+18.27)</m:t>
        </m:r>
        <m:r>
          <m:rPr>
            <m:sty m:val="p"/>
          </m:rPr>
          <w:rPr>
            <w:rFonts w:ascii="Cambria Math" w:hAnsi="Cambria Math" w:cs="Times New Roman"/>
            <w:sz w:val="24"/>
            <w:szCs w:val="24"/>
          </w:rPr>
          <m:t>/</m:t>
        </m:r>
        <m:r>
          <w:rPr>
            <w:rFonts w:ascii="Cambria Math" w:hAnsi="Cambria Math" w:cs="Times New Roman"/>
            <w:sz w:val="24"/>
            <w:szCs w:val="24"/>
          </w:rPr>
          <m:t>4=17.22</m:t>
        </m:r>
      </m:oMath>
      <w:r w:rsidRPr="00852209">
        <w:rPr>
          <w:rFonts w:ascii="Times New Roman" w:hAnsi="Times New Roman" w:cs="Times New Roman"/>
          <w:i/>
          <w:iCs/>
          <w:sz w:val="24"/>
          <w:szCs w:val="24"/>
        </w:rPr>
        <w:br/>
      </w:r>
    </w:p>
    <w:p w14:paraId="50FECC2E" w14:textId="77777777" w:rsidR="008536F8" w:rsidRPr="00852209" w:rsidRDefault="008536F8" w:rsidP="008536F8">
      <w:pPr>
        <w:tabs>
          <w:tab w:val="left" w:pos="567"/>
        </w:tabs>
        <w:ind w:left="1069" w:firstLine="709"/>
        <w:contextualSpacing/>
        <w:jc w:val="center"/>
        <w:rPr>
          <w:rFonts w:ascii="Times New Roman" w:hAnsi="Times New Roman" w:cs="Times New Roman"/>
          <w:bCs/>
          <w:sz w:val="28"/>
          <w:szCs w:val="24"/>
          <w:lang w:val="kk-KZ"/>
        </w:rPr>
      </w:pPr>
    </w:p>
    <w:p w14:paraId="59EBE796" w14:textId="77777777" w:rsidR="008536F8" w:rsidRPr="00852209" w:rsidRDefault="008536F8" w:rsidP="008536F8">
      <w:pPr>
        <w:tabs>
          <w:tab w:val="left" w:pos="567"/>
        </w:tabs>
        <w:ind w:left="1069" w:firstLine="709"/>
        <w:contextualSpacing/>
        <w:jc w:val="center"/>
        <w:rPr>
          <w:rFonts w:ascii="Times New Roman" w:hAnsi="Times New Roman" w:cs="Times New Roman"/>
          <w:bCs/>
          <w:sz w:val="28"/>
          <w:szCs w:val="24"/>
          <w:lang w:val="kk-KZ"/>
        </w:rPr>
      </w:pPr>
    </w:p>
    <w:p w14:paraId="4A204E64" w14:textId="77777777" w:rsidR="008536F8" w:rsidRPr="00852209" w:rsidRDefault="008536F8" w:rsidP="008536F8">
      <w:pPr>
        <w:tabs>
          <w:tab w:val="left" w:pos="567"/>
        </w:tabs>
        <w:ind w:left="1069" w:firstLine="709"/>
        <w:contextualSpacing/>
        <w:jc w:val="center"/>
        <w:rPr>
          <w:rFonts w:ascii="Times New Roman" w:hAnsi="Times New Roman" w:cs="Times New Roman"/>
          <w:bCs/>
          <w:sz w:val="28"/>
          <w:szCs w:val="24"/>
          <w:lang w:val="kk-KZ"/>
        </w:rPr>
      </w:pPr>
    </w:p>
    <w:p w14:paraId="546C378E" w14:textId="77777777" w:rsidR="00CB61CD" w:rsidRPr="00852209" w:rsidRDefault="00CB61CD" w:rsidP="008536F8">
      <w:pPr>
        <w:tabs>
          <w:tab w:val="left" w:pos="567"/>
        </w:tabs>
        <w:ind w:left="1069" w:firstLine="709"/>
        <w:contextualSpacing/>
        <w:jc w:val="center"/>
        <w:rPr>
          <w:rFonts w:ascii="Times New Roman" w:hAnsi="Times New Roman" w:cs="Times New Roman"/>
          <w:bCs/>
          <w:sz w:val="28"/>
          <w:szCs w:val="24"/>
          <w:lang w:val="kk-KZ"/>
        </w:rPr>
      </w:pPr>
    </w:p>
    <w:p w14:paraId="569C2BA2" w14:textId="77777777" w:rsidR="00CB61CD" w:rsidRPr="00852209" w:rsidRDefault="00CB61CD" w:rsidP="008536F8">
      <w:pPr>
        <w:tabs>
          <w:tab w:val="left" w:pos="567"/>
        </w:tabs>
        <w:ind w:left="1069" w:firstLine="709"/>
        <w:contextualSpacing/>
        <w:jc w:val="center"/>
        <w:rPr>
          <w:rFonts w:ascii="Times New Roman" w:hAnsi="Times New Roman" w:cs="Times New Roman"/>
          <w:bCs/>
          <w:sz w:val="28"/>
          <w:szCs w:val="24"/>
          <w:lang w:val="kk-KZ"/>
        </w:rPr>
      </w:pPr>
    </w:p>
    <w:p w14:paraId="4042D904" w14:textId="77777777" w:rsidR="00CB61CD" w:rsidRPr="00852209" w:rsidRDefault="00CB61CD" w:rsidP="008536F8">
      <w:pPr>
        <w:tabs>
          <w:tab w:val="left" w:pos="567"/>
        </w:tabs>
        <w:ind w:left="1069" w:firstLine="709"/>
        <w:contextualSpacing/>
        <w:jc w:val="center"/>
        <w:rPr>
          <w:rFonts w:ascii="Times New Roman" w:hAnsi="Times New Roman" w:cs="Times New Roman"/>
          <w:bCs/>
          <w:sz w:val="28"/>
          <w:szCs w:val="24"/>
          <w:lang w:val="kk-KZ"/>
        </w:rPr>
      </w:pPr>
    </w:p>
    <w:p w14:paraId="5F8C4F42" w14:textId="77777777" w:rsidR="00CB61CD" w:rsidRPr="00852209" w:rsidRDefault="00CB61CD" w:rsidP="008536F8">
      <w:pPr>
        <w:tabs>
          <w:tab w:val="left" w:pos="567"/>
        </w:tabs>
        <w:ind w:left="1069" w:firstLine="709"/>
        <w:contextualSpacing/>
        <w:jc w:val="center"/>
        <w:rPr>
          <w:rFonts w:ascii="Times New Roman" w:hAnsi="Times New Roman" w:cs="Times New Roman"/>
          <w:b/>
          <w:bCs/>
          <w:sz w:val="28"/>
          <w:szCs w:val="24"/>
          <w:lang w:val="kk-KZ"/>
        </w:rPr>
      </w:pPr>
    </w:p>
    <w:p w14:paraId="24C98AE5" w14:textId="77777777" w:rsidR="00CB61CD" w:rsidRPr="00852209" w:rsidRDefault="00CB61CD" w:rsidP="008536F8">
      <w:pPr>
        <w:tabs>
          <w:tab w:val="left" w:pos="567"/>
        </w:tabs>
        <w:ind w:left="1069" w:firstLine="709"/>
        <w:contextualSpacing/>
        <w:jc w:val="center"/>
        <w:rPr>
          <w:rFonts w:ascii="Times New Roman" w:hAnsi="Times New Roman" w:cs="Times New Roman"/>
          <w:b/>
          <w:bCs/>
          <w:sz w:val="28"/>
          <w:szCs w:val="24"/>
          <w:lang w:val="kk-KZ"/>
        </w:rPr>
      </w:pPr>
    </w:p>
    <w:p w14:paraId="62E22697" w14:textId="77777777" w:rsidR="00CB61CD" w:rsidRPr="00852209" w:rsidRDefault="00CB61CD" w:rsidP="008536F8">
      <w:pPr>
        <w:tabs>
          <w:tab w:val="left" w:pos="567"/>
        </w:tabs>
        <w:ind w:left="1069" w:firstLine="709"/>
        <w:contextualSpacing/>
        <w:jc w:val="center"/>
        <w:rPr>
          <w:rFonts w:ascii="Times New Roman" w:hAnsi="Times New Roman" w:cs="Times New Roman"/>
          <w:b/>
          <w:bCs/>
          <w:sz w:val="28"/>
          <w:szCs w:val="24"/>
          <w:lang w:val="kk-KZ"/>
        </w:rPr>
      </w:pPr>
    </w:p>
    <w:p w14:paraId="18EF5FED" w14:textId="77777777" w:rsidR="00CB61CD" w:rsidRPr="00852209" w:rsidRDefault="00CB61CD" w:rsidP="008536F8">
      <w:pPr>
        <w:tabs>
          <w:tab w:val="left" w:pos="567"/>
        </w:tabs>
        <w:ind w:left="1069" w:firstLine="709"/>
        <w:contextualSpacing/>
        <w:jc w:val="center"/>
        <w:rPr>
          <w:rFonts w:ascii="Times New Roman" w:hAnsi="Times New Roman" w:cs="Times New Roman"/>
          <w:b/>
          <w:bCs/>
          <w:sz w:val="28"/>
          <w:szCs w:val="24"/>
          <w:lang w:val="kk-KZ"/>
        </w:rPr>
      </w:pPr>
    </w:p>
    <w:p w14:paraId="323FBE3F" w14:textId="77777777" w:rsidR="00CB61CD" w:rsidRPr="00852209" w:rsidRDefault="00CB61CD" w:rsidP="008536F8">
      <w:pPr>
        <w:tabs>
          <w:tab w:val="left" w:pos="567"/>
        </w:tabs>
        <w:ind w:left="1069" w:firstLine="709"/>
        <w:contextualSpacing/>
        <w:jc w:val="center"/>
        <w:rPr>
          <w:rFonts w:ascii="Times New Roman" w:hAnsi="Times New Roman" w:cs="Times New Roman"/>
          <w:b/>
          <w:bCs/>
          <w:sz w:val="28"/>
          <w:szCs w:val="24"/>
          <w:lang w:val="kk-KZ"/>
        </w:rPr>
      </w:pPr>
    </w:p>
    <w:p w14:paraId="527244BD" w14:textId="77777777" w:rsidR="00CB61CD" w:rsidRPr="00852209" w:rsidRDefault="00CB61CD" w:rsidP="008536F8">
      <w:pPr>
        <w:tabs>
          <w:tab w:val="left" w:pos="567"/>
        </w:tabs>
        <w:ind w:left="1069" w:firstLine="709"/>
        <w:contextualSpacing/>
        <w:jc w:val="center"/>
        <w:rPr>
          <w:rFonts w:ascii="Times New Roman" w:hAnsi="Times New Roman" w:cs="Times New Roman"/>
          <w:b/>
          <w:bCs/>
          <w:sz w:val="28"/>
          <w:szCs w:val="24"/>
          <w:lang w:val="kk-KZ"/>
        </w:rPr>
      </w:pPr>
    </w:p>
    <w:p w14:paraId="04C3D5F0" w14:textId="77777777" w:rsidR="001E4925" w:rsidRPr="00852209" w:rsidRDefault="001E4925" w:rsidP="008536F8">
      <w:pPr>
        <w:tabs>
          <w:tab w:val="left" w:pos="567"/>
        </w:tabs>
        <w:ind w:left="1069" w:firstLine="709"/>
        <w:contextualSpacing/>
        <w:jc w:val="center"/>
        <w:rPr>
          <w:rFonts w:ascii="Times New Roman" w:hAnsi="Times New Roman" w:cs="Times New Roman"/>
          <w:b/>
          <w:bCs/>
          <w:sz w:val="28"/>
          <w:szCs w:val="24"/>
          <w:lang w:val="kk-KZ"/>
        </w:rPr>
      </w:pPr>
    </w:p>
    <w:p w14:paraId="67F31268" w14:textId="77777777" w:rsidR="001E4925" w:rsidRPr="00852209" w:rsidRDefault="001E4925" w:rsidP="008536F8">
      <w:pPr>
        <w:tabs>
          <w:tab w:val="left" w:pos="567"/>
        </w:tabs>
        <w:ind w:left="1069" w:firstLine="709"/>
        <w:contextualSpacing/>
        <w:jc w:val="center"/>
        <w:rPr>
          <w:rFonts w:ascii="Times New Roman" w:hAnsi="Times New Roman" w:cs="Times New Roman"/>
          <w:b/>
          <w:bCs/>
          <w:sz w:val="28"/>
          <w:szCs w:val="24"/>
          <w:lang w:val="kk-KZ"/>
        </w:rPr>
      </w:pPr>
    </w:p>
    <w:p w14:paraId="7315FECA" w14:textId="77777777" w:rsidR="00D719C4" w:rsidRPr="00852209" w:rsidRDefault="00D719C4" w:rsidP="008536F8">
      <w:pPr>
        <w:tabs>
          <w:tab w:val="left" w:pos="567"/>
        </w:tabs>
        <w:ind w:left="1069" w:firstLine="709"/>
        <w:contextualSpacing/>
        <w:jc w:val="center"/>
        <w:rPr>
          <w:rFonts w:ascii="Times New Roman" w:hAnsi="Times New Roman" w:cs="Times New Roman"/>
          <w:b/>
          <w:bCs/>
          <w:sz w:val="28"/>
          <w:szCs w:val="24"/>
          <w:lang w:val="kk-KZ"/>
        </w:rPr>
      </w:pPr>
    </w:p>
    <w:p w14:paraId="2DDC7183" w14:textId="77777777" w:rsidR="00D719C4" w:rsidRPr="00852209" w:rsidRDefault="00D719C4" w:rsidP="008536F8">
      <w:pPr>
        <w:tabs>
          <w:tab w:val="left" w:pos="567"/>
        </w:tabs>
        <w:ind w:left="1069" w:firstLine="709"/>
        <w:contextualSpacing/>
        <w:jc w:val="center"/>
        <w:rPr>
          <w:rFonts w:ascii="Times New Roman" w:hAnsi="Times New Roman" w:cs="Times New Roman"/>
          <w:b/>
          <w:bCs/>
          <w:sz w:val="28"/>
          <w:szCs w:val="24"/>
          <w:lang w:val="kk-KZ"/>
        </w:rPr>
      </w:pPr>
    </w:p>
    <w:p w14:paraId="7CFB783E" w14:textId="77777777" w:rsidR="00D719C4" w:rsidRPr="00852209" w:rsidRDefault="00D719C4" w:rsidP="008536F8">
      <w:pPr>
        <w:tabs>
          <w:tab w:val="left" w:pos="567"/>
        </w:tabs>
        <w:ind w:left="1069" w:firstLine="709"/>
        <w:contextualSpacing/>
        <w:jc w:val="center"/>
        <w:rPr>
          <w:rFonts w:ascii="Times New Roman" w:hAnsi="Times New Roman" w:cs="Times New Roman"/>
          <w:b/>
          <w:bCs/>
          <w:sz w:val="28"/>
          <w:szCs w:val="24"/>
          <w:lang w:val="kk-KZ"/>
        </w:rPr>
      </w:pPr>
    </w:p>
    <w:p w14:paraId="5640D191" w14:textId="77777777" w:rsidR="00D719C4" w:rsidRPr="00852209" w:rsidRDefault="00D719C4" w:rsidP="008536F8">
      <w:pPr>
        <w:tabs>
          <w:tab w:val="left" w:pos="567"/>
        </w:tabs>
        <w:ind w:left="1069" w:firstLine="709"/>
        <w:contextualSpacing/>
        <w:jc w:val="center"/>
        <w:rPr>
          <w:rFonts w:ascii="Times New Roman" w:hAnsi="Times New Roman" w:cs="Times New Roman"/>
          <w:b/>
          <w:bCs/>
          <w:sz w:val="28"/>
          <w:szCs w:val="24"/>
          <w:lang w:val="kk-KZ"/>
        </w:rPr>
      </w:pPr>
    </w:p>
    <w:p w14:paraId="0FB48903" w14:textId="77777777" w:rsidR="00D719C4" w:rsidRPr="00852209" w:rsidRDefault="00D719C4" w:rsidP="008536F8">
      <w:pPr>
        <w:tabs>
          <w:tab w:val="left" w:pos="567"/>
        </w:tabs>
        <w:ind w:left="1069" w:firstLine="709"/>
        <w:contextualSpacing/>
        <w:jc w:val="center"/>
        <w:rPr>
          <w:rFonts w:ascii="Times New Roman" w:hAnsi="Times New Roman" w:cs="Times New Roman"/>
          <w:b/>
          <w:bCs/>
          <w:sz w:val="28"/>
          <w:szCs w:val="24"/>
          <w:lang w:val="kk-KZ"/>
        </w:rPr>
      </w:pPr>
    </w:p>
    <w:p w14:paraId="1BF8E9B2" w14:textId="77777777" w:rsidR="00D719C4" w:rsidRPr="00852209" w:rsidRDefault="00D719C4" w:rsidP="008536F8">
      <w:pPr>
        <w:tabs>
          <w:tab w:val="left" w:pos="567"/>
        </w:tabs>
        <w:ind w:left="1069" w:firstLine="709"/>
        <w:contextualSpacing/>
        <w:jc w:val="center"/>
        <w:rPr>
          <w:rFonts w:ascii="Times New Roman" w:hAnsi="Times New Roman" w:cs="Times New Roman"/>
          <w:b/>
          <w:bCs/>
          <w:sz w:val="28"/>
          <w:szCs w:val="24"/>
          <w:lang w:val="kk-KZ"/>
        </w:rPr>
      </w:pPr>
    </w:p>
    <w:p w14:paraId="372A0E95" w14:textId="77777777" w:rsidR="00D719C4" w:rsidRPr="00852209" w:rsidRDefault="00D719C4" w:rsidP="008536F8">
      <w:pPr>
        <w:tabs>
          <w:tab w:val="left" w:pos="567"/>
        </w:tabs>
        <w:ind w:left="1069" w:firstLine="709"/>
        <w:contextualSpacing/>
        <w:jc w:val="center"/>
        <w:rPr>
          <w:rFonts w:ascii="Times New Roman" w:hAnsi="Times New Roman" w:cs="Times New Roman"/>
          <w:b/>
          <w:bCs/>
          <w:sz w:val="28"/>
          <w:szCs w:val="24"/>
          <w:lang w:val="kk-KZ"/>
        </w:rPr>
      </w:pPr>
    </w:p>
    <w:p w14:paraId="637E3774" w14:textId="77777777" w:rsidR="00D719C4" w:rsidRPr="00852209" w:rsidRDefault="00D719C4" w:rsidP="008536F8">
      <w:pPr>
        <w:tabs>
          <w:tab w:val="left" w:pos="567"/>
        </w:tabs>
        <w:ind w:left="1069" w:firstLine="709"/>
        <w:contextualSpacing/>
        <w:jc w:val="center"/>
        <w:rPr>
          <w:rFonts w:ascii="Times New Roman" w:hAnsi="Times New Roman" w:cs="Times New Roman"/>
          <w:b/>
          <w:bCs/>
          <w:sz w:val="28"/>
          <w:szCs w:val="24"/>
          <w:lang w:val="kk-KZ"/>
        </w:rPr>
      </w:pPr>
    </w:p>
    <w:p w14:paraId="7C22485C" w14:textId="77777777" w:rsidR="00D719C4" w:rsidRPr="00852209" w:rsidRDefault="00D719C4" w:rsidP="008536F8">
      <w:pPr>
        <w:tabs>
          <w:tab w:val="left" w:pos="567"/>
        </w:tabs>
        <w:ind w:left="1069" w:firstLine="709"/>
        <w:contextualSpacing/>
        <w:jc w:val="center"/>
        <w:rPr>
          <w:rFonts w:ascii="Times New Roman" w:hAnsi="Times New Roman" w:cs="Times New Roman"/>
          <w:b/>
          <w:bCs/>
          <w:sz w:val="28"/>
          <w:szCs w:val="24"/>
          <w:lang w:val="kk-KZ"/>
        </w:rPr>
      </w:pPr>
    </w:p>
    <w:p w14:paraId="4A3EEEDA" w14:textId="77777777" w:rsidR="00D719C4" w:rsidRPr="00852209" w:rsidRDefault="00D719C4" w:rsidP="008536F8">
      <w:pPr>
        <w:tabs>
          <w:tab w:val="left" w:pos="567"/>
        </w:tabs>
        <w:ind w:left="1069" w:firstLine="709"/>
        <w:contextualSpacing/>
        <w:jc w:val="center"/>
        <w:rPr>
          <w:rFonts w:ascii="Times New Roman" w:hAnsi="Times New Roman" w:cs="Times New Roman"/>
          <w:b/>
          <w:bCs/>
          <w:sz w:val="28"/>
          <w:szCs w:val="24"/>
          <w:lang w:val="kk-KZ"/>
        </w:rPr>
      </w:pPr>
    </w:p>
    <w:p w14:paraId="6B5DFDBB" w14:textId="77777777" w:rsidR="00D719C4" w:rsidRPr="00852209" w:rsidRDefault="00D719C4" w:rsidP="008536F8">
      <w:pPr>
        <w:tabs>
          <w:tab w:val="left" w:pos="567"/>
        </w:tabs>
        <w:ind w:left="1069" w:firstLine="709"/>
        <w:contextualSpacing/>
        <w:jc w:val="center"/>
        <w:rPr>
          <w:rFonts w:ascii="Times New Roman" w:hAnsi="Times New Roman" w:cs="Times New Roman"/>
          <w:b/>
          <w:bCs/>
          <w:sz w:val="28"/>
          <w:szCs w:val="24"/>
          <w:lang w:val="kk-KZ"/>
        </w:rPr>
      </w:pPr>
    </w:p>
    <w:p w14:paraId="0FDBD54A" w14:textId="77777777" w:rsidR="00D719C4" w:rsidRPr="00852209" w:rsidRDefault="00D719C4" w:rsidP="008536F8">
      <w:pPr>
        <w:tabs>
          <w:tab w:val="left" w:pos="567"/>
        </w:tabs>
        <w:ind w:left="1069" w:firstLine="709"/>
        <w:contextualSpacing/>
        <w:jc w:val="center"/>
        <w:rPr>
          <w:rFonts w:ascii="Times New Roman" w:hAnsi="Times New Roman" w:cs="Times New Roman"/>
          <w:b/>
          <w:bCs/>
          <w:sz w:val="28"/>
          <w:szCs w:val="24"/>
          <w:lang w:val="kk-KZ"/>
        </w:rPr>
      </w:pPr>
    </w:p>
    <w:p w14:paraId="7F923027" w14:textId="77777777" w:rsidR="00D719C4" w:rsidRPr="00852209" w:rsidRDefault="00D719C4" w:rsidP="008536F8">
      <w:pPr>
        <w:tabs>
          <w:tab w:val="left" w:pos="567"/>
        </w:tabs>
        <w:ind w:left="1069" w:firstLine="709"/>
        <w:contextualSpacing/>
        <w:jc w:val="center"/>
        <w:rPr>
          <w:rFonts w:ascii="Times New Roman" w:hAnsi="Times New Roman" w:cs="Times New Roman"/>
          <w:b/>
          <w:bCs/>
          <w:sz w:val="28"/>
          <w:szCs w:val="24"/>
          <w:lang w:val="kk-KZ"/>
        </w:rPr>
      </w:pPr>
    </w:p>
    <w:p w14:paraId="264E31D2" w14:textId="77777777" w:rsidR="00D719C4" w:rsidRPr="00852209" w:rsidRDefault="00D719C4" w:rsidP="008536F8">
      <w:pPr>
        <w:tabs>
          <w:tab w:val="left" w:pos="567"/>
        </w:tabs>
        <w:ind w:left="1069" w:firstLine="709"/>
        <w:contextualSpacing/>
        <w:jc w:val="center"/>
        <w:rPr>
          <w:rFonts w:ascii="Times New Roman" w:hAnsi="Times New Roman" w:cs="Times New Roman"/>
          <w:b/>
          <w:bCs/>
          <w:sz w:val="28"/>
          <w:szCs w:val="24"/>
          <w:lang w:val="kk-KZ"/>
        </w:rPr>
      </w:pPr>
    </w:p>
    <w:p w14:paraId="20D9FD43" w14:textId="77777777" w:rsidR="00D719C4" w:rsidRPr="00852209" w:rsidRDefault="00D719C4" w:rsidP="008536F8">
      <w:pPr>
        <w:tabs>
          <w:tab w:val="left" w:pos="567"/>
        </w:tabs>
        <w:ind w:left="1069" w:firstLine="709"/>
        <w:contextualSpacing/>
        <w:jc w:val="center"/>
        <w:rPr>
          <w:rFonts w:ascii="Times New Roman" w:hAnsi="Times New Roman" w:cs="Times New Roman"/>
          <w:b/>
          <w:bCs/>
          <w:sz w:val="28"/>
          <w:szCs w:val="24"/>
          <w:lang w:val="kk-KZ"/>
        </w:rPr>
      </w:pPr>
    </w:p>
    <w:p w14:paraId="65D5C11D" w14:textId="77777777" w:rsidR="00D719C4" w:rsidRPr="00852209" w:rsidRDefault="00D719C4" w:rsidP="008536F8">
      <w:pPr>
        <w:tabs>
          <w:tab w:val="left" w:pos="567"/>
        </w:tabs>
        <w:ind w:left="1069" w:firstLine="709"/>
        <w:contextualSpacing/>
        <w:jc w:val="center"/>
        <w:rPr>
          <w:rFonts w:ascii="Times New Roman" w:hAnsi="Times New Roman" w:cs="Times New Roman"/>
          <w:b/>
          <w:bCs/>
          <w:sz w:val="28"/>
          <w:szCs w:val="24"/>
          <w:lang w:val="kk-KZ"/>
        </w:rPr>
      </w:pPr>
    </w:p>
    <w:p w14:paraId="545E6434" w14:textId="77777777" w:rsidR="00D719C4" w:rsidRPr="00852209" w:rsidRDefault="00D719C4" w:rsidP="008536F8">
      <w:pPr>
        <w:tabs>
          <w:tab w:val="left" w:pos="567"/>
        </w:tabs>
        <w:ind w:left="1069" w:firstLine="709"/>
        <w:contextualSpacing/>
        <w:jc w:val="center"/>
        <w:rPr>
          <w:rFonts w:ascii="Times New Roman" w:hAnsi="Times New Roman" w:cs="Times New Roman"/>
          <w:b/>
          <w:bCs/>
          <w:sz w:val="28"/>
          <w:szCs w:val="24"/>
          <w:lang w:val="kk-KZ"/>
        </w:rPr>
      </w:pPr>
    </w:p>
    <w:p w14:paraId="44370398" w14:textId="77777777" w:rsidR="001E4925" w:rsidRPr="00852209" w:rsidRDefault="001E4925" w:rsidP="008536F8">
      <w:pPr>
        <w:tabs>
          <w:tab w:val="left" w:pos="567"/>
        </w:tabs>
        <w:ind w:left="1069" w:firstLine="709"/>
        <w:contextualSpacing/>
        <w:jc w:val="center"/>
        <w:rPr>
          <w:rFonts w:ascii="Times New Roman" w:hAnsi="Times New Roman" w:cs="Times New Roman"/>
          <w:b/>
          <w:bCs/>
          <w:sz w:val="28"/>
          <w:szCs w:val="24"/>
          <w:lang w:val="kk-KZ"/>
        </w:rPr>
      </w:pPr>
    </w:p>
    <w:p w14:paraId="0D91BCDB" w14:textId="77777777" w:rsidR="001E4925" w:rsidRPr="00852209" w:rsidRDefault="001E4925" w:rsidP="008536F8">
      <w:pPr>
        <w:tabs>
          <w:tab w:val="left" w:pos="567"/>
        </w:tabs>
        <w:ind w:left="1069" w:firstLine="709"/>
        <w:contextualSpacing/>
        <w:jc w:val="center"/>
        <w:rPr>
          <w:rFonts w:ascii="Times New Roman" w:hAnsi="Times New Roman" w:cs="Times New Roman"/>
          <w:b/>
          <w:bCs/>
          <w:sz w:val="28"/>
          <w:szCs w:val="24"/>
          <w:lang w:val="kk-KZ"/>
        </w:rPr>
      </w:pPr>
    </w:p>
    <w:p w14:paraId="2B06E0D9" w14:textId="77777777" w:rsidR="001E4925" w:rsidRPr="00852209" w:rsidRDefault="001E4925" w:rsidP="008536F8">
      <w:pPr>
        <w:tabs>
          <w:tab w:val="left" w:pos="567"/>
        </w:tabs>
        <w:ind w:left="1069" w:firstLine="709"/>
        <w:contextualSpacing/>
        <w:jc w:val="center"/>
        <w:rPr>
          <w:rFonts w:ascii="Times New Roman" w:hAnsi="Times New Roman" w:cs="Times New Roman"/>
          <w:b/>
          <w:bCs/>
          <w:sz w:val="28"/>
          <w:szCs w:val="24"/>
          <w:lang w:val="kk-KZ"/>
        </w:rPr>
      </w:pPr>
    </w:p>
    <w:p w14:paraId="41EC9CA7" w14:textId="77777777" w:rsidR="008536F8" w:rsidRPr="00852209" w:rsidRDefault="008536F8" w:rsidP="00D719C4">
      <w:pPr>
        <w:tabs>
          <w:tab w:val="left" w:pos="567"/>
        </w:tabs>
        <w:contextualSpacing/>
        <w:jc w:val="center"/>
        <w:rPr>
          <w:rFonts w:ascii="Times New Roman" w:hAnsi="Times New Roman" w:cs="Times New Roman"/>
          <w:b/>
          <w:bCs/>
          <w:sz w:val="28"/>
          <w:szCs w:val="24"/>
          <w:lang w:val="kk-KZ"/>
        </w:rPr>
      </w:pPr>
      <w:r w:rsidRPr="00852209">
        <w:rPr>
          <w:rFonts w:ascii="Times New Roman" w:hAnsi="Times New Roman" w:cs="Times New Roman"/>
          <w:b/>
          <w:bCs/>
          <w:sz w:val="28"/>
          <w:szCs w:val="24"/>
          <w:lang w:val="kk-KZ"/>
        </w:rPr>
        <w:t xml:space="preserve">ПРИЛОЖЕНИЕ </w:t>
      </w:r>
      <w:r w:rsidR="00BC5565" w:rsidRPr="00852209">
        <w:rPr>
          <w:rFonts w:ascii="Times New Roman" w:hAnsi="Times New Roman" w:cs="Times New Roman"/>
          <w:b/>
          <w:bCs/>
          <w:sz w:val="28"/>
          <w:szCs w:val="24"/>
          <w:lang w:val="kk-KZ"/>
        </w:rPr>
        <w:t>И</w:t>
      </w:r>
    </w:p>
    <w:p w14:paraId="2D4298DF" w14:textId="77777777" w:rsidR="005258AE" w:rsidRPr="00852209" w:rsidRDefault="005258AE" w:rsidP="008536F8">
      <w:pPr>
        <w:tabs>
          <w:tab w:val="left" w:pos="567"/>
        </w:tabs>
        <w:contextualSpacing/>
        <w:rPr>
          <w:rFonts w:ascii="Times New Roman" w:hAnsi="Times New Roman" w:cs="Times New Roman"/>
          <w:sz w:val="28"/>
          <w:szCs w:val="28"/>
          <w:lang w:val="kk-KZ"/>
        </w:rPr>
      </w:pPr>
    </w:p>
    <w:p w14:paraId="6EEF738F" w14:textId="77777777" w:rsidR="008F5D94" w:rsidRPr="00852209" w:rsidRDefault="00874C4B" w:rsidP="005258AE">
      <w:pPr>
        <w:shd w:val="clear" w:color="auto" w:fill="FFFFFF"/>
        <w:spacing w:after="0" w:line="240" w:lineRule="auto"/>
        <w:jc w:val="center"/>
        <w:outlineLvl w:val="2"/>
        <w:rPr>
          <w:rFonts w:ascii="Times New Roman" w:eastAsia="Times New Roman" w:hAnsi="Times New Roman" w:cs="Times New Roman"/>
          <w:bCs/>
          <w:color w:val="000000"/>
          <w:sz w:val="28"/>
          <w:szCs w:val="28"/>
          <w:lang w:eastAsia="ru-RU"/>
        </w:rPr>
      </w:pPr>
      <w:r w:rsidRPr="00852209">
        <w:rPr>
          <w:rFonts w:ascii="Times New Roman" w:eastAsia="Times New Roman" w:hAnsi="Times New Roman" w:cs="Times New Roman"/>
          <w:bCs/>
          <w:color w:val="000000"/>
          <w:sz w:val="28"/>
          <w:szCs w:val="28"/>
          <w:lang w:eastAsia="ru-RU"/>
        </w:rPr>
        <w:t>Методики диагностики профессиональной позиции будущего педагога-психолога</w:t>
      </w:r>
    </w:p>
    <w:p w14:paraId="733118E7" w14:textId="77777777" w:rsidR="00874C4B" w:rsidRPr="00852209" w:rsidRDefault="00874C4B" w:rsidP="005258AE">
      <w:pPr>
        <w:shd w:val="clear" w:color="auto" w:fill="FFFFFF"/>
        <w:spacing w:after="0" w:line="240" w:lineRule="auto"/>
        <w:jc w:val="center"/>
        <w:outlineLvl w:val="2"/>
        <w:rPr>
          <w:rFonts w:ascii="Times New Roman" w:eastAsia="Times New Roman" w:hAnsi="Times New Roman" w:cs="Times New Roman"/>
          <w:bCs/>
          <w:color w:val="000000"/>
          <w:sz w:val="28"/>
          <w:szCs w:val="28"/>
          <w:lang w:eastAsia="ru-RU"/>
        </w:rPr>
      </w:pPr>
    </w:p>
    <w:p w14:paraId="3D953BBF" w14:textId="77777777" w:rsidR="0044174D" w:rsidRPr="00852209" w:rsidRDefault="00D719C4" w:rsidP="005258AE">
      <w:pPr>
        <w:shd w:val="clear" w:color="auto" w:fill="FFFFFF"/>
        <w:spacing w:after="0" w:line="240" w:lineRule="auto"/>
        <w:jc w:val="center"/>
        <w:outlineLvl w:val="2"/>
        <w:rPr>
          <w:rFonts w:ascii="Times New Roman" w:eastAsia="Times New Roman" w:hAnsi="Times New Roman" w:cs="Times New Roman"/>
          <w:bCs/>
          <w:color w:val="000000"/>
          <w:sz w:val="28"/>
          <w:szCs w:val="28"/>
          <w:lang w:eastAsia="ru-RU"/>
        </w:rPr>
      </w:pPr>
      <w:r w:rsidRPr="00852209">
        <w:rPr>
          <w:rFonts w:ascii="Times New Roman" w:eastAsia="Times New Roman" w:hAnsi="Times New Roman" w:cs="Times New Roman"/>
          <w:bCs/>
          <w:color w:val="000000"/>
          <w:sz w:val="28"/>
          <w:szCs w:val="28"/>
          <w:lang w:eastAsia="ru-RU"/>
        </w:rPr>
        <w:t>Методик</w:t>
      </w:r>
      <w:r w:rsidR="00E56199" w:rsidRPr="00852209">
        <w:rPr>
          <w:rFonts w:ascii="Times New Roman" w:eastAsia="Times New Roman" w:hAnsi="Times New Roman" w:cs="Times New Roman"/>
          <w:bCs/>
          <w:color w:val="000000"/>
          <w:sz w:val="28"/>
          <w:szCs w:val="28"/>
          <w:lang w:eastAsia="ru-RU"/>
        </w:rPr>
        <w:t>а</w:t>
      </w:r>
      <w:r w:rsidRPr="00852209">
        <w:rPr>
          <w:rFonts w:ascii="Times New Roman" w:eastAsia="Times New Roman" w:hAnsi="Times New Roman" w:cs="Times New Roman"/>
          <w:bCs/>
          <w:color w:val="000000"/>
          <w:sz w:val="28"/>
          <w:szCs w:val="28"/>
          <w:lang w:eastAsia="ru-RU"/>
        </w:rPr>
        <w:t xml:space="preserve"> для диагностики учебной мотивации студентов </w:t>
      </w:r>
    </w:p>
    <w:p w14:paraId="2121E289" w14:textId="77777777" w:rsidR="005258AE" w:rsidRPr="00852209" w:rsidRDefault="00D719C4" w:rsidP="005258AE">
      <w:pPr>
        <w:shd w:val="clear" w:color="auto" w:fill="FFFFFF"/>
        <w:spacing w:after="0" w:line="240" w:lineRule="auto"/>
        <w:jc w:val="center"/>
        <w:outlineLvl w:val="2"/>
        <w:rPr>
          <w:rFonts w:ascii="Times New Roman" w:eastAsia="Times New Roman" w:hAnsi="Times New Roman" w:cs="Times New Roman"/>
          <w:bCs/>
          <w:caps/>
          <w:color w:val="000000"/>
          <w:sz w:val="28"/>
          <w:szCs w:val="28"/>
          <w:lang w:eastAsia="ru-RU"/>
        </w:rPr>
      </w:pPr>
      <w:r w:rsidRPr="00852209">
        <w:rPr>
          <w:rFonts w:ascii="Times New Roman" w:eastAsia="Times New Roman" w:hAnsi="Times New Roman" w:cs="Times New Roman"/>
          <w:bCs/>
          <w:color w:val="000000"/>
          <w:sz w:val="28"/>
          <w:szCs w:val="28"/>
          <w:lang w:eastAsia="ru-RU"/>
        </w:rPr>
        <w:t>(А.А.</w:t>
      </w:r>
      <w:r w:rsidR="0044174D" w:rsidRPr="00852209">
        <w:rPr>
          <w:rFonts w:ascii="Times New Roman" w:eastAsia="Times New Roman" w:hAnsi="Times New Roman" w:cs="Times New Roman"/>
          <w:bCs/>
          <w:color w:val="000000"/>
          <w:sz w:val="28"/>
          <w:szCs w:val="28"/>
          <w:lang w:eastAsia="ru-RU"/>
        </w:rPr>
        <w:t xml:space="preserve"> </w:t>
      </w:r>
      <w:r w:rsidRPr="00852209">
        <w:rPr>
          <w:rFonts w:ascii="Times New Roman" w:eastAsia="Times New Roman" w:hAnsi="Times New Roman" w:cs="Times New Roman"/>
          <w:bCs/>
          <w:color w:val="000000"/>
          <w:sz w:val="28"/>
          <w:szCs w:val="28"/>
          <w:lang w:eastAsia="ru-RU"/>
        </w:rPr>
        <w:t>Реан и В.А.Якунин, модификация Н.Ц.</w:t>
      </w:r>
      <w:r w:rsidR="008C1938" w:rsidRPr="00852209">
        <w:rPr>
          <w:rFonts w:ascii="Times New Roman" w:eastAsia="Times New Roman" w:hAnsi="Times New Roman" w:cs="Times New Roman"/>
          <w:bCs/>
          <w:color w:val="000000"/>
          <w:sz w:val="28"/>
          <w:szCs w:val="28"/>
          <w:lang w:eastAsia="ru-RU"/>
        </w:rPr>
        <w:t xml:space="preserve"> </w:t>
      </w:r>
      <w:r w:rsidRPr="00852209">
        <w:rPr>
          <w:rFonts w:ascii="Times New Roman" w:eastAsia="Times New Roman" w:hAnsi="Times New Roman" w:cs="Times New Roman"/>
          <w:bCs/>
          <w:color w:val="000000"/>
          <w:sz w:val="28"/>
          <w:szCs w:val="28"/>
          <w:lang w:eastAsia="ru-RU"/>
        </w:rPr>
        <w:t>Бадмаевой)</w:t>
      </w:r>
      <w:r w:rsidR="00062931" w:rsidRPr="00852209">
        <w:rPr>
          <w:rFonts w:ascii="Times New Roman" w:eastAsia="Times New Roman" w:hAnsi="Times New Roman" w:cs="Times New Roman"/>
          <w:bCs/>
          <w:color w:val="000000"/>
          <w:sz w:val="28"/>
          <w:szCs w:val="28"/>
          <w:lang w:eastAsia="ru-RU"/>
        </w:rPr>
        <w:t>.</w:t>
      </w:r>
      <w:r w:rsidR="00E56199" w:rsidRPr="00852209">
        <w:rPr>
          <w:rFonts w:ascii="Times New Roman" w:eastAsia="Times New Roman" w:hAnsi="Times New Roman" w:cs="Times New Roman"/>
          <w:bCs/>
          <w:color w:val="000000"/>
          <w:sz w:val="28"/>
          <w:szCs w:val="28"/>
          <w:lang w:eastAsia="ru-RU"/>
        </w:rPr>
        <w:t xml:space="preserve"> </w:t>
      </w:r>
    </w:p>
    <w:p w14:paraId="2BFC5493" w14:textId="77777777" w:rsidR="005258AE" w:rsidRPr="00852209" w:rsidRDefault="005258AE" w:rsidP="005258AE">
      <w:pPr>
        <w:shd w:val="clear" w:color="auto" w:fill="FFFFFF"/>
        <w:spacing w:after="0" w:line="240" w:lineRule="auto"/>
        <w:outlineLvl w:val="2"/>
        <w:rPr>
          <w:rFonts w:ascii="Times New Roman" w:eastAsia="Times New Roman" w:hAnsi="Times New Roman" w:cs="Times New Roman"/>
          <w:b/>
          <w:bCs/>
          <w:caps/>
          <w:color w:val="000000"/>
          <w:sz w:val="24"/>
          <w:szCs w:val="24"/>
          <w:lang w:eastAsia="ru-RU"/>
        </w:rPr>
      </w:pPr>
    </w:p>
    <w:p w14:paraId="0A4544BA" w14:textId="77777777" w:rsidR="005258AE"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bCs/>
          <w:color w:val="000000"/>
          <w:sz w:val="24"/>
          <w:szCs w:val="24"/>
          <w:lang w:eastAsia="ru-RU"/>
        </w:rPr>
        <w:t>Шкалы:</w:t>
      </w:r>
      <w:r w:rsidR="00D719C4" w:rsidRPr="00852209">
        <w:rPr>
          <w:rFonts w:ascii="Times New Roman" w:eastAsia="Times New Roman" w:hAnsi="Times New Roman" w:cs="Times New Roman"/>
          <w:bCs/>
          <w:color w:val="000000"/>
          <w:sz w:val="24"/>
          <w:szCs w:val="24"/>
          <w:lang w:eastAsia="ru-RU"/>
        </w:rPr>
        <w:t xml:space="preserve"> </w:t>
      </w:r>
      <w:r w:rsidRPr="00852209">
        <w:rPr>
          <w:rFonts w:ascii="Times New Roman" w:eastAsia="Times New Roman" w:hAnsi="Times New Roman" w:cs="Times New Roman"/>
          <w:color w:val="000000"/>
          <w:sz w:val="24"/>
          <w:szCs w:val="24"/>
          <w:lang w:eastAsia="ru-RU"/>
        </w:rPr>
        <w:t>учебные мотивы – коммуникативные, избегания, престижа, профессиональные, творческой самореализации, учебно-познавательные,</w:t>
      </w:r>
      <w:r w:rsidR="00D244AF" w:rsidRPr="00852209">
        <w:rPr>
          <w:rFonts w:ascii="Times New Roman" w:eastAsia="Times New Roman" w:hAnsi="Times New Roman" w:cs="Times New Roman"/>
          <w:color w:val="000000"/>
          <w:sz w:val="24"/>
          <w:szCs w:val="24"/>
          <w:lang w:eastAsia="ru-RU"/>
        </w:rPr>
        <w:t xml:space="preserve"> социальные мотивы</w:t>
      </w:r>
    </w:p>
    <w:p w14:paraId="1E6A4553" w14:textId="77777777" w:rsidR="005258AE" w:rsidRPr="00852209" w:rsidRDefault="00D719C4" w:rsidP="00D719C4">
      <w:pPr>
        <w:shd w:val="clear" w:color="auto" w:fill="FFFFFF"/>
        <w:spacing w:after="0" w:line="240" w:lineRule="auto"/>
        <w:ind w:firstLine="709"/>
        <w:jc w:val="both"/>
        <w:outlineLvl w:val="2"/>
        <w:rPr>
          <w:rFonts w:ascii="Times New Roman" w:eastAsia="Times New Roman" w:hAnsi="Times New Roman" w:cs="Times New Roman"/>
          <w:bCs/>
          <w:i/>
          <w:caps/>
          <w:color w:val="000000"/>
          <w:sz w:val="24"/>
          <w:szCs w:val="24"/>
          <w:lang w:eastAsia="ru-RU"/>
        </w:rPr>
      </w:pPr>
      <w:r w:rsidRPr="00852209">
        <w:rPr>
          <w:rFonts w:ascii="Times New Roman" w:eastAsia="Times New Roman" w:hAnsi="Times New Roman" w:cs="Times New Roman"/>
          <w:bCs/>
          <w:i/>
          <w:color w:val="000000"/>
          <w:sz w:val="24"/>
          <w:szCs w:val="24"/>
          <w:lang w:eastAsia="ru-RU"/>
        </w:rPr>
        <w:t>Назначение теста</w:t>
      </w:r>
    </w:p>
    <w:p w14:paraId="6DF24C01" w14:textId="77777777" w:rsidR="005258AE"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Диагностика учебной мотивации студентов.</w:t>
      </w:r>
    </w:p>
    <w:p w14:paraId="035AADD1" w14:textId="77777777" w:rsidR="005258AE" w:rsidRPr="00852209" w:rsidRDefault="005258AE" w:rsidP="00D719C4">
      <w:pPr>
        <w:shd w:val="clear" w:color="auto" w:fill="FFFFFF"/>
        <w:spacing w:after="0" w:line="240" w:lineRule="auto"/>
        <w:ind w:firstLine="709"/>
        <w:jc w:val="both"/>
        <w:rPr>
          <w:rFonts w:ascii="Times New Roman" w:eastAsia="Times New Roman" w:hAnsi="Times New Roman" w:cs="Times New Roman"/>
          <w:i/>
          <w:color w:val="000000"/>
          <w:sz w:val="24"/>
          <w:szCs w:val="24"/>
          <w:lang w:eastAsia="ru-RU"/>
        </w:rPr>
      </w:pPr>
      <w:r w:rsidRPr="00852209">
        <w:rPr>
          <w:rFonts w:ascii="Times New Roman" w:eastAsia="Times New Roman" w:hAnsi="Times New Roman" w:cs="Times New Roman"/>
          <w:bCs/>
          <w:i/>
          <w:color w:val="000000"/>
          <w:sz w:val="24"/>
          <w:szCs w:val="24"/>
          <w:lang w:eastAsia="ru-RU"/>
        </w:rPr>
        <w:t>Описание теста</w:t>
      </w:r>
    </w:p>
    <w:p w14:paraId="48CACA52" w14:textId="77777777" w:rsidR="005258AE"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Методика разработана на основе опросника А.А.</w:t>
      </w:r>
      <w:r w:rsidR="00D719C4" w:rsidRPr="00852209">
        <w:rPr>
          <w:rFonts w:ascii="Times New Roman" w:eastAsia="Times New Roman" w:hAnsi="Times New Roman" w:cs="Times New Roman"/>
          <w:color w:val="000000"/>
          <w:sz w:val="24"/>
          <w:szCs w:val="24"/>
          <w:lang w:eastAsia="ru-RU"/>
        </w:rPr>
        <w:t xml:space="preserve"> </w:t>
      </w:r>
      <w:r w:rsidRPr="00852209">
        <w:rPr>
          <w:rFonts w:ascii="Times New Roman" w:eastAsia="Times New Roman" w:hAnsi="Times New Roman" w:cs="Times New Roman"/>
          <w:color w:val="000000"/>
          <w:sz w:val="24"/>
          <w:szCs w:val="24"/>
          <w:lang w:eastAsia="ru-RU"/>
        </w:rPr>
        <w:t>Реана и В.А.</w:t>
      </w:r>
      <w:r w:rsidR="00D719C4" w:rsidRPr="00852209">
        <w:rPr>
          <w:rFonts w:ascii="Times New Roman" w:eastAsia="Times New Roman" w:hAnsi="Times New Roman" w:cs="Times New Roman"/>
          <w:color w:val="000000"/>
          <w:sz w:val="24"/>
          <w:szCs w:val="24"/>
          <w:lang w:eastAsia="ru-RU"/>
        </w:rPr>
        <w:t xml:space="preserve"> </w:t>
      </w:r>
      <w:r w:rsidRPr="00852209">
        <w:rPr>
          <w:rFonts w:ascii="Times New Roman" w:eastAsia="Times New Roman" w:hAnsi="Times New Roman" w:cs="Times New Roman"/>
          <w:color w:val="000000"/>
          <w:sz w:val="24"/>
          <w:szCs w:val="24"/>
          <w:lang w:eastAsia="ru-RU"/>
        </w:rPr>
        <w:t>Якунина. К 16 утверждениям вышеназванного опросника добавлены утверждения, характеризующие мотивы учения, выделенные В.Г.Леонтьевым, а также утверждения, характеризующие мотивы учения, полученные Н.Ц.Бадмаевой в результате опроса студентов и школьников. Это коммуникативные, профессиональные, учебно-познавательные, широкие социальные мотивы, а также мотивы творческой самореализации, избегания неудачи и престижа.</w:t>
      </w:r>
    </w:p>
    <w:p w14:paraId="26C089C0" w14:textId="77777777" w:rsidR="005258AE" w:rsidRPr="00852209" w:rsidRDefault="005258AE" w:rsidP="00D719C4">
      <w:pPr>
        <w:shd w:val="clear" w:color="auto" w:fill="FFFFFF"/>
        <w:spacing w:after="0" w:line="240" w:lineRule="auto"/>
        <w:ind w:firstLine="709"/>
        <w:jc w:val="both"/>
        <w:rPr>
          <w:rFonts w:ascii="Times New Roman" w:eastAsia="Times New Roman" w:hAnsi="Times New Roman" w:cs="Times New Roman"/>
          <w:i/>
          <w:color w:val="000000"/>
          <w:sz w:val="24"/>
          <w:szCs w:val="24"/>
          <w:lang w:eastAsia="ru-RU"/>
        </w:rPr>
      </w:pPr>
      <w:r w:rsidRPr="00852209">
        <w:rPr>
          <w:rFonts w:ascii="Times New Roman" w:eastAsia="Times New Roman" w:hAnsi="Times New Roman" w:cs="Times New Roman"/>
          <w:bCs/>
          <w:i/>
          <w:color w:val="000000"/>
          <w:sz w:val="24"/>
          <w:szCs w:val="24"/>
          <w:lang w:eastAsia="ru-RU"/>
        </w:rPr>
        <w:t>Инструкция к тесту</w:t>
      </w:r>
    </w:p>
    <w:p w14:paraId="43715C0C" w14:textId="77777777" w:rsidR="005258AE"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Оцените по 5-балльной системе приведенные мотивы учебной деятельности по значимости для Вас: 1 балл соответствует минимальной значимости мотива, 5 баллов – максимальной.</w:t>
      </w:r>
    </w:p>
    <w:p w14:paraId="6EE51545" w14:textId="77777777" w:rsidR="005258AE" w:rsidRPr="00852209" w:rsidRDefault="005258AE" w:rsidP="00D719C4">
      <w:pPr>
        <w:shd w:val="clear" w:color="auto" w:fill="FFFFFF"/>
        <w:spacing w:after="0" w:line="240" w:lineRule="auto"/>
        <w:ind w:firstLine="709"/>
        <w:jc w:val="both"/>
        <w:outlineLvl w:val="2"/>
        <w:rPr>
          <w:rFonts w:ascii="Times New Roman" w:eastAsia="Times New Roman" w:hAnsi="Times New Roman" w:cs="Times New Roman"/>
          <w:bCs/>
          <w:caps/>
          <w:color w:val="000000"/>
          <w:sz w:val="24"/>
          <w:szCs w:val="24"/>
          <w:lang w:eastAsia="ru-RU"/>
        </w:rPr>
      </w:pPr>
      <w:r w:rsidRPr="00852209">
        <w:rPr>
          <w:rFonts w:ascii="Times New Roman" w:eastAsia="Times New Roman" w:hAnsi="Times New Roman" w:cs="Times New Roman"/>
          <w:bCs/>
          <w:caps/>
          <w:color w:val="000000"/>
          <w:sz w:val="24"/>
          <w:szCs w:val="24"/>
          <w:lang w:eastAsia="ru-RU"/>
        </w:rPr>
        <w:t>ТЕСТ</w:t>
      </w:r>
    </w:p>
    <w:p w14:paraId="656DDAE5"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1. Учусь, потому что мне нравится избранная профессия.</w:t>
      </w:r>
    </w:p>
    <w:p w14:paraId="42737382"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2. Чтобы обеспечить успешность будущей профессиональной деятельности.</w:t>
      </w:r>
    </w:p>
    <w:p w14:paraId="622326C7"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3. Хочу стать специалистом.</w:t>
      </w:r>
    </w:p>
    <w:p w14:paraId="7993975A"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4. Чтобы дать ответы на актуальные вопросы, относящиеся к сфере будущей профессиональной деятельности.</w:t>
      </w:r>
    </w:p>
    <w:p w14:paraId="2E224996"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5. Хочу в полной мере использовать имеющиеся у меня задатки, способности и склонности к выбранной профессии.</w:t>
      </w:r>
    </w:p>
    <w:p w14:paraId="746DDCED"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6. Чтобы не отставать от друзей.</w:t>
      </w:r>
    </w:p>
    <w:p w14:paraId="35C15D58"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7. Чтобы работать с людьми, надо иметь глубокие и всесторонние знания.</w:t>
      </w:r>
    </w:p>
    <w:p w14:paraId="5626CC83"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8. Потому что хочу быть в числе лучших студентов.</w:t>
      </w:r>
    </w:p>
    <w:p w14:paraId="2980ABBC"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9. Потому что хочу, чтобы наша учебная группа стала лучшей в институте.</w:t>
      </w:r>
    </w:p>
    <w:p w14:paraId="48492596"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10. Чтобы заводить знакомства и общаться с интересными людьми.</w:t>
      </w:r>
    </w:p>
    <w:p w14:paraId="3933C09D"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11. Потому что полученные знания позволят мне добиться всего необходимого.</w:t>
      </w:r>
    </w:p>
    <w:p w14:paraId="117107B4"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12. Необходимо окончить институт, чтобы у знакомых не изменилось мнение обо мне, как способном, перспективном человеке.</w:t>
      </w:r>
    </w:p>
    <w:p w14:paraId="38412E80"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13. Чтобы избежать осуждения и наказания за плохую учебу.</w:t>
      </w:r>
    </w:p>
    <w:p w14:paraId="37A1C17D"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14. Хочу быть уважаемым человеком учебного коллектива.</w:t>
      </w:r>
    </w:p>
    <w:p w14:paraId="53889BD8"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15. Не хочу отставать от сокурсников, не желаю оказаться среди отстающих.</w:t>
      </w:r>
    </w:p>
    <w:p w14:paraId="3ACF9997"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16. Потому что от успехов в учебе зависит уровень моей материальной обеспеченности в будущем.</w:t>
      </w:r>
    </w:p>
    <w:p w14:paraId="494413D1"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17. Успешно учиться, сдавать экзамены на «4» и «5».</w:t>
      </w:r>
    </w:p>
    <w:p w14:paraId="53B90A39"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18. Просто нравится учиться.</w:t>
      </w:r>
    </w:p>
    <w:p w14:paraId="7CCA099D"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19. Попав в институт, вынужден учиться, чтобы окончить его.</w:t>
      </w:r>
    </w:p>
    <w:p w14:paraId="6DDFD53A"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20. Быть постоянно готовым к очередным занятиям.</w:t>
      </w:r>
    </w:p>
    <w:p w14:paraId="3F040263"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21. Успешно продолжить обучение на последующих курсах, чтобы дать ответы на конкретные учебные вопросы.</w:t>
      </w:r>
    </w:p>
    <w:p w14:paraId="17DC7499"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22. Чтобы приобрести глубокие и прочные знания.</w:t>
      </w:r>
    </w:p>
    <w:p w14:paraId="7F71C2E2"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23. Потому что в будущем думаю заняться научной деятельностью по специальности.</w:t>
      </w:r>
    </w:p>
    <w:p w14:paraId="4A4E45DF"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24. Любые знания пригодятся в будущей профессии.</w:t>
      </w:r>
    </w:p>
    <w:p w14:paraId="37DB59E6"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25. Потому что хочу принести больше пользы обществу.</w:t>
      </w:r>
    </w:p>
    <w:p w14:paraId="751496E1"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26. Стать высококвалифицированным специалистом.</w:t>
      </w:r>
    </w:p>
    <w:p w14:paraId="31ED3D23"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27. Чтобы узнавать новое, заниматься творческой деятельностью.</w:t>
      </w:r>
    </w:p>
    <w:p w14:paraId="754F23E1"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28. Чтобы дать ответы на проблемы развития общества, жизнедеятельности людей.</w:t>
      </w:r>
    </w:p>
    <w:p w14:paraId="78206978"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29. Быть на хорошем счету у преподавателей.</w:t>
      </w:r>
    </w:p>
    <w:p w14:paraId="0E7B0ED1"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30. Добиться одобрения родителей и окружающих.</w:t>
      </w:r>
    </w:p>
    <w:p w14:paraId="21F422E6"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31. Учусь ради исполнения долга перед родителями.</w:t>
      </w:r>
    </w:p>
    <w:p w14:paraId="2DEB8329"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32. Потому что знания придают мне уверенность в себе.</w:t>
      </w:r>
    </w:p>
    <w:p w14:paraId="3F1378D0"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33. Потому что от успехов в учебе зависит мое будущее служебное положение.</w:t>
      </w:r>
    </w:p>
    <w:p w14:paraId="690E90E3" w14:textId="77777777" w:rsidR="005258AE"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34. Хочу получить диплом с хорошими оценками, чтобы иметь преимущество перед другими.</w:t>
      </w:r>
    </w:p>
    <w:p w14:paraId="6ED93FAF" w14:textId="77777777" w:rsidR="005258AE" w:rsidRPr="00852209" w:rsidRDefault="00D719C4" w:rsidP="00D719C4">
      <w:pPr>
        <w:shd w:val="clear" w:color="auto" w:fill="FFFFFF"/>
        <w:spacing w:after="0" w:line="240" w:lineRule="auto"/>
        <w:ind w:firstLine="709"/>
        <w:jc w:val="both"/>
        <w:outlineLvl w:val="2"/>
        <w:rPr>
          <w:rFonts w:ascii="Times New Roman" w:eastAsia="Times New Roman" w:hAnsi="Times New Roman" w:cs="Times New Roman"/>
          <w:bCs/>
          <w:caps/>
          <w:color w:val="000000"/>
          <w:sz w:val="24"/>
          <w:szCs w:val="24"/>
          <w:lang w:eastAsia="ru-RU"/>
        </w:rPr>
      </w:pPr>
      <w:r w:rsidRPr="00852209">
        <w:rPr>
          <w:rFonts w:ascii="Times New Roman" w:eastAsia="Times New Roman" w:hAnsi="Times New Roman" w:cs="Times New Roman"/>
          <w:bCs/>
          <w:color w:val="000000"/>
          <w:sz w:val="24"/>
          <w:szCs w:val="24"/>
          <w:lang w:eastAsia="ru-RU"/>
        </w:rPr>
        <w:t>Обработка и интерпретация результатов теста</w:t>
      </w:r>
    </w:p>
    <w:p w14:paraId="1F6D1A02"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Шкала 1. Коммуникативные мотивы: 7, 10, 14, 32.</w:t>
      </w:r>
    </w:p>
    <w:p w14:paraId="378B74E7"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Шкала 2. Мотивы избегания: 6, 12, 13, 15, 19.</w:t>
      </w:r>
    </w:p>
    <w:p w14:paraId="7C1081E7"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Шкала 3. Мотивы престижа: 8, 9, 29, 30, 34.</w:t>
      </w:r>
    </w:p>
    <w:p w14:paraId="20547FC5"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Шкала 4. Профессиональные мотивы: 1, 2, 3, 4, 5, 26.</w:t>
      </w:r>
    </w:p>
    <w:p w14:paraId="64B65DFD"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Шкала 5. Мотивы творческой самореализации: 27, 28.</w:t>
      </w:r>
    </w:p>
    <w:p w14:paraId="4340A04E" w14:textId="77777777" w:rsidR="00D719C4"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Шкала 6. Учебно-познавательные мотивы: 17, 18, 20, 21, 22, 23, 24.</w:t>
      </w:r>
    </w:p>
    <w:p w14:paraId="2152B1AC" w14:textId="77777777" w:rsidR="005258AE"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Шкала 7. Социальные мотивы: 11, 16, 25, 31, 33.</w:t>
      </w:r>
    </w:p>
    <w:p w14:paraId="7C76C515" w14:textId="77777777" w:rsidR="005258AE" w:rsidRPr="00852209" w:rsidRDefault="005258AE" w:rsidP="00D719C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52209">
        <w:rPr>
          <w:rFonts w:ascii="Times New Roman" w:eastAsia="Times New Roman" w:hAnsi="Times New Roman" w:cs="Times New Roman"/>
          <w:color w:val="000000"/>
          <w:sz w:val="24"/>
          <w:szCs w:val="24"/>
          <w:lang w:eastAsia="ru-RU"/>
        </w:rPr>
        <w:t>При обработке результатов тестирования необходимо подсчитать средний показатель по каждой шкале опросника.</w:t>
      </w:r>
    </w:p>
    <w:p w14:paraId="7373C045" w14:textId="77777777" w:rsidR="005258AE" w:rsidRPr="00852209" w:rsidRDefault="00D719C4" w:rsidP="00D719C4">
      <w:pPr>
        <w:shd w:val="clear" w:color="auto" w:fill="FFFFFF"/>
        <w:spacing w:after="0" w:line="240" w:lineRule="auto"/>
        <w:ind w:firstLine="709"/>
        <w:jc w:val="both"/>
        <w:outlineLvl w:val="2"/>
        <w:rPr>
          <w:rFonts w:ascii="Times New Roman" w:eastAsia="Times New Roman" w:hAnsi="Times New Roman" w:cs="Times New Roman"/>
          <w:bCs/>
          <w:caps/>
          <w:color w:val="000000"/>
          <w:sz w:val="24"/>
          <w:szCs w:val="24"/>
          <w:lang w:eastAsia="ru-RU"/>
        </w:rPr>
      </w:pPr>
      <w:r w:rsidRPr="00852209">
        <w:rPr>
          <w:rFonts w:ascii="Times New Roman" w:eastAsia="Times New Roman" w:hAnsi="Times New Roman" w:cs="Times New Roman"/>
          <w:bCs/>
          <w:color w:val="000000"/>
          <w:sz w:val="24"/>
          <w:szCs w:val="24"/>
          <w:lang w:eastAsia="ru-RU"/>
        </w:rPr>
        <w:t>Источники</w:t>
      </w:r>
    </w:p>
    <w:p w14:paraId="3AA40AD5" w14:textId="77777777" w:rsidR="005258AE" w:rsidRPr="00852209" w:rsidRDefault="005258AE" w:rsidP="00D719C4">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52209">
        <w:rPr>
          <w:rFonts w:ascii="Times New Roman" w:eastAsia="Times New Roman" w:hAnsi="Times New Roman" w:cs="Times New Roman"/>
          <w:color w:val="000000"/>
          <w:sz w:val="24"/>
          <w:szCs w:val="24"/>
          <w:shd w:val="clear" w:color="auto" w:fill="FFFFFF"/>
          <w:lang w:eastAsia="ru-RU"/>
        </w:rPr>
        <w:t>Методика для диагностики учебной мотивации студентов (А.А.Реан и В.А.Якунин, модификация Н.Ц.Бадмаевой) // Бадмаева Н.Ц. Влияние мотивационного фактора на развитие умственных способностей: Монография. – Улан-Удэ, 2004. С.151-154.</w:t>
      </w:r>
    </w:p>
    <w:p w14:paraId="42405948" w14:textId="77777777" w:rsidR="005258AE" w:rsidRPr="00852209" w:rsidRDefault="00D719C4" w:rsidP="00D719C4">
      <w:pPr>
        <w:spacing w:after="0"/>
        <w:ind w:firstLine="709"/>
        <w:jc w:val="both"/>
        <w:rPr>
          <w:rFonts w:ascii="Times New Roman" w:hAnsi="Times New Roman" w:cs="Times New Roman"/>
          <w:bCs/>
          <w:caps/>
          <w:sz w:val="24"/>
          <w:szCs w:val="24"/>
        </w:rPr>
      </w:pPr>
      <w:r w:rsidRPr="00852209">
        <w:rPr>
          <w:rFonts w:ascii="Times New Roman" w:hAnsi="Times New Roman" w:cs="Times New Roman"/>
          <w:bCs/>
          <w:sz w:val="24"/>
          <w:szCs w:val="24"/>
        </w:rPr>
        <w:t>Краткая шкала академической мотивации, ШАМ</w:t>
      </w:r>
    </w:p>
    <w:p w14:paraId="39ADF912" w14:textId="77777777" w:rsidR="005258AE" w:rsidRPr="00852209" w:rsidRDefault="005258AE" w:rsidP="00D719C4">
      <w:pPr>
        <w:spacing w:after="0"/>
        <w:ind w:firstLine="709"/>
        <w:jc w:val="both"/>
        <w:rPr>
          <w:rFonts w:ascii="Times New Roman" w:hAnsi="Times New Roman" w:cs="Times New Roman"/>
          <w:sz w:val="24"/>
          <w:szCs w:val="24"/>
        </w:rPr>
      </w:pPr>
      <w:r w:rsidRPr="00852209">
        <w:rPr>
          <w:rFonts w:ascii="Times New Roman" w:hAnsi="Times New Roman" w:cs="Times New Roman"/>
          <w:bCs/>
          <w:sz w:val="24"/>
          <w:szCs w:val="24"/>
        </w:rPr>
        <w:t xml:space="preserve">Авторы: </w:t>
      </w:r>
      <w:r w:rsidRPr="00852209">
        <w:rPr>
          <w:rFonts w:ascii="Times New Roman" w:hAnsi="Times New Roman" w:cs="Times New Roman"/>
          <w:sz w:val="24"/>
          <w:szCs w:val="24"/>
        </w:rPr>
        <w:t>Т. О. Гордеева,</w:t>
      </w:r>
      <w:r w:rsidR="003B1670" w:rsidRPr="00852209">
        <w:rPr>
          <w:rFonts w:ascii="Times New Roman" w:hAnsi="Times New Roman" w:cs="Times New Roman"/>
          <w:sz w:val="24"/>
          <w:szCs w:val="24"/>
        </w:rPr>
        <w:t xml:space="preserve"> О. А. Сычев, Е. Н. Осин (2012)</w:t>
      </w:r>
    </w:p>
    <w:p w14:paraId="6239002D" w14:textId="77777777" w:rsidR="005258AE" w:rsidRPr="00852209" w:rsidRDefault="005258AE" w:rsidP="00D719C4">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Инструкция.  Пожалуйста, внимательно прочитайте каждое утверждение. Используя шкалу от 1 до 5, укажите ответ, который наилучшим образом соответствует тому, что Вы думаете о причинах Вашей вовлеченности в деятельность. Отвечайте, используя следующие варианты ответа:</w:t>
      </w:r>
    </w:p>
    <w:p w14:paraId="3FC8B9FB" w14:textId="77777777" w:rsidR="005258AE" w:rsidRPr="00852209" w:rsidRDefault="005258AE" w:rsidP="005258AE">
      <w:pPr>
        <w:spacing w:after="0"/>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4A0" w:firstRow="1" w:lastRow="0" w:firstColumn="1" w:lastColumn="0" w:noHBand="0" w:noVBand="1"/>
      </w:tblPr>
      <w:tblGrid>
        <w:gridCol w:w="2168"/>
        <w:gridCol w:w="2151"/>
        <w:gridCol w:w="1352"/>
        <w:gridCol w:w="1966"/>
        <w:gridCol w:w="1991"/>
      </w:tblGrid>
      <w:tr w:rsidR="005258AE" w:rsidRPr="00852209" w14:paraId="088F6A99" w14:textId="77777777" w:rsidTr="00D719C4">
        <w:tc>
          <w:tcPr>
            <w:tcW w:w="0" w:type="auto"/>
            <w:shd w:val="clear" w:color="auto" w:fill="auto"/>
            <w:tcMar>
              <w:top w:w="0" w:type="dxa"/>
              <w:left w:w="96" w:type="dxa"/>
              <w:bottom w:w="0" w:type="dxa"/>
              <w:right w:w="96" w:type="dxa"/>
            </w:tcMar>
            <w:vAlign w:val="center"/>
            <w:hideMark/>
          </w:tcPr>
          <w:p w14:paraId="1293A0C9" w14:textId="77777777" w:rsidR="005258AE" w:rsidRPr="00852209" w:rsidRDefault="005258AE" w:rsidP="00D719C4">
            <w:pPr>
              <w:spacing w:after="0" w:line="240" w:lineRule="auto"/>
              <w:jc w:val="center"/>
              <w:rPr>
                <w:rFonts w:ascii="Times New Roman" w:hAnsi="Times New Roman" w:cs="Times New Roman"/>
              </w:rPr>
            </w:pPr>
            <w:r w:rsidRPr="00852209">
              <w:rPr>
                <w:rFonts w:ascii="Times New Roman" w:hAnsi="Times New Roman" w:cs="Times New Roman"/>
              </w:rPr>
              <w:t>совсем не соответствует</w:t>
            </w:r>
          </w:p>
        </w:tc>
        <w:tc>
          <w:tcPr>
            <w:tcW w:w="0" w:type="auto"/>
            <w:shd w:val="clear" w:color="auto" w:fill="auto"/>
            <w:tcMar>
              <w:top w:w="0" w:type="dxa"/>
              <w:left w:w="96" w:type="dxa"/>
              <w:bottom w:w="0" w:type="dxa"/>
              <w:right w:w="96" w:type="dxa"/>
            </w:tcMar>
            <w:vAlign w:val="center"/>
            <w:hideMark/>
          </w:tcPr>
          <w:p w14:paraId="448C0740" w14:textId="77777777" w:rsidR="005258AE" w:rsidRPr="00852209" w:rsidRDefault="005258AE" w:rsidP="00D719C4">
            <w:pPr>
              <w:spacing w:after="0" w:line="240" w:lineRule="auto"/>
              <w:jc w:val="center"/>
              <w:rPr>
                <w:rFonts w:ascii="Times New Roman" w:hAnsi="Times New Roman" w:cs="Times New Roman"/>
              </w:rPr>
            </w:pPr>
            <w:r w:rsidRPr="00852209">
              <w:rPr>
                <w:rFonts w:ascii="Times New Roman" w:hAnsi="Times New Roman" w:cs="Times New Roman"/>
              </w:rPr>
              <w:t>скорее не соответствует</w:t>
            </w:r>
          </w:p>
        </w:tc>
        <w:tc>
          <w:tcPr>
            <w:tcW w:w="0" w:type="auto"/>
            <w:shd w:val="clear" w:color="auto" w:fill="auto"/>
            <w:tcMar>
              <w:top w:w="0" w:type="dxa"/>
              <w:left w:w="96" w:type="dxa"/>
              <w:bottom w:w="0" w:type="dxa"/>
              <w:right w:w="96" w:type="dxa"/>
            </w:tcMar>
            <w:vAlign w:val="center"/>
            <w:hideMark/>
          </w:tcPr>
          <w:p w14:paraId="4AFEFFFC" w14:textId="77777777" w:rsidR="005258AE" w:rsidRPr="00852209" w:rsidRDefault="005258AE" w:rsidP="00D719C4">
            <w:pPr>
              <w:spacing w:after="0" w:line="240" w:lineRule="auto"/>
              <w:jc w:val="center"/>
              <w:rPr>
                <w:rFonts w:ascii="Times New Roman" w:hAnsi="Times New Roman" w:cs="Times New Roman"/>
              </w:rPr>
            </w:pPr>
            <w:r w:rsidRPr="00852209">
              <w:rPr>
                <w:rFonts w:ascii="Times New Roman" w:hAnsi="Times New Roman" w:cs="Times New Roman"/>
              </w:rPr>
              <w:t>нечто среднее</w:t>
            </w:r>
          </w:p>
        </w:tc>
        <w:tc>
          <w:tcPr>
            <w:tcW w:w="0" w:type="auto"/>
            <w:shd w:val="clear" w:color="auto" w:fill="auto"/>
            <w:tcMar>
              <w:top w:w="0" w:type="dxa"/>
              <w:left w:w="96" w:type="dxa"/>
              <w:bottom w:w="0" w:type="dxa"/>
              <w:right w:w="96" w:type="dxa"/>
            </w:tcMar>
            <w:vAlign w:val="center"/>
            <w:hideMark/>
          </w:tcPr>
          <w:p w14:paraId="33AF494E" w14:textId="77777777" w:rsidR="005258AE" w:rsidRPr="00852209" w:rsidRDefault="005258AE" w:rsidP="00D719C4">
            <w:pPr>
              <w:spacing w:after="0" w:line="240" w:lineRule="auto"/>
              <w:jc w:val="center"/>
              <w:rPr>
                <w:rFonts w:ascii="Times New Roman" w:hAnsi="Times New Roman" w:cs="Times New Roman"/>
              </w:rPr>
            </w:pPr>
            <w:r w:rsidRPr="00852209">
              <w:rPr>
                <w:rFonts w:ascii="Times New Roman" w:hAnsi="Times New Roman" w:cs="Times New Roman"/>
              </w:rPr>
              <w:t>скорее соответствует</w:t>
            </w:r>
          </w:p>
        </w:tc>
        <w:tc>
          <w:tcPr>
            <w:tcW w:w="0" w:type="auto"/>
            <w:shd w:val="clear" w:color="auto" w:fill="auto"/>
            <w:tcMar>
              <w:top w:w="0" w:type="dxa"/>
              <w:left w:w="96" w:type="dxa"/>
              <w:bottom w:w="0" w:type="dxa"/>
              <w:right w:w="96" w:type="dxa"/>
            </w:tcMar>
            <w:vAlign w:val="center"/>
            <w:hideMark/>
          </w:tcPr>
          <w:p w14:paraId="669BF83F" w14:textId="77777777" w:rsidR="005258AE" w:rsidRPr="00852209" w:rsidRDefault="005258AE" w:rsidP="00D719C4">
            <w:pPr>
              <w:spacing w:after="0" w:line="240" w:lineRule="auto"/>
              <w:jc w:val="center"/>
              <w:rPr>
                <w:rFonts w:ascii="Times New Roman" w:hAnsi="Times New Roman" w:cs="Times New Roman"/>
              </w:rPr>
            </w:pPr>
            <w:r w:rsidRPr="00852209">
              <w:rPr>
                <w:rFonts w:ascii="Times New Roman" w:hAnsi="Times New Roman" w:cs="Times New Roman"/>
              </w:rPr>
              <w:t>вполне соответствует</w:t>
            </w:r>
          </w:p>
        </w:tc>
      </w:tr>
      <w:tr w:rsidR="005258AE" w:rsidRPr="00852209" w14:paraId="44D4998D" w14:textId="77777777" w:rsidTr="00D719C4">
        <w:tc>
          <w:tcPr>
            <w:tcW w:w="0" w:type="auto"/>
            <w:shd w:val="clear" w:color="auto" w:fill="auto"/>
            <w:tcMar>
              <w:top w:w="0" w:type="dxa"/>
              <w:left w:w="96" w:type="dxa"/>
              <w:bottom w:w="0" w:type="dxa"/>
              <w:right w:w="96" w:type="dxa"/>
            </w:tcMar>
            <w:vAlign w:val="center"/>
            <w:hideMark/>
          </w:tcPr>
          <w:p w14:paraId="00F91DAB" w14:textId="77777777" w:rsidR="005258AE" w:rsidRPr="00852209" w:rsidRDefault="005258AE" w:rsidP="00D719C4">
            <w:pPr>
              <w:spacing w:after="0" w:line="240" w:lineRule="auto"/>
              <w:ind w:firstLine="709"/>
              <w:jc w:val="both"/>
              <w:rPr>
                <w:rFonts w:ascii="Times New Roman" w:hAnsi="Times New Roman" w:cs="Times New Roman"/>
              </w:rPr>
            </w:pPr>
            <w:r w:rsidRPr="00852209">
              <w:rPr>
                <w:rFonts w:ascii="Times New Roman" w:hAnsi="Times New Roman" w:cs="Times New Roman"/>
              </w:rPr>
              <w:t>1</w:t>
            </w:r>
          </w:p>
        </w:tc>
        <w:tc>
          <w:tcPr>
            <w:tcW w:w="0" w:type="auto"/>
            <w:shd w:val="clear" w:color="auto" w:fill="auto"/>
            <w:tcMar>
              <w:top w:w="0" w:type="dxa"/>
              <w:left w:w="96" w:type="dxa"/>
              <w:bottom w:w="0" w:type="dxa"/>
              <w:right w:w="96" w:type="dxa"/>
            </w:tcMar>
            <w:vAlign w:val="center"/>
            <w:hideMark/>
          </w:tcPr>
          <w:p w14:paraId="6FF3D16E" w14:textId="77777777" w:rsidR="005258AE" w:rsidRPr="00852209" w:rsidRDefault="005258AE" w:rsidP="00D719C4">
            <w:pPr>
              <w:spacing w:after="0" w:line="240" w:lineRule="auto"/>
              <w:ind w:firstLine="709"/>
              <w:jc w:val="both"/>
              <w:rPr>
                <w:rFonts w:ascii="Times New Roman" w:hAnsi="Times New Roman" w:cs="Times New Roman"/>
              </w:rPr>
            </w:pPr>
            <w:r w:rsidRPr="00852209">
              <w:rPr>
                <w:rFonts w:ascii="Times New Roman" w:hAnsi="Times New Roman" w:cs="Times New Roman"/>
              </w:rPr>
              <w:t>2</w:t>
            </w:r>
          </w:p>
        </w:tc>
        <w:tc>
          <w:tcPr>
            <w:tcW w:w="0" w:type="auto"/>
            <w:shd w:val="clear" w:color="auto" w:fill="auto"/>
            <w:tcMar>
              <w:top w:w="0" w:type="dxa"/>
              <w:left w:w="96" w:type="dxa"/>
              <w:bottom w:w="0" w:type="dxa"/>
              <w:right w:w="96" w:type="dxa"/>
            </w:tcMar>
            <w:vAlign w:val="center"/>
            <w:hideMark/>
          </w:tcPr>
          <w:p w14:paraId="77B65E86" w14:textId="77777777" w:rsidR="005258AE" w:rsidRPr="00852209" w:rsidRDefault="005258AE" w:rsidP="00D719C4">
            <w:pPr>
              <w:spacing w:after="0" w:line="240" w:lineRule="auto"/>
              <w:ind w:firstLine="709"/>
              <w:jc w:val="both"/>
              <w:rPr>
                <w:rFonts w:ascii="Times New Roman" w:hAnsi="Times New Roman" w:cs="Times New Roman"/>
              </w:rPr>
            </w:pPr>
            <w:r w:rsidRPr="00852209">
              <w:rPr>
                <w:rFonts w:ascii="Times New Roman" w:hAnsi="Times New Roman" w:cs="Times New Roman"/>
              </w:rPr>
              <w:t>3</w:t>
            </w:r>
          </w:p>
        </w:tc>
        <w:tc>
          <w:tcPr>
            <w:tcW w:w="0" w:type="auto"/>
            <w:shd w:val="clear" w:color="auto" w:fill="auto"/>
            <w:tcMar>
              <w:top w:w="0" w:type="dxa"/>
              <w:left w:w="96" w:type="dxa"/>
              <w:bottom w:w="0" w:type="dxa"/>
              <w:right w:w="96" w:type="dxa"/>
            </w:tcMar>
            <w:vAlign w:val="center"/>
            <w:hideMark/>
          </w:tcPr>
          <w:p w14:paraId="2A551FE9" w14:textId="77777777" w:rsidR="005258AE" w:rsidRPr="00852209" w:rsidRDefault="005258AE" w:rsidP="00D719C4">
            <w:pPr>
              <w:spacing w:after="0" w:line="240" w:lineRule="auto"/>
              <w:ind w:firstLine="709"/>
              <w:jc w:val="both"/>
              <w:rPr>
                <w:rFonts w:ascii="Times New Roman" w:hAnsi="Times New Roman" w:cs="Times New Roman"/>
              </w:rPr>
            </w:pPr>
            <w:r w:rsidRPr="00852209">
              <w:rPr>
                <w:rFonts w:ascii="Times New Roman" w:hAnsi="Times New Roman" w:cs="Times New Roman"/>
              </w:rPr>
              <w:t>4</w:t>
            </w:r>
          </w:p>
        </w:tc>
        <w:tc>
          <w:tcPr>
            <w:tcW w:w="0" w:type="auto"/>
            <w:shd w:val="clear" w:color="auto" w:fill="auto"/>
            <w:tcMar>
              <w:top w:w="0" w:type="dxa"/>
              <w:left w:w="96" w:type="dxa"/>
              <w:bottom w:w="0" w:type="dxa"/>
              <w:right w:w="96" w:type="dxa"/>
            </w:tcMar>
            <w:vAlign w:val="center"/>
            <w:hideMark/>
          </w:tcPr>
          <w:p w14:paraId="1EB5F068" w14:textId="77777777" w:rsidR="005258AE" w:rsidRPr="00852209" w:rsidRDefault="005258AE" w:rsidP="00D719C4">
            <w:pPr>
              <w:spacing w:after="0" w:line="240" w:lineRule="auto"/>
              <w:ind w:firstLine="709"/>
              <w:jc w:val="both"/>
              <w:rPr>
                <w:rFonts w:ascii="Times New Roman" w:hAnsi="Times New Roman" w:cs="Times New Roman"/>
              </w:rPr>
            </w:pPr>
            <w:r w:rsidRPr="00852209">
              <w:rPr>
                <w:rFonts w:ascii="Times New Roman" w:hAnsi="Times New Roman" w:cs="Times New Roman"/>
              </w:rPr>
              <w:t>5</w:t>
            </w:r>
          </w:p>
        </w:tc>
      </w:tr>
    </w:tbl>
    <w:p w14:paraId="2B1392E9" w14:textId="77777777" w:rsidR="005258AE" w:rsidRPr="00852209" w:rsidRDefault="005258AE" w:rsidP="005258AE">
      <w:pPr>
        <w:spacing w:after="0"/>
        <w:ind w:firstLine="709"/>
        <w:jc w:val="both"/>
        <w:rPr>
          <w:sz w:val="24"/>
          <w:szCs w:val="24"/>
        </w:rPr>
      </w:pPr>
    </w:p>
    <w:tbl>
      <w:tblPr>
        <w:tblW w:w="0" w:type="auto"/>
        <w:tblBorders>
          <w:top w:val="single" w:sz="6" w:space="0" w:color="A3BFB1"/>
          <w:left w:val="single" w:sz="6" w:space="0" w:color="A3BFB1"/>
          <w:bottom w:val="single" w:sz="6" w:space="0" w:color="A3BFB1"/>
          <w:right w:val="single" w:sz="6" w:space="0" w:color="A3BFB1"/>
        </w:tblBorders>
        <w:shd w:val="clear" w:color="auto" w:fill="FFFFFF"/>
        <w:tblCellMar>
          <w:left w:w="15" w:type="dxa"/>
          <w:right w:w="15" w:type="dxa"/>
        </w:tblCellMar>
        <w:tblLook w:val="04A0" w:firstRow="1" w:lastRow="0" w:firstColumn="1" w:lastColumn="0" w:noHBand="0" w:noVBand="1"/>
      </w:tblPr>
      <w:tblGrid>
        <w:gridCol w:w="8167"/>
        <w:gridCol w:w="291"/>
        <w:gridCol w:w="291"/>
        <w:gridCol w:w="291"/>
        <w:gridCol w:w="291"/>
        <w:gridCol w:w="291"/>
      </w:tblGrid>
      <w:tr w:rsidR="005258AE" w:rsidRPr="00852209" w14:paraId="169A03B1" w14:textId="77777777" w:rsidTr="00D719C4">
        <w:tc>
          <w:tcPr>
            <w:tcW w:w="0" w:type="auto"/>
            <w:tcBorders>
              <w:top w:val="single" w:sz="6" w:space="0" w:color="AAAAAA"/>
              <w:left w:val="single" w:sz="6" w:space="0" w:color="AAAAAA"/>
              <w:bottom w:val="single" w:sz="6" w:space="0" w:color="AAAAAA"/>
              <w:right w:val="single" w:sz="6" w:space="0" w:color="AAAAAA"/>
            </w:tcBorders>
            <w:shd w:val="clear" w:color="auto" w:fill="F2F2F2"/>
            <w:noWrap/>
            <w:tcMar>
              <w:top w:w="0" w:type="dxa"/>
              <w:left w:w="96" w:type="dxa"/>
              <w:bottom w:w="0" w:type="dxa"/>
              <w:right w:w="96" w:type="dxa"/>
            </w:tcMar>
            <w:vAlign w:val="center"/>
            <w:hideMark/>
          </w:tcPr>
          <w:p w14:paraId="28F7C292" w14:textId="77777777" w:rsidR="005258AE" w:rsidRPr="00852209" w:rsidRDefault="005258AE" w:rsidP="00D719C4">
            <w:pPr>
              <w:spacing w:after="0" w:line="240" w:lineRule="auto"/>
              <w:jc w:val="both"/>
              <w:rPr>
                <w:rFonts w:ascii="Times New Roman" w:hAnsi="Times New Roman" w:cs="Times New Roman"/>
                <w:bCs/>
              </w:rPr>
            </w:pPr>
            <w:r w:rsidRPr="00852209">
              <w:rPr>
                <w:rFonts w:ascii="Times New Roman" w:hAnsi="Times New Roman" w:cs="Times New Roman"/>
                <w:bCs/>
              </w:rPr>
              <w:t>Утверждение</w:t>
            </w:r>
          </w:p>
        </w:tc>
        <w:tc>
          <w:tcPr>
            <w:tcW w:w="0" w:type="auto"/>
            <w:tcBorders>
              <w:top w:val="single" w:sz="6" w:space="0" w:color="AAAAAA"/>
              <w:left w:val="single" w:sz="6" w:space="0" w:color="AAAAAA"/>
              <w:bottom w:val="single" w:sz="6" w:space="0" w:color="AAAAAA"/>
              <w:right w:val="single" w:sz="6" w:space="0" w:color="AAAAAA"/>
            </w:tcBorders>
            <w:shd w:val="clear" w:color="auto" w:fill="F2F2F2"/>
            <w:noWrap/>
            <w:tcMar>
              <w:top w:w="0" w:type="dxa"/>
              <w:left w:w="96" w:type="dxa"/>
              <w:bottom w:w="0" w:type="dxa"/>
              <w:right w:w="96" w:type="dxa"/>
            </w:tcMar>
            <w:vAlign w:val="center"/>
            <w:hideMark/>
          </w:tcPr>
          <w:p w14:paraId="43F03148" w14:textId="77777777" w:rsidR="005258AE" w:rsidRPr="00852209" w:rsidRDefault="005258AE" w:rsidP="00D719C4">
            <w:pPr>
              <w:spacing w:after="0" w:line="240" w:lineRule="auto"/>
              <w:jc w:val="both"/>
              <w:rPr>
                <w:rFonts w:ascii="Times New Roman" w:hAnsi="Times New Roman" w:cs="Times New Roman"/>
                <w:bCs/>
              </w:rPr>
            </w:pPr>
            <w:r w:rsidRPr="00852209">
              <w:rPr>
                <w:rFonts w:ascii="Times New Roman" w:hAnsi="Times New Roman" w:cs="Times New Roman"/>
                <w:bCs/>
              </w:rPr>
              <w:t>1</w:t>
            </w:r>
          </w:p>
        </w:tc>
        <w:tc>
          <w:tcPr>
            <w:tcW w:w="0" w:type="auto"/>
            <w:tcBorders>
              <w:top w:val="single" w:sz="6" w:space="0" w:color="AAAAAA"/>
              <w:left w:val="single" w:sz="6" w:space="0" w:color="AAAAAA"/>
              <w:bottom w:val="single" w:sz="6" w:space="0" w:color="AAAAAA"/>
              <w:right w:val="single" w:sz="6" w:space="0" w:color="AAAAAA"/>
            </w:tcBorders>
            <w:shd w:val="clear" w:color="auto" w:fill="F2F2F2"/>
            <w:noWrap/>
            <w:tcMar>
              <w:top w:w="0" w:type="dxa"/>
              <w:left w:w="96" w:type="dxa"/>
              <w:bottom w:w="0" w:type="dxa"/>
              <w:right w:w="96" w:type="dxa"/>
            </w:tcMar>
            <w:vAlign w:val="center"/>
            <w:hideMark/>
          </w:tcPr>
          <w:p w14:paraId="709F739D" w14:textId="77777777" w:rsidR="005258AE" w:rsidRPr="00852209" w:rsidRDefault="005258AE" w:rsidP="00D719C4">
            <w:pPr>
              <w:spacing w:after="0" w:line="240" w:lineRule="auto"/>
              <w:jc w:val="both"/>
              <w:rPr>
                <w:rFonts w:ascii="Times New Roman" w:hAnsi="Times New Roman" w:cs="Times New Roman"/>
                <w:bCs/>
              </w:rPr>
            </w:pPr>
            <w:r w:rsidRPr="00852209">
              <w:rPr>
                <w:rFonts w:ascii="Times New Roman" w:hAnsi="Times New Roman" w:cs="Times New Roman"/>
                <w:bCs/>
              </w:rPr>
              <w:t>2</w:t>
            </w:r>
          </w:p>
        </w:tc>
        <w:tc>
          <w:tcPr>
            <w:tcW w:w="0" w:type="auto"/>
            <w:tcBorders>
              <w:top w:val="single" w:sz="6" w:space="0" w:color="AAAAAA"/>
              <w:left w:val="single" w:sz="6" w:space="0" w:color="AAAAAA"/>
              <w:bottom w:val="single" w:sz="6" w:space="0" w:color="AAAAAA"/>
              <w:right w:val="single" w:sz="6" w:space="0" w:color="AAAAAA"/>
            </w:tcBorders>
            <w:shd w:val="clear" w:color="auto" w:fill="F2F2F2"/>
            <w:noWrap/>
            <w:tcMar>
              <w:top w:w="0" w:type="dxa"/>
              <w:left w:w="96" w:type="dxa"/>
              <w:bottom w:w="0" w:type="dxa"/>
              <w:right w:w="96" w:type="dxa"/>
            </w:tcMar>
            <w:vAlign w:val="center"/>
            <w:hideMark/>
          </w:tcPr>
          <w:p w14:paraId="302353C9" w14:textId="77777777" w:rsidR="005258AE" w:rsidRPr="00852209" w:rsidRDefault="005258AE" w:rsidP="00D719C4">
            <w:pPr>
              <w:spacing w:after="0" w:line="240" w:lineRule="auto"/>
              <w:jc w:val="both"/>
              <w:rPr>
                <w:rFonts w:ascii="Times New Roman" w:hAnsi="Times New Roman" w:cs="Times New Roman"/>
                <w:bCs/>
              </w:rPr>
            </w:pPr>
            <w:r w:rsidRPr="00852209">
              <w:rPr>
                <w:rFonts w:ascii="Times New Roman" w:hAnsi="Times New Roman" w:cs="Times New Roman"/>
                <w:bCs/>
              </w:rPr>
              <w:t>3</w:t>
            </w:r>
          </w:p>
        </w:tc>
        <w:tc>
          <w:tcPr>
            <w:tcW w:w="0" w:type="auto"/>
            <w:tcBorders>
              <w:top w:val="single" w:sz="6" w:space="0" w:color="AAAAAA"/>
              <w:left w:val="single" w:sz="6" w:space="0" w:color="AAAAAA"/>
              <w:bottom w:val="single" w:sz="6" w:space="0" w:color="AAAAAA"/>
              <w:right w:val="single" w:sz="6" w:space="0" w:color="AAAAAA"/>
            </w:tcBorders>
            <w:shd w:val="clear" w:color="auto" w:fill="F2F2F2"/>
            <w:noWrap/>
            <w:tcMar>
              <w:top w:w="0" w:type="dxa"/>
              <w:left w:w="96" w:type="dxa"/>
              <w:bottom w:w="0" w:type="dxa"/>
              <w:right w:w="96" w:type="dxa"/>
            </w:tcMar>
            <w:vAlign w:val="center"/>
            <w:hideMark/>
          </w:tcPr>
          <w:p w14:paraId="56520256" w14:textId="77777777" w:rsidR="005258AE" w:rsidRPr="00852209" w:rsidRDefault="005258AE" w:rsidP="00D719C4">
            <w:pPr>
              <w:spacing w:after="0" w:line="240" w:lineRule="auto"/>
              <w:jc w:val="both"/>
              <w:rPr>
                <w:rFonts w:ascii="Times New Roman" w:hAnsi="Times New Roman" w:cs="Times New Roman"/>
                <w:bCs/>
              </w:rPr>
            </w:pPr>
            <w:r w:rsidRPr="00852209">
              <w:rPr>
                <w:rFonts w:ascii="Times New Roman" w:hAnsi="Times New Roman" w:cs="Times New Roman"/>
                <w:bCs/>
              </w:rPr>
              <w:t>4</w:t>
            </w:r>
          </w:p>
        </w:tc>
        <w:tc>
          <w:tcPr>
            <w:tcW w:w="0" w:type="auto"/>
            <w:tcBorders>
              <w:top w:val="single" w:sz="6" w:space="0" w:color="AAAAAA"/>
              <w:left w:val="single" w:sz="6" w:space="0" w:color="AAAAAA"/>
              <w:bottom w:val="single" w:sz="6" w:space="0" w:color="AAAAAA"/>
              <w:right w:val="single" w:sz="6" w:space="0" w:color="AAAAAA"/>
            </w:tcBorders>
            <w:shd w:val="clear" w:color="auto" w:fill="F2F2F2"/>
            <w:noWrap/>
            <w:tcMar>
              <w:top w:w="0" w:type="dxa"/>
              <w:left w:w="96" w:type="dxa"/>
              <w:bottom w:w="0" w:type="dxa"/>
              <w:right w:w="96" w:type="dxa"/>
            </w:tcMar>
            <w:vAlign w:val="center"/>
            <w:hideMark/>
          </w:tcPr>
          <w:p w14:paraId="23307F8D" w14:textId="77777777" w:rsidR="005258AE" w:rsidRPr="00852209" w:rsidRDefault="005258AE" w:rsidP="00D719C4">
            <w:pPr>
              <w:spacing w:after="0" w:line="240" w:lineRule="auto"/>
              <w:jc w:val="both"/>
              <w:rPr>
                <w:rFonts w:ascii="Times New Roman" w:hAnsi="Times New Roman" w:cs="Times New Roman"/>
                <w:bCs/>
              </w:rPr>
            </w:pPr>
            <w:r w:rsidRPr="00852209">
              <w:rPr>
                <w:rFonts w:ascii="Times New Roman" w:hAnsi="Times New Roman" w:cs="Times New Roman"/>
                <w:bCs/>
              </w:rPr>
              <w:t>5</w:t>
            </w:r>
          </w:p>
        </w:tc>
      </w:tr>
      <w:tr w:rsidR="005258AE" w:rsidRPr="00852209" w14:paraId="264DCFCA" w14:textId="77777777" w:rsidTr="00D719C4">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2D8C4B02" w14:textId="77777777" w:rsidR="005258AE" w:rsidRPr="00852209" w:rsidRDefault="005258AE" w:rsidP="00D719C4">
            <w:pPr>
              <w:spacing w:after="0" w:line="240" w:lineRule="auto"/>
              <w:jc w:val="both"/>
              <w:rPr>
                <w:rFonts w:ascii="Times New Roman" w:hAnsi="Times New Roman" w:cs="Times New Roman"/>
              </w:rPr>
            </w:pPr>
            <w:r w:rsidRPr="00852209">
              <w:rPr>
                <w:rFonts w:ascii="Times New Roman" w:hAnsi="Times New Roman" w:cs="Times New Roman"/>
              </w:rPr>
              <w:t>1. Мне интересно учиться.</w:t>
            </w: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7A265DEB"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2CEE0A8A"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431727E0"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6A618ABF"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3B14C171" w14:textId="77777777" w:rsidR="005258AE" w:rsidRPr="00852209" w:rsidRDefault="005258AE" w:rsidP="00D719C4">
            <w:pPr>
              <w:spacing w:after="0" w:line="240" w:lineRule="auto"/>
              <w:jc w:val="both"/>
              <w:rPr>
                <w:rFonts w:ascii="Times New Roman" w:hAnsi="Times New Roman" w:cs="Times New Roman"/>
              </w:rPr>
            </w:pPr>
          </w:p>
        </w:tc>
      </w:tr>
      <w:tr w:rsidR="005258AE" w:rsidRPr="00852209" w14:paraId="7F3520CA" w14:textId="77777777" w:rsidTr="00D719C4">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122933A7" w14:textId="77777777" w:rsidR="005258AE" w:rsidRPr="00852209" w:rsidRDefault="005258AE" w:rsidP="00D719C4">
            <w:pPr>
              <w:spacing w:after="0" w:line="240" w:lineRule="auto"/>
              <w:jc w:val="both"/>
              <w:rPr>
                <w:rFonts w:ascii="Times New Roman" w:hAnsi="Times New Roman" w:cs="Times New Roman"/>
              </w:rPr>
            </w:pPr>
            <w:r w:rsidRPr="00852209">
              <w:rPr>
                <w:rFonts w:ascii="Times New Roman" w:hAnsi="Times New Roman" w:cs="Times New Roman"/>
              </w:rPr>
              <w:t>2. Уч</w:t>
            </w:r>
            <w:r w:rsidR="00A650BA" w:rsidRPr="00852209">
              <w:rPr>
                <w:rFonts w:ascii="Times New Roman" w:hAnsi="Times New Roman" w:cs="Times New Roman"/>
              </w:rPr>
              <w:t>е</w:t>
            </w:r>
            <w:r w:rsidRPr="00852209">
              <w:rPr>
                <w:rFonts w:ascii="Times New Roman" w:hAnsi="Times New Roman" w:cs="Times New Roman"/>
              </w:rPr>
              <w:t>ба доставляет мне удовольствие, я люблю решать трудные задачи.</w:t>
            </w: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51AF5B25"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4F486D3D"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28938BFD"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3F6E1FAF"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7EC24DF1" w14:textId="77777777" w:rsidR="005258AE" w:rsidRPr="00852209" w:rsidRDefault="005258AE" w:rsidP="00D719C4">
            <w:pPr>
              <w:spacing w:after="0" w:line="240" w:lineRule="auto"/>
              <w:jc w:val="both"/>
              <w:rPr>
                <w:rFonts w:ascii="Times New Roman" w:hAnsi="Times New Roman" w:cs="Times New Roman"/>
              </w:rPr>
            </w:pPr>
          </w:p>
        </w:tc>
      </w:tr>
      <w:tr w:rsidR="005258AE" w:rsidRPr="00852209" w14:paraId="02802100" w14:textId="77777777" w:rsidTr="00D719C4">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3437EA88" w14:textId="77777777" w:rsidR="005258AE" w:rsidRPr="00852209" w:rsidRDefault="005258AE" w:rsidP="00D719C4">
            <w:pPr>
              <w:spacing w:after="0" w:line="240" w:lineRule="auto"/>
              <w:jc w:val="both"/>
              <w:rPr>
                <w:rFonts w:ascii="Times New Roman" w:hAnsi="Times New Roman" w:cs="Times New Roman"/>
              </w:rPr>
            </w:pPr>
            <w:r w:rsidRPr="00852209">
              <w:rPr>
                <w:rFonts w:ascii="Times New Roman" w:hAnsi="Times New Roman" w:cs="Times New Roman"/>
              </w:rPr>
              <w:t>3. Потому что мне стыдно плохо учиться.</w:t>
            </w: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602D34B4"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414BBA4D"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1136FECE"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05D9EEB8"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14A7C012" w14:textId="77777777" w:rsidR="005258AE" w:rsidRPr="00852209" w:rsidRDefault="005258AE" w:rsidP="00D719C4">
            <w:pPr>
              <w:spacing w:after="0" w:line="240" w:lineRule="auto"/>
              <w:jc w:val="both"/>
              <w:rPr>
                <w:rFonts w:ascii="Times New Roman" w:hAnsi="Times New Roman" w:cs="Times New Roman"/>
              </w:rPr>
            </w:pPr>
          </w:p>
        </w:tc>
      </w:tr>
      <w:tr w:rsidR="005258AE" w:rsidRPr="00852209" w14:paraId="427E7394" w14:textId="77777777" w:rsidTr="00D719C4">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087EA1CB" w14:textId="77777777" w:rsidR="005258AE" w:rsidRPr="00852209" w:rsidRDefault="005258AE" w:rsidP="00D719C4">
            <w:pPr>
              <w:spacing w:after="0" w:line="240" w:lineRule="auto"/>
              <w:jc w:val="both"/>
              <w:rPr>
                <w:rFonts w:ascii="Times New Roman" w:hAnsi="Times New Roman" w:cs="Times New Roman"/>
              </w:rPr>
            </w:pPr>
            <w:r w:rsidRPr="00852209">
              <w:rPr>
                <w:rFonts w:ascii="Times New Roman" w:hAnsi="Times New Roman" w:cs="Times New Roman"/>
              </w:rPr>
              <w:t>4. У меня нет другого выбора, так как посещаемость отмечается.</w:t>
            </w: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7D11A357"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28B43317"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2418B2AD"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628B6EF6"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1A2CC496" w14:textId="77777777" w:rsidR="005258AE" w:rsidRPr="00852209" w:rsidRDefault="005258AE" w:rsidP="00D719C4">
            <w:pPr>
              <w:spacing w:after="0" w:line="240" w:lineRule="auto"/>
              <w:jc w:val="both"/>
              <w:rPr>
                <w:rFonts w:ascii="Times New Roman" w:hAnsi="Times New Roman" w:cs="Times New Roman"/>
              </w:rPr>
            </w:pPr>
          </w:p>
        </w:tc>
      </w:tr>
      <w:tr w:rsidR="005258AE" w:rsidRPr="00852209" w14:paraId="69ED7BAD" w14:textId="77777777" w:rsidTr="00D719C4">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0824BA61" w14:textId="77777777" w:rsidR="005258AE" w:rsidRPr="00852209" w:rsidRDefault="005258AE" w:rsidP="00D719C4">
            <w:pPr>
              <w:spacing w:after="0" w:line="240" w:lineRule="auto"/>
              <w:jc w:val="both"/>
              <w:rPr>
                <w:rFonts w:ascii="Times New Roman" w:hAnsi="Times New Roman" w:cs="Times New Roman"/>
              </w:rPr>
            </w:pPr>
            <w:r w:rsidRPr="00852209">
              <w:rPr>
                <w:rFonts w:ascii="Times New Roman" w:hAnsi="Times New Roman" w:cs="Times New Roman"/>
              </w:rPr>
              <w:t>5. Мне нравится учиться, потому что это интересно.</w:t>
            </w: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040EC4E7"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45A48518"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5392C5E1"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40BE329D"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5BA87DC3" w14:textId="77777777" w:rsidR="005258AE" w:rsidRPr="00852209" w:rsidRDefault="005258AE" w:rsidP="00D719C4">
            <w:pPr>
              <w:spacing w:after="0" w:line="240" w:lineRule="auto"/>
              <w:jc w:val="both"/>
              <w:rPr>
                <w:rFonts w:ascii="Times New Roman" w:hAnsi="Times New Roman" w:cs="Times New Roman"/>
              </w:rPr>
            </w:pPr>
          </w:p>
        </w:tc>
      </w:tr>
      <w:tr w:rsidR="005258AE" w:rsidRPr="00852209" w14:paraId="393D1FED" w14:textId="77777777" w:rsidTr="00D719C4">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56AE93E2" w14:textId="77777777" w:rsidR="005258AE" w:rsidRPr="00852209" w:rsidRDefault="005258AE" w:rsidP="00D719C4">
            <w:pPr>
              <w:spacing w:after="0" w:line="240" w:lineRule="auto"/>
              <w:jc w:val="both"/>
              <w:rPr>
                <w:rFonts w:ascii="Times New Roman" w:hAnsi="Times New Roman" w:cs="Times New Roman"/>
              </w:rPr>
            </w:pPr>
            <w:r w:rsidRPr="00852209">
              <w:rPr>
                <w:rFonts w:ascii="Times New Roman" w:hAnsi="Times New Roman" w:cs="Times New Roman"/>
              </w:rPr>
              <w:t>6. Я чувствую удовлетворение, когда нахожусь в процессе решениях сложных учебных задач.</w:t>
            </w: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026C1E7F"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08DA9601"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44B949C1"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134F5416"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65599885" w14:textId="77777777" w:rsidR="005258AE" w:rsidRPr="00852209" w:rsidRDefault="005258AE" w:rsidP="00D719C4">
            <w:pPr>
              <w:spacing w:after="0" w:line="240" w:lineRule="auto"/>
              <w:jc w:val="both"/>
              <w:rPr>
                <w:rFonts w:ascii="Times New Roman" w:hAnsi="Times New Roman" w:cs="Times New Roman"/>
              </w:rPr>
            </w:pPr>
          </w:p>
        </w:tc>
      </w:tr>
      <w:tr w:rsidR="005258AE" w:rsidRPr="00852209" w14:paraId="3394C774" w14:textId="77777777" w:rsidTr="00D719C4">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78FE995E" w14:textId="77777777" w:rsidR="005258AE" w:rsidRPr="00852209" w:rsidRDefault="005258AE" w:rsidP="00D719C4">
            <w:pPr>
              <w:spacing w:after="0" w:line="240" w:lineRule="auto"/>
              <w:jc w:val="both"/>
              <w:rPr>
                <w:rFonts w:ascii="Times New Roman" w:hAnsi="Times New Roman" w:cs="Times New Roman"/>
              </w:rPr>
            </w:pPr>
            <w:r w:rsidRPr="00852209">
              <w:rPr>
                <w:rFonts w:ascii="Times New Roman" w:hAnsi="Times New Roman" w:cs="Times New Roman"/>
              </w:rPr>
              <w:t>7. Потому что совесть заставляет меня учиться.</w:t>
            </w: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5A4E95EC"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13DA526F"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39991BAE"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41C7B442"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255B1DD9" w14:textId="77777777" w:rsidR="005258AE" w:rsidRPr="00852209" w:rsidRDefault="005258AE" w:rsidP="00D719C4">
            <w:pPr>
              <w:spacing w:after="0" w:line="240" w:lineRule="auto"/>
              <w:jc w:val="both"/>
              <w:rPr>
                <w:rFonts w:ascii="Times New Roman" w:hAnsi="Times New Roman" w:cs="Times New Roman"/>
              </w:rPr>
            </w:pPr>
          </w:p>
        </w:tc>
      </w:tr>
      <w:tr w:rsidR="005258AE" w:rsidRPr="00852209" w14:paraId="5CF484E5" w14:textId="77777777" w:rsidTr="00D719C4">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6DB47AC4" w14:textId="77777777" w:rsidR="005258AE" w:rsidRPr="00852209" w:rsidRDefault="005258AE" w:rsidP="00D719C4">
            <w:pPr>
              <w:spacing w:after="0" w:line="240" w:lineRule="auto"/>
              <w:jc w:val="both"/>
              <w:rPr>
                <w:rFonts w:ascii="Times New Roman" w:hAnsi="Times New Roman" w:cs="Times New Roman"/>
              </w:rPr>
            </w:pPr>
            <w:r w:rsidRPr="00852209">
              <w:rPr>
                <w:rFonts w:ascii="Times New Roman" w:hAnsi="Times New Roman" w:cs="Times New Roman"/>
              </w:rPr>
              <w:t>8. Чтобы избежать проблем с деканатом и сессией.</w:t>
            </w: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3FD691F0"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25A96AD9"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6F74C552"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6DC2C75C"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6466F5E7" w14:textId="77777777" w:rsidR="005258AE" w:rsidRPr="00852209" w:rsidRDefault="005258AE" w:rsidP="00D719C4">
            <w:pPr>
              <w:spacing w:after="0" w:line="240" w:lineRule="auto"/>
              <w:jc w:val="both"/>
              <w:rPr>
                <w:rFonts w:ascii="Times New Roman" w:hAnsi="Times New Roman" w:cs="Times New Roman"/>
              </w:rPr>
            </w:pPr>
          </w:p>
        </w:tc>
      </w:tr>
      <w:tr w:rsidR="005258AE" w:rsidRPr="00852209" w14:paraId="64C60144" w14:textId="77777777" w:rsidTr="00D719C4">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2B9B2733" w14:textId="77777777" w:rsidR="005258AE" w:rsidRPr="00852209" w:rsidRDefault="005258AE" w:rsidP="00D719C4">
            <w:pPr>
              <w:spacing w:after="0" w:line="240" w:lineRule="auto"/>
              <w:jc w:val="both"/>
              <w:rPr>
                <w:rFonts w:ascii="Times New Roman" w:hAnsi="Times New Roman" w:cs="Times New Roman"/>
              </w:rPr>
            </w:pPr>
            <w:r w:rsidRPr="00852209">
              <w:rPr>
                <w:rFonts w:ascii="Times New Roman" w:hAnsi="Times New Roman" w:cs="Times New Roman"/>
              </w:rPr>
              <w:t>9. Мне просто нравится учиться и узнавать новое.</w:t>
            </w: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7A3B997A"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5B7BE83C"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3B893D02"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1AF64F32"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7648DFFE" w14:textId="77777777" w:rsidR="005258AE" w:rsidRPr="00852209" w:rsidRDefault="005258AE" w:rsidP="00D719C4">
            <w:pPr>
              <w:spacing w:after="0" w:line="240" w:lineRule="auto"/>
              <w:jc w:val="both"/>
              <w:rPr>
                <w:rFonts w:ascii="Times New Roman" w:hAnsi="Times New Roman" w:cs="Times New Roman"/>
              </w:rPr>
            </w:pPr>
          </w:p>
        </w:tc>
      </w:tr>
      <w:tr w:rsidR="005258AE" w:rsidRPr="00852209" w14:paraId="489D984D" w14:textId="77777777" w:rsidTr="00D719C4">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1B2B806C" w14:textId="77777777" w:rsidR="005258AE" w:rsidRPr="00852209" w:rsidRDefault="005258AE" w:rsidP="00D719C4">
            <w:pPr>
              <w:spacing w:after="0" w:line="240" w:lineRule="auto"/>
              <w:jc w:val="both"/>
              <w:rPr>
                <w:rFonts w:ascii="Times New Roman" w:hAnsi="Times New Roman" w:cs="Times New Roman"/>
              </w:rPr>
            </w:pPr>
            <w:r w:rsidRPr="00852209">
              <w:rPr>
                <w:rFonts w:ascii="Times New Roman" w:hAnsi="Times New Roman" w:cs="Times New Roman"/>
              </w:rPr>
              <w:t>10. Мне нравится решать трудные задачи и прикладывать интеллектуальные усилия.</w:t>
            </w: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6EEA663B"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3160CBB6"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6973DCB5"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1CE6F28F"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62F41384" w14:textId="77777777" w:rsidR="005258AE" w:rsidRPr="00852209" w:rsidRDefault="005258AE" w:rsidP="00D719C4">
            <w:pPr>
              <w:spacing w:after="0" w:line="240" w:lineRule="auto"/>
              <w:jc w:val="both"/>
              <w:rPr>
                <w:rFonts w:ascii="Times New Roman" w:hAnsi="Times New Roman" w:cs="Times New Roman"/>
              </w:rPr>
            </w:pPr>
          </w:p>
        </w:tc>
      </w:tr>
      <w:tr w:rsidR="005258AE" w:rsidRPr="00852209" w14:paraId="063FDE25" w14:textId="77777777" w:rsidTr="00D719C4">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60E8AAA5" w14:textId="77777777" w:rsidR="005258AE" w:rsidRPr="00852209" w:rsidRDefault="005258AE" w:rsidP="00D719C4">
            <w:pPr>
              <w:spacing w:after="0" w:line="240" w:lineRule="auto"/>
              <w:jc w:val="both"/>
              <w:rPr>
                <w:rFonts w:ascii="Times New Roman" w:hAnsi="Times New Roman" w:cs="Times New Roman"/>
              </w:rPr>
            </w:pPr>
            <w:r w:rsidRPr="00852209">
              <w:rPr>
                <w:rFonts w:ascii="Times New Roman" w:hAnsi="Times New Roman" w:cs="Times New Roman"/>
              </w:rPr>
              <w:t>11. Потому что учиться – это моя обязанность, которой я не могу пренебречь.</w:t>
            </w: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58E772A0"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4225598A"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2DE8CED0"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5752C692"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1D98B40B" w14:textId="77777777" w:rsidR="005258AE" w:rsidRPr="00852209" w:rsidRDefault="005258AE" w:rsidP="00D719C4">
            <w:pPr>
              <w:spacing w:after="0" w:line="240" w:lineRule="auto"/>
              <w:jc w:val="both"/>
              <w:rPr>
                <w:rFonts w:ascii="Times New Roman" w:hAnsi="Times New Roman" w:cs="Times New Roman"/>
              </w:rPr>
            </w:pPr>
          </w:p>
        </w:tc>
      </w:tr>
      <w:tr w:rsidR="005258AE" w:rsidRPr="00852209" w14:paraId="7CDB518B" w14:textId="77777777" w:rsidTr="00D719C4">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5B39E43E" w14:textId="77777777" w:rsidR="005258AE" w:rsidRPr="00852209" w:rsidRDefault="005258AE" w:rsidP="00D719C4">
            <w:pPr>
              <w:spacing w:after="0" w:line="240" w:lineRule="auto"/>
              <w:jc w:val="both"/>
              <w:rPr>
                <w:rFonts w:ascii="Times New Roman" w:hAnsi="Times New Roman" w:cs="Times New Roman"/>
              </w:rPr>
            </w:pPr>
            <w:r w:rsidRPr="00852209">
              <w:rPr>
                <w:rFonts w:ascii="Times New Roman" w:hAnsi="Times New Roman" w:cs="Times New Roman"/>
              </w:rPr>
              <w:t>12. Потому что близкие меня будут осуждать, если я стану плохо учиться.</w:t>
            </w: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56F5FE35"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36260F5F"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6D287A5D"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44EB2D3B"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0D331C8F" w14:textId="77777777" w:rsidR="005258AE" w:rsidRPr="00852209" w:rsidRDefault="005258AE" w:rsidP="00D719C4">
            <w:pPr>
              <w:spacing w:after="0" w:line="240" w:lineRule="auto"/>
              <w:jc w:val="both"/>
              <w:rPr>
                <w:rFonts w:ascii="Times New Roman" w:hAnsi="Times New Roman" w:cs="Times New Roman"/>
              </w:rPr>
            </w:pPr>
          </w:p>
        </w:tc>
      </w:tr>
      <w:tr w:rsidR="005258AE" w:rsidRPr="00852209" w14:paraId="59169406" w14:textId="77777777" w:rsidTr="00D719C4">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04D43929" w14:textId="77777777" w:rsidR="005258AE" w:rsidRPr="00852209" w:rsidRDefault="005258AE" w:rsidP="00D719C4">
            <w:pPr>
              <w:spacing w:after="0" w:line="240" w:lineRule="auto"/>
              <w:jc w:val="both"/>
              <w:rPr>
                <w:rFonts w:ascii="Times New Roman" w:hAnsi="Times New Roman" w:cs="Times New Roman"/>
              </w:rPr>
            </w:pPr>
            <w:r w:rsidRPr="00852209">
              <w:rPr>
                <w:rFonts w:ascii="Times New Roman" w:hAnsi="Times New Roman" w:cs="Times New Roman"/>
              </w:rPr>
              <w:t>13. Я действительно получаю удовольствие от изучения нового материала на занятиях.</w:t>
            </w: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5CA19084"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3D3201C1"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427A0EDF"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5F995EF8"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19DD47C2" w14:textId="77777777" w:rsidR="005258AE" w:rsidRPr="00852209" w:rsidRDefault="005258AE" w:rsidP="00D719C4">
            <w:pPr>
              <w:spacing w:after="0" w:line="240" w:lineRule="auto"/>
              <w:jc w:val="both"/>
              <w:rPr>
                <w:rFonts w:ascii="Times New Roman" w:hAnsi="Times New Roman" w:cs="Times New Roman"/>
              </w:rPr>
            </w:pPr>
          </w:p>
        </w:tc>
      </w:tr>
      <w:tr w:rsidR="005258AE" w:rsidRPr="00852209" w14:paraId="330AEF37" w14:textId="77777777" w:rsidTr="00D719C4">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52398D02" w14:textId="77777777" w:rsidR="005258AE" w:rsidRPr="00852209" w:rsidRDefault="005258AE" w:rsidP="00D719C4">
            <w:pPr>
              <w:spacing w:after="0" w:line="240" w:lineRule="auto"/>
              <w:jc w:val="both"/>
              <w:rPr>
                <w:rFonts w:ascii="Times New Roman" w:hAnsi="Times New Roman" w:cs="Times New Roman"/>
              </w:rPr>
            </w:pPr>
            <w:r w:rsidRPr="00852209">
              <w:rPr>
                <w:rFonts w:ascii="Times New Roman" w:hAnsi="Times New Roman" w:cs="Times New Roman"/>
              </w:rPr>
              <w:t>14. Я просто люблю учиться, решать сложные задачи и чувствовать себя компетентным(ой).</w:t>
            </w: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04E375F9"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253188AE"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78555007"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7BEC0E0E"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29E4367C" w14:textId="77777777" w:rsidR="005258AE" w:rsidRPr="00852209" w:rsidRDefault="005258AE" w:rsidP="00D719C4">
            <w:pPr>
              <w:spacing w:after="0" w:line="240" w:lineRule="auto"/>
              <w:jc w:val="both"/>
              <w:rPr>
                <w:rFonts w:ascii="Times New Roman" w:hAnsi="Times New Roman" w:cs="Times New Roman"/>
              </w:rPr>
            </w:pPr>
          </w:p>
        </w:tc>
      </w:tr>
      <w:tr w:rsidR="005258AE" w:rsidRPr="00852209" w14:paraId="2312CB7B" w14:textId="77777777" w:rsidTr="00D719C4">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4587E55A" w14:textId="77777777" w:rsidR="005258AE" w:rsidRPr="00852209" w:rsidRDefault="005258AE" w:rsidP="00D719C4">
            <w:pPr>
              <w:spacing w:after="0" w:line="240" w:lineRule="auto"/>
              <w:jc w:val="both"/>
              <w:rPr>
                <w:rFonts w:ascii="Times New Roman" w:hAnsi="Times New Roman" w:cs="Times New Roman"/>
              </w:rPr>
            </w:pPr>
            <w:r w:rsidRPr="00852209">
              <w:rPr>
                <w:rFonts w:ascii="Times New Roman" w:hAnsi="Times New Roman" w:cs="Times New Roman"/>
              </w:rPr>
              <w:t>15. Потому что, поступив в университет, я должен посещать занятия и учиться.</w:t>
            </w: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09767568"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2082C3BE"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539C02E6"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23281835"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54357D3F" w14:textId="77777777" w:rsidR="005258AE" w:rsidRPr="00852209" w:rsidRDefault="005258AE" w:rsidP="00D719C4">
            <w:pPr>
              <w:spacing w:after="0" w:line="240" w:lineRule="auto"/>
              <w:jc w:val="both"/>
              <w:rPr>
                <w:rFonts w:ascii="Times New Roman" w:hAnsi="Times New Roman" w:cs="Times New Roman"/>
              </w:rPr>
            </w:pPr>
          </w:p>
        </w:tc>
      </w:tr>
      <w:tr w:rsidR="005258AE" w:rsidRPr="00852209" w14:paraId="1CA4C27E" w14:textId="77777777" w:rsidTr="00D719C4">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2314EF3F" w14:textId="77777777" w:rsidR="005258AE" w:rsidRPr="00852209" w:rsidRDefault="005258AE" w:rsidP="00D719C4">
            <w:pPr>
              <w:spacing w:after="0" w:line="240" w:lineRule="auto"/>
              <w:jc w:val="both"/>
              <w:rPr>
                <w:rFonts w:ascii="Times New Roman" w:hAnsi="Times New Roman" w:cs="Times New Roman"/>
              </w:rPr>
            </w:pPr>
            <w:r w:rsidRPr="00852209">
              <w:rPr>
                <w:rFonts w:ascii="Times New Roman" w:hAnsi="Times New Roman" w:cs="Times New Roman"/>
              </w:rPr>
              <w:t>16. Хожу по привычке, зачем, откровенно говоря, точно не знаю.</w:t>
            </w: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752B1B40"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11C15E83"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42538F99"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1AB8A96A" w14:textId="77777777" w:rsidR="005258AE" w:rsidRPr="00852209" w:rsidRDefault="005258AE" w:rsidP="00D719C4">
            <w:pPr>
              <w:spacing w:after="0" w:line="240" w:lineRule="auto"/>
              <w:jc w:val="both"/>
              <w:rPr>
                <w:rFonts w:ascii="Times New Roman" w:hAnsi="Times New Roman" w:cs="Times New Roman"/>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noWrap/>
            <w:tcMar>
              <w:top w:w="0" w:type="dxa"/>
              <w:left w:w="96" w:type="dxa"/>
              <w:bottom w:w="0" w:type="dxa"/>
              <w:right w:w="96" w:type="dxa"/>
            </w:tcMar>
            <w:vAlign w:val="center"/>
            <w:hideMark/>
          </w:tcPr>
          <w:p w14:paraId="39481044" w14:textId="77777777" w:rsidR="005258AE" w:rsidRPr="00852209" w:rsidRDefault="005258AE" w:rsidP="00D719C4">
            <w:pPr>
              <w:spacing w:after="0" w:line="240" w:lineRule="auto"/>
              <w:jc w:val="both"/>
              <w:rPr>
                <w:rFonts w:ascii="Times New Roman" w:hAnsi="Times New Roman" w:cs="Times New Roman"/>
              </w:rPr>
            </w:pPr>
          </w:p>
        </w:tc>
      </w:tr>
    </w:tbl>
    <w:p w14:paraId="77C621AE" w14:textId="77777777" w:rsidR="005258AE" w:rsidRPr="00852209" w:rsidRDefault="005258AE" w:rsidP="00CB61CD">
      <w:pPr>
        <w:spacing w:after="0"/>
        <w:jc w:val="both"/>
        <w:rPr>
          <w:sz w:val="24"/>
          <w:szCs w:val="24"/>
        </w:rPr>
      </w:pPr>
    </w:p>
    <w:p w14:paraId="0706FC1D" w14:textId="77777777" w:rsidR="005258AE" w:rsidRPr="00852209" w:rsidRDefault="005258AE" w:rsidP="005258AE">
      <w:pPr>
        <w:spacing w:after="0"/>
        <w:ind w:firstLine="709"/>
        <w:jc w:val="both"/>
        <w:rPr>
          <w:rFonts w:ascii="Times New Roman" w:hAnsi="Times New Roman" w:cs="Times New Roman"/>
          <w:bCs/>
          <w:sz w:val="24"/>
          <w:szCs w:val="24"/>
        </w:rPr>
      </w:pPr>
      <w:r w:rsidRPr="00852209">
        <w:rPr>
          <w:rFonts w:ascii="Times New Roman" w:hAnsi="Times New Roman" w:cs="Times New Roman"/>
          <w:bCs/>
          <w:sz w:val="24"/>
          <w:szCs w:val="24"/>
        </w:rPr>
        <w:t>Шкалы</w:t>
      </w:r>
    </w:p>
    <w:p w14:paraId="3202873A" w14:textId="77777777" w:rsidR="005258AE" w:rsidRPr="00852209" w:rsidRDefault="005258AE" w:rsidP="005258AE">
      <w:pPr>
        <w:numPr>
          <w:ilvl w:val="0"/>
          <w:numId w:val="31"/>
        </w:numPr>
        <w:spacing w:after="0"/>
        <w:jc w:val="both"/>
        <w:rPr>
          <w:rFonts w:ascii="Times New Roman" w:hAnsi="Times New Roman" w:cs="Times New Roman"/>
          <w:sz w:val="24"/>
          <w:szCs w:val="24"/>
        </w:rPr>
      </w:pPr>
      <w:r w:rsidRPr="00852209">
        <w:rPr>
          <w:rFonts w:ascii="Times New Roman" w:hAnsi="Times New Roman" w:cs="Times New Roman"/>
          <w:sz w:val="24"/>
          <w:szCs w:val="24"/>
        </w:rPr>
        <w:t>Познавательная мотивация – 1, 5, 9, 13,</w:t>
      </w:r>
    </w:p>
    <w:p w14:paraId="260A99BC" w14:textId="77777777" w:rsidR="005258AE" w:rsidRPr="00852209" w:rsidRDefault="005258AE" w:rsidP="005258AE">
      <w:pPr>
        <w:numPr>
          <w:ilvl w:val="0"/>
          <w:numId w:val="31"/>
        </w:numPr>
        <w:spacing w:after="0"/>
        <w:jc w:val="both"/>
        <w:rPr>
          <w:rFonts w:ascii="Times New Roman" w:hAnsi="Times New Roman" w:cs="Times New Roman"/>
          <w:sz w:val="24"/>
          <w:szCs w:val="24"/>
        </w:rPr>
      </w:pPr>
      <w:r w:rsidRPr="00852209">
        <w:rPr>
          <w:rFonts w:ascii="Times New Roman" w:hAnsi="Times New Roman" w:cs="Times New Roman"/>
          <w:sz w:val="24"/>
          <w:szCs w:val="24"/>
        </w:rPr>
        <w:t>Мотивация достижения – 2, 6, 10, 14,</w:t>
      </w:r>
    </w:p>
    <w:p w14:paraId="7FB876B8" w14:textId="77777777" w:rsidR="005258AE" w:rsidRPr="00852209" w:rsidRDefault="005258AE" w:rsidP="005258AE">
      <w:pPr>
        <w:numPr>
          <w:ilvl w:val="0"/>
          <w:numId w:val="31"/>
        </w:numPr>
        <w:spacing w:after="0"/>
        <w:jc w:val="both"/>
        <w:rPr>
          <w:rFonts w:ascii="Times New Roman" w:hAnsi="Times New Roman" w:cs="Times New Roman"/>
          <w:sz w:val="24"/>
          <w:szCs w:val="24"/>
        </w:rPr>
      </w:pPr>
      <w:r w:rsidRPr="00852209">
        <w:rPr>
          <w:rFonts w:ascii="Times New Roman" w:hAnsi="Times New Roman" w:cs="Times New Roman"/>
          <w:sz w:val="24"/>
          <w:szCs w:val="24"/>
        </w:rPr>
        <w:t>Интроецированная мотивация – 3, 7, 11, 15,</w:t>
      </w:r>
    </w:p>
    <w:p w14:paraId="62AF5E3D" w14:textId="77777777" w:rsidR="005258AE" w:rsidRPr="00852209" w:rsidRDefault="005258AE" w:rsidP="00883BFA">
      <w:pPr>
        <w:numPr>
          <w:ilvl w:val="0"/>
          <w:numId w:val="31"/>
        </w:numPr>
        <w:spacing w:after="0"/>
        <w:jc w:val="both"/>
        <w:rPr>
          <w:rFonts w:ascii="Times New Roman" w:hAnsi="Times New Roman" w:cs="Times New Roman"/>
          <w:sz w:val="24"/>
          <w:szCs w:val="24"/>
        </w:rPr>
      </w:pPr>
      <w:r w:rsidRPr="00852209">
        <w:rPr>
          <w:rFonts w:ascii="Times New Roman" w:hAnsi="Times New Roman" w:cs="Times New Roman"/>
          <w:sz w:val="24"/>
          <w:szCs w:val="24"/>
        </w:rPr>
        <w:t>Экстернальная мотивация – 4, 13, 12, 16,</w:t>
      </w:r>
    </w:p>
    <w:p w14:paraId="7CBF2B7D" w14:textId="77777777" w:rsidR="005258AE" w:rsidRPr="00852209" w:rsidRDefault="005258AE" w:rsidP="005258AE">
      <w:pPr>
        <w:spacing w:after="0"/>
        <w:ind w:firstLine="709"/>
        <w:jc w:val="both"/>
        <w:rPr>
          <w:rFonts w:ascii="Times New Roman" w:hAnsi="Times New Roman" w:cs="Times New Roman"/>
          <w:bCs/>
          <w:sz w:val="24"/>
          <w:szCs w:val="24"/>
        </w:rPr>
      </w:pPr>
      <w:r w:rsidRPr="00852209">
        <w:rPr>
          <w:rFonts w:ascii="Times New Roman" w:hAnsi="Times New Roman" w:cs="Times New Roman"/>
          <w:bCs/>
          <w:sz w:val="24"/>
          <w:szCs w:val="24"/>
        </w:rPr>
        <w:t>Источник</w:t>
      </w:r>
    </w:p>
    <w:p w14:paraId="4CF458BD"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Гордеева Т.О., Сычев О.А., Осин Е.Н. Опросник «Шкалы академической мотивации» // Психологический журнал. 2014. Т. 35. № 4. C. 96</w:t>
      </w:r>
      <w:r w:rsidR="006B2124" w:rsidRPr="00852209">
        <w:rPr>
          <w:rFonts w:ascii="Times New Roman" w:hAnsi="Times New Roman" w:cs="Times New Roman"/>
          <w:sz w:val="24"/>
          <w:szCs w:val="24"/>
        </w:rPr>
        <w:t>–</w:t>
      </w:r>
      <w:r w:rsidRPr="00852209">
        <w:rPr>
          <w:rFonts w:ascii="Times New Roman" w:hAnsi="Times New Roman" w:cs="Times New Roman"/>
          <w:sz w:val="24"/>
          <w:szCs w:val="24"/>
        </w:rPr>
        <w:t>107.</w:t>
      </w:r>
    </w:p>
    <w:p w14:paraId="54FD2E17" w14:textId="77777777" w:rsidR="005258AE" w:rsidRPr="00852209" w:rsidRDefault="005258AE" w:rsidP="005258AE">
      <w:pPr>
        <w:spacing w:after="0"/>
        <w:ind w:firstLine="709"/>
        <w:jc w:val="both"/>
        <w:rPr>
          <w:sz w:val="24"/>
          <w:szCs w:val="24"/>
        </w:rPr>
      </w:pPr>
    </w:p>
    <w:p w14:paraId="0FDE039F" w14:textId="77777777" w:rsidR="005258AE" w:rsidRPr="00852209" w:rsidRDefault="00D719C4" w:rsidP="005258AE">
      <w:pPr>
        <w:autoSpaceDE w:val="0"/>
        <w:autoSpaceDN w:val="0"/>
        <w:adjustRightInd w:val="0"/>
        <w:spacing w:line="288" w:lineRule="auto"/>
        <w:ind w:firstLine="720"/>
        <w:contextualSpacing/>
        <w:jc w:val="center"/>
        <w:rPr>
          <w:rFonts w:ascii="Times New Roman" w:hAnsi="Times New Roman" w:cs="Times New Roman"/>
          <w:caps/>
          <w:kern w:val="24"/>
          <w:sz w:val="24"/>
          <w:szCs w:val="24"/>
        </w:rPr>
      </w:pPr>
      <w:r w:rsidRPr="00852209">
        <w:rPr>
          <w:rFonts w:ascii="Times New Roman" w:hAnsi="Times New Roman" w:cs="Times New Roman"/>
          <w:i/>
          <w:kern w:val="24"/>
          <w:sz w:val="24"/>
          <w:szCs w:val="24"/>
        </w:rPr>
        <w:t xml:space="preserve">Методика </w:t>
      </w:r>
      <w:r w:rsidRPr="00852209">
        <w:rPr>
          <w:rFonts w:ascii="Times New Roman" w:hAnsi="Times New Roman" w:cs="Times New Roman"/>
          <w:kern w:val="24"/>
          <w:sz w:val="24"/>
          <w:szCs w:val="24"/>
        </w:rPr>
        <w:t>профессиональная идентичность. определение статуса профессиональной идентичности</w:t>
      </w:r>
      <w:r w:rsidRPr="00852209">
        <w:rPr>
          <w:rFonts w:ascii="Times New Roman" w:hAnsi="Times New Roman" w:cs="Times New Roman"/>
          <w:color w:val="545454"/>
          <w:sz w:val="24"/>
          <w:szCs w:val="24"/>
          <w:shd w:val="clear" w:color="auto" w:fill="FFFFFF"/>
        </w:rPr>
        <w:t xml:space="preserve">  </w:t>
      </w:r>
      <w:r w:rsidR="005258AE" w:rsidRPr="00852209">
        <w:rPr>
          <w:rFonts w:ascii="Times New Roman" w:hAnsi="Times New Roman" w:cs="Times New Roman"/>
          <w:caps/>
          <w:color w:val="545454"/>
          <w:sz w:val="24"/>
          <w:szCs w:val="24"/>
          <w:shd w:val="clear" w:color="auto" w:fill="FFFFFF"/>
        </w:rPr>
        <w:t>(</w:t>
      </w:r>
      <w:r w:rsidR="005258AE" w:rsidRPr="00852209">
        <w:rPr>
          <w:rStyle w:val="a5"/>
          <w:rFonts w:ascii="Times New Roman" w:hAnsi="Times New Roman" w:cs="Times New Roman"/>
          <w:bCs/>
          <w:i w:val="0"/>
          <w:caps/>
          <w:sz w:val="24"/>
          <w:szCs w:val="24"/>
          <w:shd w:val="clear" w:color="auto" w:fill="FFFFFF"/>
        </w:rPr>
        <w:t>А</w:t>
      </w:r>
      <w:r w:rsidRPr="00852209">
        <w:rPr>
          <w:rStyle w:val="a5"/>
          <w:rFonts w:ascii="Times New Roman" w:hAnsi="Times New Roman" w:cs="Times New Roman"/>
          <w:bCs/>
          <w:i w:val="0"/>
          <w:sz w:val="24"/>
          <w:szCs w:val="24"/>
          <w:shd w:val="clear" w:color="auto" w:fill="FFFFFF"/>
        </w:rPr>
        <w:t>збель</w:t>
      </w:r>
      <w:r w:rsidR="005258AE" w:rsidRPr="00852209">
        <w:rPr>
          <w:rFonts w:ascii="Times New Roman" w:hAnsi="Times New Roman" w:cs="Times New Roman"/>
          <w:caps/>
          <w:sz w:val="24"/>
          <w:szCs w:val="24"/>
          <w:shd w:val="clear" w:color="auto" w:fill="FFFFFF"/>
        </w:rPr>
        <w:t> А.А</w:t>
      </w:r>
      <w:r w:rsidR="005258AE" w:rsidRPr="00852209">
        <w:rPr>
          <w:rFonts w:ascii="Times New Roman" w:hAnsi="Times New Roman" w:cs="Times New Roman"/>
          <w:caps/>
          <w:kern w:val="24"/>
          <w:sz w:val="24"/>
          <w:szCs w:val="24"/>
        </w:rPr>
        <w:t xml:space="preserve">., </w:t>
      </w:r>
      <w:r w:rsidR="005258AE" w:rsidRPr="00852209">
        <w:rPr>
          <w:rFonts w:ascii="Times New Roman" w:hAnsi="Times New Roman" w:cs="Times New Roman"/>
          <w:caps/>
          <w:sz w:val="24"/>
          <w:szCs w:val="24"/>
          <w:shd w:val="clear" w:color="auto" w:fill="FFFFFF"/>
        </w:rPr>
        <w:t>Г</w:t>
      </w:r>
      <w:r w:rsidRPr="00852209">
        <w:rPr>
          <w:rFonts w:ascii="Times New Roman" w:hAnsi="Times New Roman" w:cs="Times New Roman"/>
          <w:sz w:val="24"/>
          <w:szCs w:val="24"/>
          <w:shd w:val="clear" w:color="auto" w:fill="FFFFFF"/>
        </w:rPr>
        <w:t>ревцов</w:t>
      </w:r>
      <w:r w:rsidR="005258AE" w:rsidRPr="00852209">
        <w:rPr>
          <w:rFonts w:ascii="Times New Roman" w:hAnsi="Times New Roman" w:cs="Times New Roman"/>
          <w:caps/>
          <w:sz w:val="24"/>
          <w:szCs w:val="24"/>
          <w:shd w:val="clear" w:color="auto" w:fill="FFFFFF"/>
        </w:rPr>
        <w:t xml:space="preserve"> А.Г.)</w:t>
      </w:r>
    </w:p>
    <w:p w14:paraId="533DA761" w14:textId="77777777" w:rsidR="005258AE" w:rsidRPr="00852209" w:rsidRDefault="005258AE" w:rsidP="00D719C4">
      <w:pPr>
        <w:pStyle w:val="33"/>
        <w:spacing w:after="0"/>
        <w:ind w:firstLine="709"/>
        <w:contextualSpacing/>
        <w:jc w:val="both"/>
        <w:rPr>
          <w:sz w:val="24"/>
          <w:szCs w:val="24"/>
        </w:rPr>
      </w:pPr>
      <w:r w:rsidRPr="00852209">
        <w:rPr>
          <w:bCs/>
          <w:sz w:val="24"/>
          <w:szCs w:val="24"/>
        </w:rPr>
        <w:t>Неопределенная</w:t>
      </w:r>
      <w:r w:rsidRPr="00852209">
        <w:rPr>
          <w:sz w:val="24"/>
          <w:szCs w:val="24"/>
        </w:rPr>
        <w:t xml:space="preserve"> профессиональная идентичность – выбор дальнейшего пути еще не сделан, четкие представления о карьере или о профессиональной жизни отсутствуют, и человек даже не задумывался над этой проблемой.</w:t>
      </w:r>
    </w:p>
    <w:p w14:paraId="7F4B0C0D" w14:textId="77777777" w:rsidR="005258AE" w:rsidRPr="00852209" w:rsidRDefault="005258AE" w:rsidP="00D719C4">
      <w:pPr>
        <w:pStyle w:val="33"/>
        <w:spacing w:after="0"/>
        <w:ind w:firstLine="709"/>
        <w:contextualSpacing/>
        <w:jc w:val="both"/>
        <w:rPr>
          <w:sz w:val="24"/>
          <w:szCs w:val="24"/>
        </w:rPr>
      </w:pPr>
      <w:r w:rsidRPr="00852209">
        <w:rPr>
          <w:bCs/>
          <w:sz w:val="24"/>
          <w:szCs w:val="24"/>
        </w:rPr>
        <w:t>Навязанная</w:t>
      </w:r>
      <w:r w:rsidRPr="00852209">
        <w:rPr>
          <w:sz w:val="24"/>
          <w:szCs w:val="24"/>
        </w:rPr>
        <w:t xml:space="preserve"> профессиональная идентичность – человек имеет сформированные представления о своем профессиональном будущем, но они навязаны извне (например, родителями или друзьями) и не являются результатом самостоятельного выбора.</w:t>
      </w:r>
    </w:p>
    <w:p w14:paraId="7D1A4A6D" w14:textId="77777777" w:rsidR="005258AE" w:rsidRPr="00852209" w:rsidRDefault="005258AE" w:rsidP="00D719C4">
      <w:pPr>
        <w:pStyle w:val="33"/>
        <w:spacing w:after="0"/>
        <w:ind w:firstLine="709"/>
        <w:contextualSpacing/>
        <w:jc w:val="both"/>
        <w:rPr>
          <w:sz w:val="24"/>
          <w:szCs w:val="24"/>
        </w:rPr>
      </w:pPr>
      <w:r w:rsidRPr="00852209">
        <w:rPr>
          <w:bCs/>
          <w:sz w:val="24"/>
          <w:szCs w:val="24"/>
        </w:rPr>
        <w:t>Мораторий</w:t>
      </w:r>
      <w:r w:rsidRPr="00852209">
        <w:rPr>
          <w:sz w:val="24"/>
          <w:szCs w:val="24"/>
        </w:rPr>
        <w:t xml:space="preserve"> (кризис выбора) профессиональной идентичности – человек осознает проблему выбора профессионального пути и находится в процессе поиска адекватного решения, альтернативы определены, но наиболее подходящий вариант еще не определен.</w:t>
      </w:r>
    </w:p>
    <w:p w14:paraId="74A6339A" w14:textId="77777777" w:rsidR="005258AE" w:rsidRPr="00852209" w:rsidRDefault="005258AE" w:rsidP="00D719C4">
      <w:pPr>
        <w:pStyle w:val="33"/>
        <w:spacing w:after="0"/>
        <w:ind w:firstLine="709"/>
        <w:contextualSpacing/>
        <w:jc w:val="both"/>
        <w:rPr>
          <w:sz w:val="24"/>
          <w:szCs w:val="24"/>
        </w:rPr>
      </w:pPr>
      <w:r w:rsidRPr="00852209">
        <w:rPr>
          <w:bCs/>
          <w:sz w:val="24"/>
          <w:szCs w:val="24"/>
        </w:rPr>
        <w:t>Сформированная</w:t>
      </w:r>
      <w:r w:rsidRPr="00852209">
        <w:rPr>
          <w:sz w:val="24"/>
          <w:szCs w:val="24"/>
        </w:rPr>
        <w:t xml:space="preserve"> профессиональная идентичность – профессиональные планы студента довольно четко определены, что стало результатом осмысленного самостоятельного решения. </w:t>
      </w:r>
    </w:p>
    <w:p w14:paraId="27168C77"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bCs/>
          <w:sz w:val="24"/>
          <w:szCs w:val="24"/>
        </w:rPr>
        <w:t>Инструкция</w:t>
      </w:r>
      <w:r w:rsidRPr="00852209">
        <w:rPr>
          <w:rFonts w:ascii="Times New Roman" w:hAnsi="Times New Roman" w:cs="Times New Roman"/>
          <w:sz w:val="24"/>
          <w:szCs w:val="24"/>
        </w:rPr>
        <w:t xml:space="preserve">. Опросник состоит из 20 пунктов, по каждому из которых возможны четыре варианта ответов: </w:t>
      </w:r>
      <w:r w:rsidRPr="00852209">
        <w:rPr>
          <w:rStyle w:val="kursiv"/>
          <w:rFonts w:ascii="Times New Roman" w:hAnsi="Times New Roman" w:cs="Times New Roman"/>
          <w:sz w:val="24"/>
          <w:szCs w:val="24"/>
        </w:rPr>
        <w:t>a, b, c, d</w:t>
      </w:r>
      <w:r w:rsidRPr="00852209">
        <w:rPr>
          <w:rFonts w:ascii="Times New Roman" w:hAnsi="Times New Roman" w:cs="Times New Roman"/>
          <w:sz w:val="24"/>
          <w:szCs w:val="24"/>
        </w:rPr>
        <w:t>. Внимательно прочитайте их и выберите тот, который лучше всего выражает твою точку зрения. Возможно, что какие-то варианты ответов покажутся вам равноценными, тем не менее, выберите тот, который в наибольшей степени отвечает вашему мнению. Запишите номера вопросов и выбранный вариант ответа на каждый из них (</w:t>
      </w:r>
      <w:r w:rsidRPr="00852209">
        <w:rPr>
          <w:rStyle w:val="kursiv"/>
          <w:rFonts w:ascii="Times New Roman" w:hAnsi="Times New Roman" w:cs="Times New Roman"/>
          <w:sz w:val="24"/>
          <w:szCs w:val="24"/>
        </w:rPr>
        <w:t>a, b, c, d</w:t>
      </w:r>
      <w:r w:rsidRPr="00852209">
        <w:rPr>
          <w:rFonts w:ascii="Times New Roman" w:hAnsi="Times New Roman" w:cs="Times New Roman"/>
          <w:sz w:val="24"/>
          <w:szCs w:val="24"/>
        </w:rPr>
        <w:t xml:space="preserve">). </w:t>
      </w:r>
    </w:p>
    <w:p w14:paraId="27176BE7" w14:textId="77777777" w:rsidR="005258AE" w:rsidRPr="00852209" w:rsidRDefault="005258AE" w:rsidP="00D719C4">
      <w:pPr>
        <w:spacing w:after="0" w:line="240" w:lineRule="auto"/>
        <w:ind w:firstLine="709"/>
        <w:contextualSpacing/>
        <w:jc w:val="both"/>
        <w:rPr>
          <w:rStyle w:val="bold"/>
          <w:rFonts w:ascii="Times New Roman" w:hAnsi="Times New Roman" w:cs="Times New Roman"/>
          <w:b w:val="0"/>
          <w:sz w:val="24"/>
          <w:szCs w:val="24"/>
        </w:rPr>
      </w:pPr>
      <w:r w:rsidRPr="00852209">
        <w:rPr>
          <w:rStyle w:val="bold"/>
          <w:rFonts w:ascii="Times New Roman" w:hAnsi="Times New Roman" w:cs="Times New Roman"/>
          <w:b w:val="0"/>
          <w:sz w:val="24"/>
          <w:szCs w:val="24"/>
        </w:rPr>
        <w:t>1.</w:t>
      </w:r>
      <w:r w:rsidRPr="00852209">
        <w:rPr>
          <w:rFonts w:ascii="Times New Roman" w:hAnsi="Times New Roman" w:cs="Times New Roman"/>
          <w:sz w:val="24"/>
          <w:szCs w:val="24"/>
        </w:rPr>
        <w:t xml:space="preserve"> </w:t>
      </w:r>
      <w:r w:rsidRPr="00852209">
        <w:rPr>
          <w:rStyle w:val="bold"/>
          <w:rFonts w:ascii="Times New Roman" w:hAnsi="Times New Roman" w:cs="Times New Roman"/>
          <w:b w:val="0"/>
          <w:sz w:val="24"/>
          <w:szCs w:val="24"/>
        </w:rPr>
        <w:t>Меня не беспокоит мое профессиональное будущее.</w:t>
      </w:r>
    </w:p>
    <w:p w14:paraId="48933903"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a</w:t>
      </w:r>
      <w:r w:rsidRPr="00852209">
        <w:rPr>
          <w:rFonts w:ascii="Times New Roman" w:hAnsi="Times New Roman" w:cs="Times New Roman"/>
          <w:sz w:val="24"/>
          <w:szCs w:val="24"/>
        </w:rPr>
        <w:t>) Согласен: еще не пришло время решать, где мне дальше работать.</w:t>
      </w:r>
    </w:p>
    <w:p w14:paraId="52FEF57D"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b</w:t>
      </w:r>
      <w:r w:rsidRPr="00852209">
        <w:rPr>
          <w:rFonts w:ascii="Times New Roman" w:hAnsi="Times New Roman" w:cs="Times New Roman"/>
          <w:sz w:val="24"/>
          <w:szCs w:val="24"/>
        </w:rPr>
        <w:t>) Согласен, я уверен, что мои родители помогут мне в моем профессиональном будущем.</w:t>
      </w:r>
    </w:p>
    <w:p w14:paraId="1A1CAE9A"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c</w:t>
      </w:r>
      <w:r w:rsidRPr="00852209">
        <w:rPr>
          <w:rFonts w:ascii="Times New Roman" w:hAnsi="Times New Roman" w:cs="Times New Roman"/>
          <w:sz w:val="24"/>
          <w:szCs w:val="24"/>
        </w:rPr>
        <w:t>) Согласен, так как я уже давно все решил по поводу своего профессионального будущего, и нет смысла беспокоиться.</w:t>
      </w:r>
    </w:p>
    <w:p w14:paraId="59631CE4"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d</w:t>
      </w:r>
      <w:r w:rsidRPr="00852209">
        <w:rPr>
          <w:rFonts w:ascii="Times New Roman" w:hAnsi="Times New Roman" w:cs="Times New Roman"/>
          <w:sz w:val="24"/>
          <w:szCs w:val="24"/>
        </w:rPr>
        <w:t>) Не согласен, ведь если о будущем не беспокоиться сейчас, то потом будет слишком поздно.</w:t>
      </w:r>
    </w:p>
    <w:p w14:paraId="4A583397" w14:textId="77777777" w:rsidR="005258AE" w:rsidRPr="00852209" w:rsidRDefault="005258AE" w:rsidP="00D719C4">
      <w:pPr>
        <w:spacing w:after="0" w:line="240" w:lineRule="auto"/>
        <w:ind w:firstLine="709"/>
        <w:contextualSpacing/>
        <w:jc w:val="both"/>
        <w:rPr>
          <w:rStyle w:val="bold"/>
          <w:rFonts w:ascii="Times New Roman" w:hAnsi="Times New Roman" w:cs="Times New Roman"/>
          <w:b w:val="0"/>
          <w:sz w:val="24"/>
          <w:szCs w:val="24"/>
        </w:rPr>
      </w:pPr>
      <w:r w:rsidRPr="00852209">
        <w:rPr>
          <w:rStyle w:val="bold"/>
          <w:rFonts w:ascii="Times New Roman" w:hAnsi="Times New Roman" w:cs="Times New Roman"/>
          <w:b w:val="0"/>
          <w:sz w:val="24"/>
          <w:szCs w:val="24"/>
        </w:rPr>
        <w:t>2. Мне трудно было принять решение, куда пойти получать дальнейшее образование.</w:t>
      </w:r>
    </w:p>
    <w:p w14:paraId="34BFFCC0"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a</w:t>
      </w:r>
      <w:r w:rsidRPr="00852209">
        <w:rPr>
          <w:rFonts w:ascii="Times New Roman" w:hAnsi="Times New Roman" w:cs="Times New Roman"/>
          <w:sz w:val="24"/>
          <w:szCs w:val="24"/>
        </w:rPr>
        <w:t>) Согласен, так как на момент поступления в ВУЗ меня интересовало сразу несколько специальностей, которые хотелось бы получить</w:t>
      </w:r>
    </w:p>
    <w:p w14:paraId="445023DF"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b</w:t>
      </w:r>
      <w:r w:rsidRPr="00852209">
        <w:rPr>
          <w:rFonts w:ascii="Times New Roman" w:hAnsi="Times New Roman" w:cs="Times New Roman"/>
          <w:sz w:val="24"/>
          <w:szCs w:val="24"/>
        </w:rPr>
        <w:t>) Согласен, поэтому при выборе ВУЗа я прислушался к мнению авторитетного человека (родителя, хорошего знакомого, друга).</w:t>
      </w:r>
    </w:p>
    <w:p w14:paraId="517CFED9"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c</w:t>
      </w:r>
      <w:r w:rsidRPr="00852209">
        <w:rPr>
          <w:rFonts w:ascii="Times New Roman" w:hAnsi="Times New Roman" w:cs="Times New Roman"/>
          <w:sz w:val="24"/>
          <w:szCs w:val="24"/>
        </w:rPr>
        <w:t>) Не согласен, я уже заранее, до окончания школы, принял решение о том, где я буду учиться и работать в дальнейшем.</w:t>
      </w:r>
    </w:p>
    <w:p w14:paraId="4349A6B2"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d</w:t>
      </w:r>
      <w:r w:rsidRPr="00852209">
        <w:rPr>
          <w:rFonts w:ascii="Times New Roman" w:hAnsi="Times New Roman" w:cs="Times New Roman"/>
          <w:sz w:val="24"/>
          <w:szCs w:val="24"/>
        </w:rPr>
        <w:t>) Не согласен, поскольку я вообще до момента поступления не задумывался над этой проблемой.</w:t>
      </w:r>
    </w:p>
    <w:p w14:paraId="7B8CC8A9" w14:textId="77777777" w:rsidR="005258AE" w:rsidRPr="00852209" w:rsidRDefault="005258AE" w:rsidP="00D719C4">
      <w:pPr>
        <w:spacing w:after="0" w:line="240" w:lineRule="auto"/>
        <w:ind w:firstLine="709"/>
        <w:contextualSpacing/>
        <w:jc w:val="both"/>
        <w:rPr>
          <w:rStyle w:val="bold"/>
          <w:rFonts w:ascii="Times New Roman" w:hAnsi="Times New Roman" w:cs="Times New Roman"/>
          <w:b w:val="0"/>
          <w:sz w:val="24"/>
          <w:szCs w:val="24"/>
        </w:rPr>
      </w:pPr>
      <w:r w:rsidRPr="00852209">
        <w:rPr>
          <w:rFonts w:ascii="Times New Roman" w:hAnsi="Times New Roman" w:cs="Times New Roman"/>
          <w:sz w:val="24"/>
          <w:szCs w:val="24"/>
        </w:rPr>
        <w:t>3</w:t>
      </w:r>
      <w:r w:rsidRPr="00852209">
        <w:rPr>
          <w:rStyle w:val="bold"/>
          <w:rFonts w:ascii="Times New Roman" w:hAnsi="Times New Roman" w:cs="Times New Roman"/>
          <w:b w:val="0"/>
          <w:sz w:val="24"/>
          <w:szCs w:val="24"/>
        </w:rPr>
        <w:t>. Я регулярно изучаю спрос на представителей той специальности, которую я планирую получить.</w:t>
      </w:r>
    </w:p>
    <w:p w14:paraId="62FAFEF8"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a</w:t>
      </w:r>
      <w:r w:rsidRPr="00852209">
        <w:rPr>
          <w:rFonts w:ascii="Times New Roman" w:hAnsi="Times New Roman" w:cs="Times New Roman"/>
          <w:sz w:val="24"/>
          <w:szCs w:val="24"/>
        </w:rPr>
        <w:t>) Согласен, ведь от спроса на рынке труда зависит, какую специальность я выберу.</w:t>
      </w:r>
    </w:p>
    <w:p w14:paraId="5214486F"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b</w:t>
      </w:r>
      <w:r w:rsidRPr="00852209">
        <w:rPr>
          <w:rFonts w:ascii="Times New Roman" w:hAnsi="Times New Roman" w:cs="Times New Roman"/>
          <w:sz w:val="24"/>
          <w:szCs w:val="24"/>
        </w:rPr>
        <w:t>) Не согласен, поскольку родители знают лучше, какую специальность мне предложить.</w:t>
      </w:r>
    </w:p>
    <w:p w14:paraId="6F2BAA14"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c</w:t>
      </w:r>
      <w:r w:rsidRPr="00852209">
        <w:rPr>
          <w:rFonts w:ascii="Times New Roman" w:hAnsi="Times New Roman" w:cs="Times New Roman"/>
          <w:sz w:val="24"/>
          <w:szCs w:val="24"/>
        </w:rPr>
        <w:t>) Не согласен, так как время анализировать спрос на профессии еще не пришло.</w:t>
      </w:r>
    </w:p>
    <w:p w14:paraId="7928C6B6"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d</w:t>
      </w:r>
      <w:r w:rsidRPr="00852209">
        <w:rPr>
          <w:rFonts w:ascii="Times New Roman" w:hAnsi="Times New Roman" w:cs="Times New Roman"/>
          <w:sz w:val="24"/>
          <w:szCs w:val="24"/>
        </w:rPr>
        <w:t>) Не согласен, я уже решил, что все равно получу ту специальность, которую я хочу.</w:t>
      </w:r>
    </w:p>
    <w:p w14:paraId="2C5C214A" w14:textId="77777777" w:rsidR="005258AE" w:rsidRPr="00852209" w:rsidRDefault="005258AE" w:rsidP="00D719C4">
      <w:pPr>
        <w:spacing w:after="0" w:line="240" w:lineRule="auto"/>
        <w:ind w:firstLine="709"/>
        <w:contextualSpacing/>
        <w:jc w:val="both"/>
        <w:rPr>
          <w:rStyle w:val="bold"/>
          <w:rFonts w:ascii="Times New Roman" w:hAnsi="Times New Roman" w:cs="Times New Roman"/>
          <w:b w:val="0"/>
          <w:sz w:val="24"/>
          <w:szCs w:val="24"/>
        </w:rPr>
      </w:pPr>
      <w:r w:rsidRPr="00852209">
        <w:rPr>
          <w:rFonts w:ascii="Times New Roman" w:hAnsi="Times New Roman" w:cs="Times New Roman"/>
          <w:sz w:val="24"/>
          <w:szCs w:val="24"/>
        </w:rPr>
        <w:t>4</w:t>
      </w:r>
      <w:r w:rsidRPr="00852209">
        <w:rPr>
          <w:rStyle w:val="bold"/>
          <w:rFonts w:ascii="Times New Roman" w:hAnsi="Times New Roman" w:cs="Times New Roman"/>
          <w:b w:val="0"/>
          <w:sz w:val="24"/>
          <w:szCs w:val="24"/>
        </w:rPr>
        <w:t>. Я до сих пор не обсуждал с родителями свои будущие профессиональные планы.</w:t>
      </w:r>
    </w:p>
    <w:p w14:paraId="6575E062"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a</w:t>
      </w:r>
      <w:r w:rsidRPr="00852209">
        <w:rPr>
          <w:rFonts w:ascii="Times New Roman" w:hAnsi="Times New Roman" w:cs="Times New Roman"/>
          <w:sz w:val="24"/>
          <w:szCs w:val="24"/>
        </w:rPr>
        <w:t>) Согласен, так как моими родителями уже давно решено, кем я буду, и со мной не советовались по данному вопросу.</w:t>
      </w:r>
    </w:p>
    <w:p w14:paraId="762DFAE5"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b</w:t>
      </w:r>
      <w:r w:rsidRPr="00852209">
        <w:rPr>
          <w:rFonts w:ascii="Times New Roman" w:hAnsi="Times New Roman" w:cs="Times New Roman"/>
          <w:sz w:val="24"/>
          <w:szCs w:val="24"/>
        </w:rPr>
        <w:t>) Не согласен, мои родители как раз постоянно со мной обсуждают мои профессиональные предпочтения.</w:t>
      </w:r>
    </w:p>
    <w:p w14:paraId="5CFF2797"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c</w:t>
      </w:r>
      <w:r w:rsidRPr="00852209">
        <w:rPr>
          <w:rFonts w:ascii="Times New Roman" w:hAnsi="Times New Roman" w:cs="Times New Roman"/>
          <w:sz w:val="24"/>
          <w:szCs w:val="24"/>
        </w:rPr>
        <w:t>) Согласен, у нас в семье не принято обсуждать мои профессиональные планы.</w:t>
      </w:r>
    </w:p>
    <w:p w14:paraId="439EA432"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d</w:t>
      </w:r>
      <w:r w:rsidRPr="00852209">
        <w:rPr>
          <w:rFonts w:ascii="Times New Roman" w:hAnsi="Times New Roman" w:cs="Times New Roman"/>
          <w:sz w:val="24"/>
          <w:szCs w:val="24"/>
        </w:rPr>
        <w:t>) Не согласен, мы с родителями давно все обсудили, и я принял решение по поводу своей будущей профессии.</w:t>
      </w:r>
    </w:p>
    <w:p w14:paraId="380DF1EC" w14:textId="77777777" w:rsidR="005258AE" w:rsidRPr="00852209" w:rsidRDefault="005258AE" w:rsidP="00D719C4">
      <w:pPr>
        <w:spacing w:after="0" w:line="240" w:lineRule="auto"/>
        <w:ind w:firstLine="709"/>
        <w:contextualSpacing/>
        <w:jc w:val="both"/>
        <w:rPr>
          <w:rStyle w:val="bold"/>
          <w:rFonts w:ascii="Times New Roman" w:hAnsi="Times New Roman" w:cs="Times New Roman"/>
          <w:b w:val="0"/>
          <w:sz w:val="24"/>
          <w:szCs w:val="24"/>
        </w:rPr>
      </w:pPr>
      <w:r w:rsidRPr="00852209">
        <w:rPr>
          <w:rStyle w:val="bold"/>
          <w:rFonts w:ascii="Times New Roman" w:hAnsi="Times New Roman" w:cs="Times New Roman"/>
          <w:b w:val="0"/>
          <w:sz w:val="24"/>
          <w:szCs w:val="24"/>
        </w:rPr>
        <w:t>5. Мои родители выбрали мне дальнейшую специальность.</w:t>
      </w:r>
    </w:p>
    <w:p w14:paraId="0A06C9D2"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a</w:t>
      </w:r>
      <w:r w:rsidRPr="00852209">
        <w:rPr>
          <w:rFonts w:ascii="Times New Roman" w:hAnsi="Times New Roman" w:cs="Times New Roman"/>
          <w:sz w:val="24"/>
          <w:szCs w:val="24"/>
        </w:rPr>
        <w:t>) Согласен, и надо признать, что они вообще лучше меня разбираются в этом вопросе.</w:t>
      </w:r>
    </w:p>
    <w:p w14:paraId="41794406"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b</w:t>
      </w:r>
      <w:r w:rsidRPr="00852209">
        <w:rPr>
          <w:rFonts w:ascii="Times New Roman" w:hAnsi="Times New Roman" w:cs="Times New Roman"/>
          <w:sz w:val="24"/>
          <w:szCs w:val="24"/>
        </w:rPr>
        <w:t>) Не согласен, но мы регулярно обсуждаем вопрос моей будущей специальности.</w:t>
      </w:r>
    </w:p>
    <w:p w14:paraId="64335FA3"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c</w:t>
      </w:r>
      <w:r w:rsidRPr="00852209">
        <w:rPr>
          <w:rFonts w:ascii="Times New Roman" w:hAnsi="Times New Roman" w:cs="Times New Roman"/>
          <w:sz w:val="24"/>
          <w:szCs w:val="24"/>
        </w:rPr>
        <w:t>) Не согласен, поскольку родители не вмешиваются в мои проблемы с выбором профессии.</w:t>
      </w:r>
    </w:p>
    <w:p w14:paraId="21E8D8AB"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d</w:t>
      </w:r>
      <w:r w:rsidRPr="00852209">
        <w:rPr>
          <w:rFonts w:ascii="Times New Roman" w:hAnsi="Times New Roman" w:cs="Times New Roman"/>
          <w:sz w:val="24"/>
          <w:szCs w:val="24"/>
        </w:rPr>
        <w:t>) Не согласен, так как выбор специальности был скорее моим самостоятельным решением, чем их.</w:t>
      </w:r>
    </w:p>
    <w:p w14:paraId="7CCCD389" w14:textId="77777777" w:rsidR="005258AE" w:rsidRPr="00852209" w:rsidRDefault="005258AE" w:rsidP="00D719C4">
      <w:pPr>
        <w:spacing w:after="0" w:line="240" w:lineRule="auto"/>
        <w:ind w:firstLine="709"/>
        <w:contextualSpacing/>
        <w:jc w:val="both"/>
        <w:rPr>
          <w:rStyle w:val="bold"/>
          <w:rFonts w:ascii="Times New Roman" w:hAnsi="Times New Roman" w:cs="Times New Roman"/>
          <w:b w:val="0"/>
          <w:sz w:val="24"/>
          <w:szCs w:val="24"/>
        </w:rPr>
      </w:pPr>
      <w:r w:rsidRPr="00852209">
        <w:rPr>
          <w:rStyle w:val="bold"/>
          <w:rFonts w:ascii="Times New Roman" w:hAnsi="Times New Roman" w:cs="Times New Roman"/>
          <w:b w:val="0"/>
          <w:sz w:val="24"/>
          <w:szCs w:val="24"/>
        </w:rPr>
        <w:t>6. Мне хорошо ясны свои будущие профессиональные планы.</w:t>
      </w:r>
    </w:p>
    <w:p w14:paraId="58DC308B"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a</w:t>
      </w:r>
      <w:r w:rsidRPr="00852209">
        <w:rPr>
          <w:rFonts w:ascii="Times New Roman" w:hAnsi="Times New Roman" w:cs="Times New Roman"/>
          <w:sz w:val="24"/>
          <w:szCs w:val="24"/>
        </w:rPr>
        <w:t>) Согласен, так как выстроить их мне помогли родители (знакомые), которые являются специалистами в этой профессиональной области.</w:t>
      </w:r>
    </w:p>
    <w:p w14:paraId="123F356B"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b</w:t>
      </w:r>
      <w:r w:rsidRPr="00852209">
        <w:rPr>
          <w:rFonts w:ascii="Times New Roman" w:hAnsi="Times New Roman" w:cs="Times New Roman"/>
          <w:sz w:val="24"/>
          <w:szCs w:val="24"/>
        </w:rPr>
        <w:t>) Согласен, поскольку я построил их самостоятельно, основываясь на собственном жизненном опыте.</w:t>
      </w:r>
    </w:p>
    <w:p w14:paraId="1DF0F316"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c</w:t>
      </w:r>
      <w:r w:rsidRPr="00852209">
        <w:rPr>
          <w:rFonts w:ascii="Times New Roman" w:hAnsi="Times New Roman" w:cs="Times New Roman"/>
          <w:sz w:val="24"/>
          <w:szCs w:val="24"/>
        </w:rPr>
        <w:t>) Не согласен, так как у меня пока отсутствуют профессиональные планы.</w:t>
      </w:r>
    </w:p>
    <w:p w14:paraId="3FAA42B9"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d</w:t>
      </w:r>
      <w:r w:rsidRPr="00852209">
        <w:rPr>
          <w:rFonts w:ascii="Times New Roman" w:hAnsi="Times New Roman" w:cs="Times New Roman"/>
          <w:sz w:val="24"/>
          <w:szCs w:val="24"/>
        </w:rPr>
        <w:t>) Не согласен, но как раз сейчас я пытаюсь выстроить эти профессиональные планы.</w:t>
      </w:r>
    </w:p>
    <w:p w14:paraId="01CE81BC" w14:textId="77777777" w:rsidR="005258AE" w:rsidRPr="00852209" w:rsidRDefault="005258AE" w:rsidP="00D719C4">
      <w:pPr>
        <w:spacing w:after="0" w:line="240" w:lineRule="auto"/>
        <w:ind w:firstLine="709"/>
        <w:contextualSpacing/>
        <w:jc w:val="both"/>
        <w:rPr>
          <w:rStyle w:val="bold"/>
          <w:rFonts w:ascii="Times New Roman" w:hAnsi="Times New Roman" w:cs="Times New Roman"/>
          <w:b w:val="0"/>
          <w:sz w:val="24"/>
          <w:szCs w:val="24"/>
        </w:rPr>
      </w:pPr>
      <w:r w:rsidRPr="00852209">
        <w:rPr>
          <w:rStyle w:val="bold"/>
          <w:rFonts w:ascii="Times New Roman" w:hAnsi="Times New Roman" w:cs="Times New Roman"/>
          <w:b w:val="0"/>
          <w:sz w:val="24"/>
          <w:szCs w:val="24"/>
        </w:rPr>
        <w:t>7. На мои профессиональные цели сильно влияет мнение моих родителей.</w:t>
      </w:r>
    </w:p>
    <w:p w14:paraId="6A53CA8F"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a</w:t>
      </w:r>
      <w:r w:rsidRPr="00852209">
        <w:rPr>
          <w:rFonts w:ascii="Times New Roman" w:hAnsi="Times New Roman" w:cs="Times New Roman"/>
          <w:sz w:val="24"/>
          <w:szCs w:val="24"/>
        </w:rPr>
        <w:t>) Не согласен, у моих родителей никогда не возникало желания ставить мне профессиональные цели.</w:t>
      </w:r>
    </w:p>
    <w:p w14:paraId="2B8EB1CF"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b</w:t>
      </w:r>
      <w:r w:rsidRPr="00852209">
        <w:rPr>
          <w:rFonts w:ascii="Times New Roman" w:hAnsi="Times New Roman" w:cs="Times New Roman"/>
          <w:sz w:val="24"/>
          <w:szCs w:val="24"/>
        </w:rPr>
        <w:t>) Согласен, поскольку мои родители с детства говорили мне, кем я должен стать.</w:t>
      </w:r>
    </w:p>
    <w:p w14:paraId="1C482539"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c</w:t>
      </w:r>
      <w:r w:rsidRPr="00852209">
        <w:rPr>
          <w:rFonts w:ascii="Times New Roman" w:hAnsi="Times New Roman" w:cs="Times New Roman"/>
          <w:sz w:val="24"/>
          <w:szCs w:val="24"/>
        </w:rPr>
        <w:t>) Согласен, цели еще сформулированы слабо, но окончательное решение будет все-таки принято мной, а не родителями.</w:t>
      </w:r>
    </w:p>
    <w:p w14:paraId="16C8B913"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d</w:t>
      </w:r>
      <w:r w:rsidRPr="00852209">
        <w:rPr>
          <w:rFonts w:ascii="Times New Roman" w:hAnsi="Times New Roman" w:cs="Times New Roman"/>
          <w:sz w:val="24"/>
          <w:szCs w:val="24"/>
        </w:rPr>
        <w:t>) Согласен, так как родители, конечно, приняли участие в обсуждении этого вопроса, но все-таки решение уже принято мной самостоятельно.</w:t>
      </w:r>
    </w:p>
    <w:p w14:paraId="2D70DEAD" w14:textId="77777777" w:rsidR="005258AE" w:rsidRPr="00852209" w:rsidRDefault="005258AE" w:rsidP="005258AE">
      <w:pPr>
        <w:spacing w:after="0" w:line="240" w:lineRule="auto"/>
        <w:ind w:firstLine="709"/>
        <w:contextualSpacing/>
        <w:jc w:val="both"/>
        <w:rPr>
          <w:rStyle w:val="bold"/>
          <w:rFonts w:ascii="Times New Roman" w:hAnsi="Times New Roman" w:cs="Times New Roman"/>
          <w:b w:val="0"/>
          <w:sz w:val="24"/>
          <w:szCs w:val="24"/>
        </w:rPr>
      </w:pPr>
      <w:r w:rsidRPr="00852209">
        <w:rPr>
          <w:rStyle w:val="bold"/>
          <w:rFonts w:ascii="Times New Roman" w:hAnsi="Times New Roman" w:cs="Times New Roman"/>
          <w:b w:val="0"/>
          <w:sz w:val="24"/>
          <w:szCs w:val="24"/>
        </w:rPr>
        <w:t>8. Думаю, мне еще слишком рано задумываться над вопросами построения своей карьеры.</w:t>
      </w:r>
    </w:p>
    <w:p w14:paraId="5E1B6558"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a</w:t>
      </w:r>
      <w:r w:rsidRPr="00852209">
        <w:rPr>
          <w:rFonts w:ascii="Times New Roman" w:hAnsi="Times New Roman" w:cs="Times New Roman"/>
          <w:sz w:val="24"/>
          <w:szCs w:val="24"/>
        </w:rPr>
        <w:t>) Согласен, так как моя карьера все равно будет зависеть от решения моей семьи.</w:t>
      </w:r>
    </w:p>
    <w:p w14:paraId="5C0BBA48"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b</w:t>
      </w:r>
      <w:r w:rsidRPr="00852209">
        <w:rPr>
          <w:rFonts w:ascii="Times New Roman" w:hAnsi="Times New Roman" w:cs="Times New Roman"/>
          <w:sz w:val="24"/>
          <w:szCs w:val="24"/>
        </w:rPr>
        <w:t>) Согласен, мне и раньше в жизни не приходилось сталкиваться с вопросами построения карьеры.</w:t>
      </w:r>
    </w:p>
    <w:p w14:paraId="48F649C7"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c</w:t>
      </w:r>
      <w:r w:rsidRPr="00852209">
        <w:rPr>
          <w:rFonts w:ascii="Times New Roman" w:hAnsi="Times New Roman" w:cs="Times New Roman"/>
          <w:sz w:val="24"/>
          <w:szCs w:val="24"/>
        </w:rPr>
        <w:t>) Не согласен, уже настал тот момент, когда нужно выбирать направление своей дальнейшей карьеры.</w:t>
      </w:r>
    </w:p>
    <w:p w14:paraId="2B79272B"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d</w:t>
      </w:r>
      <w:r w:rsidRPr="00852209">
        <w:rPr>
          <w:rFonts w:ascii="Times New Roman" w:hAnsi="Times New Roman" w:cs="Times New Roman"/>
          <w:sz w:val="24"/>
          <w:szCs w:val="24"/>
        </w:rPr>
        <w:t>) Не согласен, я уже давно и точно решил, каким образом я буду выстраивать свою карьеру.</w:t>
      </w:r>
    </w:p>
    <w:p w14:paraId="61E06839" w14:textId="77777777" w:rsidR="005258AE" w:rsidRPr="00852209" w:rsidRDefault="005258AE" w:rsidP="005258AE">
      <w:pPr>
        <w:spacing w:after="0" w:line="240" w:lineRule="auto"/>
        <w:ind w:firstLine="709"/>
        <w:contextualSpacing/>
        <w:jc w:val="both"/>
        <w:rPr>
          <w:rStyle w:val="bold"/>
          <w:rFonts w:ascii="Times New Roman" w:hAnsi="Times New Roman" w:cs="Times New Roman"/>
          <w:b w:val="0"/>
          <w:sz w:val="24"/>
          <w:szCs w:val="24"/>
        </w:rPr>
      </w:pPr>
      <w:r w:rsidRPr="00852209">
        <w:rPr>
          <w:rStyle w:val="bold"/>
          <w:rFonts w:ascii="Times New Roman" w:hAnsi="Times New Roman" w:cs="Times New Roman"/>
          <w:b w:val="0"/>
          <w:sz w:val="24"/>
          <w:szCs w:val="24"/>
        </w:rPr>
        <w:t>9. Уже точно решено, по какой специальности я пойду работать окончания ВУЗа.</w:t>
      </w:r>
    </w:p>
    <w:p w14:paraId="790B371C"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a</w:t>
      </w:r>
      <w:r w:rsidRPr="00852209">
        <w:rPr>
          <w:rFonts w:ascii="Times New Roman" w:hAnsi="Times New Roman" w:cs="Times New Roman"/>
          <w:sz w:val="24"/>
          <w:szCs w:val="24"/>
        </w:rPr>
        <w:t>) Не согласен, так как я еще не думал над своей конкретной специальностью.</w:t>
      </w:r>
    </w:p>
    <w:p w14:paraId="3E4E164C"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b</w:t>
      </w:r>
      <w:r w:rsidRPr="00852209">
        <w:rPr>
          <w:rFonts w:ascii="Times New Roman" w:hAnsi="Times New Roman" w:cs="Times New Roman"/>
          <w:sz w:val="24"/>
          <w:szCs w:val="24"/>
        </w:rPr>
        <w:t>) Согласен, и я могу точно назвать специальность, которую я получу.</w:t>
      </w:r>
    </w:p>
    <w:p w14:paraId="54BA3574"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c</w:t>
      </w:r>
      <w:r w:rsidRPr="00852209">
        <w:rPr>
          <w:rFonts w:ascii="Times New Roman" w:hAnsi="Times New Roman" w:cs="Times New Roman"/>
          <w:sz w:val="24"/>
          <w:szCs w:val="24"/>
        </w:rPr>
        <w:t>) Согласен, так как мои родители уже сообщили мне, на кого и где я буду дальше работать.</w:t>
      </w:r>
    </w:p>
    <w:p w14:paraId="06A186CD"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d</w:t>
      </w:r>
      <w:r w:rsidRPr="00852209">
        <w:rPr>
          <w:rFonts w:ascii="Times New Roman" w:hAnsi="Times New Roman" w:cs="Times New Roman"/>
          <w:sz w:val="24"/>
          <w:szCs w:val="24"/>
        </w:rPr>
        <w:t>) Не согласен, мне трудно понять, какая специальность подходит именно мне.</w:t>
      </w:r>
    </w:p>
    <w:p w14:paraId="7DBD09E9" w14:textId="77777777" w:rsidR="005258AE" w:rsidRPr="00852209" w:rsidRDefault="005258AE" w:rsidP="005258AE">
      <w:pPr>
        <w:spacing w:after="0" w:line="240" w:lineRule="auto"/>
        <w:ind w:firstLine="709"/>
        <w:contextualSpacing/>
        <w:jc w:val="both"/>
        <w:rPr>
          <w:rStyle w:val="bold"/>
          <w:rFonts w:ascii="Times New Roman" w:hAnsi="Times New Roman" w:cs="Times New Roman"/>
          <w:b w:val="0"/>
          <w:sz w:val="24"/>
          <w:szCs w:val="24"/>
        </w:rPr>
      </w:pPr>
      <w:r w:rsidRPr="00852209">
        <w:rPr>
          <w:rStyle w:val="bold"/>
          <w:rFonts w:ascii="Times New Roman" w:hAnsi="Times New Roman" w:cs="Times New Roman"/>
          <w:b w:val="0"/>
          <w:sz w:val="24"/>
          <w:szCs w:val="24"/>
        </w:rPr>
        <w:t>10. Друзья советуют мне, какую специальность лучше выбрать.</w:t>
      </w:r>
    </w:p>
    <w:p w14:paraId="58322CA0"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a</w:t>
      </w:r>
      <w:r w:rsidRPr="00852209">
        <w:rPr>
          <w:rFonts w:ascii="Times New Roman" w:hAnsi="Times New Roman" w:cs="Times New Roman"/>
          <w:sz w:val="24"/>
          <w:szCs w:val="24"/>
        </w:rPr>
        <w:t>) Согласен, мы с ними часто обсуждаем этот вопрос, но я пытаюсь строить свои профессиональные планы самостоятельно.</w:t>
      </w:r>
    </w:p>
    <w:p w14:paraId="17E6CF11"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b</w:t>
      </w:r>
      <w:r w:rsidRPr="00852209">
        <w:rPr>
          <w:rFonts w:ascii="Times New Roman" w:hAnsi="Times New Roman" w:cs="Times New Roman"/>
          <w:sz w:val="24"/>
          <w:szCs w:val="24"/>
        </w:rPr>
        <w:t>) Согласен, и я собираюсь вместе с другом получить одинаковое образование и одинаковую специальность, прислушавшись к его мнению.</w:t>
      </w:r>
    </w:p>
    <w:p w14:paraId="0CA289F5"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c</w:t>
      </w:r>
      <w:r w:rsidRPr="00852209">
        <w:rPr>
          <w:rFonts w:ascii="Times New Roman" w:hAnsi="Times New Roman" w:cs="Times New Roman"/>
          <w:sz w:val="24"/>
          <w:szCs w:val="24"/>
        </w:rPr>
        <w:t>) Не согласен, так как обдумывать свою будущую карьеру нам с друзьями некогда, у нас есть много более интересных дел.</w:t>
      </w:r>
    </w:p>
    <w:p w14:paraId="52933A1E"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d</w:t>
      </w:r>
      <w:r w:rsidRPr="00852209">
        <w:rPr>
          <w:rFonts w:ascii="Times New Roman" w:hAnsi="Times New Roman" w:cs="Times New Roman"/>
          <w:sz w:val="24"/>
          <w:szCs w:val="24"/>
        </w:rPr>
        <w:t>) Не согласен, я уже принял решение относительно своего будущего, без помощи друзей.</w:t>
      </w:r>
    </w:p>
    <w:p w14:paraId="752980FD" w14:textId="77777777" w:rsidR="005258AE" w:rsidRPr="00852209" w:rsidRDefault="005258AE" w:rsidP="005258AE">
      <w:pPr>
        <w:spacing w:after="0" w:line="240" w:lineRule="auto"/>
        <w:ind w:firstLine="709"/>
        <w:contextualSpacing/>
        <w:jc w:val="both"/>
        <w:rPr>
          <w:rStyle w:val="bold"/>
          <w:rFonts w:ascii="Times New Roman" w:hAnsi="Times New Roman" w:cs="Times New Roman"/>
          <w:b w:val="0"/>
          <w:sz w:val="24"/>
          <w:szCs w:val="24"/>
        </w:rPr>
      </w:pPr>
      <w:r w:rsidRPr="00852209">
        <w:rPr>
          <w:rStyle w:val="bold"/>
          <w:rFonts w:ascii="Times New Roman" w:hAnsi="Times New Roman" w:cs="Times New Roman"/>
          <w:b w:val="0"/>
          <w:sz w:val="24"/>
          <w:szCs w:val="24"/>
        </w:rPr>
        <w:t>11. Для меня было не принципиально, где именно учиться в дальнейшем.</w:t>
      </w:r>
    </w:p>
    <w:p w14:paraId="54465FEC"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a</w:t>
      </w:r>
      <w:r w:rsidRPr="00852209">
        <w:rPr>
          <w:rFonts w:ascii="Times New Roman" w:hAnsi="Times New Roman" w:cs="Times New Roman"/>
          <w:sz w:val="24"/>
          <w:szCs w:val="24"/>
        </w:rPr>
        <w:t>) Согласен, так как для меня главное </w:t>
      </w:r>
      <w:r w:rsidR="006B2124" w:rsidRPr="00852209">
        <w:rPr>
          <w:rFonts w:ascii="Times New Roman" w:hAnsi="Times New Roman" w:cs="Times New Roman"/>
          <w:sz w:val="24"/>
          <w:szCs w:val="24"/>
        </w:rPr>
        <w:t>–</w:t>
      </w:r>
      <w:r w:rsidRPr="00852209">
        <w:rPr>
          <w:rFonts w:ascii="Times New Roman" w:hAnsi="Times New Roman" w:cs="Times New Roman"/>
          <w:sz w:val="24"/>
          <w:szCs w:val="24"/>
        </w:rPr>
        <w:t xml:space="preserve"> получить специальность, о которой давно мечтаешь, а не конкретное место учебы.</w:t>
      </w:r>
    </w:p>
    <w:p w14:paraId="2ADABDDF"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b</w:t>
      </w:r>
      <w:r w:rsidRPr="00852209">
        <w:rPr>
          <w:rFonts w:ascii="Times New Roman" w:hAnsi="Times New Roman" w:cs="Times New Roman"/>
          <w:sz w:val="24"/>
          <w:szCs w:val="24"/>
        </w:rPr>
        <w:t>) Согласен, поскольку уверен, что родители все равно «устроят» меня на хорошую работу после учебы.</w:t>
      </w:r>
    </w:p>
    <w:p w14:paraId="24B2E563"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c</w:t>
      </w:r>
      <w:r w:rsidRPr="00852209">
        <w:rPr>
          <w:rFonts w:ascii="Times New Roman" w:hAnsi="Times New Roman" w:cs="Times New Roman"/>
          <w:sz w:val="24"/>
          <w:szCs w:val="24"/>
        </w:rPr>
        <w:t>) Согласен, поскольку профессиональная учеба </w:t>
      </w:r>
      <w:r w:rsidR="006B2124" w:rsidRPr="00852209">
        <w:rPr>
          <w:rFonts w:ascii="Times New Roman" w:hAnsi="Times New Roman" w:cs="Times New Roman"/>
          <w:sz w:val="24"/>
          <w:szCs w:val="24"/>
        </w:rPr>
        <w:t>–</w:t>
      </w:r>
      <w:r w:rsidRPr="00852209">
        <w:rPr>
          <w:rFonts w:ascii="Times New Roman" w:hAnsi="Times New Roman" w:cs="Times New Roman"/>
          <w:sz w:val="24"/>
          <w:szCs w:val="24"/>
        </w:rPr>
        <w:t xml:space="preserve"> не главное в жизни.</w:t>
      </w:r>
    </w:p>
    <w:p w14:paraId="7E16C47A"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d</w:t>
      </w:r>
      <w:r w:rsidRPr="00852209">
        <w:rPr>
          <w:rFonts w:ascii="Times New Roman" w:hAnsi="Times New Roman" w:cs="Times New Roman"/>
          <w:sz w:val="24"/>
          <w:szCs w:val="24"/>
        </w:rPr>
        <w:t>) Не согласен, так как от выбора учебного заведения зависит качество моего образования.</w:t>
      </w:r>
    </w:p>
    <w:p w14:paraId="4A7C8165" w14:textId="77777777" w:rsidR="005258AE" w:rsidRPr="00852209" w:rsidRDefault="005258AE" w:rsidP="005258AE">
      <w:pPr>
        <w:spacing w:after="0" w:line="240" w:lineRule="auto"/>
        <w:ind w:firstLine="709"/>
        <w:contextualSpacing/>
        <w:jc w:val="both"/>
        <w:rPr>
          <w:rStyle w:val="bold"/>
          <w:rFonts w:ascii="Times New Roman" w:hAnsi="Times New Roman" w:cs="Times New Roman"/>
          <w:b w:val="0"/>
          <w:sz w:val="24"/>
          <w:szCs w:val="24"/>
        </w:rPr>
      </w:pPr>
      <w:r w:rsidRPr="00852209">
        <w:rPr>
          <w:rStyle w:val="bold"/>
          <w:rFonts w:ascii="Times New Roman" w:hAnsi="Times New Roman" w:cs="Times New Roman"/>
          <w:b w:val="0"/>
          <w:sz w:val="24"/>
          <w:szCs w:val="24"/>
        </w:rPr>
        <w:t>12. Я боюсь без совета своих родителей принимать ответственные решения по поводу моей дальнейшей профессиональной деятельности.</w:t>
      </w:r>
    </w:p>
    <w:p w14:paraId="257CC9F3"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a</w:t>
      </w:r>
      <w:r w:rsidRPr="00852209">
        <w:rPr>
          <w:rFonts w:ascii="Times New Roman" w:hAnsi="Times New Roman" w:cs="Times New Roman"/>
          <w:sz w:val="24"/>
          <w:szCs w:val="24"/>
        </w:rPr>
        <w:t>) Согласен, я делаю попытки сориентироваться в профессиональной жизни, но пока затрудняюсь выбрать что-то одно.</w:t>
      </w:r>
    </w:p>
    <w:p w14:paraId="3F5C22FA"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b</w:t>
      </w:r>
      <w:r w:rsidRPr="00852209">
        <w:rPr>
          <w:rFonts w:ascii="Times New Roman" w:hAnsi="Times New Roman" w:cs="Times New Roman"/>
          <w:sz w:val="24"/>
          <w:szCs w:val="24"/>
        </w:rPr>
        <w:t>) Не согласен, так как мои родители все равно не хотят и не могут мне ничего посоветовать.</w:t>
      </w:r>
    </w:p>
    <w:p w14:paraId="4CB6B766"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c</w:t>
      </w:r>
      <w:r w:rsidRPr="00852209">
        <w:rPr>
          <w:rFonts w:ascii="Times New Roman" w:hAnsi="Times New Roman" w:cs="Times New Roman"/>
          <w:sz w:val="24"/>
          <w:szCs w:val="24"/>
        </w:rPr>
        <w:t>) Согласен, поскольку мои родители с детства помогают мне, контролируя многие события в моей жизни, в том числе и в плане выбора профессии.</w:t>
      </w:r>
    </w:p>
    <w:p w14:paraId="18A69115"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d</w:t>
      </w:r>
      <w:r w:rsidRPr="00852209">
        <w:rPr>
          <w:rFonts w:ascii="Times New Roman" w:hAnsi="Times New Roman" w:cs="Times New Roman"/>
          <w:sz w:val="24"/>
          <w:szCs w:val="24"/>
        </w:rPr>
        <w:t>) Не согласен, свои решения по этому вопросу я уже принял абсолютно самостоятельно.</w:t>
      </w:r>
    </w:p>
    <w:p w14:paraId="4918A1FA" w14:textId="77777777" w:rsidR="005258AE" w:rsidRPr="00852209" w:rsidRDefault="005258AE" w:rsidP="005258AE">
      <w:pPr>
        <w:spacing w:after="0" w:line="240" w:lineRule="auto"/>
        <w:ind w:firstLine="709"/>
        <w:contextualSpacing/>
        <w:jc w:val="both"/>
        <w:rPr>
          <w:rStyle w:val="bold"/>
          <w:rFonts w:ascii="Times New Roman" w:hAnsi="Times New Roman" w:cs="Times New Roman"/>
          <w:b w:val="0"/>
          <w:sz w:val="24"/>
          <w:szCs w:val="24"/>
        </w:rPr>
      </w:pPr>
      <w:r w:rsidRPr="00852209">
        <w:rPr>
          <w:rStyle w:val="bold"/>
          <w:rFonts w:ascii="Times New Roman" w:hAnsi="Times New Roman" w:cs="Times New Roman"/>
          <w:b w:val="0"/>
          <w:sz w:val="24"/>
          <w:szCs w:val="24"/>
        </w:rPr>
        <w:t>13. Я не часто думаю над своим профессиональным будущим.</w:t>
      </w:r>
    </w:p>
    <w:p w14:paraId="510ADB5F"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a</w:t>
      </w:r>
      <w:r w:rsidRPr="00852209">
        <w:rPr>
          <w:rFonts w:ascii="Times New Roman" w:hAnsi="Times New Roman" w:cs="Times New Roman"/>
          <w:sz w:val="24"/>
          <w:szCs w:val="24"/>
        </w:rPr>
        <w:t>) Не согласен, над этой проблемой я думаю довольно часто.</w:t>
      </w:r>
    </w:p>
    <w:p w14:paraId="288EA667"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b</w:t>
      </w:r>
      <w:r w:rsidRPr="00852209">
        <w:rPr>
          <w:rFonts w:ascii="Times New Roman" w:hAnsi="Times New Roman" w:cs="Times New Roman"/>
          <w:sz w:val="24"/>
          <w:szCs w:val="24"/>
        </w:rPr>
        <w:t>) Согласен, так как я знаю, мои родители сделают так, чтобы у меня в жизни все устроилось отлично.</w:t>
      </w:r>
    </w:p>
    <w:p w14:paraId="03927D90"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c</w:t>
      </w:r>
      <w:r w:rsidRPr="00852209">
        <w:rPr>
          <w:rFonts w:ascii="Times New Roman" w:hAnsi="Times New Roman" w:cs="Times New Roman"/>
          <w:sz w:val="24"/>
          <w:szCs w:val="24"/>
        </w:rPr>
        <w:t>) Согласен, думаю мне еще рано над этим размышлять.</w:t>
      </w:r>
    </w:p>
    <w:p w14:paraId="25E79D02"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d</w:t>
      </w:r>
      <w:r w:rsidRPr="00852209">
        <w:rPr>
          <w:rFonts w:ascii="Times New Roman" w:hAnsi="Times New Roman" w:cs="Times New Roman"/>
          <w:sz w:val="24"/>
          <w:szCs w:val="24"/>
        </w:rPr>
        <w:t>) Согласен, так как я все уже решил для себя и сейчас концентрирую свое внимание на других проблемах.</w:t>
      </w:r>
    </w:p>
    <w:p w14:paraId="417F2932" w14:textId="77777777" w:rsidR="005258AE" w:rsidRPr="00852209" w:rsidRDefault="005258AE" w:rsidP="005258AE">
      <w:pPr>
        <w:spacing w:after="0" w:line="240" w:lineRule="auto"/>
        <w:ind w:firstLine="709"/>
        <w:contextualSpacing/>
        <w:jc w:val="both"/>
        <w:rPr>
          <w:rStyle w:val="bold"/>
          <w:rFonts w:ascii="Times New Roman" w:hAnsi="Times New Roman" w:cs="Times New Roman"/>
          <w:b w:val="0"/>
          <w:sz w:val="24"/>
          <w:szCs w:val="24"/>
        </w:rPr>
      </w:pPr>
      <w:r w:rsidRPr="00852209">
        <w:rPr>
          <w:rStyle w:val="bold"/>
          <w:rFonts w:ascii="Times New Roman" w:hAnsi="Times New Roman" w:cs="Times New Roman"/>
          <w:b w:val="0"/>
          <w:sz w:val="24"/>
          <w:szCs w:val="24"/>
        </w:rPr>
        <w:t>14. У меня на примете было несколько учебных заведений, куда я мог бы пойти учиться.</w:t>
      </w:r>
    </w:p>
    <w:p w14:paraId="465C4A57"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a</w:t>
      </w:r>
      <w:r w:rsidRPr="00852209">
        <w:rPr>
          <w:rFonts w:ascii="Times New Roman" w:hAnsi="Times New Roman" w:cs="Times New Roman"/>
          <w:sz w:val="24"/>
          <w:szCs w:val="24"/>
        </w:rPr>
        <w:t>) Не согласен, так как мои родители уже определили меня в конкретное учебное заведение, где я дальше и буду учиться.</w:t>
      </w:r>
    </w:p>
    <w:p w14:paraId="5D9CCA03"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b</w:t>
      </w:r>
      <w:r w:rsidRPr="00852209">
        <w:rPr>
          <w:rFonts w:ascii="Times New Roman" w:hAnsi="Times New Roman" w:cs="Times New Roman"/>
          <w:sz w:val="24"/>
          <w:szCs w:val="24"/>
        </w:rPr>
        <w:t>) Не согласен, я хотел учиться только в одном, вполне определенном учебном заведении.</w:t>
      </w:r>
    </w:p>
    <w:p w14:paraId="62FED032"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c</w:t>
      </w:r>
      <w:r w:rsidRPr="00852209">
        <w:rPr>
          <w:rFonts w:ascii="Times New Roman" w:hAnsi="Times New Roman" w:cs="Times New Roman"/>
          <w:sz w:val="24"/>
          <w:szCs w:val="24"/>
        </w:rPr>
        <w:t>) Согласен, я выбирал одно из профессиональных учебных заведений.</w:t>
      </w:r>
    </w:p>
    <w:p w14:paraId="6485F8B6"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d</w:t>
      </w:r>
      <w:r w:rsidRPr="00852209">
        <w:rPr>
          <w:rFonts w:ascii="Times New Roman" w:hAnsi="Times New Roman" w:cs="Times New Roman"/>
          <w:sz w:val="24"/>
          <w:szCs w:val="24"/>
        </w:rPr>
        <w:t>) Не согласен, иногда мне кажется, что я сам не знаю, чего я хочу от будущего.</w:t>
      </w:r>
    </w:p>
    <w:p w14:paraId="02A34333" w14:textId="77777777" w:rsidR="005258AE" w:rsidRPr="00852209" w:rsidRDefault="005258AE" w:rsidP="005258AE">
      <w:pPr>
        <w:spacing w:after="0" w:line="240" w:lineRule="auto"/>
        <w:ind w:firstLine="709"/>
        <w:contextualSpacing/>
        <w:jc w:val="both"/>
        <w:rPr>
          <w:rStyle w:val="bold"/>
          <w:rFonts w:ascii="Times New Roman" w:hAnsi="Times New Roman" w:cs="Times New Roman"/>
          <w:b w:val="0"/>
          <w:sz w:val="24"/>
          <w:szCs w:val="24"/>
        </w:rPr>
      </w:pPr>
      <w:r w:rsidRPr="00852209">
        <w:rPr>
          <w:rStyle w:val="bold"/>
          <w:rFonts w:ascii="Times New Roman" w:hAnsi="Times New Roman" w:cs="Times New Roman"/>
          <w:b w:val="0"/>
          <w:sz w:val="24"/>
          <w:szCs w:val="24"/>
        </w:rPr>
        <w:t>15. Никакие жизненные проблемы не смогут мне помешать достигнуть поставленных профессиональных целей.</w:t>
      </w:r>
    </w:p>
    <w:p w14:paraId="4C55B047"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a</w:t>
      </w:r>
      <w:r w:rsidRPr="00852209">
        <w:rPr>
          <w:rFonts w:ascii="Times New Roman" w:hAnsi="Times New Roman" w:cs="Times New Roman"/>
          <w:sz w:val="24"/>
          <w:szCs w:val="24"/>
        </w:rPr>
        <w:t>) Согласен, поскольку знаю, что мои родители сделают все, чтобы эти цели осуществились.</w:t>
      </w:r>
    </w:p>
    <w:p w14:paraId="0E5868D8"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b</w:t>
      </w:r>
      <w:r w:rsidRPr="00852209">
        <w:rPr>
          <w:rFonts w:ascii="Times New Roman" w:hAnsi="Times New Roman" w:cs="Times New Roman"/>
          <w:sz w:val="24"/>
          <w:szCs w:val="24"/>
        </w:rPr>
        <w:t>) Не согласен, у меня пока еще нет профессиональных целей.</w:t>
      </w:r>
    </w:p>
    <w:p w14:paraId="70BAD0CD"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c</w:t>
      </w:r>
      <w:r w:rsidRPr="00852209">
        <w:rPr>
          <w:rFonts w:ascii="Times New Roman" w:hAnsi="Times New Roman" w:cs="Times New Roman"/>
          <w:sz w:val="24"/>
          <w:szCs w:val="24"/>
        </w:rPr>
        <w:t>) Согласен, так как я хорошо осознаю свои профессиональные цели и стремлюсь к ним.</w:t>
      </w:r>
    </w:p>
    <w:p w14:paraId="49E93A5D"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d</w:t>
      </w:r>
      <w:r w:rsidRPr="00852209">
        <w:rPr>
          <w:rFonts w:ascii="Times New Roman" w:hAnsi="Times New Roman" w:cs="Times New Roman"/>
          <w:sz w:val="24"/>
          <w:szCs w:val="24"/>
        </w:rPr>
        <w:t>) Не согласен, я еще не до конца понимаю, в чем состоят эти цели.</w:t>
      </w:r>
    </w:p>
    <w:p w14:paraId="1370DF39" w14:textId="77777777" w:rsidR="005258AE" w:rsidRPr="00852209" w:rsidRDefault="005258AE" w:rsidP="005258AE">
      <w:pPr>
        <w:spacing w:after="0" w:line="240" w:lineRule="auto"/>
        <w:ind w:firstLine="709"/>
        <w:contextualSpacing/>
        <w:jc w:val="both"/>
        <w:rPr>
          <w:rStyle w:val="bold"/>
          <w:rFonts w:ascii="Times New Roman" w:hAnsi="Times New Roman" w:cs="Times New Roman"/>
          <w:b w:val="0"/>
          <w:sz w:val="24"/>
          <w:szCs w:val="24"/>
        </w:rPr>
      </w:pPr>
      <w:r w:rsidRPr="00852209">
        <w:rPr>
          <w:rStyle w:val="bold"/>
          <w:rFonts w:ascii="Times New Roman" w:hAnsi="Times New Roman" w:cs="Times New Roman"/>
          <w:b w:val="0"/>
          <w:sz w:val="24"/>
          <w:szCs w:val="24"/>
        </w:rPr>
        <w:t>16. У нас дома часто разгораются бурные дискуссии по поводу моей будущей карьеры.</w:t>
      </w:r>
    </w:p>
    <w:p w14:paraId="6C305496"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a</w:t>
      </w:r>
      <w:r w:rsidRPr="00852209">
        <w:rPr>
          <w:rFonts w:ascii="Times New Roman" w:hAnsi="Times New Roman" w:cs="Times New Roman"/>
          <w:sz w:val="24"/>
          <w:szCs w:val="24"/>
        </w:rPr>
        <w:t>) Не согласен, поскольку мои родители по этому вопросу все уже решили, и с ними уже бесполезно спорить.</w:t>
      </w:r>
    </w:p>
    <w:p w14:paraId="1529F841"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b</w:t>
      </w:r>
      <w:r w:rsidRPr="00852209">
        <w:rPr>
          <w:rFonts w:ascii="Times New Roman" w:hAnsi="Times New Roman" w:cs="Times New Roman"/>
          <w:sz w:val="24"/>
          <w:szCs w:val="24"/>
        </w:rPr>
        <w:t>) Не согласен, так как мои родители не особо интересуются вопросом моей карьеры.</w:t>
      </w:r>
    </w:p>
    <w:p w14:paraId="06258F89"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c</w:t>
      </w:r>
      <w:r w:rsidRPr="00852209">
        <w:rPr>
          <w:rFonts w:ascii="Times New Roman" w:hAnsi="Times New Roman" w:cs="Times New Roman"/>
          <w:sz w:val="24"/>
          <w:szCs w:val="24"/>
        </w:rPr>
        <w:t>) Не согласен, ведь по поводу карьеры я все уже решил сам, и спорить со мной все равно бесполезно.</w:t>
      </w:r>
    </w:p>
    <w:p w14:paraId="6A003DE7"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d</w:t>
      </w:r>
      <w:r w:rsidRPr="00852209">
        <w:rPr>
          <w:rFonts w:ascii="Times New Roman" w:hAnsi="Times New Roman" w:cs="Times New Roman"/>
          <w:sz w:val="24"/>
          <w:szCs w:val="24"/>
        </w:rPr>
        <w:t>) Согласен, я советуюсь с родителями, хотя иногда наши взгляды относительно моего будущего могут расходиться.</w:t>
      </w:r>
    </w:p>
    <w:p w14:paraId="2653BD88" w14:textId="77777777" w:rsidR="005258AE" w:rsidRPr="00852209" w:rsidRDefault="005258AE" w:rsidP="005258AE">
      <w:pPr>
        <w:spacing w:after="0" w:line="240" w:lineRule="auto"/>
        <w:ind w:firstLine="709"/>
        <w:contextualSpacing/>
        <w:jc w:val="both"/>
        <w:rPr>
          <w:rStyle w:val="bold"/>
          <w:rFonts w:ascii="Times New Roman" w:hAnsi="Times New Roman" w:cs="Times New Roman"/>
          <w:b w:val="0"/>
          <w:sz w:val="24"/>
          <w:szCs w:val="24"/>
        </w:rPr>
      </w:pPr>
      <w:r w:rsidRPr="00852209">
        <w:rPr>
          <w:rStyle w:val="bold"/>
          <w:rFonts w:ascii="Times New Roman" w:hAnsi="Times New Roman" w:cs="Times New Roman"/>
          <w:b w:val="0"/>
          <w:sz w:val="24"/>
          <w:szCs w:val="24"/>
        </w:rPr>
        <w:t>17. Меня мало интересует информация о том, как выстраивать карьеру в различных профессиональных областях.</w:t>
      </w:r>
    </w:p>
    <w:p w14:paraId="759AD27C"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a</w:t>
      </w:r>
      <w:r w:rsidRPr="00852209">
        <w:rPr>
          <w:rFonts w:ascii="Times New Roman" w:hAnsi="Times New Roman" w:cs="Times New Roman"/>
          <w:sz w:val="24"/>
          <w:szCs w:val="24"/>
        </w:rPr>
        <w:t>) Согласен, так как мои родители уже выбрали мне будущую сферу деятельности, и нет надобности собирать какую-либо дополнительную информацию.</w:t>
      </w:r>
    </w:p>
    <w:p w14:paraId="4F89D535"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b</w:t>
      </w:r>
      <w:r w:rsidRPr="00852209">
        <w:rPr>
          <w:rFonts w:ascii="Times New Roman" w:hAnsi="Times New Roman" w:cs="Times New Roman"/>
          <w:sz w:val="24"/>
          <w:szCs w:val="24"/>
        </w:rPr>
        <w:t>) Согласен, потому что я уже принял решение о том, кем я буду и где буду трудиться.</w:t>
      </w:r>
    </w:p>
    <w:p w14:paraId="75C53D53"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c</w:t>
      </w:r>
      <w:r w:rsidRPr="00852209">
        <w:rPr>
          <w:rFonts w:ascii="Times New Roman" w:hAnsi="Times New Roman" w:cs="Times New Roman"/>
          <w:sz w:val="24"/>
          <w:szCs w:val="24"/>
        </w:rPr>
        <w:t>) Не согласен, я как раз сейчас активно анализирую возможности карьерного роста в различных областях деятельности.</w:t>
      </w:r>
    </w:p>
    <w:p w14:paraId="2ACE88A6"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d</w:t>
      </w:r>
      <w:r w:rsidRPr="00852209">
        <w:rPr>
          <w:rFonts w:ascii="Times New Roman" w:hAnsi="Times New Roman" w:cs="Times New Roman"/>
          <w:sz w:val="24"/>
          <w:szCs w:val="24"/>
        </w:rPr>
        <w:t>) Согласен, меня вообще мало интересует информация о том, где и как можно выстраивать карьеру.</w:t>
      </w:r>
    </w:p>
    <w:p w14:paraId="505D0692" w14:textId="77777777" w:rsidR="005258AE" w:rsidRPr="00852209" w:rsidRDefault="005258AE" w:rsidP="005258AE">
      <w:pPr>
        <w:spacing w:after="0" w:line="240" w:lineRule="auto"/>
        <w:ind w:firstLine="709"/>
        <w:contextualSpacing/>
        <w:jc w:val="both"/>
        <w:rPr>
          <w:rStyle w:val="bold"/>
          <w:rFonts w:ascii="Times New Roman" w:hAnsi="Times New Roman" w:cs="Times New Roman"/>
          <w:b w:val="0"/>
          <w:sz w:val="24"/>
          <w:szCs w:val="24"/>
        </w:rPr>
      </w:pPr>
      <w:r w:rsidRPr="00852209">
        <w:rPr>
          <w:rStyle w:val="bold"/>
          <w:rFonts w:ascii="Times New Roman" w:hAnsi="Times New Roman" w:cs="Times New Roman"/>
          <w:b w:val="0"/>
          <w:sz w:val="24"/>
          <w:szCs w:val="24"/>
        </w:rPr>
        <w:t>18. Я держу на примете несколько профессиональных целей.</w:t>
      </w:r>
    </w:p>
    <w:p w14:paraId="1BD1E6B5"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a</w:t>
      </w:r>
      <w:r w:rsidRPr="00852209">
        <w:rPr>
          <w:rFonts w:ascii="Times New Roman" w:hAnsi="Times New Roman" w:cs="Times New Roman"/>
          <w:sz w:val="24"/>
          <w:szCs w:val="24"/>
        </w:rPr>
        <w:t>) Согласен, но они были определены заранее моими родителями.</w:t>
      </w:r>
    </w:p>
    <w:p w14:paraId="5E8C7529"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b</w:t>
      </w:r>
      <w:r w:rsidRPr="00852209">
        <w:rPr>
          <w:rFonts w:ascii="Times New Roman" w:hAnsi="Times New Roman" w:cs="Times New Roman"/>
          <w:sz w:val="24"/>
          <w:szCs w:val="24"/>
        </w:rPr>
        <w:t>) Не согласен, у меня всего одна профессиональная цель.</w:t>
      </w:r>
    </w:p>
    <w:p w14:paraId="4D7783B4"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c</w:t>
      </w:r>
      <w:r w:rsidRPr="00852209">
        <w:rPr>
          <w:rFonts w:ascii="Times New Roman" w:hAnsi="Times New Roman" w:cs="Times New Roman"/>
          <w:sz w:val="24"/>
          <w:szCs w:val="24"/>
        </w:rPr>
        <w:t>) Не согласен, я о них пока еще не задумывался.</w:t>
      </w:r>
    </w:p>
    <w:p w14:paraId="7D047A1C"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d</w:t>
      </w:r>
      <w:r w:rsidRPr="00852209">
        <w:rPr>
          <w:rFonts w:ascii="Times New Roman" w:hAnsi="Times New Roman" w:cs="Times New Roman"/>
          <w:sz w:val="24"/>
          <w:szCs w:val="24"/>
        </w:rPr>
        <w:t>) Согласен, таких целей пока несколько, и я не решил, какая из них для меня основная.</w:t>
      </w:r>
    </w:p>
    <w:p w14:paraId="2FCD8FB1"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rPr>
        <w:t>19. Я очень хорошо представляю свой дальнейший карьерный рост.</w:t>
      </w:r>
    </w:p>
    <w:p w14:paraId="7C0E352A"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a</w:t>
      </w:r>
      <w:r w:rsidRPr="00852209">
        <w:rPr>
          <w:rFonts w:ascii="Times New Roman" w:hAnsi="Times New Roman" w:cs="Times New Roman"/>
          <w:sz w:val="24"/>
          <w:szCs w:val="24"/>
        </w:rPr>
        <w:t>) Не согласен, пока мое профессиональное будущее </w:t>
      </w:r>
      <w:r w:rsidR="006B2124" w:rsidRPr="00852209">
        <w:rPr>
          <w:rFonts w:ascii="Times New Roman" w:hAnsi="Times New Roman" w:cs="Times New Roman"/>
          <w:sz w:val="24"/>
          <w:szCs w:val="24"/>
        </w:rPr>
        <w:t>–</w:t>
      </w:r>
      <w:r w:rsidRPr="00852209">
        <w:rPr>
          <w:rFonts w:ascii="Times New Roman" w:hAnsi="Times New Roman" w:cs="Times New Roman"/>
          <w:sz w:val="24"/>
          <w:szCs w:val="24"/>
        </w:rPr>
        <w:t xml:space="preserve"> это множество альтернативных вариантов выбора.</w:t>
      </w:r>
    </w:p>
    <w:p w14:paraId="481A917B"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b</w:t>
      </w:r>
      <w:r w:rsidRPr="00852209">
        <w:rPr>
          <w:rFonts w:ascii="Times New Roman" w:hAnsi="Times New Roman" w:cs="Times New Roman"/>
          <w:sz w:val="24"/>
          <w:szCs w:val="24"/>
        </w:rPr>
        <w:t>) Не согласен, но я уверен, что мои родители устроят меня на хорошую работу, где карьера мне будет обеспечена.</w:t>
      </w:r>
    </w:p>
    <w:p w14:paraId="3E4BF406"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c</w:t>
      </w:r>
      <w:r w:rsidRPr="00852209">
        <w:rPr>
          <w:rFonts w:ascii="Times New Roman" w:hAnsi="Times New Roman" w:cs="Times New Roman"/>
          <w:sz w:val="24"/>
          <w:szCs w:val="24"/>
        </w:rPr>
        <w:t>) Не согласен, так как мне не хочется вникать, какая карьера подходит именно мне, у меня есть и более важные проблемы.</w:t>
      </w:r>
    </w:p>
    <w:p w14:paraId="02DD69F1" w14:textId="77777777" w:rsidR="005258AE" w:rsidRPr="00852209" w:rsidRDefault="005258AE" w:rsidP="005258AE">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d</w:t>
      </w:r>
      <w:r w:rsidRPr="00852209">
        <w:rPr>
          <w:rFonts w:ascii="Times New Roman" w:hAnsi="Times New Roman" w:cs="Times New Roman"/>
          <w:sz w:val="24"/>
          <w:szCs w:val="24"/>
        </w:rPr>
        <w:t>) Согласен, и я уже могу назвать основные шаги моей профессиональной жизни.</w:t>
      </w:r>
    </w:p>
    <w:p w14:paraId="0335FB47" w14:textId="77777777" w:rsidR="005258AE" w:rsidRPr="00852209" w:rsidRDefault="005258AE" w:rsidP="005258AE">
      <w:pPr>
        <w:spacing w:after="0" w:line="240" w:lineRule="auto"/>
        <w:ind w:firstLine="709"/>
        <w:contextualSpacing/>
        <w:jc w:val="both"/>
        <w:rPr>
          <w:rStyle w:val="bold"/>
          <w:rFonts w:ascii="Times New Roman" w:hAnsi="Times New Roman" w:cs="Times New Roman"/>
          <w:b w:val="0"/>
          <w:sz w:val="24"/>
          <w:szCs w:val="24"/>
        </w:rPr>
      </w:pPr>
      <w:r w:rsidRPr="00852209">
        <w:rPr>
          <w:rStyle w:val="bold"/>
          <w:rFonts w:ascii="Times New Roman" w:hAnsi="Times New Roman" w:cs="Times New Roman"/>
          <w:b w:val="0"/>
          <w:sz w:val="24"/>
          <w:szCs w:val="24"/>
        </w:rPr>
        <w:t>20. Родители предоставили мне возможность сделать свой профессиональный выбор самостоятельно.</w:t>
      </w:r>
    </w:p>
    <w:p w14:paraId="48F5732A"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a</w:t>
      </w:r>
      <w:r w:rsidRPr="00852209">
        <w:rPr>
          <w:rFonts w:ascii="Times New Roman" w:hAnsi="Times New Roman" w:cs="Times New Roman"/>
          <w:sz w:val="24"/>
          <w:szCs w:val="24"/>
        </w:rPr>
        <w:t>) Не согласен, потому что мои родители вообще не участвуют в моем профессиональном выборе.</w:t>
      </w:r>
    </w:p>
    <w:p w14:paraId="0B4FEEB8"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b</w:t>
      </w:r>
      <w:r w:rsidRPr="00852209">
        <w:rPr>
          <w:rFonts w:ascii="Times New Roman" w:hAnsi="Times New Roman" w:cs="Times New Roman"/>
          <w:sz w:val="24"/>
          <w:szCs w:val="24"/>
        </w:rPr>
        <w:t>) Согласен, но мы все равно еще обсуждаем мой профессиональный выбор.</w:t>
      </w:r>
    </w:p>
    <w:p w14:paraId="1485BA39"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lang w:val="en-US"/>
        </w:rPr>
        <w:t>c</w:t>
      </w:r>
      <w:r w:rsidRPr="00852209">
        <w:rPr>
          <w:rFonts w:ascii="Times New Roman" w:hAnsi="Times New Roman" w:cs="Times New Roman"/>
          <w:sz w:val="24"/>
          <w:szCs w:val="24"/>
        </w:rPr>
        <w:t>) Не согласен, так как родители считают, что при самостоятельном выборе я могу ошибиться.</w:t>
      </w:r>
    </w:p>
    <w:p w14:paraId="6945EB14" w14:textId="77777777" w:rsidR="005258AE" w:rsidRPr="00852209" w:rsidRDefault="005258AE" w:rsidP="00D719C4">
      <w:pPr>
        <w:spacing w:after="0" w:line="240" w:lineRule="auto"/>
        <w:ind w:firstLine="709"/>
        <w:contextualSpacing/>
        <w:jc w:val="both"/>
        <w:rPr>
          <w:rStyle w:val="bold"/>
          <w:rFonts w:ascii="Times New Roman" w:hAnsi="Times New Roman" w:cs="Times New Roman"/>
          <w:b w:val="0"/>
          <w:sz w:val="24"/>
          <w:szCs w:val="24"/>
        </w:rPr>
      </w:pPr>
      <w:r w:rsidRPr="00852209">
        <w:rPr>
          <w:rFonts w:ascii="Times New Roman" w:hAnsi="Times New Roman" w:cs="Times New Roman"/>
          <w:sz w:val="24"/>
          <w:szCs w:val="24"/>
          <w:lang w:val="en-US"/>
        </w:rPr>
        <w:t>d</w:t>
      </w:r>
      <w:r w:rsidRPr="00852209">
        <w:rPr>
          <w:rFonts w:ascii="Times New Roman" w:hAnsi="Times New Roman" w:cs="Times New Roman"/>
          <w:sz w:val="24"/>
          <w:szCs w:val="24"/>
        </w:rPr>
        <w:t>) Согласен, и я уже сделал свой профессиональный выбор.</w:t>
      </w:r>
    </w:p>
    <w:p w14:paraId="3A585E52"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Style w:val="bold"/>
          <w:rFonts w:ascii="Times New Roman" w:hAnsi="Times New Roman" w:cs="Times New Roman"/>
          <w:b w:val="0"/>
          <w:sz w:val="24"/>
          <w:szCs w:val="24"/>
        </w:rPr>
        <w:t>Ключ</w:t>
      </w:r>
    </w:p>
    <w:p w14:paraId="6B273386" w14:textId="77777777" w:rsidR="005258AE"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rPr>
        <w:t>Каждый вариант ответа оценивается в 1 или 2 балла по одной из шкал в соответствии с приведенным ниже «ключом». Интерпретация полученных данных приведена в таблице «Статусы профессиональной идентичности», которая представлена ниже.</w:t>
      </w:r>
    </w:p>
    <w:p w14:paraId="59F07D4F" w14:textId="77777777" w:rsidR="00D719C4" w:rsidRPr="00852209" w:rsidRDefault="00D719C4" w:rsidP="005258AE">
      <w:pPr>
        <w:pStyle w:val="Tablenazv"/>
        <w:spacing w:line="288" w:lineRule="auto"/>
        <w:contextualSpacing/>
        <w:jc w:val="center"/>
        <w:rPr>
          <w:rFonts w:ascii="Times New Roman" w:hAnsi="Times New Roman"/>
          <w:b w:val="0"/>
          <w:sz w:val="24"/>
          <w:szCs w:val="24"/>
        </w:rPr>
      </w:pPr>
    </w:p>
    <w:p w14:paraId="7A04339C" w14:textId="77777777" w:rsidR="005258AE" w:rsidRPr="00852209" w:rsidRDefault="005258AE" w:rsidP="00D719C4">
      <w:pPr>
        <w:pStyle w:val="Tablenazv"/>
        <w:spacing w:line="288" w:lineRule="auto"/>
        <w:contextualSpacing/>
        <w:jc w:val="both"/>
        <w:rPr>
          <w:rFonts w:ascii="Times New Roman" w:hAnsi="Times New Roman"/>
          <w:b w:val="0"/>
          <w:sz w:val="24"/>
          <w:szCs w:val="24"/>
        </w:rPr>
      </w:pPr>
      <w:r w:rsidRPr="00852209">
        <w:rPr>
          <w:rFonts w:ascii="Times New Roman" w:hAnsi="Times New Roman"/>
          <w:b w:val="0"/>
          <w:sz w:val="24"/>
          <w:szCs w:val="24"/>
        </w:rPr>
        <w:t>Статусы профессиональной идентичности</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0"/>
        <w:gridCol w:w="2202"/>
        <w:gridCol w:w="2202"/>
        <w:gridCol w:w="2052"/>
        <w:gridCol w:w="1983"/>
      </w:tblGrid>
      <w:tr w:rsidR="005258AE" w:rsidRPr="00852209" w14:paraId="6CB65199" w14:textId="77777777" w:rsidTr="00D719C4">
        <w:trPr>
          <w:trHeight w:val="228"/>
          <w:jc w:val="center"/>
        </w:trPr>
        <w:tc>
          <w:tcPr>
            <w:tcW w:w="1134" w:type="dxa"/>
            <w:vMerge w:val="restart"/>
            <w:tcBorders>
              <w:top w:val="single" w:sz="4" w:space="0" w:color="auto"/>
              <w:left w:val="single" w:sz="4" w:space="0" w:color="auto"/>
              <w:bottom w:val="single" w:sz="4" w:space="0" w:color="auto"/>
              <w:right w:val="single" w:sz="4" w:space="0" w:color="auto"/>
            </w:tcBorders>
            <w:hideMark/>
          </w:tcPr>
          <w:p w14:paraId="0E3CE7CD" w14:textId="77777777" w:rsidR="005258AE" w:rsidRPr="00852209" w:rsidRDefault="005258AE" w:rsidP="00D719C4">
            <w:pPr>
              <w:pStyle w:val="Tableheader"/>
              <w:numPr>
                <w:ilvl w:val="0"/>
                <w:numId w:val="0"/>
              </w:numPr>
              <w:tabs>
                <w:tab w:val="left" w:pos="708"/>
              </w:tabs>
              <w:spacing w:after="0"/>
              <w:contextualSpacing/>
              <w:rPr>
                <w:b w:val="0"/>
              </w:rPr>
            </w:pPr>
            <w:r w:rsidRPr="00852209">
              <w:rPr>
                <w:b w:val="0"/>
              </w:rPr>
              <w:t>№ вопроса</w:t>
            </w:r>
          </w:p>
        </w:tc>
        <w:tc>
          <w:tcPr>
            <w:tcW w:w="7967" w:type="dxa"/>
            <w:gridSpan w:val="4"/>
            <w:tcBorders>
              <w:top w:val="single" w:sz="4" w:space="0" w:color="auto"/>
              <w:left w:val="single" w:sz="4" w:space="0" w:color="auto"/>
              <w:bottom w:val="single" w:sz="4" w:space="0" w:color="auto"/>
              <w:right w:val="single" w:sz="4" w:space="0" w:color="auto"/>
            </w:tcBorders>
            <w:hideMark/>
          </w:tcPr>
          <w:p w14:paraId="51956E53" w14:textId="77777777" w:rsidR="005258AE" w:rsidRPr="00852209" w:rsidRDefault="005258AE" w:rsidP="00D719C4">
            <w:pPr>
              <w:pStyle w:val="Tableheader"/>
              <w:numPr>
                <w:ilvl w:val="0"/>
                <w:numId w:val="0"/>
              </w:numPr>
              <w:tabs>
                <w:tab w:val="left" w:pos="708"/>
              </w:tabs>
              <w:spacing w:after="0"/>
              <w:contextualSpacing/>
              <w:rPr>
                <w:b w:val="0"/>
              </w:rPr>
            </w:pPr>
            <w:r w:rsidRPr="00852209">
              <w:rPr>
                <w:b w:val="0"/>
              </w:rPr>
              <w:t>Профессиональная идентичность</w:t>
            </w:r>
          </w:p>
        </w:tc>
      </w:tr>
      <w:tr w:rsidR="005258AE" w:rsidRPr="00852209" w14:paraId="0740E3B8" w14:textId="77777777" w:rsidTr="00D719C4">
        <w:trPr>
          <w:trHeight w:val="228"/>
          <w:jc w:val="center"/>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965468E" w14:textId="77777777" w:rsidR="005258AE" w:rsidRPr="00852209" w:rsidRDefault="005258AE" w:rsidP="00D719C4">
            <w:pPr>
              <w:spacing w:after="0" w:line="240" w:lineRule="auto"/>
              <w:contextualSpacing/>
              <w:rPr>
                <w:rFonts w:ascii="Times New Roman" w:eastAsia="Times New Roman" w:hAnsi="Times New Roman" w:cs="Times New Roman"/>
                <w:sz w:val="20"/>
                <w:szCs w:val="20"/>
              </w:rPr>
            </w:pPr>
          </w:p>
        </w:tc>
        <w:tc>
          <w:tcPr>
            <w:tcW w:w="2079" w:type="dxa"/>
            <w:tcBorders>
              <w:top w:val="single" w:sz="4" w:space="0" w:color="auto"/>
              <w:left w:val="single" w:sz="4" w:space="0" w:color="auto"/>
              <w:bottom w:val="single" w:sz="4" w:space="0" w:color="auto"/>
              <w:right w:val="single" w:sz="4" w:space="0" w:color="auto"/>
            </w:tcBorders>
            <w:hideMark/>
          </w:tcPr>
          <w:p w14:paraId="2D5085B0" w14:textId="77777777" w:rsidR="005258AE" w:rsidRPr="00852209" w:rsidRDefault="005258AE" w:rsidP="00D719C4">
            <w:pPr>
              <w:pStyle w:val="Tableheader"/>
              <w:numPr>
                <w:ilvl w:val="0"/>
                <w:numId w:val="0"/>
              </w:numPr>
              <w:tabs>
                <w:tab w:val="left" w:pos="708"/>
              </w:tabs>
              <w:spacing w:after="0"/>
              <w:contextualSpacing/>
              <w:rPr>
                <w:b w:val="0"/>
              </w:rPr>
            </w:pPr>
            <w:r w:rsidRPr="00852209">
              <w:rPr>
                <w:b w:val="0"/>
              </w:rPr>
              <w:t>Неопределенная</w:t>
            </w:r>
          </w:p>
        </w:tc>
        <w:tc>
          <w:tcPr>
            <w:tcW w:w="2079" w:type="dxa"/>
            <w:tcBorders>
              <w:top w:val="single" w:sz="4" w:space="0" w:color="auto"/>
              <w:left w:val="single" w:sz="4" w:space="0" w:color="auto"/>
              <w:bottom w:val="single" w:sz="4" w:space="0" w:color="auto"/>
              <w:right w:val="single" w:sz="4" w:space="0" w:color="auto"/>
            </w:tcBorders>
            <w:hideMark/>
          </w:tcPr>
          <w:p w14:paraId="05256B16" w14:textId="77777777" w:rsidR="005258AE" w:rsidRPr="00852209" w:rsidRDefault="005258AE" w:rsidP="00D719C4">
            <w:pPr>
              <w:pStyle w:val="Tableheader"/>
              <w:numPr>
                <w:ilvl w:val="0"/>
                <w:numId w:val="0"/>
              </w:numPr>
              <w:tabs>
                <w:tab w:val="left" w:pos="708"/>
              </w:tabs>
              <w:spacing w:after="0"/>
              <w:contextualSpacing/>
              <w:rPr>
                <w:b w:val="0"/>
              </w:rPr>
            </w:pPr>
            <w:r w:rsidRPr="00852209">
              <w:rPr>
                <w:b w:val="0"/>
              </w:rPr>
              <w:t>Навязанная</w:t>
            </w:r>
          </w:p>
        </w:tc>
        <w:tc>
          <w:tcPr>
            <w:tcW w:w="1937" w:type="dxa"/>
            <w:tcBorders>
              <w:top w:val="single" w:sz="4" w:space="0" w:color="auto"/>
              <w:left w:val="single" w:sz="4" w:space="0" w:color="auto"/>
              <w:bottom w:val="single" w:sz="4" w:space="0" w:color="auto"/>
              <w:right w:val="single" w:sz="4" w:space="0" w:color="auto"/>
            </w:tcBorders>
            <w:hideMark/>
          </w:tcPr>
          <w:p w14:paraId="0789DCAC" w14:textId="77777777" w:rsidR="005258AE" w:rsidRPr="00852209" w:rsidRDefault="005258AE" w:rsidP="00D719C4">
            <w:pPr>
              <w:pStyle w:val="Tableheader"/>
              <w:numPr>
                <w:ilvl w:val="0"/>
                <w:numId w:val="0"/>
              </w:numPr>
              <w:tabs>
                <w:tab w:val="left" w:pos="708"/>
              </w:tabs>
              <w:spacing w:after="0"/>
              <w:contextualSpacing/>
              <w:rPr>
                <w:b w:val="0"/>
              </w:rPr>
            </w:pPr>
            <w:r w:rsidRPr="00852209">
              <w:rPr>
                <w:b w:val="0"/>
              </w:rPr>
              <w:t xml:space="preserve">Мораторий </w:t>
            </w:r>
          </w:p>
        </w:tc>
        <w:tc>
          <w:tcPr>
            <w:tcW w:w="1872" w:type="dxa"/>
            <w:tcBorders>
              <w:top w:val="single" w:sz="4" w:space="0" w:color="auto"/>
              <w:left w:val="single" w:sz="4" w:space="0" w:color="auto"/>
              <w:bottom w:val="single" w:sz="4" w:space="0" w:color="auto"/>
              <w:right w:val="single" w:sz="4" w:space="0" w:color="auto"/>
            </w:tcBorders>
            <w:hideMark/>
          </w:tcPr>
          <w:p w14:paraId="4EE3765E" w14:textId="77777777" w:rsidR="005258AE" w:rsidRPr="00852209" w:rsidRDefault="005258AE" w:rsidP="00D719C4">
            <w:pPr>
              <w:pStyle w:val="Tableheader"/>
              <w:numPr>
                <w:ilvl w:val="0"/>
                <w:numId w:val="0"/>
              </w:numPr>
              <w:tabs>
                <w:tab w:val="left" w:pos="708"/>
              </w:tabs>
              <w:spacing w:after="0"/>
              <w:contextualSpacing/>
              <w:rPr>
                <w:b w:val="0"/>
              </w:rPr>
            </w:pPr>
            <w:r w:rsidRPr="00852209">
              <w:rPr>
                <w:b w:val="0"/>
              </w:rPr>
              <w:t>Сформированная</w:t>
            </w:r>
          </w:p>
        </w:tc>
      </w:tr>
      <w:tr w:rsidR="005258AE" w:rsidRPr="00852209" w14:paraId="73071665" w14:textId="77777777" w:rsidTr="00D719C4">
        <w:trPr>
          <w:trHeight w:val="212"/>
          <w:jc w:val="center"/>
        </w:trPr>
        <w:tc>
          <w:tcPr>
            <w:tcW w:w="1134" w:type="dxa"/>
            <w:tcBorders>
              <w:top w:val="single" w:sz="4" w:space="0" w:color="auto"/>
              <w:left w:val="single" w:sz="4" w:space="0" w:color="auto"/>
              <w:bottom w:val="single" w:sz="4" w:space="0" w:color="auto"/>
              <w:right w:val="single" w:sz="4" w:space="0" w:color="auto"/>
            </w:tcBorders>
            <w:hideMark/>
          </w:tcPr>
          <w:p w14:paraId="5F6CCF13" w14:textId="77777777" w:rsidR="005258AE" w:rsidRPr="00852209" w:rsidRDefault="005258AE" w:rsidP="00D719C4">
            <w:pPr>
              <w:pStyle w:val="Tabletext"/>
              <w:numPr>
                <w:ilvl w:val="0"/>
                <w:numId w:val="0"/>
              </w:numPr>
              <w:tabs>
                <w:tab w:val="left" w:pos="708"/>
              </w:tabs>
              <w:spacing w:after="0"/>
              <w:contextualSpacing/>
            </w:pPr>
            <w:r w:rsidRPr="00852209">
              <w:t>1.</w:t>
            </w:r>
          </w:p>
        </w:tc>
        <w:tc>
          <w:tcPr>
            <w:tcW w:w="2079" w:type="dxa"/>
            <w:tcBorders>
              <w:top w:val="single" w:sz="4" w:space="0" w:color="auto"/>
              <w:left w:val="single" w:sz="4" w:space="0" w:color="auto"/>
              <w:bottom w:val="single" w:sz="4" w:space="0" w:color="auto"/>
              <w:right w:val="single" w:sz="4" w:space="0" w:color="auto"/>
            </w:tcBorders>
            <w:hideMark/>
          </w:tcPr>
          <w:p w14:paraId="6C5105CF" w14:textId="77777777" w:rsidR="005258AE" w:rsidRPr="00852209" w:rsidRDefault="005258AE" w:rsidP="00D719C4">
            <w:pPr>
              <w:pStyle w:val="Tabletext"/>
              <w:numPr>
                <w:ilvl w:val="0"/>
                <w:numId w:val="0"/>
              </w:numPr>
              <w:tabs>
                <w:tab w:val="left" w:pos="708"/>
              </w:tabs>
              <w:spacing w:after="0"/>
              <w:contextualSpacing/>
            </w:pPr>
            <w:r w:rsidRPr="00852209">
              <w:rPr>
                <w:lang w:val="en-US"/>
              </w:rPr>
              <w:t>a </w:t>
            </w:r>
            <w:r w:rsidR="006B2124" w:rsidRPr="00852209">
              <w:rPr>
                <w:lang w:val="en-US"/>
              </w:rPr>
              <w:t>–</w:t>
            </w:r>
            <w:r w:rsidRPr="00852209">
              <w:t xml:space="preserve"> 2</w:t>
            </w:r>
          </w:p>
        </w:tc>
        <w:tc>
          <w:tcPr>
            <w:tcW w:w="2079" w:type="dxa"/>
            <w:tcBorders>
              <w:top w:val="single" w:sz="4" w:space="0" w:color="auto"/>
              <w:left w:val="single" w:sz="4" w:space="0" w:color="auto"/>
              <w:bottom w:val="single" w:sz="4" w:space="0" w:color="auto"/>
              <w:right w:val="single" w:sz="4" w:space="0" w:color="auto"/>
            </w:tcBorders>
            <w:hideMark/>
          </w:tcPr>
          <w:p w14:paraId="7B58C457" w14:textId="77777777" w:rsidR="005258AE" w:rsidRPr="00852209" w:rsidRDefault="005258AE" w:rsidP="00D719C4">
            <w:pPr>
              <w:pStyle w:val="Tabletext"/>
              <w:numPr>
                <w:ilvl w:val="0"/>
                <w:numId w:val="0"/>
              </w:numPr>
              <w:tabs>
                <w:tab w:val="left" w:pos="708"/>
              </w:tabs>
              <w:spacing w:after="0"/>
              <w:contextualSpacing/>
            </w:pPr>
            <w:r w:rsidRPr="00852209">
              <w:rPr>
                <w:lang w:val="en-US"/>
              </w:rPr>
              <w:t>b </w:t>
            </w:r>
            <w:r w:rsidR="006B2124" w:rsidRPr="00852209">
              <w:rPr>
                <w:lang w:val="en-US"/>
              </w:rPr>
              <w:t>–</w:t>
            </w:r>
            <w:r w:rsidRPr="00852209">
              <w:t xml:space="preserve"> 1</w:t>
            </w:r>
          </w:p>
        </w:tc>
        <w:tc>
          <w:tcPr>
            <w:tcW w:w="1937" w:type="dxa"/>
            <w:tcBorders>
              <w:top w:val="single" w:sz="4" w:space="0" w:color="auto"/>
              <w:left w:val="single" w:sz="4" w:space="0" w:color="auto"/>
              <w:bottom w:val="single" w:sz="4" w:space="0" w:color="auto"/>
              <w:right w:val="single" w:sz="4" w:space="0" w:color="auto"/>
            </w:tcBorders>
            <w:hideMark/>
          </w:tcPr>
          <w:p w14:paraId="17713E69" w14:textId="77777777" w:rsidR="005258AE" w:rsidRPr="00852209" w:rsidRDefault="005258AE" w:rsidP="00D719C4">
            <w:pPr>
              <w:pStyle w:val="Tabletext"/>
              <w:numPr>
                <w:ilvl w:val="0"/>
                <w:numId w:val="0"/>
              </w:numPr>
              <w:tabs>
                <w:tab w:val="left" w:pos="708"/>
              </w:tabs>
              <w:spacing w:after="0"/>
              <w:contextualSpacing/>
            </w:pPr>
            <w:r w:rsidRPr="00852209">
              <w:rPr>
                <w:lang w:val="en-US"/>
              </w:rPr>
              <w:t>d</w:t>
            </w:r>
            <w:r w:rsidRPr="00852209">
              <w:t> </w:t>
            </w:r>
            <w:r w:rsidR="006B2124" w:rsidRPr="00852209">
              <w:t>–</w:t>
            </w:r>
            <w:r w:rsidRPr="00852209">
              <w:t xml:space="preserve"> 1</w:t>
            </w:r>
          </w:p>
        </w:tc>
        <w:tc>
          <w:tcPr>
            <w:tcW w:w="1872" w:type="dxa"/>
            <w:tcBorders>
              <w:top w:val="single" w:sz="4" w:space="0" w:color="auto"/>
              <w:left w:val="single" w:sz="4" w:space="0" w:color="auto"/>
              <w:bottom w:val="single" w:sz="4" w:space="0" w:color="auto"/>
              <w:right w:val="single" w:sz="4" w:space="0" w:color="auto"/>
            </w:tcBorders>
            <w:hideMark/>
          </w:tcPr>
          <w:p w14:paraId="6E73FEE9" w14:textId="77777777" w:rsidR="005258AE" w:rsidRPr="00852209" w:rsidRDefault="005258AE" w:rsidP="00D719C4">
            <w:pPr>
              <w:pStyle w:val="Tabletext"/>
              <w:numPr>
                <w:ilvl w:val="0"/>
                <w:numId w:val="0"/>
              </w:numPr>
              <w:tabs>
                <w:tab w:val="left" w:pos="708"/>
              </w:tabs>
              <w:spacing w:after="0"/>
              <w:contextualSpacing/>
            </w:pPr>
            <w:r w:rsidRPr="00852209">
              <w:rPr>
                <w:lang w:val="en-US"/>
              </w:rPr>
              <w:t>c</w:t>
            </w:r>
            <w:r w:rsidRPr="00852209">
              <w:t> </w:t>
            </w:r>
            <w:r w:rsidR="006B2124" w:rsidRPr="00852209">
              <w:t>–</w:t>
            </w:r>
            <w:r w:rsidRPr="00852209">
              <w:t xml:space="preserve"> 1</w:t>
            </w:r>
          </w:p>
        </w:tc>
      </w:tr>
      <w:tr w:rsidR="005258AE" w:rsidRPr="00852209" w14:paraId="6F169409" w14:textId="77777777" w:rsidTr="00D719C4">
        <w:trPr>
          <w:trHeight w:val="212"/>
          <w:jc w:val="center"/>
        </w:trPr>
        <w:tc>
          <w:tcPr>
            <w:tcW w:w="1134" w:type="dxa"/>
            <w:tcBorders>
              <w:top w:val="single" w:sz="4" w:space="0" w:color="auto"/>
              <w:left w:val="single" w:sz="4" w:space="0" w:color="auto"/>
              <w:bottom w:val="single" w:sz="4" w:space="0" w:color="auto"/>
              <w:right w:val="single" w:sz="4" w:space="0" w:color="auto"/>
            </w:tcBorders>
            <w:hideMark/>
          </w:tcPr>
          <w:p w14:paraId="71F3144E" w14:textId="77777777" w:rsidR="005258AE" w:rsidRPr="00852209" w:rsidRDefault="005258AE" w:rsidP="00D719C4">
            <w:pPr>
              <w:pStyle w:val="Tabletext"/>
              <w:numPr>
                <w:ilvl w:val="0"/>
                <w:numId w:val="0"/>
              </w:numPr>
              <w:tabs>
                <w:tab w:val="left" w:pos="708"/>
              </w:tabs>
              <w:spacing w:after="0"/>
              <w:contextualSpacing/>
            </w:pPr>
            <w:r w:rsidRPr="00852209">
              <w:t>2.</w:t>
            </w:r>
          </w:p>
        </w:tc>
        <w:tc>
          <w:tcPr>
            <w:tcW w:w="2079" w:type="dxa"/>
            <w:tcBorders>
              <w:top w:val="single" w:sz="4" w:space="0" w:color="auto"/>
              <w:left w:val="single" w:sz="4" w:space="0" w:color="auto"/>
              <w:bottom w:val="single" w:sz="4" w:space="0" w:color="auto"/>
              <w:right w:val="single" w:sz="4" w:space="0" w:color="auto"/>
            </w:tcBorders>
            <w:hideMark/>
          </w:tcPr>
          <w:p w14:paraId="155ED8AB" w14:textId="77777777" w:rsidR="005258AE" w:rsidRPr="00852209" w:rsidRDefault="005258AE" w:rsidP="00D719C4">
            <w:pPr>
              <w:pStyle w:val="Tabletext"/>
              <w:numPr>
                <w:ilvl w:val="0"/>
                <w:numId w:val="0"/>
              </w:numPr>
              <w:tabs>
                <w:tab w:val="left" w:pos="708"/>
              </w:tabs>
              <w:spacing w:after="0"/>
              <w:contextualSpacing/>
            </w:pPr>
            <w:r w:rsidRPr="00852209">
              <w:t>d </w:t>
            </w:r>
            <w:r w:rsidR="006B2124" w:rsidRPr="00852209">
              <w:t>–</w:t>
            </w:r>
            <w:r w:rsidRPr="00852209">
              <w:t xml:space="preserve"> 1</w:t>
            </w:r>
          </w:p>
        </w:tc>
        <w:tc>
          <w:tcPr>
            <w:tcW w:w="2079" w:type="dxa"/>
            <w:tcBorders>
              <w:top w:val="single" w:sz="4" w:space="0" w:color="auto"/>
              <w:left w:val="single" w:sz="4" w:space="0" w:color="auto"/>
              <w:bottom w:val="single" w:sz="4" w:space="0" w:color="auto"/>
              <w:right w:val="single" w:sz="4" w:space="0" w:color="auto"/>
            </w:tcBorders>
            <w:hideMark/>
          </w:tcPr>
          <w:p w14:paraId="72AAD3FC" w14:textId="77777777" w:rsidR="005258AE" w:rsidRPr="00852209" w:rsidRDefault="005258AE" w:rsidP="00D719C4">
            <w:pPr>
              <w:pStyle w:val="Tabletext"/>
              <w:numPr>
                <w:ilvl w:val="0"/>
                <w:numId w:val="0"/>
              </w:numPr>
              <w:tabs>
                <w:tab w:val="left" w:pos="708"/>
              </w:tabs>
              <w:spacing w:after="0"/>
              <w:contextualSpacing/>
            </w:pPr>
            <w:r w:rsidRPr="00852209">
              <w:rPr>
                <w:lang w:val="en-US"/>
              </w:rPr>
              <w:t>b </w:t>
            </w:r>
            <w:r w:rsidR="006B2124" w:rsidRPr="00852209">
              <w:rPr>
                <w:lang w:val="en-US"/>
              </w:rPr>
              <w:t>–</w:t>
            </w:r>
            <w:r w:rsidRPr="00852209">
              <w:t xml:space="preserve"> 1</w:t>
            </w:r>
          </w:p>
        </w:tc>
        <w:tc>
          <w:tcPr>
            <w:tcW w:w="1937" w:type="dxa"/>
            <w:tcBorders>
              <w:top w:val="single" w:sz="4" w:space="0" w:color="auto"/>
              <w:left w:val="single" w:sz="4" w:space="0" w:color="auto"/>
              <w:bottom w:val="single" w:sz="4" w:space="0" w:color="auto"/>
              <w:right w:val="single" w:sz="4" w:space="0" w:color="auto"/>
            </w:tcBorders>
            <w:hideMark/>
          </w:tcPr>
          <w:p w14:paraId="1E936FC6" w14:textId="77777777" w:rsidR="005258AE" w:rsidRPr="00852209" w:rsidRDefault="005258AE" w:rsidP="00D719C4">
            <w:pPr>
              <w:pStyle w:val="Tabletext"/>
              <w:numPr>
                <w:ilvl w:val="0"/>
                <w:numId w:val="0"/>
              </w:numPr>
              <w:tabs>
                <w:tab w:val="left" w:pos="708"/>
              </w:tabs>
              <w:spacing w:after="0"/>
              <w:contextualSpacing/>
            </w:pPr>
            <w:r w:rsidRPr="00852209">
              <w:rPr>
                <w:lang w:val="en-US"/>
              </w:rPr>
              <w:t>a </w:t>
            </w:r>
            <w:r w:rsidR="006B2124" w:rsidRPr="00852209">
              <w:rPr>
                <w:lang w:val="en-US"/>
              </w:rPr>
              <w:t>–</w:t>
            </w:r>
            <w:r w:rsidRPr="00852209">
              <w:t xml:space="preserve"> 2</w:t>
            </w:r>
          </w:p>
        </w:tc>
        <w:tc>
          <w:tcPr>
            <w:tcW w:w="1872" w:type="dxa"/>
            <w:tcBorders>
              <w:top w:val="single" w:sz="4" w:space="0" w:color="auto"/>
              <w:left w:val="single" w:sz="4" w:space="0" w:color="auto"/>
              <w:bottom w:val="single" w:sz="4" w:space="0" w:color="auto"/>
              <w:right w:val="single" w:sz="4" w:space="0" w:color="auto"/>
            </w:tcBorders>
            <w:hideMark/>
          </w:tcPr>
          <w:p w14:paraId="1933B0E9" w14:textId="77777777" w:rsidR="005258AE" w:rsidRPr="00852209" w:rsidRDefault="005258AE" w:rsidP="00D719C4">
            <w:pPr>
              <w:pStyle w:val="Tabletext"/>
              <w:numPr>
                <w:ilvl w:val="0"/>
                <w:numId w:val="0"/>
              </w:numPr>
              <w:tabs>
                <w:tab w:val="left" w:pos="708"/>
              </w:tabs>
              <w:spacing w:after="0"/>
              <w:contextualSpacing/>
            </w:pPr>
            <w:r w:rsidRPr="00852209">
              <w:rPr>
                <w:lang w:val="en-US"/>
              </w:rPr>
              <w:t>c </w:t>
            </w:r>
            <w:r w:rsidR="006B2124" w:rsidRPr="00852209">
              <w:rPr>
                <w:lang w:val="en-US"/>
              </w:rPr>
              <w:t>–</w:t>
            </w:r>
            <w:r w:rsidRPr="00852209">
              <w:t xml:space="preserve"> 1</w:t>
            </w:r>
          </w:p>
        </w:tc>
      </w:tr>
      <w:tr w:rsidR="005258AE" w:rsidRPr="00852209" w14:paraId="64A33CD8" w14:textId="77777777" w:rsidTr="00D719C4">
        <w:trPr>
          <w:trHeight w:val="212"/>
          <w:jc w:val="center"/>
        </w:trPr>
        <w:tc>
          <w:tcPr>
            <w:tcW w:w="1134" w:type="dxa"/>
            <w:tcBorders>
              <w:top w:val="single" w:sz="4" w:space="0" w:color="auto"/>
              <w:left w:val="single" w:sz="4" w:space="0" w:color="auto"/>
              <w:bottom w:val="single" w:sz="4" w:space="0" w:color="auto"/>
              <w:right w:val="single" w:sz="4" w:space="0" w:color="auto"/>
            </w:tcBorders>
            <w:hideMark/>
          </w:tcPr>
          <w:p w14:paraId="503A22B7" w14:textId="77777777" w:rsidR="005258AE" w:rsidRPr="00852209" w:rsidRDefault="005258AE" w:rsidP="00D719C4">
            <w:pPr>
              <w:pStyle w:val="Tabletext"/>
              <w:numPr>
                <w:ilvl w:val="0"/>
                <w:numId w:val="0"/>
              </w:numPr>
              <w:tabs>
                <w:tab w:val="left" w:pos="708"/>
              </w:tabs>
              <w:spacing w:after="0"/>
              <w:contextualSpacing/>
            </w:pPr>
            <w:r w:rsidRPr="00852209">
              <w:t>3.</w:t>
            </w:r>
          </w:p>
        </w:tc>
        <w:tc>
          <w:tcPr>
            <w:tcW w:w="2079" w:type="dxa"/>
            <w:tcBorders>
              <w:top w:val="single" w:sz="4" w:space="0" w:color="auto"/>
              <w:left w:val="single" w:sz="4" w:space="0" w:color="auto"/>
              <w:bottom w:val="single" w:sz="4" w:space="0" w:color="auto"/>
              <w:right w:val="single" w:sz="4" w:space="0" w:color="auto"/>
            </w:tcBorders>
            <w:hideMark/>
          </w:tcPr>
          <w:p w14:paraId="6152B3A6" w14:textId="77777777" w:rsidR="005258AE" w:rsidRPr="00852209" w:rsidRDefault="005258AE" w:rsidP="00D719C4">
            <w:pPr>
              <w:pStyle w:val="Tabletext"/>
              <w:numPr>
                <w:ilvl w:val="0"/>
                <w:numId w:val="0"/>
              </w:numPr>
              <w:tabs>
                <w:tab w:val="left" w:pos="708"/>
              </w:tabs>
              <w:spacing w:after="0"/>
              <w:contextualSpacing/>
            </w:pPr>
            <w:r w:rsidRPr="00852209">
              <w:rPr>
                <w:lang w:val="en-US"/>
              </w:rPr>
              <w:t>c </w:t>
            </w:r>
            <w:r w:rsidR="006B2124" w:rsidRPr="00852209">
              <w:rPr>
                <w:lang w:val="en-US"/>
              </w:rPr>
              <w:t>–</w:t>
            </w:r>
            <w:r w:rsidRPr="00852209">
              <w:t xml:space="preserve"> 1</w:t>
            </w:r>
          </w:p>
        </w:tc>
        <w:tc>
          <w:tcPr>
            <w:tcW w:w="2079" w:type="dxa"/>
            <w:tcBorders>
              <w:top w:val="single" w:sz="4" w:space="0" w:color="auto"/>
              <w:left w:val="single" w:sz="4" w:space="0" w:color="auto"/>
              <w:bottom w:val="single" w:sz="4" w:space="0" w:color="auto"/>
              <w:right w:val="single" w:sz="4" w:space="0" w:color="auto"/>
            </w:tcBorders>
            <w:hideMark/>
          </w:tcPr>
          <w:p w14:paraId="3CC2DA18" w14:textId="77777777" w:rsidR="005258AE" w:rsidRPr="00852209" w:rsidRDefault="005258AE" w:rsidP="00D719C4">
            <w:pPr>
              <w:pStyle w:val="Tabletext"/>
              <w:numPr>
                <w:ilvl w:val="0"/>
                <w:numId w:val="0"/>
              </w:numPr>
              <w:tabs>
                <w:tab w:val="left" w:pos="708"/>
              </w:tabs>
              <w:spacing w:after="0"/>
              <w:contextualSpacing/>
            </w:pPr>
            <w:r w:rsidRPr="00852209">
              <w:rPr>
                <w:lang w:val="en-US"/>
              </w:rPr>
              <w:t>b </w:t>
            </w:r>
            <w:r w:rsidR="006B2124" w:rsidRPr="00852209">
              <w:rPr>
                <w:lang w:val="en-US"/>
              </w:rPr>
              <w:t>–</w:t>
            </w:r>
            <w:r w:rsidRPr="00852209">
              <w:t xml:space="preserve"> 1</w:t>
            </w:r>
          </w:p>
        </w:tc>
        <w:tc>
          <w:tcPr>
            <w:tcW w:w="1937" w:type="dxa"/>
            <w:tcBorders>
              <w:top w:val="single" w:sz="4" w:space="0" w:color="auto"/>
              <w:left w:val="single" w:sz="4" w:space="0" w:color="auto"/>
              <w:bottom w:val="single" w:sz="4" w:space="0" w:color="auto"/>
              <w:right w:val="single" w:sz="4" w:space="0" w:color="auto"/>
            </w:tcBorders>
            <w:hideMark/>
          </w:tcPr>
          <w:p w14:paraId="1A35AF0D" w14:textId="77777777" w:rsidR="005258AE" w:rsidRPr="00852209" w:rsidRDefault="005258AE" w:rsidP="00D719C4">
            <w:pPr>
              <w:pStyle w:val="Tabletext"/>
              <w:numPr>
                <w:ilvl w:val="0"/>
                <w:numId w:val="0"/>
              </w:numPr>
              <w:tabs>
                <w:tab w:val="left" w:pos="708"/>
              </w:tabs>
              <w:spacing w:after="0"/>
              <w:contextualSpacing/>
            </w:pPr>
            <w:r w:rsidRPr="00852209">
              <w:rPr>
                <w:lang w:val="en-US"/>
              </w:rPr>
              <w:t>a </w:t>
            </w:r>
            <w:r w:rsidR="006B2124" w:rsidRPr="00852209">
              <w:rPr>
                <w:lang w:val="en-US"/>
              </w:rPr>
              <w:t>–</w:t>
            </w:r>
            <w:r w:rsidRPr="00852209">
              <w:t xml:space="preserve"> 2</w:t>
            </w:r>
          </w:p>
        </w:tc>
        <w:tc>
          <w:tcPr>
            <w:tcW w:w="1872" w:type="dxa"/>
            <w:tcBorders>
              <w:top w:val="single" w:sz="4" w:space="0" w:color="auto"/>
              <w:left w:val="single" w:sz="4" w:space="0" w:color="auto"/>
              <w:bottom w:val="single" w:sz="4" w:space="0" w:color="auto"/>
              <w:right w:val="single" w:sz="4" w:space="0" w:color="auto"/>
            </w:tcBorders>
            <w:hideMark/>
          </w:tcPr>
          <w:p w14:paraId="18894185" w14:textId="77777777" w:rsidR="005258AE" w:rsidRPr="00852209" w:rsidRDefault="005258AE" w:rsidP="00D719C4">
            <w:pPr>
              <w:pStyle w:val="Tabletext"/>
              <w:numPr>
                <w:ilvl w:val="0"/>
                <w:numId w:val="0"/>
              </w:numPr>
              <w:tabs>
                <w:tab w:val="left" w:pos="708"/>
              </w:tabs>
              <w:spacing w:after="0"/>
              <w:contextualSpacing/>
            </w:pPr>
            <w:r w:rsidRPr="00852209">
              <w:rPr>
                <w:lang w:val="en-US"/>
              </w:rPr>
              <w:t>d </w:t>
            </w:r>
            <w:r w:rsidR="006B2124" w:rsidRPr="00852209">
              <w:rPr>
                <w:lang w:val="en-US"/>
              </w:rPr>
              <w:t>–</w:t>
            </w:r>
            <w:r w:rsidRPr="00852209">
              <w:t xml:space="preserve"> 1</w:t>
            </w:r>
          </w:p>
        </w:tc>
      </w:tr>
      <w:tr w:rsidR="005258AE" w:rsidRPr="00852209" w14:paraId="62B169D5" w14:textId="77777777" w:rsidTr="00D719C4">
        <w:trPr>
          <w:trHeight w:val="212"/>
          <w:jc w:val="center"/>
        </w:trPr>
        <w:tc>
          <w:tcPr>
            <w:tcW w:w="1134" w:type="dxa"/>
            <w:tcBorders>
              <w:top w:val="single" w:sz="4" w:space="0" w:color="auto"/>
              <w:left w:val="single" w:sz="4" w:space="0" w:color="auto"/>
              <w:bottom w:val="single" w:sz="4" w:space="0" w:color="auto"/>
              <w:right w:val="single" w:sz="4" w:space="0" w:color="auto"/>
            </w:tcBorders>
            <w:hideMark/>
          </w:tcPr>
          <w:p w14:paraId="656206C7" w14:textId="77777777" w:rsidR="005258AE" w:rsidRPr="00852209" w:rsidRDefault="005258AE" w:rsidP="00D719C4">
            <w:pPr>
              <w:pStyle w:val="Tabletext"/>
              <w:numPr>
                <w:ilvl w:val="0"/>
                <w:numId w:val="0"/>
              </w:numPr>
              <w:tabs>
                <w:tab w:val="left" w:pos="708"/>
              </w:tabs>
              <w:spacing w:after="0"/>
              <w:contextualSpacing/>
            </w:pPr>
            <w:r w:rsidRPr="00852209">
              <w:t>4.</w:t>
            </w:r>
          </w:p>
        </w:tc>
        <w:tc>
          <w:tcPr>
            <w:tcW w:w="2079" w:type="dxa"/>
            <w:tcBorders>
              <w:top w:val="single" w:sz="4" w:space="0" w:color="auto"/>
              <w:left w:val="single" w:sz="4" w:space="0" w:color="auto"/>
              <w:bottom w:val="single" w:sz="4" w:space="0" w:color="auto"/>
              <w:right w:val="single" w:sz="4" w:space="0" w:color="auto"/>
            </w:tcBorders>
            <w:hideMark/>
          </w:tcPr>
          <w:p w14:paraId="7CAAF81A" w14:textId="77777777" w:rsidR="005258AE" w:rsidRPr="00852209" w:rsidRDefault="005258AE" w:rsidP="00D719C4">
            <w:pPr>
              <w:pStyle w:val="Tabletext"/>
              <w:numPr>
                <w:ilvl w:val="0"/>
                <w:numId w:val="0"/>
              </w:numPr>
              <w:tabs>
                <w:tab w:val="left" w:pos="708"/>
              </w:tabs>
              <w:spacing w:after="0"/>
              <w:contextualSpacing/>
            </w:pPr>
            <w:r w:rsidRPr="00852209">
              <w:rPr>
                <w:lang w:val="en-US"/>
              </w:rPr>
              <w:t>c </w:t>
            </w:r>
            <w:r w:rsidR="006B2124" w:rsidRPr="00852209">
              <w:rPr>
                <w:lang w:val="en-US"/>
              </w:rPr>
              <w:t>–</w:t>
            </w:r>
            <w:r w:rsidRPr="00852209">
              <w:t xml:space="preserve"> 1</w:t>
            </w:r>
          </w:p>
        </w:tc>
        <w:tc>
          <w:tcPr>
            <w:tcW w:w="2079" w:type="dxa"/>
            <w:tcBorders>
              <w:top w:val="single" w:sz="4" w:space="0" w:color="auto"/>
              <w:left w:val="single" w:sz="4" w:space="0" w:color="auto"/>
              <w:bottom w:val="single" w:sz="4" w:space="0" w:color="auto"/>
              <w:right w:val="single" w:sz="4" w:space="0" w:color="auto"/>
            </w:tcBorders>
            <w:hideMark/>
          </w:tcPr>
          <w:p w14:paraId="45FCE84B" w14:textId="77777777" w:rsidR="005258AE" w:rsidRPr="00852209" w:rsidRDefault="005258AE" w:rsidP="00D719C4">
            <w:pPr>
              <w:pStyle w:val="Tabletext"/>
              <w:numPr>
                <w:ilvl w:val="0"/>
                <w:numId w:val="0"/>
              </w:numPr>
              <w:tabs>
                <w:tab w:val="left" w:pos="708"/>
              </w:tabs>
              <w:spacing w:after="0"/>
              <w:contextualSpacing/>
            </w:pPr>
            <w:r w:rsidRPr="00852209">
              <w:rPr>
                <w:lang w:val="en-US"/>
              </w:rPr>
              <w:t>a </w:t>
            </w:r>
            <w:r w:rsidR="006B2124" w:rsidRPr="00852209">
              <w:rPr>
                <w:lang w:val="en-US"/>
              </w:rPr>
              <w:t>–</w:t>
            </w:r>
            <w:r w:rsidRPr="00852209">
              <w:t xml:space="preserve"> 2</w:t>
            </w:r>
          </w:p>
        </w:tc>
        <w:tc>
          <w:tcPr>
            <w:tcW w:w="1937" w:type="dxa"/>
            <w:tcBorders>
              <w:top w:val="single" w:sz="4" w:space="0" w:color="auto"/>
              <w:left w:val="single" w:sz="4" w:space="0" w:color="auto"/>
              <w:bottom w:val="single" w:sz="4" w:space="0" w:color="auto"/>
              <w:right w:val="single" w:sz="4" w:space="0" w:color="auto"/>
            </w:tcBorders>
            <w:hideMark/>
          </w:tcPr>
          <w:p w14:paraId="12685FFD" w14:textId="77777777" w:rsidR="005258AE" w:rsidRPr="00852209" w:rsidRDefault="005258AE" w:rsidP="00D719C4">
            <w:pPr>
              <w:pStyle w:val="Tabletext"/>
              <w:numPr>
                <w:ilvl w:val="0"/>
                <w:numId w:val="0"/>
              </w:numPr>
              <w:tabs>
                <w:tab w:val="left" w:pos="708"/>
              </w:tabs>
              <w:spacing w:after="0"/>
              <w:contextualSpacing/>
            </w:pPr>
            <w:r w:rsidRPr="00852209">
              <w:rPr>
                <w:lang w:val="en-US"/>
              </w:rPr>
              <w:t>b </w:t>
            </w:r>
            <w:r w:rsidR="006B2124" w:rsidRPr="00852209">
              <w:rPr>
                <w:lang w:val="en-US"/>
              </w:rPr>
              <w:t>–</w:t>
            </w:r>
            <w:r w:rsidRPr="00852209">
              <w:t xml:space="preserve"> 1</w:t>
            </w:r>
          </w:p>
        </w:tc>
        <w:tc>
          <w:tcPr>
            <w:tcW w:w="1872" w:type="dxa"/>
            <w:tcBorders>
              <w:top w:val="single" w:sz="4" w:space="0" w:color="auto"/>
              <w:left w:val="single" w:sz="4" w:space="0" w:color="auto"/>
              <w:bottom w:val="single" w:sz="4" w:space="0" w:color="auto"/>
              <w:right w:val="single" w:sz="4" w:space="0" w:color="auto"/>
            </w:tcBorders>
            <w:hideMark/>
          </w:tcPr>
          <w:p w14:paraId="49371F1D" w14:textId="77777777" w:rsidR="005258AE" w:rsidRPr="00852209" w:rsidRDefault="005258AE" w:rsidP="00D719C4">
            <w:pPr>
              <w:pStyle w:val="Tabletext"/>
              <w:numPr>
                <w:ilvl w:val="0"/>
                <w:numId w:val="0"/>
              </w:numPr>
              <w:tabs>
                <w:tab w:val="left" w:pos="708"/>
              </w:tabs>
              <w:spacing w:after="0"/>
              <w:contextualSpacing/>
            </w:pPr>
            <w:r w:rsidRPr="00852209">
              <w:rPr>
                <w:lang w:val="en-US"/>
              </w:rPr>
              <w:t>d </w:t>
            </w:r>
            <w:r w:rsidR="006B2124" w:rsidRPr="00852209">
              <w:rPr>
                <w:lang w:val="en-US"/>
              </w:rPr>
              <w:t>–</w:t>
            </w:r>
            <w:r w:rsidRPr="00852209">
              <w:t xml:space="preserve"> 1</w:t>
            </w:r>
          </w:p>
        </w:tc>
      </w:tr>
      <w:tr w:rsidR="005258AE" w:rsidRPr="00852209" w14:paraId="4B76BAC4" w14:textId="77777777" w:rsidTr="00D719C4">
        <w:trPr>
          <w:trHeight w:val="212"/>
          <w:jc w:val="center"/>
        </w:trPr>
        <w:tc>
          <w:tcPr>
            <w:tcW w:w="1134" w:type="dxa"/>
            <w:tcBorders>
              <w:top w:val="single" w:sz="4" w:space="0" w:color="auto"/>
              <w:left w:val="single" w:sz="4" w:space="0" w:color="auto"/>
              <w:bottom w:val="single" w:sz="4" w:space="0" w:color="auto"/>
              <w:right w:val="single" w:sz="4" w:space="0" w:color="auto"/>
            </w:tcBorders>
            <w:hideMark/>
          </w:tcPr>
          <w:p w14:paraId="4B360976" w14:textId="77777777" w:rsidR="005258AE" w:rsidRPr="00852209" w:rsidRDefault="005258AE" w:rsidP="00D719C4">
            <w:pPr>
              <w:pStyle w:val="Tabletext"/>
              <w:numPr>
                <w:ilvl w:val="0"/>
                <w:numId w:val="0"/>
              </w:numPr>
              <w:tabs>
                <w:tab w:val="left" w:pos="708"/>
              </w:tabs>
              <w:spacing w:after="0"/>
              <w:contextualSpacing/>
            </w:pPr>
            <w:r w:rsidRPr="00852209">
              <w:t>5.</w:t>
            </w:r>
          </w:p>
        </w:tc>
        <w:tc>
          <w:tcPr>
            <w:tcW w:w="2079" w:type="dxa"/>
            <w:tcBorders>
              <w:top w:val="single" w:sz="4" w:space="0" w:color="auto"/>
              <w:left w:val="single" w:sz="4" w:space="0" w:color="auto"/>
              <w:bottom w:val="single" w:sz="4" w:space="0" w:color="auto"/>
              <w:right w:val="single" w:sz="4" w:space="0" w:color="auto"/>
            </w:tcBorders>
            <w:hideMark/>
          </w:tcPr>
          <w:p w14:paraId="7315E215" w14:textId="77777777" w:rsidR="005258AE" w:rsidRPr="00852209" w:rsidRDefault="005258AE" w:rsidP="00D719C4">
            <w:pPr>
              <w:pStyle w:val="Tabletext"/>
              <w:numPr>
                <w:ilvl w:val="0"/>
                <w:numId w:val="0"/>
              </w:numPr>
              <w:tabs>
                <w:tab w:val="left" w:pos="708"/>
              </w:tabs>
              <w:spacing w:after="0"/>
              <w:contextualSpacing/>
            </w:pPr>
            <w:r w:rsidRPr="00852209">
              <w:rPr>
                <w:lang w:val="en-US"/>
              </w:rPr>
              <w:t>c </w:t>
            </w:r>
            <w:r w:rsidR="006B2124" w:rsidRPr="00852209">
              <w:rPr>
                <w:lang w:val="en-US"/>
              </w:rPr>
              <w:t>–</w:t>
            </w:r>
            <w:r w:rsidRPr="00852209">
              <w:t xml:space="preserve"> 1</w:t>
            </w:r>
          </w:p>
        </w:tc>
        <w:tc>
          <w:tcPr>
            <w:tcW w:w="2079" w:type="dxa"/>
            <w:tcBorders>
              <w:top w:val="single" w:sz="4" w:space="0" w:color="auto"/>
              <w:left w:val="single" w:sz="4" w:space="0" w:color="auto"/>
              <w:bottom w:val="single" w:sz="4" w:space="0" w:color="auto"/>
              <w:right w:val="single" w:sz="4" w:space="0" w:color="auto"/>
            </w:tcBorders>
            <w:hideMark/>
          </w:tcPr>
          <w:p w14:paraId="298F4740" w14:textId="77777777" w:rsidR="005258AE" w:rsidRPr="00852209" w:rsidRDefault="005258AE" w:rsidP="00D719C4">
            <w:pPr>
              <w:pStyle w:val="Tabletext"/>
              <w:numPr>
                <w:ilvl w:val="0"/>
                <w:numId w:val="0"/>
              </w:numPr>
              <w:tabs>
                <w:tab w:val="left" w:pos="708"/>
              </w:tabs>
              <w:spacing w:after="0"/>
              <w:contextualSpacing/>
            </w:pPr>
            <w:r w:rsidRPr="00852209">
              <w:rPr>
                <w:lang w:val="en-US"/>
              </w:rPr>
              <w:t>a </w:t>
            </w:r>
            <w:r w:rsidR="006B2124" w:rsidRPr="00852209">
              <w:rPr>
                <w:lang w:val="en-US"/>
              </w:rPr>
              <w:t>–</w:t>
            </w:r>
            <w:r w:rsidRPr="00852209">
              <w:t xml:space="preserve"> 2</w:t>
            </w:r>
          </w:p>
        </w:tc>
        <w:tc>
          <w:tcPr>
            <w:tcW w:w="1937" w:type="dxa"/>
            <w:tcBorders>
              <w:top w:val="single" w:sz="4" w:space="0" w:color="auto"/>
              <w:left w:val="single" w:sz="4" w:space="0" w:color="auto"/>
              <w:bottom w:val="single" w:sz="4" w:space="0" w:color="auto"/>
              <w:right w:val="single" w:sz="4" w:space="0" w:color="auto"/>
            </w:tcBorders>
            <w:hideMark/>
          </w:tcPr>
          <w:p w14:paraId="78AD3365" w14:textId="77777777" w:rsidR="005258AE" w:rsidRPr="00852209" w:rsidRDefault="005258AE" w:rsidP="00D719C4">
            <w:pPr>
              <w:pStyle w:val="Tabletext"/>
              <w:numPr>
                <w:ilvl w:val="0"/>
                <w:numId w:val="0"/>
              </w:numPr>
              <w:tabs>
                <w:tab w:val="left" w:pos="708"/>
              </w:tabs>
              <w:spacing w:after="0"/>
              <w:contextualSpacing/>
            </w:pPr>
            <w:r w:rsidRPr="00852209">
              <w:rPr>
                <w:lang w:val="en-US"/>
              </w:rPr>
              <w:t>b </w:t>
            </w:r>
            <w:r w:rsidR="006B2124" w:rsidRPr="00852209">
              <w:rPr>
                <w:lang w:val="en-US"/>
              </w:rPr>
              <w:t>–</w:t>
            </w:r>
            <w:r w:rsidRPr="00852209">
              <w:t xml:space="preserve"> 1</w:t>
            </w:r>
          </w:p>
        </w:tc>
        <w:tc>
          <w:tcPr>
            <w:tcW w:w="1872" w:type="dxa"/>
            <w:tcBorders>
              <w:top w:val="single" w:sz="4" w:space="0" w:color="auto"/>
              <w:left w:val="single" w:sz="4" w:space="0" w:color="auto"/>
              <w:bottom w:val="single" w:sz="4" w:space="0" w:color="auto"/>
              <w:right w:val="single" w:sz="4" w:space="0" w:color="auto"/>
            </w:tcBorders>
            <w:hideMark/>
          </w:tcPr>
          <w:p w14:paraId="27999F08" w14:textId="77777777" w:rsidR="005258AE" w:rsidRPr="00852209" w:rsidRDefault="005258AE" w:rsidP="00D719C4">
            <w:pPr>
              <w:pStyle w:val="Tabletext"/>
              <w:numPr>
                <w:ilvl w:val="0"/>
                <w:numId w:val="0"/>
              </w:numPr>
              <w:tabs>
                <w:tab w:val="left" w:pos="708"/>
              </w:tabs>
              <w:spacing w:after="0"/>
              <w:contextualSpacing/>
            </w:pPr>
            <w:r w:rsidRPr="00852209">
              <w:rPr>
                <w:lang w:val="en-US"/>
              </w:rPr>
              <w:t>d </w:t>
            </w:r>
            <w:r w:rsidR="006B2124" w:rsidRPr="00852209">
              <w:rPr>
                <w:lang w:val="en-US"/>
              </w:rPr>
              <w:t>–</w:t>
            </w:r>
            <w:r w:rsidRPr="00852209">
              <w:t xml:space="preserve"> 1</w:t>
            </w:r>
          </w:p>
        </w:tc>
      </w:tr>
      <w:tr w:rsidR="005258AE" w:rsidRPr="00852209" w14:paraId="16C156A7" w14:textId="77777777" w:rsidTr="00D719C4">
        <w:trPr>
          <w:trHeight w:val="212"/>
          <w:jc w:val="center"/>
        </w:trPr>
        <w:tc>
          <w:tcPr>
            <w:tcW w:w="1134" w:type="dxa"/>
            <w:tcBorders>
              <w:top w:val="single" w:sz="4" w:space="0" w:color="auto"/>
              <w:left w:val="single" w:sz="4" w:space="0" w:color="auto"/>
              <w:bottom w:val="single" w:sz="4" w:space="0" w:color="auto"/>
              <w:right w:val="single" w:sz="4" w:space="0" w:color="auto"/>
            </w:tcBorders>
            <w:hideMark/>
          </w:tcPr>
          <w:p w14:paraId="24E7C846" w14:textId="77777777" w:rsidR="005258AE" w:rsidRPr="00852209" w:rsidRDefault="005258AE" w:rsidP="00D719C4">
            <w:pPr>
              <w:pStyle w:val="Tabletext"/>
              <w:numPr>
                <w:ilvl w:val="0"/>
                <w:numId w:val="0"/>
              </w:numPr>
              <w:tabs>
                <w:tab w:val="left" w:pos="708"/>
              </w:tabs>
              <w:spacing w:after="0"/>
              <w:contextualSpacing/>
            </w:pPr>
            <w:r w:rsidRPr="00852209">
              <w:t>6.</w:t>
            </w:r>
          </w:p>
        </w:tc>
        <w:tc>
          <w:tcPr>
            <w:tcW w:w="2079" w:type="dxa"/>
            <w:tcBorders>
              <w:top w:val="single" w:sz="4" w:space="0" w:color="auto"/>
              <w:left w:val="single" w:sz="4" w:space="0" w:color="auto"/>
              <w:bottom w:val="single" w:sz="4" w:space="0" w:color="auto"/>
              <w:right w:val="single" w:sz="4" w:space="0" w:color="auto"/>
            </w:tcBorders>
            <w:hideMark/>
          </w:tcPr>
          <w:p w14:paraId="6AFADB73" w14:textId="77777777" w:rsidR="005258AE" w:rsidRPr="00852209" w:rsidRDefault="005258AE" w:rsidP="00D719C4">
            <w:pPr>
              <w:pStyle w:val="Tabletext"/>
              <w:numPr>
                <w:ilvl w:val="0"/>
                <w:numId w:val="0"/>
              </w:numPr>
              <w:tabs>
                <w:tab w:val="left" w:pos="708"/>
              </w:tabs>
              <w:spacing w:after="0"/>
              <w:contextualSpacing/>
            </w:pPr>
            <w:r w:rsidRPr="00852209">
              <w:rPr>
                <w:lang w:val="en-US"/>
              </w:rPr>
              <w:t>c </w:t>
            </w:r>
            <w:r w:rsidR="006B2124" w:rsidRPr="00852209">
              <w:rPr>
                <w:lang w:val="en-US"/>
              </w:rPr>
              <w:t>–</w:t>
            </w:r>
            <w:r w:rsidRPr="00852209">
              <w:t xml:space="preserve"> 1</w:t>
            </w:r>
          </w:p>
        </w:tc>
        <w:tc>
          <w:tcPr>
            <w:tcW w:w="2079" w:type="dxa"/>
            <w:tcBorders>
              <w:top w:val="single" w:sz="4" w:space="0" w:color="auto"/>
              <w:left w:val="single" w:sz="4" w:space="0" w:color="auto"/>
              <w:bottom w:val="single" w:sz="4" w:space="0" w:color="auto"/>
              <w:right w:val="single" w:sz="4" w:space="0" w:color="auto"/>
            </w:tcBorders>
            <w:hideMark/>
          </w:tcPr>
          <w:p w14:paraId="34C1C98F" w14:textId="77777777" w:rsidR="005258AE" w:rsidRPr="00852209" w:rsidRDefault="005258AE" w:rsidP="00D719C4">
            <w:pPr>
              <w:pStyle w:val="Tabletext"/>
              <w:numPr>
                <w:ilvl w:val="0"/>
                <w:numId w:val="0"/>
              </w:numPr>
              <w:tabs>
                <w:tab w:val="left" w:pos="708"/>
              </w:tabs>
              <w:spacing w:after="0"/>
              <w:contextualSpacing/>
            </w:pPr>
            <w:r w:rsidRPr="00852209">
              <w:rPr>
                <w:lang w:val="en-US"/>
              </w:rPr>
              <w:t>a </w:t>
            </w:r>
            <w:r w:rsidR="006B2124" w:rsidRPr="00852209">
              <w:rPr>
                <w:lang w:val="en-US"/>
              </w:rPr>
              <w:t>–</w:t>
            </w:r>
            <w:r w:rsidRPr="00852209">
              <w:t xml:space="preserve"> 1</w:t>
            </w:r>
          </w:p>
        </w:tc>
        <w:tc>
          <w:tcPr>
            <w:tcW w:w="1937" w:type="dxa"/>
            <w:tcBorders>
              <w:top w:val="single" w:sz="4" w:space="0" w:color="auto"/>
              <w:left w:val="single" w:sz="4" w:space="0" w:color="auto"/>
              <w:bottom w:val="single" w:sz="4" w:space="0" w:color="auto"/>
              <w:right w:val="single" w:sz="4" w:space="0" w:color="auto"/>
            </w:tcBorders>
            <w:hideMark/>
          </w:tcPr>
          <w:p w14:paraId="095E3351" w14:textId="77777777" w:rsidR="005258AE" w:rsidRPr="00852209" w:rsidRDefault="005258AE" w:rsidP="00D719C4">
            <w:pPr>
              <w:pStyle w:val="Tabletext"/>
              <w:numPr>
                <w:ilvl w:val="0"/>
                <w:numId w:val="0"/>
              </w:numPr>
              <w:tabs>
                <w:tab w:val="left" w:pos="708"/>
              </w:tabs>
              <w:spacing w:after="0"/>
              <w:contextualSpacing/>
            </w:pPr>
            <w:r w:rsidRPr="00852209">
              <w:rPr>
                <w:lang w:val="en-US"/>
              </w:rPr>
              <w:t>d </w:t>
            </w:r>
            <w:r w:rsidR="006B2124" w:rsidRPr="00852209">
              <w:rPr>
                <w:lang w:val="en-US"/>
              </w:rPr>
              <w:t>–</w:t>
            </w:r>
            <w:r w:rsidRPr="00852209">
              <w:t xml:space="preserve"> 1</w:t>
            </w:r>
          </w:p>
        </w:tc>
        <w:tc>
          <w:tcPr>
            <w:tcW w:w="1872" w:type="dxa"/>
            <w:tcBorders>
              <w:top w:val="single" w:sz="4" w:space="0" w:color="auto"/>
              <w:left w:val="single" w:sz="4" w:space="0" w:color="auto"/>
              <w:bottom w:val="single" w:sz="4" w:space="0" w:color="auto"/>
              <w:right w:val="single" w:sz="4" w:space="0" w:color="auto"/>
            </w:tcBorders>
            <w:hideMark/>
          </w:tcPr>
          <w:p w14:paraId="7DE35F06" w14:textId="77777777" w:rsidR="005258AE" w:rsidRPr="00852209" w:rsidRDefault="005258AE" w:rsidP="00D719C4">
            <w:pPr>
              <w:pStyle w:val="Tabletext"/>
              <w:numPr>
                <w:ilvl w:val="0"/>
                <w:numId w:val="0"/>
              </w:numPr>
              <w:tabs>
                <w:tab w:val="left" w:pos="708"/>
              </w:tabs>
              <w:spacing w:after="0"/>
              <w:contextualSpacing/>
            </w:pPr>
            <w:r w:rsidRPr="00852209">
              <w:rPr>
                <w:lang w:val="en-US"/>
              </w:rPr>
              <w:t>b </w:t>
            </w:r>
            <w:r w:rsidR="006B2124" w:rsidRPr="00852209">
              <w:rPr>
                <w:lang w:val="en-US"/>
              </w:rPr>
              <w:t>–</w:t>
            </w:r>
            <w:r w:rsidRPr="00852209">
              <w:t xml:space="preserve"> 2</w:t>
            </w:r>
          </w:p>
        </w:tc>
      </w:tr>
      <w:tr w:rsidR="005258AE" w:rsidRPr="00852209" w14:paraId="78628F1B" w14:textId="77777777" w:rsidTr="00D719C4">
        <w:trPr>
          <w:trHeight w:val="212"/>
          <w:jc w:val="center"/>
        </w:trPr>
        <w:tc>
          <w:tcPr>
            <w:tcW w:w="1134" w:type="dxa"/>
            <w:tcBorders>
              <w:top w:val="single" w:sz="4" w:space="0" w:color="auto"/>
              <w:left w:val="single" w:sz="4" w:space="0" w:color="auto"/>
              <w:bottom w:val="single" w:sz="4" w:space="0" w:color="auto"/>
              <w:right w:val="single" w:sz="4" w:space="0" w:color="auto"/>
            </w:tcBorders>
            <w:hideMark/>
          </w:tcPr>
          <w:p w14:paraId="122606AF" w14:textId="77777777" w:rsidR="005258AE" w:rsidRPr="00852209" w:rsidRDefault="005258AE" w:rsidP="00D719C4">
            <w:pPr>
              <w:pStyle w:val="Tabletext"/>
              <w:numPr>
                <w:ilvl w:val="0"/>
                <w:numId w:val="0"/>
              </w:numPr>
              <w:tabs>
                <w:tab w:val="left" w:pos="708"/>
              </w:tabs>
              <w:spacing w:after="0"/>
              <w:contextualSpacing/>
            </w:pPr>
            <w:r w:rsidRPr="00852209">
              <w:t>7.</w:t>
            </w:r>
          </w:p>
        </w:tc>
        <w:tc>
          <w:tcPr>
            <w:tcW w:w="2079" w:type="dxa"/>
            <w:tcBorders>
              <w:top w:val="single" w:sz="4" w:space="0" w:color="auto"/>
              <w:left w:val="single" w:sz="4" w:space="0" w:color="auto"/>
              <w:bottom w:val="single" w:sz="4" w:space="0" w:color="auto"/>
              <w:right w:val="single" w:sz="4" w:space="0" w:color="auto"/>
            </w:tcBorders>
            <w:hideMark/>
          </w:tcPr>
          <w:p w14:paraId="57DB1C06" w14:textId="77777777" w:rsidR="005258AE" w:rsidRPr="00852209" w:rsidRDefault="005258AE" w:rsidP="00D719C4">
            <w:pPr>
              <w:pStyle w:val="Tabletext"/>
              <w:numPr>
                <w:ilvl w:val="0"/>
                <w:numId w:val="0"/>
              </w:numPr>
              <w:tabs>
                <w:tab w:val="left" w:pos="708"/>
              </w:tabs>
              <w:spacing w:after="0"/>
              <w:contextualSpacing/>
            </w:pPr>
            <w:r w:rsidRPr="00852209">
              <w:rPr>
                <w:lang w:val="en-US"/>
              </w:rPr>
              <w:t>a </w:t>
            </w:r>
            <w:r w:rsidR="006B2124" w:rsidRPr="00852209">
              <w:rPr>
                <w:lang w:val="en-US"/>
              </w:rPr>
              <w:t>–</w:t>
            </w:r>
            <w:r w:rsidRPr="00852209">
              <w:t xml:space="preserve"> 1</w:t>
            </w:r>
          </w:p>
        </w:tc>
        <w:tc>
          <w:tcPr>
            <w:tcW w:w="2079" w:type="dxa"/>
            <w:tcBorders>
              <w:top w:val="single" w:sz="4" w:space="0" w:color="auto"/>
              <w:left w:val="single" w:sz="4" w:space="0" w:color="auto"/>
              <w:bottom w:val="single" w:sz="4" w:space="0" w:color="auto"/>
              <w:right w:val="single" w:sz="4" w:space="0" w:color="auto"/>
            </w:tcBorders>
            <w:hideMark/>
          </w:tcPr>
          <w:p w14:paraId="0BCEF1B7" w14:textId="77777777" w:rsidR="005258AE" w:rsidRPr="00852209" w:rsidRDefault="005258AE" w:rsidP="00D719C4">
            <w:pPr>
              <w:pStyle w:val="Tabletext"/>
              <w:numPr>
                <w:ilvl w:val="0"/>
                <w:numId w:val="0"/>
              </w:numPr>
              <w:tabs>
                <w:tab w:val="left" w:pos="708"/>
              </w:tabs>
              <w:spacing w:after="0"/>
              <w:contextualSpacing/>
            </w:pPr>
            <w:r w:rsidRPr="00852209">
              <w:rPr>
                <w:lang w:val="en-US"/>
              </w:rPr>
              <w:t>b </w:t>
            </w:r>
            <w:r w:rsidR="006B2124" w:rsidRPr="00852209">
              <w:rPr>
                <w:lang w:val="en-US"/>
              </w:rPr>
              <w:t>–</w:t>
            </w:r>
            <w:r w:rsidRPr="00852209">
              <w:t xml:space="preserve"> 2</w:t>
            </w:r>
          </w:p>
        </w:tc>
        <w:tc>
          <w:tcPr>
            <w:tcW w:w="1937" w:type="dxa"/>
            <w:tcBorders>
              <w:top w:val="single" w:sz="4" w:space="0" w:color="auto"/>
              <w:left w:val="single" w:sz="4" w:space="0" w:color="auto"/>
              <w:bottom w:val="single" w:sz="4" w:space="0" w:color="auto"/>
              <w:right w:val="single" w:sz="4" w:space="0" w:color="auto"/>
            </w:tcBorders>
            <w:hideMark/>
          </w:tcPr>
          <w:p w14:paraId="1D1BC3A9" w14:textId="77777777" w:rsidR="005258AE" w:rsidRPr="00852209" w:rsidRDefault="005258AE" w:rsidP="00D719C4">
            <w:pPr>
              <w:pStyle w:val="Tabletext"/>
              <w:numPr>
                <w:ilvl w:val="0"/>
                <w:numId w:val="0"/>
              </w:numPr>
              <w:tabs>
                <w:tab w:val="left" w:pos="708"/>
              </w:tabs>
              <w:spacing w:after="0"/>
              <w:contextualSpacing/>
            </w:pPr>
            <w:r w:rsidRPr="00852209">
              <w:rPr>
                <w:lang w:val="en-US"/>
              </w:rPr>
              <w:t>c </w:t>
            </w:r>
            <w:r w:rsidR="006B2124" w:rsidRPr="00852209">
              <w:rPr>
                <w:lang w:val="en-US"/>
              </w:rPr>
              <w:t>–</w:t>
            </w:r>
            <w:r w:rsidRPr="00852209">
              <w:t xml:space="preserve"> 1</w:t>
            </w:r>
          </w:p>
        </w:tc>
        <w:tc>
          <w:tcPr>
            <w:tcW w:w="1872" w:type="dxa"/>
            <w:tcBorders>
              <w:top w:val="single" w:sz="4" w:space="0" w:color="auto"/>
              <w:left w:val="single" w:sz="4" w:space="0" w:color="auto"/>
              <w:bottom w:val="single" w:sz="4" w:space="0" w:color="auto"/>
              <w:right w:val="single" w:sz="4" w:space="0" w:color="auto"/>
            </w:tcBorders>
            <w:hideMark/>
          </w:tcPr>
          <w:p w14:paraId="4D2DFD7D" w14:textId="77777777" w:rsidR="005258AE" w:rsidRPr="00852209" w:rsidRDefault="005258AE" w:rsidP="00D719C4">
            <w:pPr>
              <w:pStyle w:val="Tabletext"/>
              <w:numPr>
                <w:ilvl w:val="0"/>
                <w:numId w:val="0"/>
              </w:numPr>
              <w:tabs>
                <w:tab w:val="left" w:pos="708"/>
              </w:tabs>
              <w:spacing w:after="0"/>
              <w:contextualSpacing/>
            </w:pPr>
            <w:r w:rsidRPr="00852209">
              <w:rPr>
                <w:lang w:val="en-US"/>
              </w:rPr>
              <w:t>d </w:t>
            </w:r>
            <w:r w:rsidR="006B2124" w:rsidRPr="00852209">
              <w:rPr>
                <w:lang w:val="en-US"/>
              </w:rPr>
              <w:t>–</w:t>
            </w:r>
            <w:r w:rsidRPr="00852209">
              <w:t xml:space="preserve"> 1</w:t>
            </w:r>
          </w:p>
        </w:tc>
      </w:tr>
      <w:tr w:rsidR="005258AE" w:rsidRPr="00852209" w14:paraId="30B5D0B6" w14:textId="77777777" w:rsidTr="00D719C4">
        <w:trPr>
          <w:trHeight w:val="212"/>
          <w:jc w:val="center"/>
        </w:trPr>
        <w:tc>
          <w:tcPr>
            <w:tcW w:w="1134" w:type="dxa"/>
            <w:tcBorders>
              <w:top w:val="single" w:sz="4" w:space="0" w:color="auto"/>
              <w:left w:val="single" w:sz="4" w:space="0" w:color="auto"/>
              <w:bottom w:val="single" w:sz="4" w:space="0" w:color="auto"/>
              <w:right w:val="single" w:sz="4" w:space="0" w:color="auto"/>
            </w:tcBorders>
            <w:hideMark/>
          </w:tcPr>
          <w:p w14:paraId="7818F1D2" w14:textId="77777777" w:rsidR="005258AE" w:rsidRPr="00852209" w:rsidRDefault="005258AE" w:rsidP="00D719C4">
            <w:pPr>
              <w:pStyle w:val="Tabletext"/>
              <w:numPr>
                <w:ilvl w:val="0"/>
                <w:numId w:val="0"/>
              </w:numPr>
              <w:tabs>
                <w:tab w:val="left" w:pos="708"/>
              </w:tabs>
              <w:spacing w:after="0"/>
              <w:contextualSpacing/>
            </w:pPr>
            <w:r w:rsidRPr="00852209">
              <w:t>8.</w:t>
            </w:r>
          </w:p>
        </w:tc>
        <w:tc>
          <w:tcPr>
            <w:tcW w:w="2079" w:type="dxa"/>
            <w:tcBorders>
              <w:top w:val="single" w:sz="4" w:space="0" w:color="auto"/>
              <w:left w:val="single" w:sz="4" w:space="0" w:color="auto"/>
              <w:bottom w:val="single" w:sz="4" w:space="0" w:color="auto"/>
              <w:right w:val="single" w:sz="4" w:space="0" w:color="auto"/>
            </w:tcBorders>
            <w:hideMark/>
          </w:tcPr>
          <w:p w14:paraId="7001FE98" w14:textId="77777777" w:rsidR="005258AE" w:rsidRPr="00852209" w:rsidRDefault="005258AE" w:rsidP="00D719C4">
            <w:pPr>
              <w:pStyle w:val="Tabletext"/>
              <w:numPr>
                <w:ilvl w:val="0"/>
                <w:numId w:val="0"/>
              </w:numPr>
              <w:tabs>
                <w:tab w:val="left" w:pos="708"/>
              </w:tabs>
              <w:spacing w:after="0"/>
              <w:contextualSpacing/>
            </w:pPr>
            <w:r w:rsidRPr="00852209">
              <w:rPr>
                <w:lang w:val="en-US"/>
              </w:rPr>
              <w:t>b </w:t>
            </w:r>
            <w:r w:rsidR="006B2124" w:rsidRPr="00852209">
              <w:rPr>
                <w:lang w:val="en-US"/>
              </w:rPr>
              <w:t>–</w:t>
            </w:r>
            <w:r w:rsidRPr="00852209">
              <w:t xml:space="preserve"> 2</w:t>
            </w:r>
          </w:p>
        </w:tc>
        <w:tc>
          <w:tcPr>
            <w:tcW w:w="2079" w:type="dxa"/>
            <w:tcBorders>
              <w:top w:val="single" w:sz="4" w:space="0" w:color="auto"/>
              <w:left w:val="single" w:sz="4" w:space="0" w:color="auto"/>
              <w:bottom w:val="single" w:sz="4" w:space="0" w:color="auto"/>
              <w:right w:val="single" w:sz="4" w:space="0" w:color="auto"/>
            </w:tcBorders>
            <w:hideMark/>
          </w:tcPr>
          <w:p w14:paraId="1791106C" w14:textId="77777777" w:rsidR="005258AE" w:rsidRPr="00852209" w:rsidRDefault="005258AE" w:rsidP="00D719C4">
            <w:pPr>
              <w:pStyle w:val="Tabletext"/>
              <w:numPr>
                <w:ilvl w:val="0"/>
                <w:numId w:val="0"/>
              </w:numPr>
              <w:tabs>
                <w:tab w:val="left" w:pos="708"/>
              </w:tabs>
              <w:spacing w:after="0"/>
              <w:contextualSpacing/>
            </w:pPr>
            <w:r w:rsidRPr="00852209">
              <w:rPr>
                <w:lang w:val="en-US"/>
              </w:rPr>
              <w:t>a </w:t>
            </w:r>
            <w:r w:rsidR="006B2124" w:rsidRPr="00852209">
              <w:rPr>
                <w:lang w:val="en-US"/>
              </w:rPr>
              <w:t>–</w:t>
            </w:r>
            <w:r w:rsidRPr="00852209">
              <w:t xml:space="preserve"> 1</w:t>
            </w:r>
          </w:p>
        </w:tc>
        <w:tc>
          <w:tcPr>
            <w:tcW w:w="1937" w:type="dxa"/>
            <w:tcBorders>
              <w:top w:val="single" w:sz="4" w:space="0" w:color="auto"/>
              <w:left w:val="single" w:sz="4" w:space="0" w:color="auto"/>
              <w:bottom w:val="single" w:sz="4" w:space="0" w:color="auto"/>
              <w:right w:val="single" w:sz="4" w:space="0" w:color="auto"/>
            </w:tcBorders>
            <w:hideMark/>
          </w:tcPr>
          <w:p w14:paraId="332FB4CF" w14:textId="77777777" w:rsidR="005258AE" w:rsidRPr="00852209" w:rsidRDefault="005258AE" w:rsidP="00D719C4">
            <w:pPr>
              <w:pStyle w:val="Tabletext"/>
              <w:numPr>
                <w:ilvl w:val="0"/>
                <w:numId w:val="0"/>
              </w:numPr>
              <w:tabs>
                <w:tab w:val="left" w:pos="708"/>
              </w:tabs>
              <w:spacing w:after="0"/>
              <w:contextualSpacing/>
            </w:pPr>
            <w:r w:rsidRPr="00852209">
              <w:rPr>
                <w:lang w:val="en-US"/>
              </w:rPr>
              <w:t>c </w:t>
            </w:r>
            <w:r w:rsidR="006B2124" w:rsidRPr="00852209">
              <w:rPr>
                <w:lang w:val="en-US"/>
              </w:rPr>
              <w:t>–</w:t>
            </w:r>
            <w:r w:rsidRPr="00852209">
              <w:t xml:space="preserve"> 1</w:t>
            </w:r>
          </w:p>
        </w:tc>
        <w:tc>
          <w:tcPr>
            <w:tcW w:w="1872" w:type="dxa"/>
            <w:tcBorders>
              <w:top w:val="single" w:sz="4" w:space="0" w:color="auto"/>
              <w:left w:val="single" w:sz="4" w:space="0" w:color="auto"/>
              <w:bottom w:val="single" w:sz="4" w:space="0" w:color="auto"/>
              <w:right w:val="single" w:sz="4" w:space="0" w:color="auto"/>
            </w:tcBorders>
            <w:hideMark/>
          </w:tcPr>
          <w:p w14:paraId="48383E2B" w14:textId="77777777" w:rsidR="005258AE" w:rsidRPr="00852209" w:rsidRDefault="005258AE" w:rsidP="00D719C4">
            <w:pPr>
              <w:pStyle w:val="Tabletext"/>
              <w:numPr>
                <w:ilvl w:val="0"/>
                <w:numId w:val="0"/>
              </w:numPr>
              <w:tabs>
                <w:tab w:val="left" w:pos="708"/>
              </w:tabs>
              <w:spacing w:after="0"/>
              <w:contextualSpacing/>
            </w:pPr>
            <w:r w:rsidRPr="00852209">
              <w:rPr>
                <w:lang w:val="en-US"/>
              </w:rPr>
              <w:t>d </w:t>
            </w:r>
            <w:r w:rsidR="006B2124" w:rsidRPr="00852209">
              <w:rPr>
                <w:lang w:val="en-US"/>
              </w:rPr>
              <w:t>–</w:t>
            </w:r>
            <w:r w:rsidRPr="00852209">
              <w:t xml:space="preserve"> 1</w:t>
            </w:r>
          </w:p>
        </w:tc>
      </w:tr>
      <w:tr w:rsidR="005258AE" w:rsidRPr="00852209" w14:paraId="3342DB3A" w14:textId="77777777" w:rsidTr="00D719C4">
        <w:trPr>
          <w:trHeight w:val="212"/>
          <w:jc w:val="center"/>
        </w:trPr>
        <w:tc>
          <w:tcPr>
            <w:tcW w:w="1134" w:type="dxa"/>
            <w:tcBorders>
              <w:top w:val="single" w:sz="4" w:space="0" w:color="auto"/>
              <w:left w:val="single" w:sz="4" w:space="0" w:color="auto"/>
              <w:bottom w:val="single" w:sz="4" w:space="0" w:color="auto"/>
              <w:right w:val="single" w:sz="4" w:space="0" w:color="auto"/>
            </w:tcBorders>
            <w:hideMark/>
          </w:tcPr>
          <w:p w14:paraId="4A14AED5" w14:textId="77777777" w:rsidR="005258AE" w:rsidRPr="00852209" w:rsidRDefault="005258AE" w:rsidP="00D719C4">
            <w:pPr>
              <w:pStyle w:val="Tabletext"/>
              <w:numPr>
                <w:ilvl w:val="0"/>
                <w:numId w:val="0"/>
              </w:numPr>
              <w:tabs>
                <w:tab w:val="left" w:pos="708"/>
              </w:tabs>
              <w:spacing w:after="0"/>
              <w:contextualSpacing/>
            </w:pPr>
            <w:r w:rsidRPr="00852209">
              <w:t>9.</w:t>
            </w:r>
          </w:p>
        </w:tc>
        <w:tc>
          <w:tcPr>
            <w:tcW w:w="2079" w:type="dxa"/>
            <w:tcBorders>
              <w:top w:val="single" w:sz="4" w:space="0" w:color="auto"/>
              <w:left w:val="single" w:sz="4" w:space="0" w:color="auto"/>
              <w:bottom w:val="single" w:sz="4" w:space="0" w:color="auto"/>
              <w:right w:val="single" w:sz="4" w:space="0" w:color="auto"/>
            </w:tcBorders>
            <w:hideMark/>
          </w:tcPr>
          <w:p w14:paraId="1683FD9E" w14:textId="77777777" w:rsidR="005258AE" w:rsidRPr="00852209" w:rsidRDefault="005258AE" w:rsidP="00D719C4">
            <w:pPr>
              <w:pStyle w:val="Tabletext"/>
              <w:numPr>
                <w:ilvl w:val="0"/>
                <w:numId w:val="0"/>
              </w:numPr>
              <w:tabs>
                <w:tab w:val="left" w:pos="708"/>
              </w:tabs>
              <w:spacing w:after="0"/>
              <w:contextualSpacing/>
            </w:pPr>
            <w:r w:rsidRPr="00852209">
              <w:rPr>
                <w:lang w:val="en-US"/>
              </w:rPr>
              <w:t>a </w:t>
            </w:r>
            <w:r w:rsidR="006B2124" w:rsidRPr="00852209">
              <w:rPr>
                <w:lang w:val="en-US"/>
              </w:rPr>
              <w:t>–</w:t>
            </w:r>
            <w:r w:rsidRPr="00852209">
              <w:t xml:space="preserve"> 1</w:t>
            </w:r>
          </w:p>
        </w:tc>
        <w:tc>
          <w:tcPr>
            <w:tcW w:w="2079" w:type="dxa"/>
            <w:tcBorders>
              <w:top w:val="single" w:sz="4" w:space="0" w:color="auto"/>
              <w:left w:val="single" w:sz="4" w:space="0" w:color="auto"/>
              <w:bottom w:val="single" w:sz="4" w:space="0" w:color="auto"/>
              <w:right w:val="single" w:sz="4" w:space="0" w:color="auto"/>
            </w:tcBorders>
            <w:hideMark/>
          </w:tcPr>
          <w:p w14:paraId="60A560E0" w14:textId="77777777" w:rsidR="005258AE" w:rsidRPr="00852209" w:rsidRDefault="005258AE" w:rsidP="00D719C4">
            <w:pPr>
              <w:pStyle w:val="Tabletext"/>
              <w:numPr>
                <w:ilvl w:val="0"/>
                <w:numId w:val="0"/>
              </w:numPr>
              <w:tabs>
                <w:tab w:val="left" w:pos="708"/>
              </w:tabs>
              <w:spacing w:after="0"/>
              <w:contextualSpacing/>
            </w:pPr>
            <w:r w:rsidRPr="00852209">
              <w:rPr>
                <w:lang w:val="en-US"/>
              </w:rPr>
              <w:t>c </w:t>
            </w:r>
            <w:r w:rsidR="006B2124" w:rsidRPr="00852209">
              <w:rPr>
                <w:lang w:val="en-US"/>
              </w:rPr>
              <w:t>–</w:t>
            </w:r>
            <w:r w:rsidRPr="00852209">
              <w:t xml:space="preserve"> 1</w:t>
            </w:r>
          </w:p>
        </w:tc>
        <w:tc>
          <w:tcPr>
            <w:tcW w:w="1937" w:type="dxa"/>
            <w:tcBorders>
              <w:top w:val="single" w:sz="4" w:space="0" w:color="auto"/>
              <w:left w:val="single" w:sz="4" w:space="0" w:color="auto"/>
              <w:bottom w:val="single" w:sz="4" w:space="0" w:color="auto"/>
              <w:right w:val="single" w:sz="4" w:space="0" w:color="auto"/>
            </w:tcBorders>
            <w:hideMark/>
          </w:tcPr>
          <w:p w14:paraId="43826058" w14:textId="77777777" w:rsidR="005258AE" w:rsidRPr="00852209" w:rsidRDefault="005258AE" w:rsidP="00D719C4">
            <w:pPr>
              <w:pStyle w:val="Tabletext"/>
              <w:numPr>
                <w:ilvl w:val="0"/>
                <w:numId w:val="0"/>
              </w:numPr>
              <w:tabs>
                <w:tab w:val="left" w:pos="708"/>
              </w:tabs>
              <w:spacing w:after="0"/>
              <w:contextualSpacing/>
            </w:pPr>
            <w:r w:rsidRPr="00852209">
              <w:rPr>
                <w:lang w:val="en-US"/>
              </w:rPr>
              <w:t>d </w:t>
            </w:r>
            <w:r w:rsidR="006B2124" w:rsidRPr="00852209">
              <w:rPr>
                <w:lang w:val="en-US"/>
              </w:rPr>
              <w:t>–</w:t>
            </w:r>
            <w:r w:rsidRPr="00852209">
              <w:t xml:space="preserve"> 1</w:t>
            </w:r>
          </w:p>
        </w:tc>
        <w:tc>
          <w:tcPr>
            <w:tcW w:w="1872" w:type="dxa"/>
            <w:tcBorders>
              <w:top w:val="single" w:sz="4" w:space="0" w:color="auto"/>
              <w:left w:val="single" w:sz="4" w:space="0" w:color="auto"/>
              <w:bottom w:val="single" w:sz="4" w:space="0" w:color="auto"/>
              <w:right w:val="single" w:sz="4" w:space="0" w:color="auto"/>
            </w:tcBorders>
            <w:hideMark/>
          </w:tcPr>
          <w:p w14:paraId="7BB6EA2E" w14:textId="77777777" w:rsidR="005258AE" w:rsidRPr="00852209" w:rsidRDefault="005258AE" w:rsidP="00D719C4">
            <w:pPr>
              <w:pStyle w:val="Tabletext"/>
              <w:numPr>
                <w:ilvl w:val="0"/>
                <w:numId w:val="0"/>
              </w:numPr>
              <w:tabs>
                <w:tab w:val="left" w:pos="708"/>
              </w:tabs>
              <w:spacing w:after="0"/>
              <w:contextualSpacing/>
            </w:pPr>
            <w:r w:rsidRPr="00852209">
              <w:rPr>
                <w:lang w:val="en-US"/>
              </w:rPr>
              <w:t>b </w:t>
            </w:r>
            <w:r w:rsidR="006B2124" w:rsidRPr="00852209">
              <w:rPr>
                <w:lang w:val="en-US"/>
              </w:rPr>
              <w:t>–</w:t>
            </w:r>
            <w:r w:rsidRPr="00852209">
              <w:t xml:space="preserve"> 2</w:t>
            </w:r>
          </w:p>
        </w:tc>
      </w:tr>
      <w:tr w:rsidR="005258AE" w:rsidRPr="00852209" w14:paraId="404CDFE9" w14:textId="77777777" w:rsidTr="00D719C4">
        <w:trPr>
          <w:trHeight w:val="212"/>
          <w:jc w:val="center"/>
        </w:trPr>
        <w:tc>
          <w:tcPr>
            <w:tcW w:w="1134" w:type="dxa"/>
            <w:tcBorders>
              <w:top w:val="single" w:sz="4" w:space="0" w:color="auto"/>
              <w:left w:val="single" w:sz="4" w:space="0" w:color="auto"/>
              <w:bottom w:val="single" w:sz="4" w:space="0" w:color="auto"/>
              <w:right w:val="single" w:sz="4" w:space="0" w:color="auto"/>
            </w:tcBorders>
            <w:hideMark/>
          </w:tcPr>
          <w:p w14:paraId="26E104EE" w14:textId="77777777" w:rsidR="005258AE" w:rsidRPr="00852209" w:rsidRDefault="005258AE" w:rsidP="00D719C4">
            <w:pPr>
              <w:pStyle w:val="Tabletext"/>
              <w:numPr>
                <w:ilvl w:val="0"/>
                <w:numId w:val="0"/>
              </w:numPr>
              <w:tabs>
                <w:tab w:val="left" w:pos="708"/>
              </w:tabs>
              <w:spacing w:after="0"/>
              <w:contextualSpacing/>
            </w:pPr>
            <w:r w:rsidRPr="00852209">
              <w:t>10.</w:t>
            </w:r>
          </w:p>
        </w:tc>
        <w:tc>
          <w:tcPr>
            <w:tcW w:w="2079" w:type="dxa"/>
            <w:tcBorders>
              <w:top w:val="single" w:sz="4" w:space="0" w:color="auto"/>
              <w:left w:val="single" w:sz="4" w:space="0" w:color="auto"/>
              <w:bottom w:val="single" w:sz="4" w:space="0" w:color="auto"/>
              <w:right w:val="single" w:sz="4" w:space="0" w:color="auto"/>
            </w:tcBorders>
            <w:hideMark/>
          </w:tcPr>
          <w:p w14:paraId="2186F588" w14:textId="77777777" w:rsidR="005258AE" w:rsidRPr="00852209" w:rsidRDefault="005258AE" w:rsidP="00D719C4">
            <w:pPr>
              <w:pStyle w:val="Tabletext"/>
              <w:numPr>
                <w:ilvl w:val="0"/>
                <w:numId w:val="0"/>
              </w:numPr>
              <w:tabs>
                <w:tab w:val="left" w:pos="708"/>
              </w:tabs>
              <w:spacing w:after="0"/>
              <w:contextualSpacing/>
            </w:pPr>
            <w:r w:rsidRPr="00852209">
              <w:rPr>
                <w:lang w:val="en-US"/>
              </w:rPr>
              <w:t>c </w:t>
            </w:r>
            <w:r w:rsidR="006B2124" w:rsidRPr="00852209">
              <w:rPr>
                <w:lang w:val="en-US"/>
              </w:rPr>
              <w:t>–</w:t>
            </w:r>
            <w:r w:rsidRPr="00852209">
              <w:t xml:space="preserve"> 1</w:t>
            </w:r>
          </w:p>
        </w:tc>
        <w:tc>
          <w:tcPr>
            <w:tcW w:w="2079" w:type="dxa"/>
            <w:tcBorders>
              <w:top w:val="single" w:sz="4" w:space="0" w:color="auto"/>
              <w:left w:val="single" w:sz="4" w:space="0" w:color="auto"/>
              <w:bottom w:val="single" w:sz="4" w:space="0" w:color="auto"/>
              <w:right w:val="single" w:sz="4" w:space="0" w:color="auto"/>
            </w:tcBorders>
            <w:hideMark/>
          </w:tcPr>
          <w:p w14:paraId="5186186E" w14:textId="77777777" w:rsidR="005258AE" w:rsidRPr="00852209" w:rsidRDefault="005258AE" w:rsidP="00D719C4">
            <w:pPr>
              <w:pStyle w:val="Tabletext"/>
              <w:numPr>
                <w:ilvl w:val="0"/>
                <w:numId w:val="0"/>
              </w:numPr>
              <w:tabs>
                <w:tab w:val="left" w:pos="708"/>
              </w:tabs>
              <w:spacing w:after="0"/>
              <w:contextualSpacing/>
            </w:pPr>
            <w:r w:rsidRPr="00852209">
              <w:rPr>
                <w:lang w:val="en-US"/>
              </w:rPr>
              <w:t>b </w:t>
            </w:r>
            <w:r w:rsidR="006B2124" w:rsidRPr="00852209">
              <w:rPr>
                <w:lang w:val="en-US"/>
              </w:rPr>
              <w:t>–</w:t>
            </w:r>
            <w:r w:rsidRPr="00852209">
              <w:t xml:space="preserve"> 2</w:t>
            </w:r>
          </w:p>
        </w:tc>
        <w:tc>
          <w:tcPr>
            <w:tcW w:w="1937" w:type="dxa"/>
            <w:tcBorders>
              <w:top w:val="single" w:sz="4" w:space="0" w:color="auto"/>
              <w:left w:val="single" w:sz="4" w:space="0" w:color="auto"/>
              <w:bottom w:val="single" w:sz="4" w:space="0" w:color="auto"/>
              <w:right w:val="single" w:sz="4" w:space="0" w:color="auto"/>
            </w:tcBorders>
            <w:hideMark/>
          </w:tcPr>
          <w:p w14:paraId="20640C61" w14:textId="77777777" w:rsidR="005258AE" w:rsidRPr="00852209" w:rsidRDefault="005258AE" w:rsidP="00D719C4">
            <w:pPr>
              <w:pStyle w:val="Tabletext"/>
              <w:numPr>
                <w:ilvl w:val="0"/>
                <w:numId w:val="0"/>
              </w:numPr>
              <w:tabs>
                <w:tab w:val="left" w:pos="708"/>
              </w:tabs>
              <w:spacing w:after="0"/>
              <w:contextualSpacing/>
            </w:pPr>
            <w:r w:rsidRPr="00852209">
              <w:rPr>
                <w:lang w:val="en-US"/>
              </w:rPr>
              <w:t>a </w:t>
            </w:r>
            <w:r w:rsidR="006B2124" w:rsidRPr="00852209">
              <w:rPr>
                <w:lang w:val="en-US"/>
              </w:rPr>
              <w:t>–</w:t>
            </w:r>
            <w:r w:rsidRPr="00852209">
              <w:t xml:space="preserve"> 1</w:t>
            </w:r>
          </w:p>
        </w:tc>
        <w:tc>
          <w:tcPr>
            <w:tcW w:w="1872" w:type="dxa"/>
            <w:tcBorders>
              <w:top w:val="single" w:sz="4" w:space="0" w:color="auto"/>
              <w:left w:val="single" w:sz="4" w:space="0" w:color="auto"/>
              <w:bottom w:val="single" w:sz="4" w:space="0" w:color="auto"/>
              <w:right w:val="single" w:sz="4" w:space="0" w:color="auto"/>
            </w:tcBorders>
            <w:hideMark/>
          </w:tcPr>
          <w:p w14:paraId="393BA59A" w14:textId="77777777" w:rsidR="005258AE" w:rsidRPr="00852209" w:rsidRDefault="005258AE" w:rsidP="00D719C4">
            <w:pPr>
              <w:pStyle w:val="Tabletext"/>
              <w:numPr>
                <w:ilvl w:val="0"/>
                <w:numId w:val="0"/>
              </w:numPr>
              <w:tabs>
                <w:tab w:val="left" w:pos="708"/>
              </w:tabs>
              <w:spacing w:after="0"/>
              <w:contextualSpacing/>
            </w:pPr>
            <w:r w:rsidRPr="00852209">
              <w:rPr>
                <w:lang w:val="en-US"/>
              </w:rPr>
              <w:t>d </w:t>
            </w:r>
            <w:r w:rsidR="006B2124" w:rsidRPr="00852209">
              <w:rPr>
                <w:lang w:val="en-US"/>
              </w:rPr>
              <w:t>–</w:t>
            </w:r>
            <w:r w:rsidRPr="00852209">
              <w:t xml:space="preserve"> 1</w:t>
            </w:r>
          </w:p>
        </w:tc>
      </w:tr>
      <w:tr w:rsidR="005258AE" w:rsidRPr="00852209" w14:paraId="08FC5C32" w14:textId="77777777" w:rsidTr="00D719C4">
        <w:trPr>
          <w:trHeight w:val="212"/>
          <w:jc w:val="center"/>
        </w:trPr>
        <w:tc>
          <w:tcPr>
            <w:tcW w:w="1134" w:type="dxa"/>
            <w:tcBorders>
              <w:top w:val="single" w:sz="4" w:space="0" w:color="auto"/>
              <w:left w:val="single" w:sz="4" w:space="0" w:color="auto"/>
              <w:bottom w:val="single" w:sz="4" w:space="0" w:color="auto"/>
              <w:right w:val="single" w:sz="4" w:space="0" w:color="auto"/>
            </w:tcBorders>
            <w:hideMark/>
          </w:tcPr>
          <w:p w14:paraId="6036B4C0" w14:textId="77777777" w:rsidR="005258AE" w:rsidRPr="00852209" w:rsidRDefault="005258AE" w:rsidP="00D719C4">
            <w:pPr>
              <w:pStyle w:val="Tabletext"/>
              <w:numPr>
                <w:ilvl w:val="0"/>
                <w:numId w:val="0"/>
              </w:numPr>
              <w:tabs>
                <w:tab w:val="left" w:pos="708"/>
              </w:tabs>
              <w:spacing w:after="0"/>
              <w:contextualSpacing/>
            </w:pPr>
            <w:r w:rsidRPr="00852209">
              <w:t>11.</w:t>
            </w:r>
          </w:p>
        </w:tc>
        <w:tc>
          <w:tcPr>
            <w:tcW w:w="2079" w:type="dxa"/>
            <w:tcBorders>
              <w:top w:val="single" w:sz="4" w:space="0" w:color="auto"/>
              <w:left w:val="single" w:sz="4" w:space="0" w:color="auto"/>
              <w:bottom w:val="single" w:sz="4" w:space="0" w:color="auto"/>
              <w:right w:val="single" w:sz="4" w:space="0" w:color="auto"/>
            </w:tcBorders>
            <w:hideMark/>
          </w:tcPr>
          <w:p w14:paraId="2DC1120D" w14:textId="77777777" w:rsidR="005258AE" w:rsidRPr="00852209" w:rsidRDefault="005258AE" w:rsidP="00D719C4">
            <w:pPr>
              <w:pStyle w:val="Tabletext"/>
              <w:numPr>
                <w:ilvl w:val="0"/>
                <w:numId w:val="0"/>
              </w:numPr>
              <w:tabs>
                <w:tab w:val="left" w:pos="708"/>
              </w:tabs>
              <w:spacing w:after="0"/>
              <w:contextualSpacing/>
            </w:pPr>
            <w:r w:rsidRPr="00852209">
              <w:rPr>
                <w:lang w:val="en-US"/>
              </w:rPr>
              <w:t>c </w:t>
            </w:r>
            <w:r w:rsidR="006B2124" w:rsidRPr="00852209">
              <w:rPr>
                <w:lang w:val="en-US"/>
              </w:rPr>
              <w:t>–</w:t>
            </w:r>
            <w:r w:rsidRPr="00852209">
              <w:t xml:space="preserve"> 2</w:t>
            </w:r>
          </w:p>
        </w:tc>
        <w:tc>
          <w:tcPr>
            <w:tcW w:w="2079" w:type="dxa"/>
            <w:tcBorders>
              <w:top w:val="single" w:sz="4" w:space="0" w:color="auto"/>
              <w:left w:val="single" w:sz="4" w:space="0" w:color="auto"/>
              <w:bottom w:val="single" w:sz="4" w:space="0" w:color="auto"/>
              <w:right w:val="single" w:sz="4" w:space="0" w:color="auto"/>
            </w:tcBorders>
            <w:hideMark/>
          </w:tcPr>
          <w:p w14:paraId="62DE5091" w14:textId="77777777" w:rsidR="005258AE" w:rsidRPr="00852209" w:rsidRDefault="005258AE" w:rsidP="00D719C4">
            <w:pPr>
              <w:pStyle w:val="Tabletext"/>
              <w:numPr>
                <w:ilvl w:val="0"/>
                <w:numId w:val="0"/>
              </w:numPr>
              <w:tabs>
                <w:tab w:val="left" w:pos="708"/>
              </w:tabs>
              <w:spacing w:after="0"/>
              <w:contextualSpacing/>
            </w:pPr>
            <w:r w:rsidRPr="00852209">
              <w:rPr>
                <w:lang w:val="en-US"/>
              </w:rPr>
              <w:t>b </w:t>
            </w:r>
            <w:r w:rsidR="006B2124" w:rsidRPr="00852209">
              <w:rPr>
                <w:lang w:val="en-US"/>
              </w:rPr>
              <w:t>–</w:t>
            </w:r>
            <w:r w:rsidRPr="00852209">
              <w:t xml:space="preserve"> 1</w:t>
            </w:r>
          </w:p>
        </w:tc>
        <w:tc>
          <w:tcPr>
            <w:tcW w:w="1937" w:type="dxa"/>
            <w:tcBorders>
              <w:top w:val="single" w:sz="4" w:space="0" w:color="auto"/>
              <w:left w:val="single" w:sz="4" w:space="0" w:color="auto"/>
              <w:bottom w:val="single" w:sz="4" w:space="0" w:color="auto"/>
              <w:right w:val="single" w:sz="4" w:space="0" w:color="auto"/>
            </w:tcBorders>
            <w:hideMark/>
          </w:tcPr>
          <w:p w14:paraId="05C5AE56" w14:textId="77777777" w:rsidR="005258AE" w:rsidRPr="00852209" w:rsidRDefault="005258AE" w:rsidP="00D719C4">
            <w:pPr>
              <w:pStyle w:val="Tabletext"/>
              <w:numPr>
                <w:ilvl w:val="0"/>
                <w:numId w:val="0"/>
              </w:numPr>
              <w:tabs>
                <w:tab w:val="left" w:pos="708"/>
              </w:tabs>
              <w:spacing w:after="0"/>
              <w:contextualSpacing/>
            </w:pPr>
            <w:r w:rsidRPr="00852209">
              <w:rPr>
                <w:lang w:val="en-US"/>
              </w:rPr>
              <w:t>d </w:t>
            </w:r>
            <w:r w:rsidR="006B2124" w:rsidRPr="00852209">
              <w:rPr>
                <w:lang w:val="en-US"/>
              </w:rPr>
              <w:t>–</w:t>
            </w:r>
            <w:r w:rsidRPr="00852209">
              <w:t xml:space="preserve"> 1</w:t>
            </w:r>
          </w:p>
        </w:tc>
        <w:tc>
          <w:tcPr>
            <w:tcW w:w="1872" w:type="dxa"/>
            <w:tcBorders>
              <w:top w:val="single" w:sz="4" w:space="0" w:color="auto"/>
              <w:left w:val="single" w:sz="4" w:space="0" w:color="auto"/>
              <w:bottom w:val="single" w:sz="4" w:space="0" w:color="auto"/>
              <w:right w:val="single" w:sz="4" w:space="0" w:color="auto"/>
            </w:tcBorders>
            <w:hideMark/>
          </w:tcPr>
          <w:p w14:paraId="0BBDBCB0" w14:textId="77777777" w:rsidR="005258AE" w:rsidRPr="00852209" w:rsidRDefault="005258AE" w:rsidP="00D719C4">
            <w:pPr>
              <w:pStyle w:val="Tabletext"/>
              <w:numPr>
                <w:ilvl w:val="0"/>
                <w:numId w:val="0"/>
              </w:numPr>
              <w:tabs>
                <w:tab w:val="left" w:pos="708"/>
              </w:tabs>
              <w:spacing w:after="0"/>
              <w:contextualSpacing/>
            </w:pPr>
            <w:r w:rsidRPr="00852209">
              <w:rPr>
                <w:lang w:val="en-US"/>
              </w:rPr>
              <w:t>a </w:t>
            </w:r>
            <w:r w:rsidR="006B2124" w:rsidRPr="00852209">
              <w:rPr>
                <w:lang w:val="en-US"/>
              </w:rPr>
              <w:t>–</w:t>
            </w:r>
            <w:r w:rsidRPr="00852209">
              <w:t xml:space="preserve"> 1</w:t>
            </w:r>
          </w:p>
        </w:tc>
      </w:tr>
      <w:tr w:rsidR="005258AE" w:rsidRPr="00852209" w14:paraId="65DA9CD8" w14:textId="77777777" w:rsidTr="00D719C4">
        <w:trPr>
          <w:trHeight w:val="212"/>
          <w:jc w:val="center"/>
        </w:trPr>
        <w:tc>
          <w:tcPr>
            <w:tcW w:w="1134" w:type="dxa"/>
            <w:tcBorders>
              <w:top w:val="single" w:sz="4" w:space="0" w:color="auto"/>
              <w:left w:val="single" w:sz="4" w:space="0" w:color="auto"/>
              <w:bottom w:val="single" w:sz="4" w:space="0" w:color="auto"/>
              <w:right w:val="single" w:sz="4" w:space="0" w:color="auto"/>
            </w:tcBorders>
            <w:hideMark/>
          </w:tcPr>
          <w:p w14:paraId="54699CBD" w14:textId="77777777" w:rsidR="005258AE" w:rsidRPr="00852209" w:rsidRDefault="005258AE" w:rsidP="00D719C4">
            <w:pPr>
              <w:pStyle w:val="Tabletext"/>
              <w:numPr>
                <w:ilvl w:val="0"/>
                <w:numId w:val="0"/>
              </w:numPr>
              <w:tabs>
                <w:tab w:val="left" w:pos="708"/>
              </w:tabs>
              <w:spacing w:after="0"/>
              <w:contextualSpacing/>
            </w:pPr>
            <w:r w:rsidRPr="00852209">
              <w:t>12.</w:t>
            </w:r>
          </w:p>
        </w:tc>
        <w:tc>
          <w:tcPr>
            <w:tcW w:w="2079" w:type="dxa"/>
            <w:tcBorders>
              <w:top w:val="single" w:sz="4" w:space="0" w:color="auto"/>
              <w:left w:val="single" w:sz="4" w:space="0" w:color="auto"/>
              <w:bottom w:val="single" w:sz="4" w:space="0" w:color="auto"/>
              <w:right w:val="single" w:sz="4" w:space="0" w:color="auto"/>
            </w:tcBorders>
            <w:hideMark/>
          </w:tcPr>
          <w:p w14:paraId="72AEEFCD" w14:textId="77777777" w:rsidR="005258AE" w:rsidRPr="00852209" w:rsidRDefault="005258AE" w:rsidP="00D719C4">
            <w:pPr>
              <w:pStyle w:val="Tabletext"/>
              <w:numPr>
                <w:ilvl w:val="0"/>
                <w:numId w:val="0"/>
              </w:numPr>
              <w:tabs>
                <w:tab w:val="left" w:pos="708"/>
              </w:tabs>
              <w:spacing w:after="0"/>
              <w:contextualSpacing/>
            </w:pPr>
            <w:r w:rsidRPr="00852209">
              <w:rPr>
                <w:lang w:val="en-US"/>
              </w:rPr>
              <w:t>b </w:t>
            </w:r>
            <w:r w:rsidR="006B2124" w:rsidRPr="00852209">
              <w:rPr>
                <w:lang w:val="en-US"/>
              </w:rPr>
              <w:t>–</w:t>
            </w:r>
            <w:r w:rsidRPr="00852209">
              <w:t xml:space="preserve"> 1</w:t>
            </w:r>
          </w:p>
        </w:tc>
        <w:tc>
          <w:tcPr>
            <w:tcW w:w="2079" w:type="dxa"/>
            <w:tcBorders>
              <w:top w:val="single" w:sz="4" w:space="0" w:color="auto"/>
              <w:left w:val="single" w:sz="4" w:space="0" w:color="auto"/>
              <w:bottom w:val="single" w:sz="4" w:space="0" w:color="auto"/>
              <w:right w:val="single" w:sz="4" w:space="0" w:color="auto"/>
            </w:tcBorders>
            <w:hideMark/>
          </w:tcPr>
          <w:p w14:paraId="3C326FF4" w14:textId="77777777" w:rsidR="005258AE" w:rsidRPr="00852209" w:rsidRDefault="005258AE" w:rsidP="00D719C4">
            <w:pPr>
              <w:pStyle w:val="Tabletext"/>
              <w:numPr>
                <w:ilvl w:val="0"/>
                <w:numId w:val="0"/>
              </w:numPr>
              <w:tabs>
                <w:tab w:val="left" w:pos="708"/>
              </w:tabs>
              <w:spacing w:after="0"/>
              <w:contextualSpacing/>
            </w:pPr>
            <w:r w:rsidRPr="00852209">
              <w:rPr>
                <w:lang w:val="en-US"/>
              </w:rPr>
              <w:t>c </w:t>
            </w:r>
            <w:r w:rsidR="006B2124" w:rsidRPr="00852209">
              <w:rPr>
                <w:lang w:val="en-US"/>
              </w:rPr>
              <w:t>–</w:t>
            </w:r>
            <w:r w:rsidRPr="00852209">
              <w:t xml:space="preserve"> 2</w:t>
            </w:r>
          </w:p>
        </w:tc>
        <w:tc>
          <w:tcPr>
            <w:tcW w:w="1937" w:type="dxa"/>
            <w:tcBorders>
              <w:top w:val="single" w:sz="4" w:space="0" w:color="auto"/>
              <w:left w:val="single" w:sz="4" w:space="0" w:color="auto"/>
              <w:bottom w:val="single" w:sz="4" w:space="0" w:color="auto"/>
              <w:right w:val="single" w:sz="4" w:space="0" w:color="auto"/>
            </w:tcBorders>
            <w:hideMark/>
          </w:tcPr>
          <w:p w14:paraId="75FDAD71" w14:textId="77777777" w:rsidR="005258AE" w:rsidRPr="00852209" w:rsidRDefault="005258AE" w:rsidP="00D719C4">
            <w:pPr>
              <w:pStyle w:val="Tabletext"/>
              <w:numPr>
                <w:ilvl w:val="0"/>
                <w:numId w:val="0"/>
              </w:numPr>
              <w:tabs>
                <w:tab w:val="left" w:pos="708"/>
              </w:tabs>
              <w:spacing w:after="0"/>
              <w:contextualSpacing/>
            </w:pPr>
            <w:r w:rsidRPr="00852209">
              <w:rPr>
                <w:lang w:val="en-US"/>
              </w:rPr>
              <w:t>a </w:t>
            </w:r>
            <w:r w:rsidR="006B2124" w:rsidRPr="00852209">
              <w:rPr>
                <w:lang w:val="en-US"/>
              </w:rPr>
              <w:t>–</w:t>
            </w:r>
            <w:r w:rsidRPr="00852209">
              <w:t xml:space="preserve"> 1</w:t>
            </w:r>
          </w:p>
        </w:tc>
        <w:tc>
          <w:tcPr>
            <w:tcW w:w="1872" w:type="dxa"/>
            <w:tcBorders>
              <w:top w:val="single" w:sz="4" w:space="0" w:color="auto"/>
              <w:left w:val="single" w:sz="4" w:space="0" w:color="auto"/>
              <w:bottom w:val="single" w:sz="4" w:space="0" w:color="auto"/>
              <w:right w:val="single" w:sz="4" w:space="0" w:color="auto"/>
            </w:tcBorders>
            <w:hideMark/>
          </w:tcPr>
          <w:p w14:paraId="1FF3C509" w14:textId="77777777" w:rsidR="005258AE" w:rsidRPr="00852209" w:rsidRDefault="005258AE" w:rsidP="00D719C4">
            <w:pPr>
              <w:pStyle w:val="Tabletext"/>
              <w:numPr>
                <w:ilvl w:val="0"/>
                <w:numId w:val="0"/>
              </w:numPr>
              <w:tabs>
                <w:tab w:val="left" w:pos="708"/>
              </w:tabs>
              <w:spacing w:after="0"/>
              <w:contextualSpacing/>
            </w:pPr>
            <w:r w:rsidRPr="00852209">
              <w:rPr>
                <w:lang w:val="en-US"/>
              </w:rPr>
              <w:t>d </w:t>
            </w:r>
            <w:r w:rsidR="006B2124" w:rsidRPr="00852209">
              <w:rPr>
                <w:lang w:val="en-US"/>
              </w:rPr>
              <w:t>–</w:t>
            </w:r>
            <w:r w:rsidRPr="00852209">
              <w:t xml:space="preserve"> 1</w:t>
            </w:r>
          </w:p>
        </w:tc>
      </w:tr>
      <w:tr w:rsidR="005258AE" w:rsidRPr="00852209" w14:paraId="219C7DFE" w14:textId="77777777" w:rsidTr="00D719C4">
        <w:trPr>
          <w:trHeight w:val="212"/>
          <w:jc w:val="center"/>
        </w:trPr>
        <w:tc>
          <w:tcPr>
            <w:tcW w:w="1134" w:type="dxa"/>
            <w:tcBorders>
              <w:top w:val="single" w:sz="4" w:space="0" w:color="auto"/>
              <w:left w:val="single" w:sz="4" w:space="0" w:color="auto"/>
              <w:bottom w:val="single" w:sz="4" w:space="0" w:color="auto"/>
              <w:right w:val="single" w:sz="4" w:space="0" w:color="auto"/>
            </w:tcBorders>
            <w:hideMark/>
          </w:tcPr>
          <w:p w14:paraId="0EBFFB9D" w14:textId="77777777" w:rsidR="005258AE" w:rsidRPr="00852209" w:rsidRDefault="005258AE" w:rsidP="00D719C4">
            <w:pPr>
              <w:pStyle w:val="Tabletext"/>
              <w:numPr>
                <w:ilvl w:val="0"/>
                <w:numId w:val="0"/>
              </w:numPr>
              <w:tabs>
                <w:tab w:val="left" w:pos="708"/>
              </w:tabs>
              <w:spacing w:after="0"/>
              <w:contextualSpacing/>
            </w:pPr>
            <w:r w:rsidRPr="00852209">
              <w:t>13.</w:t>
            </w:r>
          </w:p>
        </w:tc>
        <w:tc>
          <w:tcPr>
            <w:tcW w:w="2079" w:type="dxa"/>
            <w:tcBorders>
              <w:top w:val="single" w:sz="4" w:space="0" w:color="auto"/>
              <w:left w:val="single" w:sz="4" w:space="0" w:color="auto"/>
              <w:bottom w:val="single" w:sz="4" w:space="0" w:color="auto"/>
              <w:right w:val="single" w:sz="4" w:space="0" w:color="auto"/>
            </w:tcBorders>
            <w:hideMark/>
          </w:tcPr>
          <w:p w14:paraId="76247426" w14:textId="77777777" w:rsidR="005258AE" w:rsidRPr="00852209" w:rsidRDefault="005258AE" w:rsidP="00D719C4">
            <w:pPr>
              <w:pStyle w:val="Tabletext"/>
              <w:numPr>
                <w:ilvl w:val="0"/>
                <w:numId w:val="0"/>
              </w:numPr>
              <w:tabs>
                <w:tab w:val="left" w:pos="708"/>
              </w:tabs>
              <w:spacing w:after="0"/>
              <w:contextualSpacing/>
            </w:pPr>
            <w:r w:rsidRPr="00852209">
              <w:rPr>
                <w:lang w:val="en-US"/>
              </w:rPr>
              <w:t>c </w:t>
            </w:r>
            <w:r w:rsidR="006B2124" w:rsidRPr="00852209">
              <w:rPr>
                <w:lang w:val="en-US"/>
              </w:rPr>
              <w:t>–</w:t>
            </w:r>
            <w:r w:rsidRPr="00852209">
              <w:t xml:space="preserve"> 2</w:t>
            </w:r>
          </w:p>
        </w:tc>
        <w:tc>
          <w:tcPr>
            <w:tcW w:w="2079" w:type="dxa"/>
            <w:tcBorders>
              <w:top w:val="single" w:sz="4" w:space="0" w:color="auto"/>
              <w:left w:val="single" w:sz="4" w:space="0" w:color="auto"/>
              <w:bottom w:val="single" w:sz="4" w:space="0" w:color="auto"/>
              <w:right w:val="single" w:sz="4" w:space="0" w:color="auto"/>
            </w:tcBorders>
            <w:hideMark/>
          </w:tcPr>
          <w:p w14:paraId="6F88C5E5" w14:textId="77777777" w:rsidR="005258AE" w:rsidRPr="00852209" w:rsidRDefault="005258AE" w:rsidP="00D719C4">
            <w:pPr>
              <w:pStyle w:val="Tabletext"/>
              <w:numPr>
                <w:ilvl w:val="0"/>
                <w:numId w:val="0"/>
              </w:numPr>
              <w:tabs>
                <w:tab w:val="left" w:pos="708"/>
              </w:tabs>
              <w:spacing w:after="0"/>
              <w:contextualSpacing/>
            </w:pPr>
            <w:r w:rsidRPr="00852209">
              <w:rPr>
                <w:lang w:val="en-US"/>
              </w:rPr>
              <w:t>b </w:t>
            </w:r>
            <w:r w:rsidR="006B2124" w:rsidRPr="00852209">
              <w:rPr>
                <w:lang w:val="en-US"/>
              </w:rPr>
              <w:t>–</w:t>
            </w:r>
            <w:r w:rsidRPr="00852209">
              <w:t xml:space="preserve"> 1</w:t>
            </w:r>
          </w:p>
        </w:tc>
        <w:tc>
          <w:tcPr>
            <w:tcW w:w="1937" w:type="dxa"/>
            <w:tcBorders>
              <w:top w:val="single" w:sz="4" w:space="0" w:color="auto"/>
              <w:left w:val="single" w:sz="4" w:space="0" w:color="auto"/>
              <w:bottom w:val="single" w:sz="4" w:space="0" w:color="auto"/>
              <w:right w:val="single" w:sz="4" w:space="0" w:color="auto"/>
            </w:tcBorders>
            <w:hideMark/>
          </w:tcPr>
          <w:p w14:paraId="6D1CD833" w14:textId="77777777" w:rsidR="005258AE" w:rsidRPr="00852209" w:rsidRDefault="005258AE" w:rsidP="00D719C4">
            <w:pPr>
              <w:pStyle w:val="Tabletext"/>
              <w:numPr>
                <w:ilvl w:val="0"/>
                <w:numId w:val="0"/>
              </w:numPr>
              <w:tabs>
                <w:tab w:val="left" w:pos="708"/>
              </w:tabs>
              <w:spacing w:after="0"/>
              <w:contextualSpacing/>
            </w:pPr>
            <w:r w:rsidRPr="00852209">
              <w:rPr>
                <w:lang w:val="en-US"/>
              </w:rPr>
              <w:t>a </w:t>
            </w:r>
            <w:r w:rsidR="006B2124" w:rsidRPr="00852209">
              <w:rPr>
                <w:lang w:val="en-US"/>
              </w:rPr>
              <w:t>–</w:t>
            </w:r>
            <w:r w:rsidRPr="00852209">
              <w:t xml:space="preserve"> 1</w:t>
            </w:r>
          </w:p>
        </w:tc>
        <w:tc>
          <w:tcPr>
            <w:tcW w:w="1872" w:type="dxa"/>
            <w:tcBorders>
              <w:top w:val="single" w:sz="4" w:space="0" w:color="auto"/>
              <w:left w:val="single" w:sz="4" w:space="0" w:color="auto"/>
              <w:bottom w:val="single" w:sz="4" w:space="0" w:color="auto"/>
              <w:right w:val="single" w:sz="4" w:space="0" w:color="auto"/>
            </w:tcBorders>
            <w:hideMark/>
          </w:tcPr>
          <w:p w14:paraId="069F2008" w14:textId="77777777" w:rsidR="005258AE" w:rsidRPr="00852209" w:rsidRDefault="005258AE" w:rsidP="00D719C4">
            <w:pPr>
              <w:pStyle w:val="Tabletext"/>
              <w:numPr>
                <w:ilvl w:val="0"/>
                <w:numId w:val="0"/>
              </w:numPr>
              <w:tabs>
                <w:tab w:val="left" w:pos="708"/>
              </w:tabs>
              <w:spacing w:after="0"/>
              <w:contextualSpacing/>
            </w:pPr>
            <w:r w:rsidRPr="00852209">
              <w:rPr>
                <w:lang w:val="en-US"/>
              </w:rPr>
              <w:t>d </w:t>
            </w:r>
            <w:r w:rsidR="006B2124" w:rsidRPr="00852209">
              <w:rPr>
                <w:lang w:val="en-US"/>
              </w:rPr>
              <w:t>–</w:t>
            </w:r>
            <w:r w:rsidRPr="00852209">
              <w:t xml:space="preserve"> 1</w:t>
            </w:r>
          </w:p>
        </w:tc>
      </w:tr>
      <w:tr w:rsidR="005258AE" w:rsidRPr="00852209" w14:paraId="3121B685" w14:textId="77777777" w:rsidTr="00D719C4">
        <w:trPr>
          <w:trHeight w:val="212"/>
          <w:jc w:val="center"/>
        </w:trPr>
        <w:tc>
          <w:tcPr>
            <w:tcW w:w="1134" w:type="dxa"/>
            <w:tcBorders>
              <w:top w:val="single" w:sz="4" w:space="0" w:color="auto"/>
              <w:left w:val="single" w:sz="4" w:space="0" w:color="auto"/>
              <w:bottom w:val="single" w:sz="4" w:space="0" w:color="auto"/>
              <w:right w:val="single" w:sz="4" w:space="0" w:color="auto"/>
            </w:tcBorders>
            <w:hideMark/>
          </w:tcPr>
          <w:p w14:paraId="0B9A3DC3" w14:textId="77777777" w:rsidR="005258AE" w:rsidRPr="00852209" w:rsidRDefault="005258AE" w:rsidP="00D719C4">
            <w:pPr>
              <w:pStyle w:val="Tabletext"/>
              <w:numPr>
                <w:ilvl w:val="0"/>
                <w:numId w:val="0"/>
              </w:numPr>
              <w:tabs>
                <w:tab w:val="left" w:pos="708"/>
              </w:tabs>
              <w:spacing w:after="0"/>
              <w:contextualSpacing/>
            </w:pPr>
            <w:r w:rsidRPr="00852209">
              <w:t>14.</w:t>
            </w:r>
          </w:p>
        </w:tc>
        <w:tc>
          <w:tcPr>
            <w:tcW w:w="2079" w:type="dxa"/>
            <w:tcBorders>
              <w:top w:val="single" w:sz="4" w:space="0" w:color="auto"/>
              <w:left w:val="single" w:sz="4" w:space="0" w:color="auto"/>
              <w:bottom w:val="single" w:sz="4" w:space="0" w:color="auto"/>
              <w:right w:val="single" w:sz="4" w:space="0" w:color="auto"/>
            </w:tcBorders>
            <w:hideMark/>
          </w:tcPr>
          <w:p w14:paraId="37401611" w14:textId="77777777" w:rsidR="005258AE" w:rsidRPr="00852209" w:rsidRDefault="005258AE" w:rsidP="00D719C4">
            <w:pPr>
              <w:pStyle w:val="Tabletext"/>
              <w:numPr>
                <w:ilvl w:val="0"/>
                <w:numId w:val="0"/>
              </w:numPr>
              <w:tabs>
                <w:tab w:val="left" w:pos="708"/>
              </w:tabs>
              <w:spacing w:after="0"/>
              <w:contextualSpacing/>
            </w:pPr>
            <w:r w:rsidRPr="00852209">
              <w:rPr>
                <w:lang w:val="en-US"/>
              </w:rPr>
              <w:t>d </w:t>
            </w:r>
            <w:r w:rsidR="006B2124" w:rsidRPr="00852209">
              <w:rPr>
                <w:lang w:val="en-US"/>
              </w:rPr>
              <w:t>–</w:t>
            </w:r>
            <w:r w:rsidRPr="00852209">
              <w:t xml:space="preserve"> 1</w:t>
            </w:r>
          </w:p>
        </w:tc>
        <w:tc>
          <w:tcPr>
            <w:tcW w:w="2079" w:type="dxa"/>
            <w:tcBorders>
              <w:top w:val="single" w:sz="4" w:space="0" w:color="auto"/>
              <w:left w:val="single" w:sz="4" w:space="0" w:color="auto"/>
              <w:bottom w:val="single" w:sz="4" w:space="0" w:color="auto"/>
              <w:right w:val="single" w:sz="4" w:space="0" w:color="auto"/>
            </w:tcBorders>
            <w:hideMark/>
          </w:tcPr>
          <w:p w14:paraId="309B54CE" w14:textId="77777777" w:rsidR="005258AE" w:rsidRPr="00852209" w:rsidRDefault="005258AE" w:rsidP="00D719C4">
            <w:pPr>
              <w:pStyle w:val="Tabletext"/>
              <w:numPr>
                <w:ilvl w:val="0"/>
                <w:numId w:val="0"/>
              </w:numPr>
              <w:tabs>
                <w:tab w:val="left" w:pos="708"/>
              </w:tabs>
              <w:spacing w:after="0"/>
              <w:contextualSpacing/>
            </w:pPr>
            <w:r w:rsidRPr="00852209">
              <w:rPr>
                <w:lang w:val="en-US"/>
              </w:rPr>
              <w:t>a </w:t>
            </w:r>
            <w:r w:rsidR="006B2124" w:rsidRPr="00852209">
              <w:rPr>
                <w:lang w:val="en-US"/>
              </w:rPr>
              <w:t>–</w:t>
            </w:r>
            <w:r w:rsidRPr="00852209">
              <w:t xml:space="preserve"> 1</w:t>
            </w:r>
          </w:p>
        </w:tc>
        <w:tc>
          <w:tcPr>
            <w:tcW w:w="1937" w:type="dxa"/>
            <w:tcBorders>
              <w:top w:val="single" w:sz="4" w:space="0" w:color="auto"/>
              <w:left w:val="single" w:sz="4" w:space="0" w:color="auto"/>
              <w:bottom w:val="single" w:sz="4" w:space="0" w:color="auto"/>
              <w:right w:val="single" w:sz="4" w:space="0" w:color="auto"/>
            </w:tcBorders>
            <w:hideMark/>
          </w:tcPr>
          <w:p w14:paraId="52113961" w14:textId="77777777" w:rsidR="005258AE" w:rsidRPr="00852209" w:rsidRDefault="005258AE" w:rsidP="00D719C4">
            <w:pPr>
              <w:pStyle w:val="Tabletext"/>
              <w:numPr>
                <w:ilvl w:val="0"/>
                <w:numId w:val="0"/>
              </w:numPr>
              <w:tabs>
                <w:tab w:val="left" w:pos="708"/>
              </w:tabs>
              <w:spacing w:after="0"/>
              <w:contextualSpacing/>
            </w:pPr>
            <w:r w:rsidRPr="00852209">
              <w:rPr>
                <w:lang w:val="en-US"/>
              </w:rPr>
              <w:t>c </w:t>
            </w:r>
            <w:r w:rsidR="006B2124" w:rsidRPr="00852209">
              <w:rPr>
                <w:lang w:val="en-US"/>
              </w:rPr>
              <w:t>–</w:t>
            </w:r>
            <w:r w:rsidRPr="00852209">
              <w:t xml:space="preserve"> 2</w:t>
            </w:r>
          </w:p>
        </w:tc>
        <w:tc>
          <w:tcPr>
            <w:tcW w:w="1872" w:type="dxa"/>
            <w:tcBorders>
              <w:top w:val="single" w:sz="4" w:space="0" w:color="auto"/>
              <w:left w:val="single" w:sz="4" w:space="0" w:color="auto"/>
              <w:bottom w:val="single" w:sz="4" w:space="0" w:color="auto"/>
              <w:right w:val="single" w:sz="4" w:space="0" w:color="auto"/>
            </w:tcBorders>
            <w:hideMark/>
          </w:tcPr>
          <w:p w14:paraId="79D31035" w14:textId="77777777" w:rsidR="005258AE" w:rsidRPr="00852209" w:rsidRDefault="005258AE" w:rsidP="00D719C4">
            <w:pPr>
              <w:pStyle w:val="Tabletext"/>
              <w:numPr>
                <w:ilvl w:val="0"/>
                <w:numId w:val="0"/>
              </w:numPr>
              <w:tabs>
                <w:tab w:val="left" w:pos="708"/>
              </w:tabs>
              <w:spacing w:after="0"/>
              <w:contextualSpacing/>
            </w:pPr>
            <w:r w:rsidRPr="00852209">
              <w:rPr>
                <w:lang w:val="en-US"/>
              </w:rPr>
              <w:t>b </w:t>
            </w:r>
            <w:r w:rsidR="006B2124" w:rsidRPr="00852209">
              <w:rPr>
                <w:lang w:val="en-US"/>
              </w:rPr>
              <w:t>–</w:t>
            </w:r>
            <w:r w:rsidRPr="00852209">
              <w:t xml:space="preserve"> 1</w:t>
            </w:r>
          </w:p>
        </w:tc>
      </w:tr>
      <w:tr w:rsidR="005258AE" w:rsidRPr="00852209" w14:paraId="39A7A91A" w14:textId="77777777" w:rsidTr="00D719C4">
        <w:trPr>
          <w:trHeight w:val="212"/>
          <w:jc w:val="center"/>
        </w:trPr>
        <w:tc>
          <w:tcPr>
            <w:tcW w:w="1134" w:type="dxa"/>
            <w:tcBorders>
              <w:top w:val="single" w:sz="4" w:space="0" w:color="auto"/>
              <w:left w:val="single" w:sz="4" w:space="0" w:color="auto"/>
              <w:bottom w:val="single" w:sz="4" w:space="0" w:color="auto"/>
              <w:right w:val="single" w:sz="4" w:space="0" w:color="auto"/>
            </w:tcBorders>
            <w:hideMark/>
          </w:tcPr>
          <w:p w14:paraId="7563CA21" w14:textId="77777777" w:rsidR="005258AE" w:rsidRPr="00852209" w:rsidRDefault="005258AE" w:rsidP="00D719C4">
            <w:pPr>
              <w:pStyle w:val="Tabletext"/>
              <w:numPr>
                <w:ilvl w:val="0"/>
                <w:numId w:val="0"/>
              </w:numPr>
              <w:tabs>
                <w:tab w:val="left" w:pos="708"/>
              </w:tabs>
              <w:spacing w:after="0"/>
              <w:contextualSpacing/>
            </w:pPr>
            <w:r w:rsidRPr="00852209">
              <w:t>15.</w:t>
            </w:r>
          </w:p>
        </w:tc>
        <w:tc>
          <w:tcPr>
            <w:tcW w:w="2079" w:type="dxa"/>
            <w:tcBorders>
              <w:top w:val="single" w:sz="4" w:space="0" w:color="auto"/>
              <w:left w:val="single" w:sz="4" w:space="0" w:color="auto"/>
              <w:bottom w:val="single" w:sz="4" w:space="0" w:color="auto"/>
              <w:right w:val="single" w:sz="4" w:space="0" w:color="auto"/>
            </w:tcBorders>
            <w:hideMark/>
          </w:tcPr>
          <w:p w14:paraId="104E4E93" w14:textId="77777777" w:rsidR="005258AE" w:rsidRPr="00852209" w:rsidRDefault="005258AE" w:rsidP="00D719C4">
            <w:pPr>
              <w:pStyle w:val="Tabletext"/>
              <w:numPr>
                <w:ilvl w:val="0"/>
                <w:numId w:val="0"/>
              </w:numPr>
              <w:tabs>
                <w:tab w:val="left" w:pos="708"/>
              </w:tabs>
              <w:spacing w:after="0"/>
              <w:contextualSpacing/>
            </w:pPr>
            <w:r w:rsidRPr="00852209">
              <w:rPr>
                <w:lang w:val="en-US"/>
              </w:rPr>
              <w:t>b </w:t>
            </w:r>
            <w:r w:rsidR="006B2124" w:rsidRPr="00852209">
              <w:rPr>
                <w:lang w:val="en-US"/>
              </w:rPr>
              <w:t>–</w:t>
            </w:r>
            <w:r w:rsidRPr="00852209">
              <w:rPr>
                <w:lang w:val="en-US"/>
              </w:rPr>
              <w:t xml:space="preserve"> </w:t>
            </w:r>
            <w:r w:rsidRPr="00852209">
              <w:t>1</w:t>
            </w:r>
          </w:p>
        </w:tc>
        <w:tc>
          <w:tcPr>
            <w:tcW w:w="2079" w:type="dxa"/>
            <w:tcBorders>
              <w:top w:val="single" w:sz="4" w:space="0" w:color="auto"/>
              <w:left w:val="single" w:sz="4" w:space="0" w:color="auto"/>
              <w:bottom w:val="single" w:sz="4" w:space="0" w:color="auto"/>
              <w:right w:val="single" w:sz="4" w:space="0" w:color="auto"/>
            </w:tcBorders>
            <w:hideMark/>
          </w:tcPr>
          <w:p w14:paraId="2729172D" w14:textId="77777777" w:rsidR="005258AE" w:rsidRPr="00852209" w:rsidRDefault="005258AE" w:rsidP="00D719C4">
            <w:pPr>
              <w:pStyle w:val="Tabletext"/>
              <w:numPr>
                <w:ilvl w:val="0"/>
                <w:numId w:val="0"/>
              </w:numPr>
              <w:tabs>
                <w:tab w:val="left" w:pos="708"/>
              </w:tabs>
              <w:spacing w:after="0"/>
              <w:contextualSpacing/>
            </w:pPr>
            <w:r w:rsidRPr="00852209">
              <w:rPr>
                <w:lang w:val="en-US"/>
              </w:rPr>
              <w:t>a </w:t>
            </w:r>
            <w:r w:rsidR="006B2124" w:rsidRPr="00852209">
              <w:rPr>
                <w:lang w:val="en-US"/>
              </w:rPr>
              <w:t>–</w:t>
            </w:r>
            <w:r w:rsidRPr="00852209">
              <w:t xml:space="preserve"> 1</w:t>
            </w:r>
          </w:p>
        </w:tc>
        <w:tc>
          <w:tcPr>
            <w:tcW w:w="1937" w:type="dxa"/>
            <w:tcBorders>
              <w:top w:val="single" w:sz="4" w:space="0" w:color="auto"/>
              <w:left w:val="single" w:sz="4" w:space="0" w:color="auto"/>
              <w:bottom w:val="single" w:sz="4" w:space="0" w:color="auto"/>
              <w:right w:val="single" w:sz="4" w:space="0" w:color="auto"/>
            </w:tcBorders>
            <w:hideMark/>
          </w:tcPr>
          <w:p w14:paraId="6E6ACE8B" w14:textId="77777777" w:rsidR="005258AE" w:rsidRPr="00852209" w:rsidRDefault="005258AE" w:rsidP="00D719C4">
            <w:pPr>
              <w:pStyle w:val="Tabletext"/>
              <w:numPr>
                <w:ilvl w:val="0"/>
                <w:numId w:val="0"/>
              </w:numPr>
              <w:tabs>
                <w:tab w:val="left" w:pos="708"/>
              </w:tabs>
              <w:spacing w:after="0"/>
              <w:contextualSpacing/>
            </w:pPr>
            <w:r w:rsidRPr="00852209">
              <w:rPr>
                <w:lang w:val="en-US"/>
              </w:rPr>
              <w:t>d </w:t>
            </w:r>
            <w:r w:rsidR="006B2124" w:rsidRPr="00852209">
              <w:rPr>
                <w:lang w:val="en-US"/>
              </w:rPr>
              <w:t>–</w:t>
            </w:r>
            <w:r w:rsidRPr="00852209">
              <w:t xml:space="preserve"> 1</w:t>
            </w:r>
          </w:p>
        </w:tc>
        <w:tc>
          <w:tcPr>
            <w:tcW w:w="1872" w:type="dxa"/>
            <w:tcBorders>
              <w:top w:val="single" w:sz="4" w:space="0" w:color="auto"/>
              <w:left w:val="single" w:sz="4" w:space="0" w:color="auto"/>
              <w:bottom w:val="single" w:sz="4" w:space="0" w:color="auto"/>
              <w:right w:val="single" w:sz="4" w:space="0" w:color="auto"/>
            </w:tcBorders>
            <w:hideMark/>
          </w:tcPr>
          <w:p w14:paraId="1282A95A" w14:textId="77777777" w:rsidR="005258AE" w:rsidRPr="00852209" w:rsidRDefault="005258AE" w:rsidP="00D719C4">
            <w:pPr>
              <w:pStyle w:val="Tabletext"/>
              <w:numPr>
                <w:ilvl w:val="0"/>
                <w:numId w:val="0"/>
              </w:numPr>
              <w:tabs>
                <w:tab w:val="left" w:pos="708"/>
              </w:tabs>
              <w:spacing w:after="0"/>
              <w:contextualSpacing/>
            </w:pPr>
            <w:r w:rsidRPr="00852209">
              <w:rPr>
                <w:lang w:val="en-US"/>
              </w:rPr>
              <w:t>c </w:t>
            </w:r>
            <w:r w:rsidR="006B2124" w:rsidRPr="00852209">
              <w:rPr>
                <w:lang w:val="en-US"/>
              </w:rPr>
              <w:t>–</w:t>
            </w:r>
            <w:r w:rsidRPr="00852209">
              <w:t xml:space="preserve"> 2</w:t>
            </w:r>
          </w:p>
        </w:tc>
      </w:tr>
      <w:tr w:rsidR="005258AE" w:rsidRPr="00852209" w14:paraId="6D1C52D4" w14:textId="77777777" w:rsidTr="00D719C4">
        <w:trPr>
          <w:trHeight w:val="212"/>
          <w:jc w:val="center"/>
        </w:trPr>
        <w:tc>
          <w:tcPr>
            <w:tcW w:w="1134" w:type="dxa"/>
            <w:tcBorders>
              <w:top w:val="single" w:sz="4" w:space="0" w:color="auto"/>
              <w:left w:val="single" w:sz="4" w:space="0" w:color="auto"/>
              <w:bottom w:val="single" w:sz="4" w:space="0" w:color="auto"/>
              <w:right w:val="single" w:sz="4" w:space="0" w:color="auto"/>
            </w:tcBorders>
            <w:hideMark/>
          </w:tcPr>
          <w:p w14:paraId="700F2841" w14:textId="77777777" w:rsidR="005258AE" w:rsidRPr="00852209" w:rsidRDefault="005258AE" w:rsidP="00D719C4">
            <w:pPr>
              <w:pStyle w:val="Tabletext"/>
              <w:numPr>
                <w:ilvl w:val="0"/>
                <w:numId w:val="0"/>
              </w:numPr>
              <w:tabs>
                <w:tab w:val="left" w:pos="708"/>
              </w:tabs>
              <w:spacing w:after="0"/>
              <w:contextualSpacing/>
            </w:pPr>
            <w:r w:rsidRPr="00852209">
              <w:t>16.</w:t>
            </w:r>
          </w:p>
        </w:tc>
        <w:tc>
          <w:tcPr>
            <w:tcW w:w="2079" w:type="dxa"/>
            <w:tcBorders>
              <w:top w:val="single" w:sz="4" w:space="0" w:color="auto"/>
              <w:left w:val="single" w:sz="4" w:space="0" w:color="auto"/>
              <w:bottom w:val="single" w:sz="4" w:space="0" w:color="auto"/>
              <w:right w:val="single" w:sz="4" w:space="0" w:color="auto"/>
            </w:tcBorders>
            <w:hideMark/>
          </w:tcPr>
          <w:p w14:paraId="10882F57" w14:textId="77777777" w:rsidR="005258AE" w:rsidRPr="00852209" w:rsidRDefault="005258AE" w:rsidP="00D719C4">
            <w:pPr>
              <w:pStyle w:val="Tabletext"/>
              <w:numPr>
                <w:ilvl w:val="0"/>
                <w:numId w:val="0"/>
              </w:numPr>
              <w:tabs>
                <w:tab w:val="left" w:pos="708"/>
              </w:tabs>
              <w:spacing w:after="0"/>
              <w:contextualSpacing/>
            </w:pPr>
            <w:r w:rsidRPr="00852209">
              <w:rPr>
                <w:lang w:val="en-US"/>
              </w:rPr>
              <w:t>b </w:t>
            </w:r>
            <w:r w:rsidR="006B2124" w:rsidRPr="00852209">
              <w:rPr>
                <w:lang w:val="en-US"/>
              </w:rPr>
              <w:t>–</w:t>
            </w:r>
            <w:r w:rsidRPr="00852209">
              <w:t xml:space="preserve"> 1</w:t>
            </w:r>
          </w:p>
        </w:tc>
        <w:tc>
          <w:tcPr>
            <w:tcW w:w="2079" w:type="dxa"/>
            <w:tcBorders>
              <w:top w:val="single" w:sz="4" w:space="0" w:color="auto"/>
              <w:left w:val="single" w:sz="4" w:space="0" w:color="auto"/>
              <w:bottom w:val="single" w:sz="4" w:space="0" w:color="auto"/>
              <w:right w:val="single" w:sz="4" w:space="0" w:color="auto"/>
            </w:tcBorders>
            <w:hideMark/>
          </w:tcPr>
          <w:p w14:paraId="538CDB78" w14:textId="77777777" w:rsidR="005258AE" w:rsidRPr="00852209" w:rsidRDefault="005258AE" w:rsidP="00D719C4">
            <w:pPr>
              <w:pStyle w:val="Tabletext"/>
              <w:numPr>
                <w:ilvl w:val="0"/>
                <w:numId w:val="0"/>
              </w:numPr>
              <w:tabs>
                <w:tab w:val="left" w:pos="708"/>
              </w:tabs>
              <w:spacing w:after="0"/>
              <w:contextualSpacing/>
            </w:pPr>
            <w:r w:rsidRPr="00852209">
              <w:rPr>
                <w:lang w:val="en-US"/>
              </w:rPr>
              <w:t>a </w:t>
            </w:r>
            <w:r w:rsidR="006B2124" w:rsidRPr="00852209">
              <w:rPr>
                <w:lang w:val="en-US"/>
              </w:rPr>
              <w:t>–</w:t>
            </w:r>
            <w:r w:rsidRPr="00852209">
              <w:t xml:space="preserve"> 1</w:t>
            </w:r>
          </w:p>
        </w:tc>
        <w:tc>
          <w:tcPr>
            <w:tcW w:w="1937" w:type="dxa"/>
            <w:tcBorders>
              <w:top w:val="single" w:sz="4" w:space="0" w:color="auto"/>
              <w:left w:val="single" w:sz="4" w:space="0" w:color="auto"/>
              <w:bottom w:val="single" w:sz="4" w:space="0" w:color="auto"/>
              <w:right w:val="single" w:sz="4" w:space="0" w:color="auto"/>
            </w:tcBorders>
            <w:hideMark/>
          </w:tcPr>
          <w:p w14:paraId="5DCC73A4" w14:textId="77777777" w:rsidR="005258AE" w:rsidRPr="00852209" w:rsidRDefault="005258AE" w:rsidP="00D719C4">
            <w:pPr>
              <w:pStyle w:val="Tabletext"/>
              <w:numPr>
                <w:ilvl w:val="0"/>
                <w:numId w:val="0"/>
              </w:numPr>
              <w:tabs>
                <w:tab w:val="left" w:pos="708"/>
              </w:tabs>
              <w:spacing w:after="0"/>
              <w:contextualSpacing/>
            </w:pPr>
            <w:r w:rsidRPr="00852209">
              <w:rPr>
                <w:lang w:val="en-US"/>
              </w:rPr>
              <w:t>d </w:t>
            </w:r>
            <w:r w:rsidR="006B2124" w:rsidRPr="00852209">
              <w:rPr>
                <w:lang w:val="en-US"/>
              </w:rPr>
              <w:t>–</w:t>
            </w:r>
            <w:r w:rsidRPr="00852209">
              <w:t xml:space="preserve"> 2</w:t>
            </w:r>
          </w:p>
        </w:tc>
        <w:tc>
          <w:tcPr>
            <w:tcW w:w="1872" w:type="dxa"/>
            <w:tcBorders>
              <w:top w:val="single" w:sz="4" w:space="0" w:color="auto"/>
              <w:left w:val="single" w:sz="4" w:space="0" w:color="auto"/>
              <w:bottom w:val="single" w:sz="4" w:space="0" w:color="auto"/>
              <w:right w:val="single" w:sz="4" w:space="0" w:color="auto"/>
            </w:tcBorders>
            <w:hideMark/>
          </w:tcPr>
          <w:p w14:paraId="077D4DBF" w14:textId="77777777" w:rsidR="005258AE" w:rsidRPr="00852209" w:rsidRDefault="005258AE" w:rsidP="00D719C4">
            <w:pPr>
              <w:pStyle w:val="Tabletext"/>
              <w:numPr>
                <w:ilvl w:val="0"/>
                <w:numId w:val="0"/>
              </w:numPr>
              <w:tabs>
                <w:tab w:val="left" w:pos="708"/>
              </w:tabs>
              <w:spacing w:after="0"/>
              <w:contextualSpacing/>
            </w:pPr>
            <w:r w:rsidRPr="00852209">
              <w:rPr>
                <w:lang w:val="en-US"/>
              </w:rPr>
              <w:t>c </w:t>
            </w:r>
            <w:r w:rsidR="006B2124" w:rsidRPr="00852209">
              <w:rPr>
                <w:lang w:val="en-US"/>
              </w:rPr>
              <w:t>–</w:t>
            </w:r>
            <w:r w:rsidRPr="00852209">
              <w:t xml:space="preserve"> 1</w:t>
            </w:r>
          </w:p>
        </w:tc>
      </w:tr>
      <w:tr w:rsidR="005258AE" w:rsidRPr="00852209" w14:paraId="1781F6C4" w14:textId="77777777" w:rsidTr="00D719C4">
        <w:trPr>
          <w:trHeight w:val="212"/>
          <w:jc w:val="center"/>
        </w:trPr>
        <w:tc>
          <w:tcPr>
            <w:tcW w:w="1134" w:type="dxa"/>
            <w:tcBorders>
              <w:top w:val="single" w:sz="4" w:space="0" w:color="auto"/>
              <w:left w:val="single" w:sz="4" w:space="0" w:color="auto"/>
              <w:bottom w:val="single" w:sz="4" w:space="0" w:color="auto"/>
              <w:right w:val="single" w:sz="4" w:space="0" w:color="auto"/>
            </w:tcBorders>
            <w:hideMark/>
          </w:tcPr>
          <w:p w14:paraId="72A282ED" w14:textId="77777777" w:rsidR="005258AE" w:rsidRPr="00852209" w:rsidRDefault="005258AE" w:rsidP="00D719C4">
            <w:pPr>
              <w:pStyle w:val="Tabletext"/>
              <w:numPr>
                <w:ilvl w:val="0"/>
                <w:numId w:val="0"/>
              </w:numPr>
              <w:tabs>
                <w:tab w:val="left" w:pos="708"/>
              </w:tabs>
              <w:spacing w:after="0"/>
              <w:contextualSpacing/>
            </w:pPr>
            <w:r w:rsidRPr="00852209">
              <w:t>17.</w:t>
            </w:r>
          </w:p>
        </w:tc>
        <w:tc>
          <w:tcPr>
            <w:tcW w:w="2079" w:type="dxa"/>
            <w:tcBorders>
              <w:top w:val="single" w:sz="4" w:space="0" w:color="auto"/>
              <w:left w:val="single" w:sz="4" w:space="0" w:color="auto"/>
              <w:bottom w:val="single" w:sz="4" w:space="0" w:color="auto"/>
              <w:right w:val="single" w:sz="4" w:space="0" w:color="auto"/>
            </w:tcBorders>
            <w:hideMark/>
          </w:tcPr>
          <w:p w14:paraId="5F85BE4C" w14:textId="77777777" w:rsidR="005258AE" w:rsidRPr="00852209" w:rsidRDefault="005258AE" w:rsidP="00D719C4">
            <w:pPr>
              <w:pStyle w:val="Tabletext"/>
              <w:numPr>
                <w:ilvl w:val="0"/>
                <w:numId w:val="0"/>
              </w:numPr>
              <w:tabs>
                <w:tab w:val="left" w:pos="708"/>
              </w:tabs>
              <w:spacing w:after="0"/>
              <w:contextualSpacing/>
            </w:pPr>
            <w:r w:rsidRPr="00852209">
              <w:rPr>
                <w:lang w:val="en-US"/>
              </w:rPr>
              <w:t>d </w:t>
            </w:r>
            <w:r w:rsidR="006B2124" w:rsidRPr="00852209">
              <w:rPr>
                <w:lang w:val="en-US"/>
              </w:rPr>
              <w:t>–</w:t>
            </w:r>
            <w:r w:rsidRPr="00852209">
              <w:t xml:space="preserve"> 2</w:t>
            </w:r>
          </w:p>
        </w:tc>
        <w:tc>
          <w:tcPr>
            <w:tcW w:w="2079" w:type="dxa"/>
            <w:tcBorders>
              <w:top w:val="single" w:sz="4" w:space="0" w:color="auto"/>
              <w:left w:val="single" w:sz="4" w:space="0" w:color="auto"/>
              <w:bottom w:val="single" w:sz="4" w:space="0" w:color="auto"/>
              <w:right w:val="single" w:sz="4" w:space="0" w:color="auto"/>
            </w:tcBorders>
            <w:hideMark/>
          </w:tcPr>
          <w:p w14:paraId="28E261B9" w14:textId="77777777" w:rsidR="005258AE" w:rsidRPr="00852209" w:rsidRDefault="005258AE" w:rsidP="00D719C4">
            <w:pPr>
              <w:pStyle w:val="Tabletext"/>
              <w:numPr>
                <w:ilvl w:val="0"/>
                <w:numId w:val="0"/>
              </w:numPr>
              <w:tabs>
                <w:tab w:val="left" w:pos="708"/>
              </w:tabs>
              <w:spacing w:after="0"/>
              <w:contextualSpacing/>
            </w:pPr>
            <w:r w:rsidRPr="00852209">
              <w:rPr>
                <w:lang w:val="en-US"/>
              </w:rPr>
              <w:t>a </w:t>
            </w:r>
            <w:r w:rsidR="006B2124" w:rsidRPr="00852209">
              <w:rPr>
                <w:lang w:val="en-US"/>
              </w:rPr>
              <w:t>–</w:t>
            </w:r>
            <w:r w:rsidRPr="00852209">
              <w:t xml:space="preserve"> 1</w:t>
            </w:r>
          </w:p>
        </w:tc>
        <w:tc>
          <w:tcPr>
            <w:tcW w:w="1937" w:type="dxa"/>
            <w:tcBorders>
              <w:top w:val="single" w:sz="4" w:space="0" w:color="auto"/>
              <w:left w:val="single" w:sz="4" w:space="0" w:color="auto"/>
              <w:bottom w:val="single" w:sz="4" w:space="0" w:color="auto"/>
              <w:right w:val="single" w:sz="4" w:space="0" w:color="auto"/>
            </w:tcBorders>
            <w:hideMark/>
          </w:tcPr>
          <w:p w14:paraId="0FCBB034" w14:textId="77777777" w:rsidR="005258AE" w:rsidRPr="00852209" w:rsidRDefault="005258AE" w:rsidP="00D719C4">
            <w:pPr>
              <w:pStyle w:val="Tabletext"/>
              <w:numPr>
                <w:ilvl w:val="0"/>
                <w:numId w:val="0"/>
              </w:numPr>
              <w:tabs>
                <w:tab w:val="left" w:pos="708"/>
              </w:tabs>
              <w:spacing w:after="0"/>
              <w:contextualSpacing/>
            </w:pPr>
            <w:r w:rsidRPr="00852209">
              <w:rPr>
                <w:lang w:val="en-US"/>
              </w:rPr>
              <w:t>c </w:t>
            </w:r>
            <w:r w:rsidR="006B2124" w:rsidRPr="00852209">
              <w:rPr>
                <w:lang w:val="en-US"/>
              </w:rPr>
              <w:t>–</w:t>
            </w:r>
            <w:r w:rsidRPr="00852209">
              <w:t xml:space="preserve"> 1</w:t>
            </w:r>
          </w:p>
        </w:tc>
        <w:tc>
          <w:tcPr>
            <w:tcW w:w="1872" w:type="dxa"/>
            <w:tcBorders>
              <w:top w:val="single" w:sz="4" w:space="0" w:color="auto"/>
              <w:left w:val="single" w:sz="4" w:space="0" w:color="auto"/>
              <w:bottom w:val="single" w:sz="4" w:space="0" w:color="auto"/>
              <w:right w:val="single" w:sz="4" w:space="0" w:color="auto"/>
            </w:tcBorders>
            <w:hideMark/>
          </w:tcPr>
          <w:p w14:paraId="143384FF" w14:textId="77777777" w:rsidR="005258AE" w:rsidRPr="00852209" w:rsidRDefault="005258AE" w:rsidP="00D719C4">
            <w:pPr>
              <w:pStyle w:val="Tabletext"/>
              <w:numPr>
                <w:ilvl w:val="0"/>
                <w:numId w:val="0"/>
              </w:numPr>
              <w:tabs>
                <w:tab w:val="left" w:pos="708"/>
              </w:tabs>
              <w:spacing w:after="0"/>
              <w:contextualSpacing/>
            </w:pPr>
            <w:r w:rsidRPr="00852209">
              <w:rPr>
                <w:lang w:val="en-US"/>
              </w:rPr>
              <w:t>b </w:t>
            </w:r>
            <w:r w:rsidR="006B2124" w:rsidRPr="00852209">
              <w:rPr>
                <w:lang w:val="en-US"/>
              </w:rPr>
              <w:t>–</w:t>
            </w:r>
            <w:r w:rsidRPr="00852209">
              <w:t xml:space="preserve"> 1</w:t>
            </w:r>
          </w:p>
        </w:tc>
      </w:tr>
      <w:tr w:rsidR="005258AE" w:rsidRPr="00852209" w14:paraId="31539C0B" w14:textId="77777777" w:rsidTr="00D719C4">
        <w:trPr>
          <w:trHeight w:val="212"/>
          <w:jc w:val="center"/>
        </w:trPr>
        <w:tc>
          <w:tcPr>
            <w:tcW w:w="1134" w:type="dxa"/>
            <w:tcBorders>
              <w:top w:val="single" w:sz="4" w:space="0" w:color="auto"/>
              <w:left w:val="single" w:sz="4" w:space="0" w:color="auto"/>
              <w:bottom w:val="single" w:sz="4" w:space="0" w:color="auto"/>
              <w:right w:val="single" w:sz="4" w:space="0" w:color="auto"/>
            </w:tcBorders>
            <w:hideMark/>
          </w:tcPr>
          <w:p w14:paraId="6FE485A8" w14:textId="77777777" w:rsidR="005258AE" w:rsidRPr="00852209" w:rsidRDefault="005258AE" w:rsidP="00D719C4">
            <w:pPr>
              <w:pStyle w:val="Tabletext"/>
              <w:numPr>
                <w:ilvl w:val="0"/>
                <w:numId w:val="0"/>
              </w:numPr>
              <w:tabs>
                <w:tab w:val="left" w:pos="708"/>
              </w:tabs>
              <w:spacing w:after="0"/>
              <w:contextualSpacing/>
            </w:pPr>
            <w:r w:rsidRPr="00852209">
              <w:t>18.</w:t>
            </w:r>
          </w:p>
        </w:tc>
        <w:tc>
          <w:tcPr>
            <w:tcW w:w="2079" w:type="dxa"/>
            <w:tcBorders>
              <w:top w:val="single" w:sz="4" w:space="0" w:color="auto"/>
              <w:left w:val="single" w:sz="4" w:space="0" w:color="auto"/>
              <w:bottom w:val="single" w:sz="4" w:space="0" w:color="auto"/>
              <w:right w:val="single" w:sz="4" w:space="0" w:color="auto"/>
            </w:tcBorders>
            <w:hideMark/>
          </w:tcPr>
          <w:p w14:paraId="2CE870AC" w14:textId="77777777" w:rsidR="005258AE" w:rsidRPr="00852209" w:rsidRDefault="005258AE" w:rsidP="00D719C4">
            <w:pPr>
              <w:pStyle w:val="Tabletext"/>
              <w:numPr>
                <w:ilvl w:val="0"/>
                <w:numId w:val="0"/>
              </w:numPr>
              <w:tabs>
                <w:tab w:val="left" w:pos="708"/>
              </w:tabs>
              <w:spacing w:after="0"/>
              <w:contextualSpacing/>
            </w:pPr>
            <w:r w:rsidRPr="00852209">
              <w:rPr>
                <w:lang w:val="en-US"/>
              </w:rPr>
              <w:t>c </w:t>
            </w:r>
            <w:r w:rsidR="006B2124" w:rsidRPr="00852209">
              <w:rPr>
                <w:lang w:val="en-US"/>
              </w:rPr>
              <w:t>–</w:t>
            </w:r>
            <w:r w:rsidRPr="00852209">
              <w:t xml:space="preserve"> 1</w:t>
            </w:r>
          </w:p>
        </w:tc>
        <w:tc>
          <w:tcPr>
            <w:tcW w:w="2079" w:type="dxa"/>
            <w:tcBorders>
              <w:top w:val="single" w:sz="4" w:space="0" w:color="auto"/>
              <w:left w:val="single" w:sz="4" w:space="0" w:color="auto"/>
              <w:bottom w:val="single" w:sz="4" w:space="0" w:color="auto"/>
              <w:right w:val="single" w:sz="4" w:space="0" w:color="auto"/>
            </w:tcBorders>
            <w:hideMark/>
          </w:tcPr>
          <w:p w14:paraId="6C374D06" w14:textId="77777777" w:rsidR="005258AE" w:rsidRPr="00852209" w:rsidRDefault="005258AE" w:rsidP="00D719C4">
            <w:pPr>
              <w:pStyle w:val="Tabletext"/>
              <w:numPr>
                <w:ilvl w:val="0"/>
                <w:numId w:val="0"/>
              </w:numPr>
              <w:tabs>
                <w:tab w:val="left" w:pos="708"/>
              </w:tabs>
              <w:spacing w:after="0"/>
              <w:contextualSpacing/>
            </w:pPr>
            <w:r w:rsidRPr="00852209">
              <w:rPr>
                <w:lang w:val="en-US"/>
              </w:rPr>
              <w:t>a </w:t>
            </w:r>
            <w:r w:rsidR="006B2124" w:rsidRPr="00852209">
              <w:rPr>
                <w:lang w:val="en-US"/>
              </w:rPr>
              <w:t>–</w:t>
            </w:r>
            <w:r w:rsidRPr="00852209">
              <w:t xml:space="preserve"> 1</w:t>
            </w:r>
          </w:p>
        </w:tc>
        <w:tc>
          <w:tcPr>
            <w:tcW w:w="1937" w:type="dxa"/>
            <w:tcBorders>
              <w:top w:val="single" w:sz="4" w:space="0" w:color="auto"/>
              <w:left w:val="single" w:sz="4" w:space="0" w:color="auto"/>
              <w:bottom w:val="single" w:sz="4" w:space="0" w:color="auto"/>
              <w:right w:val="single" w:sz="4" w:space="0" w:color="auto"/>
            </w:tcBorders>
            <w:hideMark/>
          </w:tcPr>
          <w:p w14:paraId="2092D784" w14:textId="77777777" w:rsidR="005258AE" w:rsidRPr="00852209" w:rsidRDefault="005258AE" w:rsidP="00D719C4">
            <w:pPr>
              <w:pStyle w:val="Tabletext"/>
              <w:numPr>
                <w:ilvl w:val="0"/>
                <w:numId w:val="0"/>
              </w:numPr>
              <w:tabs>
                <w:tab w:val="left" w:pos="708"/>
              </w:tabs>
              <w:spacing w:after="0"/>
              <w:contextualSpacing/>
            </w:pPr>
            <w:r w:rsidRPr="00852209">
              <w:rPr>
                <w:lang w:val="en-US"/>
              </w:rPr>
              <w:t>d </w:t>
            </w:r>
            <w:r w:rsidR="006B2124" w:rsidRPr="00852209">
              <w:rPr>
                <w:lang w:val="en-US"/>
              </w:rPr>
              <w:t>–</w:t>
            </w:r>
            <w:r w:rsidRPr="00852209">
              <w:t xml:space="preserve"> 2</w:t>
            </w:r>
          </w:p>
        </w:tc>
        <w:tc>
          <w:tcPr>
            <w:tcW w:w="1872" w:type="dxa"/>
            <w:tcBorders>
              <w:top w:val="single" w:sz="4" w:space="0" w:color="auto"/>
              <w:left w:val="single" w:sz="4" w:space="0" w:color="auto"/>
              <w:bottom w:val="single" w:sz="4" w:space="0" w:color="auto"/>
              <w:right w:val="single" w:sz="4" w:space="0" w:color="auto"/>
            </w:tcBorders>
            <w:hideMark/>
          </w:tcPr>
          <w:p w14:paraId="3C62B201" w14:textId="77777777" w:rsidR="005258AE" w:rsidRPr="00852209" w:rsidRDefault="005258AE" w:rsidP="00D719C4">
            <w:pPr>
              <w:pStyle w:val="Tabletext"/>
              <w:numPr>
                <w:ilvl w:val="0"/>
                <w:numId w:val="0"/>
              </w:numPr>
              <w:tabs>
                <w:tab w:val="left" w:pos="708"/>
              </w:tabs>
              <w:spacing w:after="0"/>
              <w:contextualSpacing/>
            </w:pPr>
            <w:r w:rsidRPr="00852209">
              <w:rPr>
                <w:lang w:val="en-US"/>
              </w:rPr>
              <w:t>b </w:t>
            </w:r>
            <w:r w:rsidR="006B2124" w:rsidRPr="00852209">
              <w:rPr>
                <w:lang w:val="en-US"/>
              </w:rPr>
              <w:t>–</w:t>
            </w:r>
            <w:r w:rsidRPr="00852209">
              <w:t xml:space="preserve"> 1</w:t>
            </w:r>
          </w:p>
        </w:tc>
      </w:tr>
      <w:tr w:rsidR="005258AE" w:rsidRPr="00852209" w14:paraId="644453F7" w14:textId="77777777" w:rsidTr="00D719C4">
        <w:trPr>
          <w:trHeight w:val="212"/>
          <w:jc w:val="center"/>
        </w:trPr>
        <w:tc>
          <w:tcPr>
            <w:tcW w:w="1134" w:type="dxa"/>
            <w:tcBorders>
              <w:top w:val="single" w:sz="4" w:space="0" w:color="auto"/>
              <w:left w:val="single" w:sz="4" w:space="0" w:color="auto"/>
              <w:bottom w:val="single" w:sz="4" w:space="0" w:color="auto"/>
              <w:right w:val="single" w:sz="4" w:space="0" w:color="auto"/>
            </w:tcBorders>
            <w:hideMark/>
          </w:tcPr>
          <w:p w14:paraId="6F961701" w14:textId="77777777" w:rsidR="005258AE" w:rsidRPr="00852209" w:rsidRDefault="005258AE" w:rsidP="00D719C4">
            <w:pPr>
              <w:pStyle w:val="Tabletext"/>
              <w:numPr>
                <w:ilvl w:val="0"/>
                <w:numId w:val="0"/>
              </w:numPr>
              <w:tabs>
                <w:tab w:val="left" w:pos="708"/>
              </w:tabs>
              <w:spacing w:after="0"/>
              <w:contextualSpacing/>
            </w:pPr>
            <w:r w:rsidRPr="00852209">
              <w:t>19.</w:t>
            </w:r>
          </w:p>
        </w:tc>
        <w:tc>
          <w:tcPr>
            <w:tcW w:w="2079" w:type="dxa"/>
            <w:tcBorders>
              <w:top w:val="single" w:sz="4" w:space="0" w:color="auto"/>
              <w:left w:val="single" w:sz="4" w:space="0" w:color="auto"/>
              <w:bottom w:val="single" w:sz="4" w:space="0" w:color="auto"/>
              <w:right w:val="single" w:sz="4" w:space="0" w:color="auto"/>
            </w:tcBorders>
            <w:hideMark/>
          </w:tcPr>
          <w:p w14:paraId="6BFD665D" w14:textId="77777777" w:rsidR="005258AE" w:rsidRPr="00852209" w:rsidRDefault="005258AE" w:rsidP="00D719C4">
            <w:pPr>
              <w:pStyle w:val="Tabletext"/>
              <w:numPr>
                <w:ilvl w:val="0"/>
                <w:numId w:val="0"/>
              </w:numPr>
              <w:tabs>
                <w:tab w:val="left" w:pos="708"/>
              </w:tabs>
              <w:spacing w:after="0"/>
              <w:contextualSpacing/>
            </w:pPr>
            <w:r w:rsidRPr="00852209">
              <w:rPr>
                <w:lang w:val="en-US"/>
              </w:rPr>
              <w:t>c </w:t>
            </w:r>
            <w:r w:rsidR="006B2124" w:rsidRPr="00852209">
              <w:rPr>
                <w:lang w:val="en-US"/>
              </w:rPr>
              <w:t>–</w:t>
            </w:r>
            <w:r w:rsidRPr="00852209">
              <w:t xml:space="preserve"> 1</w:t>
            </w:r>
          </w:p>
        </w:tc>
        <w:tc>
          <w:tcPr>
            <w:tcW w:w="2079" w:type="dxa"/>
            <w:tcBorders>
              <w:top w:val="single" w:sz="4" w:space="0" w:color="auto"/>
              <w:left w:val="single" w:sz="4" w:space="0" w:color="auto"/>
              <w:bottom w:val="single" w:sz="4" w:space="0" w:color="auto"/>
              <w:right w:val="single" w:sz="4" w:space="0" w:color="auto"/>
            </w:tcBorders>
            <w:hideMark/>
          </w:tcPr>
          <w:p w14:paraId="734CF84A" w14:textId="77777777" w:rsidR="005258AE" w:rsidRPr="00852209" w:rsidRDefault="005258AE" w:rsidP="00D719C4">
            <w:pPr>
              <w:pStyle w:val="Tabletext"/>
              <w:numPr>
                <w:ilvl w:val="0"/>
                <w:numId w:val="0"/>
              </w:numPr>
              <w:tabs>
                <w:tab w:val="left" w:pos="708"/>
              </w:tabs>
              <w:spacing w:after="0"/>
              <w:contextualSpacing/>
            </w:pPr>
            <w:r w:rsidRPr="00852209">
              <w:rPr>
                <w:lang w:val="en-US"/>
              </w:rPr>
              <w:t>b </w:t>
            </w:r>
            <w:r w:rsidR="006B2124" w:rsidRPr="00852209">
              <w:rPr>
                <w:lang w:val="en-US"/>
              </w:rPr>
              <w:t>–</w:t>
            </w:r>
            <w:r w:rsidRPr="00852209">
              <w:t xml:space="preserve"> 1</w:t>
            </w:r>
          </w:p>
        </w:tc>
        <w:tc>
          <w:tcPr>
            <w:tcW w:w="1937" w:type="dxa"/>
            <w:tcBorders>
              <w:top w:val="single" w:sz="4" w:space="0" w:color="auto"/>
              <w:left w:val="single" w:sz="4" w:space="0" w:color="auto"/>
              <w:bottom w:val="single" w:sz="4" w:space="0" w:color="auto"/>
              <w:right w:val="single" w:sz="4" w:space="0" w:color="auto"/>
            </w:tcBorders>
            <w:hideMark/>
          </w:tcPr>
          <w:p w14:paraId="6ADE2E7C" w14:textId="77777777" w:rsidR="005258AE" w:rsidRPr="00852209" w:rsidRDefault="005258AE" w:rsidP="00D719C4">
            <w:pPr>
              <w:pStyle w:val="Tabletext"/>
              <w:numPr>
                <w:ilvl w:val="0"/>
                <w:numId w:val="0"/>
              </w:numPr>
              <w:tabs>
                <w:tab w:val="left" w:pos="708"/>
              </w:tabs>
              <w:spacing w:after="0"/>
              <w:contextualSpacing/>
            </w:pPr>
            <w:r w:rsidRPr="00852209">
              <w:rPr>
                <w:lang w:val="en-US"/>
              </w:rPr>
              <w:t>a</w:t>
            </w:r>
            <w:r w:rsidRPr="00852209">
              <w:t> </w:t>
            </w:r>
            <w:r w:rsidR="006B2124" w:rsidRPr="00852209">
              <w:t>–</w:t>
            </w:r>
            <w:r w:rsidRPr="00852209">
              <w:t xml:space="preserve"> 1</w:t>
            </w:r>
          </w:p>
        </w:tc>
        <w:tc>
          <w:tcPr>
            <w:tcW w:w="1872" w:type="dxa"/>
            <w:tcBorders>
              <w:top w:val="single" w:sz="4" w:space="0" w:color="auto"/>
              <w:left w:val="single" w:sz="4" w:space="0" w:color="auto"/>
              <w:bottom w:val="single" w:sz="4" w:space="0" w:color="auto"/>
              <w:right w:val="single" w:sz="4" w:space="0" w:color="auto"/>
            </w:tcBorders>
            <w:hideMark/>
          </w:tcPr>
          <w:p w14:paraId="68AA31C5" w14:textId="77777777" w:rsidR="005258AE" w:rsidRPr="00852209" w:rsidRDefault="005258AE" w:rsidP="00D719C4">
            <w:pPr>
              <w:pStyle w:val="Tabletext"/>
              <w:numPr>
                <w:ilvl w:val="0"/>
                <w:numId w:val="0"/>
              </w:numPr>
              <w:tabs>
                <w:tab w:val="left" w:pos="708"/>
              </w:tabs>
              <w:spacing w:after="0"/>
              <w:contextualSpacing/>
            </w:pPr>
            <w:r w:rsidRPr="00852209">
              <w:rPr>
                <w:lang w:val="en-US"/>
              </w:rPr>
              <w:t>d </w:t>
            </w:r>
            <w:r w:rsidR="006B2124" w:rsidRPr="00852209">
              <w:rPr>
                <w:lang w:val="en-US"/>
              </w:rPr>
              <w:t>–</w:t>
            </w:r>
            <w:r w:rsidRPr="00852209">
              <w:t xml:space="preserve"> 2</w:t>
            </w:r>
          </w:p>
        </w:tc>
      </w:tr>
      <w:tr w:rsidR="005258AE" w:rsidRPr="00852209" w14:paraId="27642FF5" w14:textId="77777777" w:rsidTr="00D719C4">
        <w:trPr>
          <w:trHeight w:val="212"/>
          <w:jc w:val="center"/>
        </w:trPr>
        <w:tc>
          <w:tcPr>
            <w:tcW w:w="1134" w:type="dxa"/>
            <w:tcBorders>
              <w:top w:val="single" w:sz="4" w:space="0" w:color="auto"/>
              <w:left w:val="single" w:sz="4" w:space="0" w:color="auto"/>
              <w:bottom w:val="single" w:sz="4" w:space="0" w:color="auto"/>
              <w:right w:val="single" w:sz="4" w:space="0" w:color="auto"/>
            </w:tcBorders>
            <w:hideMark/>
          </w:tcPr>
          <w:p w14:paraId="2C561F2C" w14:textId="77777777" w:rsidR="005258AE" w:rsidRPr="00852209" w:rsidRDefault="005258AE" w:rsidP="00D719C4">
            <w:pPr>
              <w:pStyle w:val="Tabletext"/>
              <w:numPr>
                <w:ilvl w:val="0"/>
                <w:numId w:val="0"/>
              </w:numPr>
              <w:tabs>
                <w:tab w:val="left" w:pos="708"/>
              </w:tabs>
              <w:spacing w:after="0"/>
              <w:contextualSpacing/>
            </w:pPr>
            <w:r w:rsidRPr="00852209">
              <w:t>20.</w:t>
            </w:r>
          </w:p>
        </w:tc>
        <w:tc>
          <w:tcPr>
            <w:tcW w:w="2079" w:type="dxa"/>
            <w:tcBorders>
              <w:top w:val="single" w:sz="4" w:space="0" w:color="auto"/>
              <w:left w:val="single" w:sz="4" w:space="0" w:color="auto"/>
              <w:bottom w:val="single" w:sz="4" w:space="0" w:color="auto"/>
              <w:right w:val="single" w:sz="4" w:space="0" w:color="auto"/>
            </w:tcBorders>
            <w:hideMark/>
          </w:tcPr>
          <w:p w14:paraId="7EF698CC" w14:textId="77777777" w:rsidR="005258AE" w:rsidRPr="00852209" w:rsidRDefault="005258AE" w:rsidP="00D719C4">
            <w:pPr>
              <w:pStyle w:val="Tabletext"/>
              <w:numPr>
                <w:ilvl w:val="0"/>
                <w:numId w:val="0"/>
              </w:numPr>
              <w:tabs>
                <w:tab w:val="left" w:pos="708"/>
              </w:tabs>
              <w:spacing w:after="0"/>
              <w:contextualSpacing/>
            </w:pPr>
            <w:r w:rsidRPr="00852209">
              <w:rPr>
                <w:lang w:val="en-US"/>
              </w:rPr>
              <w:t>a </w:t>
            </w:r>
            <w:r w:rsidR="006B2124" w:rsidRPr="00852209">
              <w:rPr>
                <w:lang w:val="en-US"/>
              </w:rPr>
              <w:t>–</w:t>
            </w:r>
            <w:r w:rsidRPr="00852209">
              <w:t xml:space="preserve"> 1</w:t>
            </w:r>
          </w:p>
        </w:tc>
        <w:tc>
          <w:tcPr>
            <w:tcW w:w="2079" w:type="dxa"/>
            <w:tcBorders>
              <w:top w:val="single" w:sz="4" w:space="0" w:color="auto"/>
              <w:left w:val="single" w:sz="4" w:space="0" w:color="auto"/>
              <w:bottom w:val="single" w:sz="4" w:space="0" w:color="auto"/>
              <w:right w:val="single" w:sz="4" w:space="0" w:color="auto"/>
            </w:tcBorders>
            <w:hideMark/>
          </w:tcPr>
          <w:p w14:paraId="5550C4B1" w14:textId="77777777" w:rsidR="005258AE" w:rsidRPr="00852209" w:rsidRDefault="005258AE" w:rsidP="00D719C4">
            <w:pPr>
              <w:pStyle w:val="Tabletext"/>
              <w:numPr>
                <w:ilvl w:val="0"/>
                <w:numId w:val="0"/>
              </w:numPr>
              <w:tabs>
                <w:tab w:val="left" w:pos="708"/>
              </w:tabs>
              <w:spacing w:after="0"/>
              <w:contextualSpacing/>
            </w:pPr>
            <w:r w:rsidRPr="00852209">
              <w:rPr>
                <w:lang w:val="en-US"/>
              </w:rPr>
              <w:t>c </w:t>
            </w:r>
            <w:r w:rsidR="006B2124" w:rsidRPr="00852209">
              <w:rPr>
                <w:lang w:val="en-US"/>
              </w:rPr>
              <w:t>–</w:t>
            </w:r>
            <w:r w:rsidRPr="00852209">
              <w:t xml:space="preserve"> 1</w:t>
            </w:r>
          </w:p>
        </w:tc>
        <w:tc>
          <w:tcPr>
            <w:tcW w:w="1937" w:type="dxa"/>
            <w:tcBorders>
              <w:top w:val="single" w:sz="4" w:space="0" w:color="auto"/>
              <w:left w:val="single" w:sz="4" w:space="0" w:color="auto"/>
              <w:bottom w:val="single" w:sz="4" w:space="0" w:color="auto"/>
              <w:right w:val="single" w:sz="4" w:space="0" w:color="auto"/>
            </w:tcBorders>
            <w:hideMark/>
          </w:tcPr>
          <w:p w14:paraId="16969A70" w14:textId="77777777" w:rsidR="005258AE" w:rsidRPr="00852209" w:rsidRDefault="005258AE" w:rsidP="00D719C4">
            <w:pPr>
              <w:pStyle w:val="Tabletext"/>
              <w:numPr>
                <w:ilvl w:val="0"/>
                <w:numId w:val="0"/>
              </w:numPr>
              <w:tabs>
                <w:tab w:val="left" w:pos="708"/>
              </w:tabs>
              <w:spacing w:after="0"/>
              <w:contextualSpacing/>
            </w:pPr>
            <w:r w:rsidRPr="00852209">
              <w:rPr>
                <w:lang w:val="en-US"/>
              </w:rPr>
              <w:t>b </w:t>
            </w:r>
            <w:r w:rsidR="006B2124" w:rsidRPr="00852209">
              <w:rPr>
                <w:lang w:val="en-US"/>
              </w:rPr>
              <w:t>–</w:t>
            </w:r>
            <w:r w:rsidRPr="00852209">
              <w:t xml:space="preserve"> 1</w:t>
            </w:r>
          </w:p>
        </w:tc>
        <w:tc>
          <w:tcPr>
            <w:tcW w:w="1872" w:type="dxa"/>
            <w:tcBorders>
              <w:top w:val="single" w:sz="4" w:space="0" w:color="auto"/>
              <w:left w:val="single" w:sz="4" w:space="0" w:color="auto"/>
              <w:bottom w:val="single" w:sz="4" w:space="0" w:color="auto"/>
              <w:right w:val="single" w:sz="4" w:space="0" w:color="auto"/>
            </w:tcBorders>
            <w:hideMark/>
          </w:tcPr>
          <w:p w14:paraId="2AAF6FE3" w14:textId="77777777" w:rsidR="005258AE" w:rsidRPr="00852209" w:rsidRDefault="005258AE" w:rsidP="00D719C4">
            <w:pPr>
              <w:pStyle w:val="Tabletext"/>
              <w:numPr>
                <w:ilvl w:val="0"/>
                <w:numId w:val="0"/>
              </w:numPr>
              <w:tabs>
                <w:tab w:val="left" w:pos="708"/>
              </w:tabs>
              <w:spacing w:after="0"/>
              <w:contextualSpacing/>
            </w:pPr>
            <w:r w:rsidRPr="00852209">
              <w:rPr>
                <w:lang w:val="en-US"/>
              </w:rPr>
              <w:t>d </w:t>
            </w:r>
            <w:r w:rsidR="006B2124" w:rsidRPr="00852209">
              <w:rPr>
                <w:lang w:val="en-US"/>
              </w:rPr>
              <w:t>–</w:t>
            </w:r>
            <w:r w:rsidRPr="00852209">
              <w:t xml:space="preserve"> 2</w:t>
            </w:r>
          </w:p>
        </w:tc>
      </w:tr>
      <w:tr w:rsidR="005258AE" w:rsidRPr="00852209" w14:paraId="0ABE95F5" w14:textId="77777777" w:rsidTr="00D719C4">
        <w:trPr>
          <w:trHeight w:val="212"/>
          <w:jc w:val="center"/>
        </w:trPr>
        <w:tc>
          <w:tcPr>
            <w:tcW w:w="1134" w:type="dxa"/>
            <w:tcBorders>
              <w:top w:val="single" w:sz="4" w:space="0" w:color="auto"/>
              <w:left w:val="single" w:sz="4" w:space="0" w:color="auto"/>
              <w:bottom w:val="single" w:sz="4" w:space="0" w:color="auto"/>
              <w:right w:val="single" w:sz="4" w:space="0" w:color="auto"/>
            </w:tcBorders>
            <w:hideMark/>
          </w:tcPr>
          <w:p w14:paraId="49909156" w14:textId="77777777" w:rsidR="005258AE" w:rsidRPr="00852209" w:rsidRDefault="005258AE" w:rsidP="00D719C4">
            <w:pPr>
              <w:pStyle w:val="Tabletext"/>
              <w:numPr>
                <w:ilvl w:val="0"/>
                <w:numId w:val="0"/>
              </w:numPr>
              <w:tabs>
                <w:tab w:val="left" w:pos="708"/>
              </w:tabs>
              <w:spacing w:after="0"/>
              <w:contextualSpacing/>
            </w:pPr>
            <w:r w:rsidRPr="00852209">
              <w:t>Сумма</w:t>
            </w:r>
          </w:p>
        </w:tc>
        <w:tc>
          <w:tcPr>
            <w:tcW w:w="2079" w:type="dxa"/>
            <w:tcBorders>
              <w:top w:val="single" w:sz="4" w:space="0" w:color="auto"/>
              <w:left w:val="single" w:sz="4" w:space="0" w:color="auto"/>
              <w:bottom w:val="single" w:sz="4" w:space="0" w:color="auto"/>
              <w:right w:val="single" w:sz="4" w:space="0" w:color="auto"/>
            </w:tcBorders>
          </w:tcPr>
          <w:p w14:paraId="4A246715" w14:textId="77777777" w:rsidR="005258AE" w:rsidRPr="00852209" w:rsidRDefault="005258AE" w:rsidP="00D719C4">
            <w:pPr>
              <w:pStyle w:val="Tabletext"/>
              <w:numPr>
                <w:ilvl w:val="0"/>
                <w:numId w:val="0"/>
              </w:numPr>
              <w:tabs>
                <w:tab w:val="left" w:pos="708"/>
              </w:tabs>
              <w:spacing w:after="0"/>
              <w:contextualSpacing/>
            </w:pPr>
          </w:p>
        </w:tc>
        <w:tc>
          <w:tcPr>
            <w:tcW w:w="2079" w:type="dxa"/>
            <w:tcBorders>
              <w:top w:val="single" w:sz="4" w:space="0" w:color="auto"/>
              <w:left w:val="single" w:sz="4" w:space="0" w:color="auto"/>
              <w:bottom w:val="single" w:sz="4" w:space="0" w:color="auto"/>
              <w:right w:val="single" w:sz="4" w:space="0" w:color="auto"/>
            </w:tcBorders>
          </w:tcPr>
          <w:p w14:paraId="71937E79" w14:textId="77777777" w:rsidR="005258AE" w:rsidRPr="00852209" w:rsidRDefault="005258AE" w:rsidP="00D719C4">
            <w:pPr>
              <w:pStyle w:val="Tabletext"/>
              <w:numPr>
                <w:ilvl w:val="0"/>
                <w:numId w:val="0"/>
              </w:numPr>
              <w:tabs>
                <w:tab w:val="left" w:pos="708"/>
              </w:tabs>
              <w:spacing w:after="0"/>
              <w:contextualSpacing/>
            </w:pPr>
          </w:p>
        </w:tc>
        <w:tc>
          <w:tcPr>
            <w:tcW w:w="1937" w:type="dxa"/>
            <w:tcBorders>
              <w:top w:val="single" w:sz="4" w:space="0" w:color="auto"/>
              <w:left w:val="single" w:sz="4" w:space="0" w:color="auto"/>
              <w:bottom w:val="single" w:sz="4" w:space="0" w:color="auto"/>
              <w:right w:val="single" w:sz="4" w:space="0" w:color="auto"/>
            </w:tcBorders>
          </w:tcPr>
          <w:p w14:paraId="4267CCBC" w14:textId="77777777" w:rsidR="005258AE" w:rsidRPr="00852209" w:rsidRDefault="005258AE" w:rsidP="00D719C4">
            <w:pPr>
              <w:pStyle w:val="Tabletext"/>
              <w:numPr>
                <w:ilvl w:val="0"/>
                <w:numId w:val="0"/>
              </w:numPr>
              <w:tabs>
                <w:tab w:val="left" w:pos="708"/>
              </w:tabs>
              <w:spacing w:after="0"/>
              <w:contextualSpacing/>
            </w:pPr>
          </w:p>
        </w:tc>
        <w:tc>
          <w:tcPr>
            <w:tcW w:w="1872" w:type="dxa"/>
            <w:tcBorders>
              <w:top w:val="single" w:sz="4" w:space="0" w:color="auto"/>
              <w:left w:val="single" w:sz="4" w:space="0" w:color="auto"/>
              <w:bottom w:val="single" w:sz="4" w:space="0" w:color="auto"/>
              <w:right w:val="single" w:sz="4" w:space="0" w:color="auto"/>
            </w:tcBorders>
          </w:tcPr>
          <w:p w14:paraId="23262DFA" w14:textId="77777777" w:rsidR="005258AE" w:rsidRPr="00852209" w:rsidRDefault="005258AE" w:rsidP="00D719C4">
            <w:pPr>
              <w:pStyle w:val="Tabletext"/>
              <w:numPr>
                <w:ilvl w:val="0"/>
                <w:numId w:val="0"/>
              </w:numPr>
              <w:tabs>
                <w:tab w:val="left" w:pos="708"/>
              </w:tabs>
              <w:spacing w:after="0"/>
              <w:contextualSpacing/>
            </w:pPr>
          </w:p>
        </w:tc>
      </w:tr>
    </w:tbl>
    <w:p w14:paraId="4C8B8C14" w14:textId="77777777" w:rsidR="005258AE" w:rsidRPr="00852209" w:rsidRDefault="005258AE" w:rsidP="00D719C4">
      <w:pPr>
        <w:spacing w:after="0" w:line="240" w:lineRule="auto"/>
        <w:contextualSpacing/>
        <w:jc w:val="both"/>
        <w:rPr>
          <w:rFonts w:eastAsia="Courier New" w:cs="Times New Roman"/>
          <w:sz w:val="24"/>
          <w:szCs w:val="24"/>
          <w:lang w:bidi="ru-RU"/>
        </w:rPr>
      </w:pPr>
    </w:p>
    <w:p w14:paraId="2089BE53" w14:textId="77777777" w:rsidR="00D244AF" w:rsidRPr="00852209" w:rsidRDefault="005258AE" w:rsidP="00D719C4">
      <w:pPr>
        <w:spacing w:after="0" w:line="240" w:lineRule="auto"/>
        <w:ind w:firstLine="709"/>
        <w:contextualSpacing/>
        <w:jc w:val="both"/>
        <w:rPr>
          <w:rFonts w:ascii="Times New Roman" w:hAnsi="Times New Roman" w:cs="Times New Roman"/>
          <w:sz w:val="24"/>
          <w:szCs w:val="24"/>
        </w:rPr>
      </w:pPr>
      <w:r w:rsidRPr="00852209">
        <w:rPr>
          <w:rFonts w:ascii="Times New Roman" w:hAnsi="Times New Roman" w:cs="Times New Roman"/>
          <w:sz w:val="24"/>
          <w:szCs w:val="24"/>
        </w:rPr>
        <w:t>Чем выше сумма баллов, набранная тобой по каждому из статусов, тем в большей степени суждения о нем применимы к тебе. Интерпретация полученных данных приведена в таблице.</w:t>
      </w:r>
    </w:p>
    <w:p w14:paraId="5F572E92" w14:textId="77777777" w:rsidR="00D719C4" w:rsidRPr="00852209" w:rsidRDefault="00D719C4" w:rsidP="00D719C4">
      <w:pPr>
        <w:pStyle w:val="Tablenazv"/>
        <w:spacing w:after="0"/>
        <w:contextualSpacing/>
        <w:jc w:val="center"/>
        <w:rPr>
          <w:rFonts w:ascii="Times New Roman" w:hAnsi="Times New Roman"/>
          <w:b w:val="0"/>
          <w:sz w:val="24"/>
          <w:szCs w:val="24"/>
        </w:rPr>
      </w:pPr>
    </w:p>
    <w:p w14:paraId="2EA28EA0" w14:textId="77777777" w:rsidR="005258AE" w:rsidRPr="00852209" w:rsidRDefault="005258AE" w:rsidP="00D719C4">
      <w:pPr>
        <w:pStyle w:val="Tablenazv"/>
        <w:spacing w:after="0"/>
        <w:contextualSpacing/>
        <w:jc w:val="both"/>
        <w:rPr>
          <w:rFonts w:ascii="Times New Roman" w:hAnsi="Times New Roman"/>
          <w:b w:val="0"/>
          <w:i/>
          <w:sz w:val="24"/>
          <w:szCs w:val="24"/>
          <w:u w:val="single"/>
        </w:rPr>
      </w:pPr>
      <w:r w:rsidRPr="00852209">
        <w:rPr>
          <w:rFonts w:ascii="Times New Roman" w:hAnsi="Times New Roman"/>
          <w:b w:val="0"/>
          <w:sz w:val="24"/>
          <w:szCs w:val="24"/>
        </w:rPr>
        <w:t>Описание статусов профессиональной идентичности</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0"/>
        <w:gridCol w:w="4834"/>
        <w:gridCol w:w="1165"/>
        <w:gridCol w:w="2330"/>
      </w:tblGrid>
      <w:tr w:rsidR="005258AE" w:rsidRPr="00852209" w14:paraId="16FD52AF" w14:textId="77777777" w:rsidTr="00D719C4">
        <w:trPr>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66612" w14:textId="77777777" w:rsidR="005258AE" w:rsidRPr="00852209" w:rsidRDefault="005258AE" w:rsidP="00D244AF">
            <w:pPr>
              <w:spacing w:after="0" w:line="240" w:lineRule="auto"/>
              <w:contextualSpacing/>
              <w:jc w:val="center"/>
              <w:rPr>
                <w:rFonts w:ascii="Times New Roman" w:hAnsi="Times New Roman" w:cs="Times New Roman"/>
              </w:rPr>
            </w:pPr>
            <w:r w:rsidRPr="00852209">
              <w:rPr>
                <w:rFonts w:ascii="Times New Roman" w:hAnsi="Times New Roman" w:cs="Times New Roman"/>
                <w:i/>
              </w:rPr>
              <w:t>Статусы ПИ</w:t>
            </w:r>
          </w:p>
        </w:tc>
        <w:tc>
          <w:tcPr>
            <w:tcW w:w="47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68122"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i/>
              </w:rPr>
              <w:t>Характеристика статусов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4987E"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i/>
              </w:rPr>
              <w:t>Суммы баллов</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AFAE1" w14:textId="77777777" w:rsidR="005258AE" w:rsidRPr="00852209" w:rsidRDefault="005258AE" w:rsidP="005258AE">
            <w:pPr>
              <w:spacing w:after="0" w:line="240" w:lineRule="auto"/>
              <w:contextualSpacing/>
              <w:jc w:val="both"/>
              <w:rPr>
                <w:rFonts w:ascii="Times New Roman" w:hAnsi="Times New Roman" w:cs="Times New Roman"/>
                <w:i/>
              </w:rPr>
            </w:pPr>
            <w:r w:rsidRPr="00852209">
              <w:rPr>
                <w:rFonts w:ascii="Times New Roman" w:hAnsi="Times New Roman" w:cs="Times New Roman"/>
                <w:i/>
              </w:rPr>
              <w:t>Степень</w:t>
            </w:r>
          </w:p>
          <w:p w14:paraId="75277EA0" w14:textId="77777777" w:rsidR="005258AE" w:rsidRPr="00852209" w:rsidRDefault="005258AE" w:rsidP="005258AE">
            <w:pPr>
              <w:spacing w:after="0" w:line="240" w:lineRule="auto"/>
              <w:contextualSpacing/>
              <w:jc w:val="both"/>
              <w:rPr>
                <w:rFonts w:ascii="Times New Roman" w:hAnsi="Times New Roman" w:cs="Times New Roman"/>
                <w:i/>
              </w:rPr>
            </w:pPr>
            <w:r w:rsidRPr="00852209">
              <w:rPr>
                <w:rFonts w:ascii="Times New Roman" w:hAnsi="Times New Roman" w:cs="Times New Roman"/>
                <w:i/>
              </w:rPr>
              <w:t>выраженности</w:t>
            </w:r>
          </w:p>
          <w:p w14:paraId="0731A7C1"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i/>
              </w:rPr>
              <w:t>статуса</w:t>
            </w:r>
          </w:p>
        </w:tc>
      </w:tr>
      <w:tr w:rsidR="005258AE" w:rsidRPr="00852209" w14:paraId="3BD089F8" w14:textId="77777777" w:rsidTr="00D719C4">
        <w:trPr>
          <w:cantSplit/>
          <w:trHeight w:val="552"/>
          <w:jc w:val="center"/>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F59C690" w14:textId="77777777" w:rsidR="005258AE" w:rsidRPr="00852209" w:rsidRDefault="005258AE" w:rsidP="00D244AF">
            <w:pPr>
              <w:spacing w:after="0" w:line="240" w:lineRule="auto"/>
              <w:contextualSpacing/>
              <w:jc w:val="center"/>
              <w:rPr>
                <w:rFonts w:ascii="Times New Roman" w:hAnsi="Times New Roman" w:cs="Times New Roman"/>
              </w:rPr>
            </w:pPr>
            <w:r w:rsidRPr="00852209">
              <w:rPr>
                <w:rFonts w:ascii="Times New Roman" w:hAnsi="Times New Roman" w:cs="Times New Roman"/>
              </w:rPr>
              <w:t>Неопределенное состояние профессиональной идентичности</w:t>
            </w:r>
          </w:p>
          <w:p w14:paraId="022344A1" w14:textId="77777777" w:rsidR="005258AE" w:rsidRPr="00852209" w:rsidRDefault="005258AE" w:rsidP="005258AE">
            <w:pPr>
              <w:spacing w:after="0" w:line="240" w:lineRule="auto"/>
              <w:contextualSpacing/>
              <w:jc w:val="both"/>
              <w:rPr>
                <w:rFonts w:ascii="Times New Roman" w:hAnsi="Times New Roman" w:cs="Times New Roman"/>
              </w:rPr>
            </w:pPr>
          </w:p>
        </w:tc>
        <w:tc>
          <w:tcPr>
            <w:tcW w:w="47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0C7E73"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 xml:space="preserve">Состояние характерно для студентов, которые не имеют прочных профессиональных целей и планов, и при этом не пытаются их сформировать, выстроить </w:t>
            </w:r>
            <w:r w:rsidRPr="00852209">
              <w:rPr>
                <w:rFonts w:ascii="Times New Roman" w:hAnsi="Times New Roman" w:cs="Times New Roman"/>
                <w:kern w:val="24"/>
              </w:rPr>
              <w:t>варианты своего профессионального развития.</w:t>
            </w:r>
            <w:r w:rsidRPr="00852209">
              <w:rPr>
                <w:rFonts w:ascii="Times New Roman" w:hAnsi="Times New Roman" w:cs="Times New Roman"/>
              </w:rPr>
              <w:t xml:space="preserve"> </w:t>
            </w:r>
            <w:r w:rsidRPr="00852209">
              <w:rPr>
                <w:rFonts w:ascii="Times New Roman" w:hAnsi="Times New Roman" w:cs="Times New Roman"/>
                <w:kern w:val="24"/>
              </w:rPr>
              <w:t xml:space="preserve">Чаще всего этим статусом обладают молодые люди, </w:t>
            </w:r>
            <w:r w:rsidRPr="00852209">
              <w:rPr>
                <w:rFonts w:ascii="Times New Roman" w:hAnsi="Times New Roman" w:cs="Times New Roman"/>
              </w:rPr>
              <w:t xml:space="preserve">родители которых </w:t>
            </w:r>
            <w:r w:rsidRPr="00852209">
              <w:rPr>
                <w:rFonts w:ascii="Times New Roman" w:hAnsi="Times New Roman" w:cs="Times New Roman"/>
                <w:kern w:val="24"/>
              </w:rPr>
              <w:t>не хотят или не имеют времени проявлять активный интерес к профессиональному будущему своих детей. Такой статус бывает и у людей, привыкших жить текущими желаниями, недостаточно осознающих важность выбора будущей профессии.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BD0D4"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0-3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737B2"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Слабо выраженный статус</w:t>
            </w:r>
          </w:p>
        </w:tc>
      </w:tr>
      <w:tr w:rsidR="005258AE" w:rsidRPr="00852209" w14:paraId="18501DDC" w14:textId="77777777" w:rsidTr="00D719C4">
        <w:trPr>
          <w:cantSplit/>
          <w:trHeight w:val="553"/>
          <w:jc w:val="center"/>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49D4EC"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47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7A35CF"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EF209"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4-7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800B6"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Выраженность ниже среднего уровня</w:t>
            </w:r>
          </w:p>
        </w:tc>
      </w:tr>
      <w:tr w:rsidR="005258AE" w:rsidRPr="00852209" w14:paraId="39582571" w14:textId="77777777" w:rsidTr="00D719C4">
        <w:trPr>
          <w:cantSplit/>
          <w:trHeight w:val="553"/>
          <w:jc w:val="center"/>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964F4C"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47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6CF04D"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B7DB5"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8-11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26A62"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Средняя степень выраженности</w:t>
            </w:r>
          </w:p>
        </w:tc>
      </w:tr>
      <w:tr w:rsidR="005258AE" w:rsidRPr="00852209" w14:paraId="43F1E7E4" w14:textId="77777777" w:rsidTr="00D719C4">
        <w:trPr>
          <w:cantSplit/>
          <w:trHeight w:val="553"/>
          <w:jc w:val="center"/>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A13300"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47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2E3D67"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646F3"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12-15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CAA67"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Выраженность выше среднего уровня</w:t>
            </w:r>
          </w:p>
        </w:tc>
      </w:tr>
      <w:tr w:rsidR="005258AE" w:rsidRPr="00852209" w14:paraId="71057D43" w14:textId="77777777" w:rsidTr="00D719C4">
        <w:trPr>
          <w:cantSplit/>
          <w:trHeight w:val="553"/>
          <w:jc w:val="center"/>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59F1B1"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47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F99E14D"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52430"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16 баллов и выше</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9F769"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Сильно выраженный статус</w:t>
            </w:r>
          </w:p>
        </w:tc>
      </w:tr>
      <w:tr w:rsidR="005258AE" w:rsidRPr="00852209" w14:paraId="10F4BCB7" w14:textId="77777777" w:rsidTr="00D719C4">
        <w:trPr>
          <w:cantSplit/>
          <w:trHeight w:val="552"/>
          <w:jc w:val="center"/>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AA378EF" w14:textId="77777777" w:rsidR="005258AE" w:rsidRPr="00852209" w:rsidRDefault="005258AE" w:rsidP="00D244AF">
            <w:pPr>
              <w:spacing w:after="0" w:line="240" w:lineRule="auto"/>
              <w:contextualSpacing/>
              <w:jc w:val="center"/>
              <w:rPr>
                <w:rFonts w:ascii="Times New Roman" w:hAnsi="Times New Roman" w:cs="Times New Roman"/>
              </w:rPr>
            </w:pPr>
            <w:r w:rsidRPr="00852209">
              <w:rPr>
                <w:rFonts w:ascii="Times New Roman" w:hAnsi="Times New Roman" w:cs="Times New Roman"/>
              </w:rPr>
              <w:t>Сформированная профессиональная идентичность</w:t>
            </w:r>
          </w:p>
        </w:tc>
        <w:tc>
          <w:tcPr>
            <w:tcW w:w="47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6363EE"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Эти юноши и девушки характеризуются тем, что они готовы совершить осознанный выбор дальнейшего профессионального развития или уже его совершили. У них присутствует уверенность в правильности принятого решения об их профессиональном будущем. Этим статусом обладают те юноши и девушки, которые прошли через «кризис выбора» и самостоятельно сформировали систему знаний о себе и о своих профессиональных ценностях, целях и жизненных убеждениях. Они могут осознанно выстраивать свою жизнь потому, что определились, чего хотят достигнуть.</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D8C16"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0-2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3EDC1"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Слабо выраженный статус</w:t>
            </w:r>
          </w:p>
        </w:tc>
      </w:tr>
      <w:tr w:rsidR="005258AE" w:rsidRPr="00852209" w14:paraId="23141CA7" w14:textId="77777777" w:rsidTr="00D719C4">
        <w:trPr>
          <w:cantSplit/>
          <w:trHeight w:val="553"/>
          <w:jc w:val="center"/>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F8636B"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47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0AB66C"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509B4"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3-5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20845"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Выраженность ниже среднего уровня</w:t>
            </w:r>
          </w:p>
        </w:tc>
      </w:tr>
      <w:tr w:rsidR="005258AE" w:rsidRPr="00852209" w14:paraId="12EA751C" w14:textId="77777777" w:rsidTr="00D719C4">
        <w:trPr>
          <w:cantSplit/>
          <w:trHeight w:val="553"/>
          <w:jc w:val="center"/>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9C077C"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47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D81190"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6A245"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6-8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C0C8D"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Средняя степень выраженности</w:t>
            </w:r>
          </w:p>
        </w:tc>
      </w:tr>
      <w:tr w:rsidR="005258AE" w:rsidRPr="00852209" w14:paraId="1D4D1C4D" w14:textId="77777777" w:rsidTr="00D719C4">
        <w:trPr>
          <w:cantSplit/>
          <w:trHeight w:val="553"/>
          <w:jc w:val="center"/>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9B7EA0"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47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559698"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F1038"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9-11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E2DBB"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Выраженность выше среднего уровня</w:t>
            </w:r>
          </w:p>
        </w:tc>
      </w:tr>
      <w:tr w:rsidR="005258AE" w:rsidRPr="00852209" w14:paraId="18539BF1" w14:textId="77777777" w:rsidTr="00D719C4">
        <w:trPr>
          <w:cantSplit/>
          <w:trHeight w:val="553"/>
          <w:jc w:val="center"/>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4386BF"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47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951FE2"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4FA6A"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12 баллов и выше</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7A221"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Сильно выраженный статус</w:t>
            </w:r>
          </w:p>
        </w:tc>
      </w:tr>
      <w:tr w:rsidR="005258AE" w:rsidRPr="00852209" w14:paraId="52E409F2" w14:textId="77777777" w:rsidTr="00D719C4">
        <w:trPr>
          <w:cantSplit/>
          <w:trHeight w:val="745"/>
          <w:jc w:val="center"/>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A9218C2" w14:textId="77777777" w:rsidR="005258AE" w:rsidRPr="00852209" w:rsidRDefault="005258AE" w:rsidP="00D244AF">
            <w:pPr>
              <w:spacing w:after="0" w:line="240" w:lineRule="auto"/>
              <w:contextualSpacing/>
              <w:jc w:val="center"/>
              <w:rPr>
                <w:rFonts w:ascii="Times New Roman" w:hAnsi="Times New Roman" w:cs="Times New Roman"/>
              </w:rPr>
            </w:pPr>
            <w:r w:rsidRPr="00852209">
              <w:rPr>
                <w:rFonts w:ascii="Times New Roman" w:hAnsi="Times New Roman" w:cs="Times New Roman"/>
              </w:rPr>
              <w:t>Мораторий</w:t>
            </w:r>
          </w:p>
          <w:p w14:paraId="31CCAAC3" w14:textId="77777777" w:rsidR="005258AE" w:rsidRPr="00852209" w:rsidRDefault="005258AE" w:rsidP="00D244AF">
            <w:pPr>
              <w:spacing w:after="0" w:line="240" w:lineRule="auto"/>
              <w:contextualSpacing/>
              <w:jc w:val="center"/>
              <w:rPr>
                <w:rFonts w:ascii="Times New Roman" w:hAnsi="Times New Roman" w:cs="Times New Roman"/>
              </w:rPr>
            </w:pPr>
            <w:r w:rsidRPr="00852209">
              <w:rPr>
                <w:rFonts w:ascii="Times New Roman" w:hAnsi="Times New Roman" w:cs="Times New Roman"/>
              </w:rPr>
              <w:t>(кризис выбора)</w:t>
            </w:r>
          </w:p>
          <w:p w14:paraId="13BFBDFB" w14:textId="77777777" w:rsidR="005258AE" w:rsidRPr="00852209" w:rsidRDefault="005258AE" w:rsidP="005258AE">
            <w:pPr>
              <w:spacing w:after="0" w:line="240" w:lineRule="auto"/>
              <w:contextualSpacing/>
              <w:jc w:val="both"/>
              <w:rPr>
                <w:rFonts w:ascii="Times New Roman" w:hAnsi="Times New Roman" w:cs="Times New Roman"/>
              </w:rPr>
            </w:pPr>
          </w:p>
        </w:tc>
        <w:tc>
          <w:tcPr>
            <w:tcW w:w="47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E7F012"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kern w:val="24"/>
              </w:rPr>
              <w:t xml:space="preserve">Такое состояние характерно для человека, исследующего альтернативные варианты профессионально развития и активно пытающегося выйти из этого состояния, приняв осмысленное решение о своем будущем. </w:t>
            </w:r>
            <w:r w:rsidRPr="00852209">
              <w:rPr>
                <w:rFonts w:ascii="Times New Roman" w:hAnsi="Times New Roman" w:cs="Times New Roman"/>
              </w:rPr>
              <w:t xml:space="preserve">Эти юноши и девушки размышляют о возможных вариантах профессионального развития, примеряют на себя различные профессиональные роли, стремятся как можно больше узнать про разные специальности и пути их получения. На этой стадии нередко складываются неустойчивые отношения с родителями и друзьями: полное взаимопонимание может быстро сменяться непониманием, и наоборот. Как правило, большая часть людей после «кризиса выбора» переходят к состоянию сформированной идентичности, реже к навязанной идентичности.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1AAA0"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0-4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B6590"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Слабо выраженный статус</w:t>
            </w:r>
          </w:p>
        </w:tc>
      </w:tr>
      <w:tr w:rsidR="005258AE" w:rsidRPr="00852209" w14:paraId="2BE65976" w14:textId="77777777" w:rsidTr="00D719C4">
        <w:trPr>
          <w:cantSplit/>
          <w:trHeight w:val="746"/>
          <w:jc w:val="center"/>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5E7171"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47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32BE6F"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0A5FC"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5-9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C592F"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Выраженность ниже среднего уровня</w:t>
            </w:r>
          </w:p>
        </w:tc>
      </w:tr>
      <w:tr w:rsidR="005258AE" w:rsidRPr="00852209" w14:paraId="6B3F723F" w14:textId="77777777" w:rsidTr="00D719C4">
        <w:trPr>
          <w:cantSplit/>
          <w:trHeight w:val="746"/>
          <w:jc w:val="center"/>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F02C13C"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47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BBEB91"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91289"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10-14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8EB16"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Средняя степень выраженности</w:t>
            </w:r>
          </w:p>
        </w:tc>
      </w:tr>
      <w:tr w:rsidR="005258AE" w:rsidRPr="00852209" w14:paraId="7C4A93B1" w14:textId="77777777" w:rsidTr="00D719C4">
        <w:trPr>
          <w:cantSplit/>
          <w:trHeight w:val="746"/>
          <w:jc w:val="center"/>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0ED11F"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47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798460"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8494A"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15-19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8083BC"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Выраженность выше среднего уровня</w:t>
            </w:r>
          </w:p>
        </w:tc>
      </w:tr>
      <w:tr w:rsidR="005258AE" w:rsidRPr="00852209" w14:paraId="484A3432" w14:textId="77777777" w:rsidTr="00D719C4">
        <w:trPr>
          <w:cantSplit/>
          <w:trHeight w:val="746"/>
          <w:jc w:val="center"/>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10E9AE"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47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E1A622"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F2BBD"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20 баллов и выше</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DACC7"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Сильно выраженный статус</w:t>
            </w:r>
          </w:p>
        </w:tc>
      </w:tr>
      <w:tr w:rsidR="005258AE" w:rsidRPr="00852209" w14:paraId="30E8286B" w14:textId="77777777" w:rsidTr="00D719C4">
        <w:trPr>
          <w:cantSplit/>
          <w:trHeight w:val="552"/>
          <w:jc w:val="center"/>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1C13D33" w14:textId="77777777" w:rsidR="005258AE" w:rsidRPr="00852209" w:rsidRDefault="005258AE" w:rsidP="00D244AF">
            <w:pPr>
              <w:spacing w:after="0" w:line="240" w:lineRule="auto"/>
              <w:contextualSpacing/>
              <w:jc w:val="center"/>
              <w:rPr>
                <w:rFonts w:ascii="Times New Roman" w:hAnsi="Times New Roman" w:cs="Times New Roman"/>
              </w:rPr>
            </w:pPr>
            <w:r w:rsidRPr="00852209">
              <w:rPr>
                <w:rFonts w:ascii="Times New Roman" w:hAnsi="Times New Roman" w:cs="Times New Roman"/>
              </w:rPr>
              <w:t>Навязанная профессиональная идентичность</w:t>
            </w:r>
          </w:p>
        </w:tc>
        <w:tc>
          <w:tcPr>
            <w:tcW w:w="47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55C1F7"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kern w:val="24"/>
              </w:rPr>
              <w:t xml:space="preserve">Это состояние характерно для человека, который выбрал свой профессиональный путь, но сделал это не путем самостоятельных размышлений, а прислушавшись к мнению авторитетов: родителей или друзей. На какое-то время это, как правило, обеспечивает комфортное состояние, позволяя избежать переживаний по поводу собственного будущего. Но нет никакой гарантии, что выбранная таким путем профессия будет отвечать интересам и способностям самого человека.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F04E8"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0-4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C32DD"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Слабо выраженный статус</w:t>
            </w:r>
          </w:p>
        </w:tc>
      </w:tr>
      <w:tr w:rsidR="005258AE" w:rsidRPr="00852209" w14:paraId="3741D824" w14:textId="77777777" w:rsidTr="00D719C4">
        <w:trPr>
          <w:cantSplit/>
          <w:trHeight w:val="553"/>
          <w:jc w:val="center"/>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636C82"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47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4696AF"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FA126"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5-9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60605"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Выраженность ниже среднего уровня</w:t>
            </w:r>
          </w:p>
        </w:tc>
      </w:tr>
      <w:tr w:rsidR="005258AE" w:rsidRPr="00852209" w14:paraId="4B20561B" w14:textId="77777777" w:rsidTr="00D719C4">
        <w:trPr>
          <w:cantSplit/>
          <w:trHeight w:val="553"/>
          <w:jc w:val="center"/>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0DAD53"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47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BBF3799"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4B889"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10-14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80BF9"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Средняя степень выраженности</w:t>
            </w:r>
          </w:p>
        </w:tc>
      </w:tr>
      <w:tr w:rsidR="005258AE" w:rsidRPr="00852209" w14:paraId="77E370A4" w14:textId="77777777" w:rsidTr="00D719C4">
        <w:trPr>
          <w:cantSplit/>
          <w:trHeight w:val="553"/>
          <w:jc w:val="center"/>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9423F3"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47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33E875"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9BFC5"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15-19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EDEBA"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Выраженность выше среднего уровня</w:t>
            </w:r>
          </w:p>
        </w:tc>
      </w:tr>
      <w:tr w:rsidR="005258AE" w:rsidRPr="00852209" w14:paraId="5170EB95" w14:textId="77777777" w:rsidTr="00D719C4">
        <w:trPr>
          <w:cantSplit/>
          <w:trHeight w:val="553"/>
          <w:jc w:val="center"/>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653312"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47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651E2B" w14:textId="77777777" w:rsidR="005258AE" w:rsidRPr="00852209" w:rsidRDefault="005258AE" w:rsidP="005258AE">
            <w:pPr>
              <w:spacing w:after="0" w:line="240" w:lineRule="auto"/>
              <w:contextualSpacing/>
              <w:rPr>
                <w:rFonts w:ascii="Times New Roman" w:eastAsia="Courier New" w:hAnsi="Times New Roman" w:cs="Times New Roman"/>
                <w:lang w:bidi="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32F5C"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20 баллов и выше</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CD128" w14:textId="77777777" w:rsidR="005258AE" w:rsidRPr="00852209" w:rsidRDefault="005258AE" w:rsidP="005258AE">
            <w:pPr>
              <w:spacing w:after="0" w:line="240" w:lineRule="auto"/>
              <w:contextualSpacing/>
              <w:jc w:val="both"/>
              <w:rPr>
                <w:rFonts w:ascii="Times New Roman" w:hAnsi="Times New Roman" w:cs="Times New Roman"/>
              </w:rPr>
            </w:pPr>
            <w:r w:rsidRPr="00852209">
              <w:rPr>
                <w:rFonts w:ascii="Times New Roman" w:hAnsi="Times New Roman" w:cs="Times New Roman"/>
              </w:rPr>
              <w:t>Сильно выраженный статус</w:t>
            </w:r>
          </w:p>
        </w:tc>
      </w:tr>
    </w:tbl>
    <w:p w14:paraId="740A9D39" w14:textId="77777777" w:rsidR="003B1670" w:rsidRPr="00852209" w:rsidRDefault="003B1670" w:rsidP="005258AE">
      <w:pPr>
        <w:spacing w:line="288" w:lineRule="auto"/>
        <w:ind w:firstLine="708"/>
        <w:contextualSpacing/>
        <w:jc w:val="both"/>
        <w:rPr>
          <w:rFonts w:ascii="Times New Roman" w:hAnsi="Times New Roman" w:cs="Times New Roman"/>
          <w:bCs/>
          <w:i/>
          <w:sz w:val="24"/>
          <w:szCs w:val="24"/>
        </w:rPr>
      </w:pPr>
    </w:p>
    <w:p w14:paraId="563E9BB3" w14:textId="77777777" w:rsidR="005258AE" w:rsidRPr="00852209" w:rsidRDefault="005258AE" w:rsidP="00D719C4">
      <w:pPr>
        <w:spacing w:after="0" w:line="240" w:lineRule="auto"/>
        <w:ind w:firstLine="708"/>
        <w:contextualSpacing/>
        <w:jc w:val="both"/>
        <w:rPr>
          <w:rFonts w:ascii="Times New Roman" w:hAnsi="Times New Roman" w:cs="Times New Roman"/>
          <w:sz w:val="24"/>
          <w:szCs w:val="24"/>
        </w:rPr>
      </w:pPr>
      <w:r w:rsidRPr="00852209">
        <w:rPr>
          <w:rFonts w:ascii="Times New Roman" w:hAnsi="Times New Roman" w:cs="Times New Roman"/>
          <w:bCs/>
          <w:i/>
          <w:sz w:val="24"/>
          <w:szCs w:val="24"/>
        </w:rPr>
        <w:t>Комментарии</w:t>
      </w:r>
      <w:r w:rsidRPr="00852209">
        <w:rPr>
          <w:rFonts w:ascii="Times New Roman" w:hAnsi="Times New Roman" w:cs="Times New Roman"/>
          <w:i/>
          <w:sz w:val="24"/>
          <w:szCs w:val="24"/>
        </w:rPr>
        <w:t>.</w:t>
      </w:r>
      <w:r w:rsidRPr="00852209">
        <w:rPr>
          <w:rFonts w:ascii="Times New Roman" w:hAnsi="Times New Roman" w:cs="Times New Roman"/>
          <w:sz w:val="24"/>
          <w:szCs w:val="24"/>
        </w:rPr>
        <w:t xml:space="preserve"> Если человек приобретает определенную профессию и начинает работать по ней, из этого еще не следует, что у него сформированная профессиональная идентичность. Ведь вполне возможно, что он просто рассматривает работу как способ раздобыть деньги, но отнюдь не считает ее «своим» делом, не связывает ее со своими жизненными целями и ценностями. Это соответствует статусу диффузной профессиональной идентичности: такой человек не задумывается над смыслом своего труда, он просто делает то, за что ему заплатят. Как правило, он не стремится к самосовершенствованию в сфере труда, не имеет четких профессиональных целей и карьерных планов. Если такому человеку представится возможность заняться чем-то другим, где удастся работать меньше, а получать больше, то он, не задумываясь, сменит не только место работы, но и род занятий.</w:t>
      </w:r>
    </w:p>
    <w:p w14:paraId="3AE815F1" w14:textId="77777777" w:rsidR="005258AE" w:rsidRPr="00852209" w:rsidRDefault="005258AE" w:rsidP="00D719C4">
      <w:pPr>
        <w:spacing w:after="0" w:line="240" w:lineRule="auto"/>
        <w:ind w:firstLine="708"/>
        <w:contextualSpacing/>
        <w:jc w:val="both"/>
        <w:rPr>
          <w:rFonts w:ascii="Times New Roman" w:hAnsi="Times New Roman" w:cs="Times New Roman"/>
          <w:sz w:val="24"/>
          <w:szCs w:val="24"/>
        </w:rPr>
      </w:pPr>
      <w:r w:rsidRPr="00852209">
        <w:rPr>
          <w:rFonts w:ascii="Times New Roman" w:hAnsi="Times New Roman" w:cs="Times New Roman"/>
          <w:sz w:val="24"/>
          <w:szCs w:val="24"/>
        </w:rPr>
        <w:t>Нередко встречается и вариант, когда человек приобретает профессию и работает по ней, обладая навязанной идентичностью, то есть этот выбор сделан им несамостоятельно. Тогда он чаще всего начинает воспринимать свою работу как некий долг, обязательство, иногда даже прямо заявляя: «Да, меня не устраивает моя работа. Но я должен ей заниматься </w:t>
      </w:r>
      <w:r w:rsidR="006B2124" w:rsidRPr="00852209">
        <w:rPr>
          <w:rFonts w:ascii="Times New Roman" w:hAnsi="Times New Roman" w:cs="Times New Roman"/>
          <w:sz w:val="24"/>
          <w:szCs w:val="24"/>
        </w:rPr>
        <w:t>–</w:t>
      </w:r>
      <w:r w:rsidRPr="00852209">
        <w:rPr>
          <w:rFonts w:ascii="Times New Roman" w:hAnsi="Times New Roman" w:cs="Times New Roman"/>
          <w:sz w:val="24"/>
          <w:szCs w:val="24"/>
        </w:rPr>
        <w:t xml:space="preserve"> ведь если не я, так кто же?!». Подумайте, почему это неблагоприятный вариант профессионального становления и развития?</w:t>
      </w:r>
    </w:p>
    <w:p w14:paraId="749E9850" w14:textId="77777777" w:rsidR="005258AE" w:rsidRPr="00852209" w:rsidRDefault="005258AE" w:rsidP="00D719C4">
      <w:pPr>
        <w:spacing w:after="0" w:line="240" w:lineRule="auto"/>
        <w:ind w:firstLine="708"/>
        <w:contextualSpacing/>
        <w:jc w:val="both"/>
        <w:rPr>
          <w:rFonts w:ascii="Times New Roman" w:hAnsi="Times New Roman" w:cs="Times New Roman"/>
          <w:sz w:val="24"/>
          <w:szCs w:val="24"/>
        </w:rPr>
      </w:pPr>
      <w:r w:rsidRPr="00852209">
        <w:rPr>
          <w:rFonts w:ascii="Times New Roman" w:hAnsi="Times New Roman" w:cs="Times New Roman"/>
          <w:sz w:val="24"/>
          <w:szCs w:val="24"/>
        </w:rPr>
        <w:t xml:space="preserve">Возможен и вариант, когда человек «застревает» на стадии моратория профессиональной идентичности, кризиса выбора. Тогда он оказывается «вечным искателем», который меняет множество профессий, но ни на чем не может остановиться. </w:t>
      </w:r>
    </w:p>
    <w:p w14:paraId="03462622" w14:textId="77777777" w:rsidR="005258AE" w:rsidRPr="00852209" w:rsidRDefault="005258AE" w:rsidP="00D719C4">
      <w:pPr>
        <w:spacing w:after="0" w:line="240" w:lineRule="auto"/>
        <w:ind w:firstLine="708"/>
        <w:contextualSpacing/>
        <w:jc w:val="both"/>
        <w:rPr>
          <w:rFonts w:ascii="Times New Roman" w:hAnsi="Times New Roman" w:cs="Times New Roman"/>
          <w:sz w:val="24"/>
          <w:szCs w:val="24"/>
        </w:rPr>
      </w:pPr>
      <w:r w:rsidRPr="00852209">
        <w:rPr>
          <w:rFonts w:ascii="Times New Roman" w:hAnsi="Times New Roman" w:cs="Times New Roman"/>
          <w:sz w:val="24"/>
          <w:szCs w:val="24"/>
        </w:rPr>
        <w:t>Если же у человека сформированная профессиональная идентичность, то он, как правило, искренне заинтересован в том деле, которым занимается, считает его своим призванием. Такой человек обычно достигает высокого уровня профессионализма и знает себе цену. Он уверен в верности своего профессионального выбора и не склонен его изменять, хотя и вполне может менять места работы. Если где-то перед ним откроются более широкие возможности для профессионального роста, чем на прежнем месте работы, то он пойдет туда.</w:t>
      </w:r>
    </w:p>
    <w:p w14:paraId="35319D93" w14:textId="77777777" w:rsidR="00EC7272" w:rsidRPr="00852209" w:rsidRDefault="00EC7272" w:rsidP="00D719C4">
      <w:pPr>
        <w:spacing w:after="0" w:line="240" w:lineRule="auto"/>
        <w:ind w:firstLine="709"/>
        <w:jc w:val="center"/>
        <w:rPr>
          <w:rFonts w:ascii="Times New Roman" w:hAnsi="Times New Roman" w:cs="Times New Roman"/>
          <w:i/>
          <w:caps/>
          <w:sz w:val="24"/>
          <w:szCs w:val="24"/>
        </w:rPr>
      </w:pPr>
    </w:p>
    <w:p w14:paraId="4B76E539" w14:textId="77777777" w:rsidR="005258AE" w:rsidRPr="00852209" w:rsidRDefault="00D32F81" w:rsidP="00E56199">
      <w:pPr>
        <w:spacing w:after="0" w:line="240" w:lineRule="auto"/>
        <w:jc w:val="center"/>
        <w:rPr>
          <w:rFonts w:ascii="Times New Roman" w:hAnsi="Times New Roman" w:cs="Times New Roman"/>
          <w:i/>
          <w:caps/>
          <w:sz w:val="28"/>
          <w:szCs w:val="28"/>
        </w:rPr>
      </w:pPr>
      <w:bookmarkStart w:id="35" w:name="_Hlk230981415"/>
      <w:r w:rsidRPr="00852209">
        <w:rPr>
          <w:rFonts w:ascii="Times New Roman" w:hAnsi="Times New Roman" w:cs="Times New Roman"/>
          <w:i/>
          <w:sz w:val="28"/>
          <w:szCs w:val="28"/>
        </w:rPr>
        <w:t>Тест-опросник для определения уровня профессиональной направленности студентов</w:t>
      </w:r>
      <w:r w:rsidR="005258AE" w:rsidRPr="00852209">
        <w:rPr>
          <w:rFonts w:ascii="Times New Roman" w:hAnsi="Times New Roman" w:cs="Times New Roman"/>
          <w:i/>
          <w:caps/>
          <w:sz w:val="28"/>
          <w:szCs w:val="28"/>
        </w:rPr>
        <w:t xml:space="preserve"> Т.Д. Д</w:t>
      </w:r>
      <w:r w:rsidRPr="00852209">
        <w:rPr>
          <w:rFonts w:ascii="Times New Roman" w:hAnsi="Times New Roman" w:cs="Times New Roman"/>
          <w:i/>
          <w:sz w:val="28"/>
          <w:szCs w:val="28"/>
        </w:rPr>
        <w:t>убовицкой</w:t>
      </w:r>
    </w:p>
    <w:bookmarkEnd w:id="35"/>
    <w:p w14:paraId="2B449DDD" w14:textId="77777777" w:rsidR="005258AE" w:rsidRPr="00852209" w:rsidRDefault="005258AE" w:rsidP="005258AE">
      <w:pPr>
        <w:spacing w:after="0" w:line="240" w:lineRule="auto"/>
        <w:ind w:firstLine="709"/>
        <w:jc w:val="center"/>
        <w:rPr>
          <w:rFonts w:ascii="Times New Roman" w:hAnsi="Times New Roman" w:cs="Times New Roman"/>
          <w:i/>
          <w:caps/>
          <w:sz w:val="24"/>
          <w:szCs w:val="24"/>
        </w:rPr>
      </w:pPr>
    </w:p>
    <w:p w14:paraId="0268FF2E"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Профессиональная направленность понимается, прежде всего, как совокупность мотивационных образований (интересов, потребностей, склонностей, стремлений и др.), связанных с профессиональной деятельностью человека и влияющих, в частности, на выбор профессии, стремление работать по ней и удовлетворенность профессиональной деятельностью.</w:t>
      </w:r>
    </w:p>
    <w:p w14:paraId="11123DAA"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Опросник состоит из 20 суждений и предложенных вариантов ответа.</w:t>
      </w:r>
    </w:p>
    <w:p w14:paraId="03D44DD9"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Целью опросника является определение уровня профессиональной направленности студентов, выражающегося в стремлении к овладению получаемой профессией и желании работать по ней.</w:t>
      </w:r>
    </w:p>
    <w:p w14:paraId="02BB32F6"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Для повышения достоверности результатов опросник сбалансирован по количеству положительных и отрицательных ответов: вариантам «да» и «нет» по каждой шкале соответствует равное число пунктов опросника. В инструкции указывается не непосредственная цель опросника, а более глобальная, общественно значимая цель, достижение которой является важным и для каждого испытуемого. Введены также буферные вопросы, содержание которых соответствует цели исследования, указанной в инструкции. Тест рекомендуется для анонимного исследования.</w:t>
      </w:r>
    </w:p>
    <w:p w14:paraId="629EB286"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bCs/>
          <w:sz w:val="24"/>
          <w:szCs w:val="24"/>
        </w:rPr>
        <w:t>Инструкция</w:t>
      </w:r>
      <w:r w:rsidRPr="00852209">
        <w:rPr>
          <w:rFonts w:ascii="Times New Roman" w:hAnsi="Times New Roman" w:cs="Times New Roman"/>
          <w:sz w:val="24"/>
          <w:szCs w:val="24"/>
        </w:rPr>
        <w:t>. В целях поиска путей совершенствования подготовки специалистов, в частности для обеспечения каждому человеку возможности приобрести желаемую профессию и работать по ней, предлагаем Вам принять участие в нашем исследовании. Для этого, прочитав ниже следующие суждения, отметьте, напротив номера суждения один из вариантов ответа, соответствующий Вашему мнению.</w:t>
      </w:r>
    </w:p>
    <w:p w14:paraId="7D33B07F"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 xml:space="preserve">Верно </w:t>
      </w:r>
    </w:p>
    <w:p w14:paraId="4306E59B"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 xml:space="preserve">Пожалуй, верно </w:t>
      </w:r>
    </w:p>
    <w:p w14:paraId="7AA353AE"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 xml:space="preserve">Пожалуй, неверно </w:t>
      </w:r>
    </w:p>
    <w:p w14:paraId="66CE3B63"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 xml:space="preserve">Неверно </w:t>
      </w:r>
    </w:p>
    <w:p w14:paraId="10C92480"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Просим Вас искренне выразить то мнение, которое существует у Вас на данный момент.</w:t>
      </w:r>
    </w:p>
    <w:p w14:paraId="0F8A0CAF" w14:textId="77777777" w:rsidR="005258AE" w:rsidRPr="00852209" w:rsidRDefault="005258AE" w:rsidP="005258AE">
      <w:pPr>
        <w:spacing w:after="0" w:line="240" w:lineRule="auto"/>
        <w:ind w:firstLine="709"/>
        <w:jc w:val="both"/>
        <w:rPr>
          <w:rFonts w:ascii="Times New Roman" w:hAnsi="Times New Roman" w:cs="Times New Roman"/>
          <w:sz w:val="24"/>
          <w:szCs w:val="24"/>
        </w:rPr>
      </w:pPr>
    </w:p>
    <w:p w14:paraId="3E15424F"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 xml:space="preserve">1. Каждый человек должен иметь возможность получить ту профессию, которая ему нравится, соответствует его интересам и склонностям. </w:t>
      </w:r>
    </w:p>
    <w:p w14:paraId="509D9508"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 xml:space="preserve">2. Если бы мне представилась возможность начать учиться заново, то я выбрал бы ту же профессию, которую сейчас получаю. </w:t>
      </w:r>
    </w:p>
    <w:p w14:paraId="486B46EC"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 xml:space="preserve">3. Вынужденно учусь на данном факультете в силу определенных обстоятельств, а не из желания получить данную профессию. </w:t>
      </w:r>
    </w:p>
    <w:p w14:paraId="568C9E9B"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 xml:space="preserve">4. Мое желание получить данную профессию и работать по ней является достаточно стойким и обоснованным. </w:t>
      </w:r>
    </w:p>
    <w:p w14:paraId="6BAD7619"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 xml:space="preserve">5. Учусь прежде всего для того, чтобы получить высшее образование, получаемая профессия мне малоинтересна. </w:t>
      </w:r>
    </w:p>
    <w:p w14:paraId="78989C75"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 xml:space="preserve">6. Вижу мало хорошего для себя в моей будущей профессии. </w:t>
      </w:r>
    </w:p>
    <w:p w14:paraId="11B72C9E"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 xml:space="preserve">7. Мои увлечения и занятия в свободное время связаны с будущей профессией. </w:t>
      </w:r>
    </w:p>
    <w:p w14:paraId="3B376378"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 xml:space="preserve">8. В мире существует много других профессий, которые нравятся мне значительно больше, чем моя будущая профессия. </w:t>
      </w:r>
    </w:p>
    <w:p w14:paraId="56EFC3AA"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 xml:space="preserve">9. По собственной инициативе читаю дополнительную литературу, имеющую отношение к будущей профессии. </w:t>
      </w:r>
    </w:p>
    <w:p w14:paraId="47323F21"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 xml:space="preserve">10. После окончания учебы буду дальше совершенствоваться и повышать квалификацию по получаемой сейчас профессии, чтобы работать по ней более эффективно. </w:t>
      </w:r>
    </w:p>
    <w:p w14:paraId="6DAC9DD1"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 xml:space="preserve">11. Получаемая мною профессия и работа по ней вряд ли принесут мне в будущем моральное удовлетворение. </w:t>
      </w:r>
    </w:p>
    <w:p w14:paraId="122F4A0C"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 xml:space="preserve">12. Постараюсь предпринять все необходимые меры, чтобы не работать по получаемой профессии. </w:t>
      </w:r>
    </w:p>
    <w:p w14:paraId="3B387039"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 xml:space="preserve">13. Даже если это будет трудно, по окончании учебы буду стремиться найти работу (и работать) по получаемой сейчас профессии. </w:t>
      </w:r>
    </w:p>
    <w:p w14:paraId="7F360794"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 xml:space="preserve">14. На данный момент работаю (или хочу найти работу) по получаемой мной профессии. </w:t>
      </w:r>
    </w:p>
    <w:p w14:paraId="56CDC6E7"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 xml:space="preserve">15. У меня нет желания работать по получаемой профессии. </w:t>
      </w:r>
    </w:p>
    <w:p w14:paraId="2F547BCA"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 xml:space="preserve">16. При случае стремлюсь познакомиться с работой специалистов в области моей будущей профессии. </w:t>
      </w:r>
    </w:p>
    <w:p w14:paraId="571DAF20"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 xml:space="preserve">17. Если я и буду работать по получаемой сейчас профессии, то недолго. </w:t>
      </w:r>
    </w:p>
    <w:p w14:paraId="28D4480D"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 xml:space="preserve">18. Работа по получаемой профессии позволит мне в будущем в полной мере проявить себя, свои способности. </w:t>
      </w:r>
    </w:p>
    <w:p w14:paraId="72DCE400"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 xml:space="preserve">19. По окончании учебы приобрету другую профессию и буду работать по ней. </w:t>
      </w:r>
    </w:p>
    <w:p w14:paraId="1F23C691"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20. В жизни человека не все зависит от него самого, и ему приходится иногда мириться с обстоятельствами.</w:t>
      </w:r>
    </w:p>
    <w:p w14:paraId="3A85782D" w14:textId="77777777" w:rsidR="005258AE" w:rsidRPr="00852209" w:rsidRDefault="005258AE" w:rsidP="005258AE">
      <w:pPr>
        <w:spacing w:after="0" w:line="240" w:lineRule="auto"/>
        <w:ind w:firstLine="709"/>
        <w:jc w:val="both"/>
        <w:rPr>
          <w:rFonts w:ascii="Times New Roman" w:hAnsi="Times New Roman" w:cs="Times New Roman"/>
          <w:sz w:val="24"/>
          <w:szCs w:val="24"/>
        </w:rPr>
      </w:pPr>
    </w:p>
    <w:p w14:paraId="2D602579"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Подсчет показателей опросника производится в соответствии с ключом, где «Да» означает положительные ответы (верно пожалуй, верно), а «Нет» – отрицательные (пожалуй, неверно; неверно). За каждое совпадение с ключом начисляется один балл. Чем выше суммарный бал, тем выше уровень профессиональной направленности.</w:t>
      </w:r>
    </w:p>
    <w:p w14:paraId="5C8A659A" w14:textId="77777777" w:rsidR="005258AE" w:rsidRPr="00852209" w:rsidRDefault="005258AE" w:rsidP="005258AE">
      <w:pPr>
        <w:spacing w:after="0" w:line="240" w:lineRule="auto"/>
        <w:ind w:firstLine="709"/>
        <w:jc w:val="both"/>
        <w:rPr>
          <w:rFonts w:ascii="Times New Roman" w:hAnsi="Times New Roman" w:cs="Times New Roman"/>
          <w:sz w:val="24"/>
          <w:szCs w:val="24"/>
        </w:rPr>
      </w:pPr>
    </w:p>
    <w:p w14:paraId="4468AC32" w14:textId="77777777" w:rsidR="005258AE" w:rsidRPr="00852209" w:rsidRDefault="005258AE" w:rsidP="005258AE">
      <w:pPr>
        <w:spacing w:after="0" w:line="240" w:lineRule="auto"/>
        <w:jc w:val="both"/>
        <w:rPr>
          <w:rFonts w:ascii="Times New Roman" w:hAnsi="Times New Roman" w:cs="Times New Roman"/>
          <w:sz w:val="24"/>
          <w:szCs w:val="24"/>
        </w:rPr>
      </w:pPr>
      <w:r w:rsidRPr="00852209">
        <w:rPr>
          <w:noProof/>
          <w:sz w:val="24"/>
          <w:szCs w:val="24"/>
          <w:lang w:eastAsia="ru-RU"/>
        </w:rPr>
        <w:drawing>
          <wp:inline distT="0" distB="0" distL="0" distR="0" wp14:anchorId="060CC5C8" wp14:editId="330C4680">
            <wp:extent cx="3230584" cy="784860"/>
            <wp:effectExtent l="0" t="0" r="8255" b="0"/>
            <wp:docPr id="16731020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102021" name=""/>
                    <pic:cNvPicPr/>
                  </pic:nvPicPr>
                  <pic:blipFill>
                    <a:blip r:embed="rId77"/>
                    <a:stretch>
                      <a:fillRect/>
                    </a:stretch>
                  </pic:blipFill>
                  <pic:spPr>
                    <a:xfrm>
                      <a:off x="0" y="0"/>
                      <a:ext cx="3291762" cy="799723"/>
                    </a:xfrm>
                    <a:prstGeom prst="rect">
                      <a:avLst/>
                    </a:prstGeom>
                  </pic:spPr>
                </pic:pic>
              </a:graphicData>
            </a:graphic>
          </wp:inline>
        </w:drawing>
      </w:r>
    </w:p>
    <w:p w14:paraId="7EA2DF8A" w14:textId="77777777" w:rsidR="005258AE" w:rsidRPr="00852209" w:rsidRDefault="005258AE" w:rsidP="005258AE">
      <w:pPr>
        <w:spacing w:after="0" w:line="240" w:lineRule="auto"/>
        <w:ind w:firstLine="709"/>
        <w:jc w:val="both"/>
        <w:rPr>
          <w:rFonts w:ascii="Times New Roman" w:hAnsi="Times New Roman" w:cs="Times New Roman"/>
          <w:sz w:val="24"/>
          <w:szCs w:val="24"/>
        </w:rPr>
      </w:pPr>
    </w:p>
    <w:p w14:paraId="4966A81E"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Полученный в процессе обработки ответов испытуемого результат расшифровывается следующим образом:</w:t>
      </w:r>
    </w:p>
    <w:p w14:paraId="024C71D3" w14:textId="77777777" w:rsidR="005258AE" w:rsidRPr="00852209" w:rsidRDefault="005258AE" w:rsidP="005258AE">
      <w:pPr>
        <w:pStyle w:val="a4"/>
        <w:numPr>
          <w:ilvl w:val="0"/>
          <w:numId w:val="33"/>
        </w:numPr>
        <w:spacing w:after="0" w:line="240" w:lineRule="auto"/>
        <w:jc w:val="both"/>
        <w:rPr>
          <w:rFonts w:ascii="Times New Roman" w:hAnsi="Times New Roman" w:cs="Times New Roman"/>
          <w:sz w:val="24"/>
          <w:szCs w:val="24"/>
        </w:rPr>
      </w:pPr>
      <w:r w:rsidRPr="00852209">
        <w:rPr>
          <w:rFonts w:ascii="Times New Roman" w:hAnsi="Times New Roman" w:cs="Times New Roman"/>
          <w:sz w:val="24"/>
          <w:szCs w:val="24"/>
        </w:rPr>
        <w:t>0 – 4 балла – низкий уровень профессиональной направленности;</w:t>
      </w:r>
    </w:p>
    <w:p w14:paraId="49B766D8" w14:textId="77777777" w:rsidR="005258AE" w:rsidRPr="00852209" w:rsidRDefault="005258AE" w:rsidP="005258AE">
      <w:pPr>
        <w:pStyle w:val="a4"/>
        <w:numPr>
          <w:ilvl w:val="0"/>
          <w:numId w:val="33"/>
        </w:numPr>
        <w:spacing w:after="0" w:line="240" w:lineRule="auto"/>
        <w:jc w:val="both"/>
        <w:rPr>
          <w:rFonts w:ascii="Times New Roman" w:hAnsi="Times New Roman" w:cs="Times New Roman"/>
          <w:sz w:val="24"/>
          <w:szCs w:val="24"/>
        </w:rPr>
      </w:pPr>
      <w:r w:rsidRPr="00852209">
        <w:rPr>
          <w:rFonts w:ascii="Times New Roman" w:hAnsi="Times New Roman" w:cs="Times New Roman"/>
          <w:sz w:val="24"/>
          <w:szCs w:val="24"/>
        </w:rPr>
        <w:t>5 – 13 баллов – средний уровень профессиональной направленности;</w:t>
      </w:r>
    </w:p>
    <w:p w14:paraId="1BF15958" w14:textId="77777777" w:rsidR="005258AE" w:rsidRPr="00852209" w:rsidRDefault="005258AE" w:rsidP="005258AE">
      <w:pPr>
        <w:pStyle w:val="a4"/>
        <w:numPr>
          <w:ilvl w:val="0"/>
          <w:numId w:val="33"/>
        </w:numPr>
        <w:spacing w:after="0" w:line="240" w:lineRule="auto"/>
        <w:jc w:val="both"/>
        <w:rPr>
          <w:rFonts w:ascii="Times New Roman" w:hAnsi="Times New Roman" w:cs="Times New Roman"/>
          <w:sz w:val="24"/>
          <w:szCs w:val="24"/>
        </w:rPr>
      </w:pPr>
      <w:r w:rsidRPr="00852209">
        <w:rPr>
          <w:rFonts w:ascii="Times New Roman" w:hAnsi="Times New Roman" w:cs="Times New Roman"/>
          <w:sz w:val="24"/>
          <w:szCs w:val="24"/>
        </w:rPr>
        <w:t xml:space="preserve">14 – 18 – высокий уровень профессиональной направленности. </w:t>
      </w:r>
    </w:p>
    <w:p w14:paraId="14FD4C87"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В то же время при проведении сравнительных исследований лучше пользоваться сырыми баллами.</w:t>
      </w:r>
    </w:p>
    <w:p w14:paraId="546D9C6D"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Высокие показатели по тесту свидетельствуют о том, что студент стремится к овладению избранной профессией, получаемая им профессия нравится ему; он хочет в будущем работать и дальше совершенствоваться по данной профессии; в свободное время занимается делами, имеющими отношение к будущей профессии; имеет круг знакомых – специалистов в области избранной профессии; считает свою профессию делом своей жизни.</w:t>
      </w:r>
    </w:p>
    <w:p w14:paraId="0C16E315" w14:textId="77777777" w:rsidR="005258AE" w:rsidRPr="00852209" w:rsidRDefault="005258AE" w:rsidP="00883BFA">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Низкие показатели свидетельствуют о том, что студент вынужденно учится на данном факультете; поступление в учебное заведение обусловлено не интересом к будущей профессии и желанием работать по получаемой специальности, а другими причинами, например, подчинением требованиям родителей, близостью к дому и др.; студент не видит ничего хорошего  для себя в своей будущей профессии; приобретаемая профессия ему малоинтересна; при возможности хочет сменить профессию, получить другую специальность и работать по ней</w:t>
      </w:r>
      <w:r w:rsidRPr="00852209">
        <w:rPr>
          <w:rFonts w:ascii="Times New Roman" w:hAnsi="Times New Roman" w:cs="Times New Roman"/>
          <w:sz w:val="24"/>
          <w:szCs w:val="24"/>
          <w:lang w:val="kk-KZ"/>
        </w:rPr>
        <w:t>.</w:t>
      </w:r>
    </w:p>
    <w:p w14:paraId="65125C2B" w14:textId="77777777" w:rsidR="00EC7272" w:rsidRPr="00852209" w:rsidRDefault="00EC7272" w:rsidP="005258AE">
      <w:pPr>
        <w:spacing w:after="0"/>
        <w:ind w:firstLine="709"/>
        <w:jc w:val="both"/>
        <w:rPr>
          <w:sz w:val="24"/>
          <w:szCs w:val="24"/>
        </w:rPr>
      </w:pPr>
    </w:p>
    <w:p w14:paraId="0C66B8AA" w14:textId="77777777" w:rsidR="005258AE" w:rsidRPr="00852209" w:rsidRDefault="005258AE" w:rsidP="00F2250A">
      <w:pPr>
        <w:spacing w:after="0"/>
        <w:ind w:firstLine="709"/>
        <w:jc w:val="center"/>
        <w:rPr>
          <w:rFonts w:ascii="Times New Roman" w:hAnsi="Times New Roman" w:cs="Times New Roman"/>
          <w:bCs/>
          <w:i/>
          <w:sz w:val="24"/>
          <w:szCs w:val="24"/>
        </w:rPr>
      </w:pPr>
      <w:r w:rsidRPr="00852209">
        <w:rPr>
          <w:rFonts w:ascii="Times New Roman" w:hAnsi="Times New Roman" w:cs="Times New Roman"/>
          <w:bCs/>
          <w:i/>
          <w:sz w:val="24"/>
          <w:szCs w:val="24"/>
        </w:rPr>
        <w:t>Т</w:t>
      </w:r>
      <w:r w:rsidR="00D32F81" w:rsidRPr="00852209">
        <w:rPr>
          <w:rFonts w:ascii="Times New Roman" w:hAnsi="Times New Roman" w:cs="Times New Roman"/>
          <w:bCs/>
          <w:i/>
          <w:sz w:val="24"/>
          <w:szCs w:val="24"/>
        </w:rPr>
        <w:t>ест рефлексии деятельности</w:t>
      </w:r>
    </w:p>
    <w:p w14:paraId="5BC6F978" w14:textId="77777777" w:rsidR="005258AE" w:rsidRPr="00852209" w:rsidRDefault="005258AE" w:rsidP="00F2250A">
      <w:pPr>
        <w:spacing w:after="0"/>
        <w:ind w:firstLine="709"/>
        <w:jc w:val="center"/>
        <w:rPr>
          <w:rFonts w:ascii="Times New Roman" w:hAnsi="Times New Roman" w:cs="Times New Roman"/>
          <w:sz w:val="24"/>
          <w:szCs w:val="24"/>
        </w:rPr>
      </w:pPr>
      <w:r w:rsidRPr="00852209">
        <w:rPr>
          <w:rFonts w:ascii="Times New Roman" w:hAnsi="Times New Roman" w:cs="Times New Roman"/>
          <w:sz w:val="24"/>
          <w:szCs w:val="24"/>
        </w:rPr>
        <w:t>Тест рефлексии деятельности позволяет определить меру индивидуальной выраженности рефлексии по отдельным функциональным компонентам психологической системы деятельности, и общий показатель рефлексии деятельности субъекта как результат развития у него способности к осознанию средств и способов собственной деятельности, причин и следствий достигнутых в ней успехов и неудач.</w:t>
      </w:r>
    </w:p>
    <w:p w14:paraId="7B5D54C5" w14:textId="77777777" w:rsidR="005258AE" w:rsidRPr="00852209" w:rsidRDefault="00D32F81" w:rsidP="00F2250A">
      <w:pPr>
        <w:spacing w:after="0"/>
        <w:ind w:firstLine="709"/>
        <w:jc w:val="center"/>
        <w:rPr>
          <w:rFonts w:ascii="Times New Roman" w:hAnsi="Times New Roman" w:cs="Times New Roman"/>
          <w:sz w:val="24"/>
          <w:szCs w:val="24"/>
        </w:rPr>
      </w:pPr>
      <w:r w:rsidRPr="00852209">
        <w:rPr>
          <w:rFonts w:ascii="Times New Roman" w:hAnsi="Times New Roman" w:cs="Times New Roman"/>
          <w:sz w:val="24"/>
          <w:szCs w:val="24"/>
        </w:rPr>
        <w:t>Авторы: В.</w:t>
      </w:r>
      <w:r w:rsidR="005258AE" w:rsidRPr="00852209">
        <w:rPr>
          <w:rFonts w:ascii="Times New Roman" w:hAnsi="Times New Roman" w:cs="Times New Roman"/>
          <w:sz w:val="24"/>
          <w:szCs w:val="24"/>
        </w:rPr>
        <w:t>Д. Шадриков, С. С. Кургинян (2015)</w:t>
      </w:r>
    </w:p>
    <w:p w14:paraId="468A0426" w14:textId="77777777" w:rsidR="005258AE" w:rsidRPr="00852209" w:rsidRDefault="005258AE" w:rsidP="005258AE">
      <w:pPr>
        <w:spacing w:after="0"/>
        <w:ind w:firstLine="709"/>
        <w:jc w:val="both"/>
        <w:rPr>
          <w:rFonts w:ascii="Times New Roman" w:hAnsi="Times New Roman" w:cs="Times New Roman"/>
          <w:sz w:val="24"/>
          <w:szCs w:val="24"/>
        </w:rPr>
      </w:pPr>
    </w:p>
    <w:p w14:paraId="37CE05F0"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bCs/>
          <w:sz w:val="24"/>
          <w:szCs w:val="24"/>
        </w:rPr>
        <w:t>Инструкция</w:t>
      </w:r>
      <w:r w:rsidRPr="00852209">
        <w:rPr>
          <w:rFonts w:ascii="Times New Roman" w:hAnsi="Times New Roman" w:cs="Times New Roman"/>
          <w:sz w:val="24"/>
          <w:szCs w:val="24"/>
        </w:rPr>
        <w:t>. Вам предлагается ряд утверждений. Они касаются отдельных сторон вашей деятельности, к осуществлению которой вы готовитесь. Прочтите первое утверждение и решите, верно ли данное утверждение по отношению к вам. Оценка производится по 5-балльной шкале: от «абсолютно неверно» до «абсолютно верно». На бланке ответов рядом с номерами, соответствующим утверждению, вам необходимо поставить галочку согласно следующим возможным вариантам ответа:</w:t>
      </w:r>
    </w:p>
    <w:p w14:paraId="75C6A3BF" w14:textId="77777777" w:rsidR="005258AE" w:rsidRPr="00852209" w:rsidRDefault="006B2124"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w:t>
      </w:r>
      <w:r w:rsidR="005258AE" w:rsidRPr="00852209">
        <w:rPr>
          <w:rFonts w:ascii="Times New Roman" w:hAnsi="Times New Roman" w:cs="Times New Roman"/>
          <w:sz w:val="24"/>
          <w:szCs w:val="24"/>
        </w:rPr>
        <w:t xml:space="preserve"> абсолютно неверно;</w:t>
      </w:r>
    </w:p>
    <w:p w14:paraId="6084D53D" w14:textId="77777777" w:rsidR="005258AE" w:rsidRPr="00852209" w:rsidRDefault="006B2124"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w:t>
      </w:r>
      <w:r w:rsidR="005258AE" w:rsidRPr="00852209">
        <w:rPr>
          <w:rFonts w:ascii="Times New Roman" w:hAnsi="Times New Roman" w:cs="Times New Roman"/>
          <w:sz w:val="24"/>
          <w:szCs w:val="24"/>
        </w:rPr>
        <w:t xml:space="preserve"> скорее неверно;</w:t>
      </w:r>
    </w:p>
    <w:p w14:paraId="62F572EE" w14:textId="77777777" w:rsidR="005258AE" w:rsidRPr="00852209" w:rsidRDefault="006B2124"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w:t>
      </w:r>
      <w:r w:rsidR="005258AE" w:rsidRPr="00852209">
        <w:rPr>
          <w:rFonts w:ascii="Times New Roman" w:hAnsi="Times New Roman" w:cs="Times New Roman"/>
          <w:sz w:val="24"/>
          <w:szCs w:val="24"/>
        </w:rPr>
        <w:t xml:space="preserve"> затрудняюсь ответить;</w:t>
      </w:r>
    </w:p>
    <w:p w14:paraId="7D46F245" w14:textId="77777777" w:rsidR="005258AE" w:rsidRPr="00852209" w:rsidRDefault="006B2124"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w:t>
      </w:r>
      <w:r w:rsidR="005258AE" w:rsidRPr="00852209">
        <w:rPr>
          <w:rFonts w:ascii="Times New Roman" w:hAnsi="Times New Roman" w:cs="Times New Roman"/>
          <w:sz w:val="24"/>
          <w:szCs w:val="24"/>
        </w:rPr>
        <w:t xml:space="preserve"> скорее верно;</w:t>
      </w:r>
    </w:p>
    <w:p w14:paraId="25C92ACB" w14:textId="77777777" w:rsidR="005258AE" w:rsidRPr="00852209" w:rsidRDefault="006B2124"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w:t>
      </w:r>
      <w:r w:rsidR="005258AE" w:rsidRPr="00852209">
        <w:rPr>
          <w:rFonts w:ascii="Times New Roman" w:hAnsi="Times New Roman" w:cs="Times New Roman"/>
          <w:sz w:val="24"/>
          <w:szCs w:val="24"/>
        </w:rPr>
        <w:t xml:space="preserve"> абсолютно, верно.</w:t>
      </w:r>
    </w:p>
    <w:p w14:paraId="317B6C9D"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Если вы затрудняетесь ответить, то постарайтесь выбрать вариант ответа, который вс</w:t>
      </w:r>
      <w:r w:rsidR="00A650BA" w:rsidRPr="00852209">
        <w:rPr>
          <w:rFonts w:ascii="Times New Roman" w:hAnsi="Times New Roman" w:cs="Times New Roman"/>
          <w:sz w:val="24"/>
          <w:szCs w:val="24"/>
        </w:rPr>
        <w:t>е</w:t>
      </w:r>
      <w:r w:rsidRPr="00852209">
        <w:rPr>
          <w:rFonts w:ascii="Times New Roman" w:hAnsi="Times New Roman" w:cs="Times New Roman"/>
          <w:sz w:val="24"/>
          <w:szCs w:val="24"/>
        </w:rPr>
        <w:t>-таки больше соответствует вашему мнению. Затем таким же образом отвечайте на все пункты опросника. Помните, что вы высказываете собственное мнение в настоящий момент. Здесь не может быть «плохих» или хороших», «правильных» или «неправильных» ответов. Очень долго не обдумывайте свой ответ, важна ваша первая реакция на содержание утверждений. Отнеситесь к работе внимательно и серь</w:t>
      </w:r>
      <w:r w:rsidR="00A650BA" w:rsidRPr="00852209">
        <w:rPr>
          <w:rFonts w:ascii="Times New Roman" w:hAnsi="Times New Roman" w:cs="Times New Roman"/>
          <w:sz w:val="24"/>
          <w:szCs w:val="24"/>
        </w:rPr>
        <w:t>е</w:t>
      </w:r>
      <w:r w:rsidRPr="00852209">
        <w:rPr>
          <w:rFonts w:ascii="Times New Roman" w:hAnsi="Times New Roman" w:cs="Times New Roman"/>
          <w:sz w:val="24"/>
          <w:szCs w:val="24"/>
        </w:rPr>
        <w:t>зно. Небрежность, а также стремление «улучшить» или «ухудшить» ответы приводят к недостоверным результатам.</w:t>
      </w:r>
    </w:p>
    <w:p w14:paraId="670285B8" w14:textId="77777777" w:rsidR="005258AE" w:rsidRPr="00852209" w:rsidRDefault="005258AE" w:rsidP="005258AE">
      <w:pPr>
        <w:spacing w:after="0"/>
        <w:ind w:firstLine="709"/>
        <w:jc w:val="both"/>
        <w:rPr>
          <w:rFonts w:ascii="Times New Roman" w:hAnsi="Times New Roman" w:cs="Times New Roman"/>
          <w:sz w:val="24"/>
          <w:szCs w:val="24"/>
        </w:rPr>
      </w:pPr>
    </w:p>
    <w:p w14:paraId="66D0D702" w14:textId="77777777" w:rsidR="005258AE" w:rsidRPr="00852209" w:rsidRDefault="005258AE" w:rsidP="005258AE">
      <w:pPr>
        <w:spacing w:after="0"/>
        <w:ind w:firstLine="709"/>
        <w:jc w:val="center"/>
        <w:rPr>
          <w:rFonts w:ascii="Times New Roman" w:hAnsi="Times New Roman" w:cs="Times New Roman"/>
          <w:sz w:val="24"/>
          <w:szCs w:val="24"/>
        </w:rPr>
      </w:pPr>
      <w:r w:rsidRPr="00852209">
        <w:rPr>
          <w:rFonts w:ascii="Times New Roman" w:hAnsi="Times New Roman" w:cs="Times New Roman"/>
          <w:sz w:val="24"/>
          <w:szCs w:val="24"/>
        </w:rPr>
        <w:t>ТЕСТ ОПРОСНИКА</w:t>
      </w:r>
    </w:p>
    <w:p w14:paraId="74D54888"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1. Я часто не понимаю, как получить то, чего я хочу. Я что-то делаю, но это не приносит удовлетворения.</w:t>
      </w:r>
    </w:p>
    <w:p w14:paraId="354C7D52"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2. Часто я трачу на оценку ситуации так много времени, что задача теряет актуальность.</w:t>
      </w:r>
    </w:p>
    <w:p w14:paraId="52708CA1"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3. Приступая к какому-то делу, я слабо представляю себе, что получится в результате.</w:t>
      </w:r>
    </w:p>
    <w:p w14:paraId="42CFCE29"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4. Когда я начинаю действовать, я часто сомневаюсь в принятых решениях: вс</w:t>
      </w:r>
      <w:r w:rsidR="00A650BA" w:rsidRPr="00852209">
        <w:rPr>
          <w:rFonts w:ascii="Times New Roman" w:hAnsi="Times New Roman" w:cs="Times New Roman"/>
          <w:sz w:val="24"/>
          <w:szCs w:val="24"/>
        </w:rPr>
        <w:t>е</w:t>
      </w:r>
      <w:r w:rsidRPr="00852209">
        <w:rPr>
          <w:rFonts w:ascii="Times New Roman" w:hAnsi="Times New Roman" w:cs="Times New Roman"/>
          <w:sz w:val="24"/>
          <w:szCs w:val="24"/>
        </w:rPr>
        <w:t xml:space="preserve"> ли я уч</w:t>
      </w:r>
      <w:r w:rsidR="00A650BA" w:rsidRPr="00852209">
        <w:rPr>
          <w:rFonts w:ascii="Times New Roman" w:hAnsi="Times New Roman" w:cs="Times New Roman"/>
          <w:sz w:val="24"/>
          <w:szCs w:val="24"/>
        </w:rPr>
        <w:t>е</w:t>
      </w:r>
      <w:r w:rsidRPr="00852209">
        <w:rPr>
          <w:rFonts w:ascii="Times New Roman" w:hAnsi="Times New Roman" w:cs="Times New Roman"/>
          <w:sz w:val="24"/>
          <w:szCs w:val="24"/>
        </w:rPr>
        <w:t>л, правильно ли оценил ситуацию, есть ли у меня для этого достаточно ресурсов и т.д.</w:t>
      </w:r>
    </w:p>
    <w:p w14:paraId="3924D449"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5. Чаще всего я принимаю обдуманные и взвешенные решения, позволяющие получить желаемые результаты.</w:t>
      </w:r>
    </w:p>
    <w:p w14:paraId="54F0C2BE"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6. Часто я не могу точно сказать, почему принял то или иное решение.</w:t>
      </w:r>
    </w:p>
    <w:p w14:paraId="336BE524"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7. Я редко делаю то, чего действительно хочу. Это слишком трудно, связано с большим количеством непреодолимых обстоятельств, ставящих меня в тупик.</w:t>
      </w:r>
    </w:p>
    <w:p w14:paraId="4D42620E"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8. Размышления о том, как выполнить то или иное действие, отнимают у меня так много времени и сил, что часто я даже не приступаю к задуманному.</w:t>
      </w:r>
    </w:p>
    <w:p w14:paraId="06B893F9"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9. Обычно у меня есть ч</w:t>
      </w:r>
      <w:r w:rsidR="00A650BA" w:rsidRPr="00852209">
        <w:rPr>
          <w:rFonts w:ascii="Times New Roman" w:hAnsi="Times New Roman" w:cs="Times New Roman"/>
          <w:sz w:val="24"/>
          <w:szCs w:val="24"/>
        </w:rPr>
        <w:t>е</w:t>
      </w:r>
      <w:r w:rsidRPr="00852209">
        <w:rPr>
          <w:rFonts w:ascii="Times New Roman" w:hAnsi="Times New Roman" w:cs="Times New Roman"/>
          <w:sz w:val="24"/>
          <w:szCs w:val="24"/>
        </w:rPr>
        <w:t>ткие ориентиры, позволяющие мне контролировать ход своей деятельности и достигать запланированных результатов.</w:t>
      </w:r>
    </w:p>
    <w:p w14:paraId="7211659C"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10. Мои действия редко отражают мои истинные желания. Я сам не могу разобраться чего я хочу. Боюсь совершить ошибку.</w:t>
      </w:r>
    </w:p>
    <w:p w14:paraId="20740DAE"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11. Я очень устаю от того, что по ходу действий ситуация вс</w:t>
      </w:r>
      <w:r w:rsidR="00A650BA" w:rsidRPr="00852209">
        <w:rPr>
          <w:rFonts w:ascii="Times New Roman" w:hAnsi="Times New Roman" w:cs="Times New Roman"/>
          <w:sz w:val="24"/>
          <w:szCs w:val="24"/>
        </w:rPr>
        <w:t>е</w:t>
      </w:r>
      <w:r w:rsidRPr="00852209">
        <w:rPr>
          <w:rFonts w:ascii="Times New Roman" w:hAnsi="Times New Roman" w:cs="Times New Roman"/>
          <w:sz w:val="24"/>
          <w:szCs w:val="24"/>
        </w:rPr>
        <w:t xml:space="preserve"> время меняется, поступает новая информация, необходимо вс</w:t>
      </w:r>
      <w:r w:rsidR="00A650BA" w:rsidRPr="00852209">
        <w:rPr>
          <w:rFonts w:ascii="Times New Roman" w:hAnsi="Times New Roman" w:cs="Times New Roman"/>
          <w:sz w:val="24"/>
          <w:szCs w:val="24"/>
        </w:rPr>
        <w:t>е</w:t>
      </w:r>
      <w:r w:rsidRPr="00852209">
        <w:rPr>
          <w:rFonts w:ascii="Times New Roman" w:hAnsi="Times New Roman" w:cs="Times New Roman"/>
          <w:sz w:val="24"/>
          <w:szCs w:val="24"/>
        </w:rPr>
        <w:t xml:space="preserve"> учитывать и вносить коррективы в свои планы.</w:t>
      </w:r>
    </w:p>
    <w:p w14:paraId="1F3D975E"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12. Часто я терплю неудачи из-за того, что не успеваю отследить изменения ситуации, внести коррективы в свою деятельность.</w:t>
      </w:r>
    </w:p>
    <w:p w14:paraId="18E4ABBF"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13. Совершая какое-либо действие, я всегда адекватно оцениваю свои силы и возможности.</w:t>
      </w:r>
    </w:p>
    <w:p w14:paraId="179D7384"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14. Часто все силы уходят у меня на то, чтобы понять, чего я хочу. Я слишком много</w:t>
      </w:r>
    </w:p>
    <w:p w14:paraId="0E653A1D"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об этом думаю и не могу перейти к активным действиям.</w:t>
      </w:r>
    </w:p>
    <w:p w14:paraId="5C7335FD"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15. Мне тяжело принимать решения, я всегда долго думаю и сомневаюсь.</w:t>
      </w:r>
    </w:p>
    <w:p w14:paraId="4AEB0161"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16. Я всегда могу адекватно оценить стоящие передо мной задачи и ресурсы, необходимые для достижения желаемых результатов.</w:t>
      </w:r>
    </w:p>
    <w:p w14:paraId="34A0B13E"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17. Я часто сталкиваюсь с неудачами, поскольку у меня не хватает терпения заранее продумать свои действия.</w:t>
      </w:r>
    </w:p>
    <w:p w14:paraId="13BC6A8C"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18. Я часто отказываюсь от задуманного, поскольку вижу слишком много возможных рисков, факторов, которые трудно учесть, начинаю сомневаться в собственных возможностях и т.д.</w:t>
      </w:r>
    </w:p>
    <w:p w14:paraId="3E503A3A"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19. Конечные результаты моей работы обычно соответствуют первоначальным задумкам или превосходят их.</w:t>
      </w:r>
    </w:p>
    <w:p w14:paraId="26D693D8"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20. Принимая решения, я стараюсь учесть все возможные последствия, взвешиваю все «за» и «против». Этот процесс часто затягивает решение и приводит к тому, что возможность оказывается упущена.</w:t>
      </w:r>
    </w:p>
    <w:p w14:paraId="10F297F8"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21. Я всегда ч</w:t>
      </w:r>
      <w:r w:rsidR="00A650BA" w:rsidRPr="00852209">
        <w:rPr>
          <w:rFonts w:ascii="Times New Roman" w:hAnsi="Times New Roman" w:cs="Times New Roman"/>
          <w:sz w:val="24"/>
          <w:szCs w:val="24"/>
        </w:rPr>
        <w:t>е</w:t>
      </w:r>
      <w:r w:rsidRPr="00852209">
        <w:rPr>
          <w:rFonts w:ascii="Times New Roman" w:hAnsi="Times New Roman" w:cs="Times New Roman"/>
          <w:sz w:val="24"/>
          <w:szCs w:val="24"/>
        </w:rPr>
        <w:t>тко знаю, чего хочу, и на основе этого ставлю перед собой задачи.</w:t>
      </w:r>
    </w:p>
    <w:p w14:paraId="45BCB80C"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22. Мне хотелось бы научиться меньше думать и больше действовать, не зацикливаться на каждом сделанном шаге и его последствиях.</w:t>
      </w:r>
    </w:p>
    <w:p w14:paraId="73ED6B9D"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23. Часто я не понимаю, почему потерпел неудачу.</w:t>
      </w:r>
    </w:p>
    <w:p w14:paraId="76465C45" w14:textId="77777777" w:rsidR="005258AE" w:rsidRPr="00852209" w:rsidRDefault="005258AE" w:rsidP="005258AE">
      <w:pPr>
        <w:spacing w:after="0"/>
        <w:ind w:firstLine="709"/>
        <w:jc w:val="both"/>
        <w:rPr>
          <w:rFonts w:ascii="Times New Roman" w:hAnsi="Times New Roman" w:cs="Times New Roman"/>
          <w:sz w:val="24"/>
          <w:szCs w:val="24"/>
        </w:rPr>
      </w:pPr>
    </w:p>
    <w:p w14:paraId="044EB530"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ОБРАБОТКА РЕЗУЛЬТАТОВ ТЕСТА И ИХ ИНТЕРПРЕТАЦИЯ</w:t>
      </w:r>
    </w:p>
    <w:p w14:paraId="5A899820"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 xml:space="preserve">Перевод вариантов ответов на пункт теста в баллы осуществляется следующим образом: за ответ «абсолютно неверно» ставится 1, за ответ «скорее неверно» </w:t>
      </w:r>
      <w:r w:rsidR="006B2124" w:rsidRPr="00852209">
        <w:rPr>
          <w:rFonts w:ascii="Times New Roman" w:hAnsi="Times New Roman" w:cs="Times New Roman"/>
          <w:sz w:val="24"/>
          <w:szCs w:val="24"/>
        </w:rPr>
        <w:t>–</w:t>
      </w:r>
      <w:r w:rsidRPr="00852209">
        <w:rPr>
          <w:rFonts w:ascii="Times New Roman" w:hAnsi="Times New Roman" w:cs="Times New Roman"/>
          <w:sz w:val="24"/>
          <w:szCs w:val="24"/>
        </w:rPr>
        <w:t xml:space="preserve"> 2, за ответ «затрудняюсь ответить» </w:t>
      </w:r>
      <w:r w:rsidR="006B2124" w:rsidRPr="00852209">
        <w:rPr>
          <w:rFonts w:ascii="Times New Roman" w:hAnsi="Times New Roman" w:cs="Times New Roman"/>
          <w:sz w:val="24"/>
          <w:szCs w:val="24"/>
        </w:rPr>
        <w:t>–</w:t>
      </w:r>
      <w:r w:rsidRPr="00852209">
        <w:rPr>
          <w:rFonts w:ascii="Times New Roman" w:hAnsi="Times New Roman" w:cs="Times New Roman"/>
          <w:sz w:val="24"/>
          <w:szCs w:val="24"/>
        </w:rPr>
        <w:t xml:space="preserve"> 3, за ответ «скорее верно» </w:t>
      </w:r>
      <w:r w:rsidR="006B2124" w:rsidRPr="00852209">
        <w:rPr>
          <w:rFonts w:ascii="Times New Roman" w:hAnsi="Times New Roman" w:cs="Times New Roman"/>
          <w:sz w:val="24"/>
          <w:szCs w:val="24"/>
        </w:rPr>
        <w:t>–</w:t>
      </w:r>
      <w:r w:rsidRPr="00852209">
        <w:rPr>
          <w:rFonts w:ascii="Times New Roman" w:hAnsi="Times New Roman" w:cs="Times New Roman"/>
          <w:sz w:val="24"/>
          <w:szCs w:val="24"/>
        </w:rPr>
        <w:t xml:space="preserve"> 4 и за ответ «абсолютно верно» </w:t>
      </w:r>
      <w:r w:rsidR="006B2124" w:rsidRPr="00852209">
        <w:rPr>
          <w:rFonts w:ascii="Times New Roman" w:hAnsi="Times New Roman" w:cs="Times New Roman"/>
          <w:sz w:val="24"/>
          <w:szCs w:val="24"/>
        </w:rPr>
        <w:t>–</w:t>
      </w:r>
      <w:r w:rsidRPr="00852209">
        <w:rPr>
          <w:rFonts w:ascii="Times New Roman" w:hAnsi="Times New Roman" w:cs="Times New Roman"/>
          <w:sz w:val="24"/>
          <w:szCs w:val="24"/>
        </w:rPr>
        <w:t xml:space="preserve"> 5.</w:t>
      </w:r>
    </w:p>
    <w:p w14:paraId="6B9DEB79"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Далее производится подсч</w:t>
      </w:r>
      <w:r w:rsidR="00A650BA" w:rsidRPr="00852209">
        <w:rPr>
          <w:rFonts w:ascii="Times New Roman" w:hAnsi="Times New Roman" w:cs="Times New Roman"/>
          <w:sz w:val="24"/>
          <w:szCs w:val="24"/>
        </w:rPr>
        <w:t>е</w:t>
      </w:r>
      <w:r w:rsidRPr="00852209">
        <w:rPr>
          <w:rFonts w:ascii="Times New Roman" w:hAnsi="Times New Roman" w:cs="Times New Roman"/>
          <w:sz w:val="24"/>
          <w:szCs w:val="24"/>
        </w:rPr>
        <w:t>т суммы баллов, полученных за ответ по пункту, входящему в конкретную шкалу, согласно ключу:</w:t>
      </w:r>
    </w:p>
    <w:p w14:paraId="245F77B8"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Шкала «ИОД» - рефлексия информационной основы деятельности (6 пунктов): 1, 3, 6, 12, 17, 23.</w:t>
      </w:r>
    </w:p>
    <w:p w14:paraId="7D80A3EF"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Шкала «МЦД» - рефлексия мотивации и целеполагания (6 пунктов): 5, 9, 13, 16, 19, 21.</w:t>
      </w:r>
    </w:p>
    <w:p w14:paraId="4B1DFCB6"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Шкала «ПРОД»  - рефлексия принятие решения и осуществления деятельности (11 пунктов): 2, 4, 7, 8, 10, 11, 14, 15, 18, 20, 22.</w:t>
      </w:r>
    </w:p>
    <w:p w14:paraId="5874B9BE"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Общий показатель рефлексии деятельности (ОРД) рассчитывается из суммы баллов на ответы пунктов, составляющих тест опросника в целом.</w:t>
      </w:r>
    </w:p>
    <w:p w14:paraId="11068FE2" w14:textId="77777777" w:rsidR="005258AE" w:rsidRPr="00852209" w:rsidRDefault="005258AE" w:rsidP="005258AE">
      <w:pPr>
        <w:spacing w:after="0"/>
        <w:ind w:firstLine="709"/>
        <w:jc w:val="both"/>
        <w:rPr>
          <w:rFonts w:ascii="Times New Roman" w:hAnsi="Times New Roman" w:cs="Times New Roman"/>
          <w:sz w:val="24"/>
          <w:szCs w:val="24"/>
        </w:rPr>
      </w:pPr>
      <w:r w:rsidRPr="00852209">
        <w:rPr>
          <w:rFonts w:ascii="Times New Roman" w:hAnsi="Times New Roman" w:cs="Times New Roman"/>
          <w:sz w:val="24"/>
          <w:szCs w:val="24"/>
        </w:rPr>
        <w:t>Оценка результатов первичной обработки да</w:t>
      </w:r>
      <w:r w:rsidR="00A650BA" w:rsidRPr="00852209">
        <w:rPr>
          <w:rFonts w:ascii="Times New Roman" w:hAnsi="Times New Roman" w:cs="Times New Roman"/>
          <w:sz w:val="24"/>
          <w:szCs w:val="24"/>
        </w:rPr>
        <w:t>е</w:t>
      </w:r>
      <w:r w:rsidRPr="00852209">
        <w:rPr>
          <w:rFonts w:ascii="Times New Roman" w:hAnsi="Times New Roman" w:cs="Times New Roman"/>
          <w:sz w:val="24"/>
          <w:szCs w:val="24"/>
        </w:rPr>
        <w:t>тся на основе их сопоставления с нормативными значениями.</w:t>
      </w:r>
    </w:p>
    <w:p w14:paraId="43CA8D1F" w14:textId="77777777" w:rsidR="005258AE" w:rsidRPr="00852209" w:rsidRDefault="005258AE" w:rsidP="005258AE">
      <w:pPr>
        <w:spacing w:after="0"/>
        <w:ind w:firstLine="709"/>
        <w:jc w:val="both"/>
        <w:rPr>
          <w:sz w:val="24"/>
          <w:szCs w:val="24"/>
        </w:rPr>
      </w:pPr>
    </w:p>
    <w:p w14:paraId="4C94A4B2" w14:textId="77777777" w:rsidR="005258AE" w:rsidRPr="00852209" w:rsidRDefault="005258AE" w:rsidP="005258AE">
      <w:pPr>
        <w:spacing w:after="0"/>
        <w:jc w:val="both"/>
        <w:rPr>
          <w:sz w:val="24"/>
          <w:szCs w:val="24"/>
        </w:rPr>
      </w:pPr>
      <w:r w:rsidRPr="00852209">
        <w:rPr>
          <w:noProof/>
          <w:sz w:val="24"/>
          <w:szCs w:val="24"/>
          <w:lang w:eastAsia="ru-RU"/>
        </w:rPr>
        <w:drawing>
          <wp:inline distT="0" distB="0" distL="0" distR="0" wp14:anchorId="78F962DB" wp14:editId="12525AE8">
            <wp:extent cx="4419600" cy="1522203"/>
            <wp:effectExtent l="0" t="0" r="6350" b="8890"/>
            <wp:docPr id="3226843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684317" name=""/>
                    <pic:cNvPicPr/>
                  </pic:nvPicPr>
                  <pic:blipFill>
                    <a:blip r:embed="rId78"/>
                    <a:stretch>
                      <a:fillRect/>
                    </a:stretch>
                  </pic:blipFill>
                  <pic:spPr>
                    <a:xfrm>
                      <a:off x="0" y="0"/>
                      <a:ext cx="4419600" cy="1522203"/>
                    </a:xfrm>
                    <a:prstGeom prst="rect">
                      <a:avLst/>
                    </a:prstGeom>
                  </pic:spPr>
                </pic:pic>
              </a:graphicData>
            </a:graphic>
          </wp:inline>
        </w:drawing>
      </w:r>
    </w:p>
    <w:p w14:paraId="7D7F109C" w14:textId="77777777" w:rsidR="005258AE" w:rsidRPr="00852209" w:rsidRDefault="005258AE" w:rsidP="005258AE">
      <w:pPr>
        <w:spacing w:after="0"/>
        <w:jc w:val="center"/>
        <w:rPr>
          <w:rFonts w:ascii="Times New Roman" w:hAnsi="Times New Roman" w:cs="Times New Roman"/>
          <w:bCs/>
          <w:sz w:val="24"/>
          <w:szCs w:val="24"/>
        </w:rPr>
      </w:pPr>
      <w:r w:rsidRPr="00852209">
        <w:rPr>
          <w:rFonts w:ascii="Times New Roman" w:hAnsi="Times New Roman" w:cs="Times New Roman"/>
          <w:bCs/>
          <w:sz w:val="24"/>
          <w:szCs w:val="24"/>
        </w:rPr>
        <w:t>О</w:t>
      </w:r>
      <w:r w:rsidR="00D32F81" w:rsidRPr="00852209">
        <w:rPr>
          <w:rFonts w:ascii="Times New Roman" w:hAnsi="Times New Roman" w:cs="Times New Roman"/>
          <w:bCs/>
          <w:sz w:val="24"/>
          <w:szCs w:val="24"/>
        </w:rPr>
        <w:t>просник</w:t>
      </w:r>
      <w:r w:rsidRPr="00852209">
        <w:rPr>
          <w:rFonts w:ascii="Times New Roman" w:hAnsi="Times New Roman" w:cs="Times New Roman"/>
          <w:bCs/>
          <w:sz w:val="24"/>
          <w:szCs w:val="24"/>
        </w:rPr>
        <w:t xml:space="preserve"> В.И. М</w:t>
      </w:r>
      <w:r w:rsidR="00D32F81" w:rsidRPr="00852209">
        <w:rPr>
          <w:rFonts w:ascii="Times New Roman" w:hAnsi="Times New Roman" w:cs="Times New Roman"/>
          <w:bCs/>
          <w:sz w:val="24"/>
          <w:szCs w:val="24"/>
        </w:rPr>
        <w:t>оросановой</w:t>
      </w:r>
      <w:r w:rsidRPr="00852209">
        <w:rPr>
          <w:rFonts w:ascii="Times New Roman" w:hAnsi="Times New Roman" w:cs="Times New Roman"/>
          <w:bCs/>
          <w:sz w:val="24"/>
          <w:szCs w:val="24"/>
        </w:rPr>
        <w:t xml:space="preserve"> </w:t>
      </w:r>
    </w:p>
    <w:p w14:paraId="0EAD299C" w14:textId="77777777" w:rsidR="005258AE" w:rsidRPr="00852209" w:rsidRDefault="005258AE" w:rsidP="005258AE">
      <w:pPr>
        <w:spacing w:after="0"/>
        <w:jc w:val="center"/>
        <w:rPr>
          <w:rFonts w:ascii="Times New Roman" w:hAnsi="Times New Roman" w:cs="Times New Roman"/>
          <w:bCs/>
          <w:sz w:val="24"/>
          <w:szCs w:val="24"/>
        </w:rPr>
      </w:pPr>
      <w:r w:rsidRPr="00852209">
        <w:rPr>
          <w:rFonts w:ascii="Times New Roman" w:hAnsi="Times New Roman" w:cs="Times New Roman"/>
          <w:bCs/>
          <w:sz w:val="24"/>
          <w:szCs w:val="24"/>
        </w:rPr>
        <w:t>«С</w:t>
      </w:r>
      <w:r w:rsidR="00D32F81" w:rsidRPr="00852209">
        <w:rPr>
          <w:rFonts w:ascii="Times New Roman" w:hAnsi="Times New Roman" w:cs="Times New Roman"/>
          <w:bCs/>
          <w:sz w:val="24"/>
          <w:szCs w:val="24"/>
        </w:rPr>
        <w:t>тиль</w:t>
      </w:r>
      <w:r w:rsidRPr="00852209">
        <w:rPr>
          <w:rFonts w:ascii="Times New Roman" w:hAnsi="Times New Roman" w:cs="Times New Roman"/>
          <w:bCs/>
          <w:sz w:val="24"/>
          <w:szCs w:val="24"/>
        </w:rPr>
        <w:t xml:space="preserve"> </w:t>
      </w:r>
      <w:r w:rsidR="00D32F81" w:rsidRPr="00852209">
        <w:rPr>
          <w:rFonts w:ascii="Times New Roman" w:hAnsi="Times New Roman" w:cs="Times New Roman"/>
          <w:bCs/>
          <w:sz w:val="24"/>
          <w:szCs w:val="24"/>
        </w:rPr>
        <w:t xml:space="preserve">саморегуляции поведения </w:t>
      </w:r>
      <w:r w:rsidRPr="00852209">
        <w:rPr>
          <w:rFonts w:ascii="Times New Roman" w:hAnsi="Times New Roman" w:cs="Times New Roman"/>
          <w:bCs/>
          <w:sz w:val="24"/>
          <w:szCs w:val="24"/>
        </w:rPr>
        <w:t>– ССПМ 2020»</w:t>
      </w:r>
    </w:p>
    <w:p w14:paraId="2421FFBE" w14:textId="77777777" w:rsidR="005258AE" w:rsidRPr="00852209" w:rsidRDefault="005258AE" w:rsidP="005258AE">
      <w:pPr>
        <w:spacing w:after="0"/>
        <w:jc w:val="center"/>
        <w:rPr>
          <w:rFonts w:ascii="Times New Roman" w:hAnsi="Times New Roman" w:cs="Times New Roman"/>
          <w:bCs/>
          <w:sz w:val="24"/>
          <w:szCs w:val="24"/>
        </w:rPr>
      </w:pPr>
    </w:p>
    <w:p w14:paraId="475CED19"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sz w:val="24"/>
          <w:szCs w:val="24"/>
        </w:rPr>
        <w:t>Методика предназначена для диагностики развития осознанной саморегуляции человека и профиля ее стилевых особенностей, устойчиво проявляющихся в различных видах произвольной активности и жизненных ситуациях. Обновлен и сокращен список утверждений, пересмотрен состав шкал. В новой версии опросник включает 28 утверждений, входящих в состав семи шкал (планирование целей, моделирование значимых условий, программирование действий, оценивание результатов, гибкость, надежность, настойчивость), содержащих по четыре утверждения в каждой шкале.</w:t>
      </w:r>
    </w:p>
    <w:p w14:paraId="5300A016" w14:textId="77777777" w:rsidR="005258AE" w:rsidRPr="00852209" w:rsidRDefault="005258AE" w:rsidP="005258AE">
      <w:pPr>
        <w:spacing w:after="0" w:line="240" w:lineRule="auto"/>
        <w:ind w:firstLine="709"/>
        <w:jc w:val="both"/>
        <w:rPr>
          <w:rFonts w:ascii="Times New Roman" w:hAnsi="Times New Roman" w:cs="Times New Roman"/>
          <w:sz w:val="24"/>
          <w:szCs w:val="24"/>
        </w:rPr>
      </w:pPr>
      <w:r w:rsidRPr="00852209">
        <w:rPr>
          <w:rFonts w:ascii="Times New Roman" w:hAnsi="Times New Roman" w:cs="Times New Roman"/>
          <w:bCs/>
          <w:sz w:val="24"/>
          <w:szCs w:val="24"/>
        </w:rPr>
        <w:t>Инструкция</w:t>
      </w:r>
      <w:r w:rsidRPr="00852209">
        <w:rPr>
          <w:rFonts w:ascii="Times New Roman" w:hAnsi="Times New Roman" w:cs="Times New Roman"/>
          <w:sz w:val="24"/>
          <w:szCs w:val="24"/>
        </w:rPr>
        <w:t>: предлагаем вам ряд высказываний об индивидуальных особенностях поведения человека. Последовательно прочитав каждое высказывание, определите, характерно ли оно для вас, и выберите один из пяти возможных вариантов ответов, отметив его в соответствующей графе. Помните, что не может быть хороших или плохих ответов, так как это не оценка, а лишь выявление индивидуальных особенностей.</w:t>
      </w:r>
    </w:p>
    <w:p w14:paraId="5A0A5B2F"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1 – Неверно</w:t>
      </w:r>
    </w:p>
    <w:p w14:paraId="5A590931"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2 – Пожалуй, неверно</w:t>
      </w:r>
    </w:p>
    <w:p w14:paraId="24C284F4"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3 – Затрудняюсь ответить</w:t>
      </w:r>
    </w:p>
    <w:p w14:paraId="55734A8C"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4 – Пожалуй, верно</w:t>
      </w:r>
    </w:p>
    <w:p w14:paraId="42FFC8C2"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5 – Верно</w:t>
      </w:r>
    </w:p>
    <w:p w14:paraId="69C58388" w14:textId="77777777" w:rsidR="005258AE" w:rsidRPr="00852209" w:rsidRDefault="005258AE" w:rsidP="005258AE">
      <w:pPr>
        <w:spacing w:after="0"/>
        <w:jc w:val="both"/>
        <w:rPr>
          <w:rFonts w:ascii="Times New Roman" w:hAnsi="Times New Roman" w:cs="Times New Roman"/>
          <w:sz w:val="24"/>
          <w:szCs w:val="24"/>
        </w:rPr>
      </w:pPr>
    </w:p>
    <w:p w14:paraId="5953D611"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1. Не строю планы на будущее, так как обстоятельства могут их изменить.</w:t>
      </w:r>
    </w:p>
    <w:p w14:paraId="004825F8"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2. Для успеха дела мне необходима программа действий.</w:t>
      </w:r>
    </w:p>
    <w:p w14:paraId="6AE53BC3"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3. В конце дня подвожу итоги того, что было сделано.</w:t>
      </w:r>
    </w:p>
    <w:p w14:paraId="7732892C"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4. Не всегда вовремя замечаю изменения обстоятельств и из-за этого терплю неудачи.</w:t>
      </w:r>
    </w:p>
    <w:p w14:paraId="68C54369"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5. Люблю перемены в жизни, смену обстановки и образа жизни.</w:t>
      </w:r>
    </w:p>
    <w:p w14:paraId="72B7F8AB"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6. Как правило, мне трудно работать, когда я расстроен.</w:t>
      </w:r>
    </w:p>
    <w:p w14:paraId="16CBBD0C"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7. Всегда добиваюсь удовлетворяющего меня результата.</w:t>
      </w:r>
    </w:p>
    <w:p w14:paraId="212031D4"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8. Цели на будущее детально планирую.</w:t>
      </w:r>
    </w:p>
    <w:p w14:paraId="6B245BE5"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9. Накануне Нового года оцениваю, что удалось сделать в уходящем году.</w:t>
      </w:r>
    </w:p>
    <w:p w14:paraId="6CE63DC6"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10. Я всегда замечаю изменение ситуации и использую это в своих интересах.</w:t>
      </w:r>
    </w:p>
    <w:p w14:paraId="57DCD030"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11. Начиная работу, не считаю необходимым заранее продумать свои действия и их последовательность.</w:t>
      </w:r>
    </w:p>
    <w:p w14:paraId="4D2B93A2"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12. Без труда переключаюсь на новое дело.</w:t>
      </w:r>
    </w:p>
    <w:p w14:paraId="1BCB91A9"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13. После ссоры с близким человеком не могу следовать намеченному на день плану.</w:t>
      </w:r>
    </w:p>
    <w:p w14:paraId="6B9FB1C5"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14. Проявляю упорство в решении сложной задачи.</w:t>
      </w:r>
    </w:p>
    <w:p w14:paraId="6873C74D"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15. Не задумываюсь много о жизненных целях, скорее «плыву по течению».</w:t>
      </w:r>
    </w:p>
    <w:p w14:paraId="3CB1D52D"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16. Принимаясь за выполнение сложного дела, делю его на этапы.</w:t>
      </w:r>
    </w:p>
    <w:p w14:paraId="0D4BF106"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17. Не оцениваю промежуточные итоги работы, считая это необязательным.</w:t>
      </w:r>
    </w:p>
    <w:p w14:paraId="356A2635"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18. Мне трудно вовремя учесть изменение обстоятельств.</w:t>
      </w:r>
    </w:p>
    <w:p w14:paraId="44488D7B"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19. Переход на новую систему работы не причиняет мне особых неудобств.</w:t>
      </w:r>
    </w:p>
    <w:p w14:paraId="2E687370"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20. Результат моей работы часто зависит от моего настроения.</w:t>
      </w:r>
    </w:p>
    <w:p w14:paraId="78215BA9"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21. Не отступаюсь от начатого дела в любых условиях.</w:t>
      </w:r>
    </w:p>
    <w:p w14:paraId="32C669A4"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22. Заранее планирую свою жизнь.</w:t>
      </w:r>
    </w:p>
    <w:p w14:paraId="00CF8D2D"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23. Мне не свойственно подводить итоги того, что было сделано за день.</w:t>
      </w:r>
    </w:p>
    <w:p w14:paraId="3567AD99"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24. Не всегда удается определить главные условия достижения задуманного.</w:t>
      </w:r>
    </w:p>
    <w:p w14:paraId="657B8D8A"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25. Легко адаптируюсь в новых ситуациях.</w:t>
      </w:r>
    </w:p>
    <w:p w14:paraId="4FF1CCF6"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26. Для выполнения дела мне нужно определить последовательность своих действий.</w:t>
      </w:r>
    </w:p>
    <w:p w14:paraId="0A50CD71"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27. Допускаю много ошибок, когда волнуюсь.</w:t>
      </w:r>
    </w:p>
    <w:p w14:paraId="58E613E2" w14:textId="77777777" w:rsidR="005258AE" w:rsidRPr="00852209" w:rsidRDefault="005258AE" w:rsidP="005258AE">
      <w:pPr>
        <w:spacing w:after="0"/>
        <w:jc w:val="both"/>
        <w:rPr>
          <w:rFonts w:ascii="Times New Roman" w:hAnsi="Times New Roman" w:cs="Times New Roman"/>
          <w:sz w:val="24"/>
          <w:szCs w:val="24"/>
        </w:rPr>
      </w:pPr>
      <w:r w:rsidRPr="00852209">
        <w:rPr>
          <w:rFonts w:ascii="Times New Roman" w:hAnsi="Times New Roman" w:cs="Times New Roman"/>
          <w:sz w:val="24"/>
          <w:szCs w:val="24"/>
        </w:rPr>
        <w:t>28. Настойчиво стремлюсь добиться нужного результата.</w:t>
      </w:r>
    </w:p>
    <w:p w14:paraId="0D95A8E9" w14:textId="77777777" w:rsidR="005258AE" w:rsidRPr="00852209" w:rsidRDefault="005258AE" w:rsidP="005258AE">
      <w:pPr>
        <w:spacing w:after="0"/>
        <w:jc w:val="both"/>
        <w:rPr>
          <w:rFonts w:ascii="Times New Roman" w:hAnsi="Times New Roman" w:cs="Times New Roman"/>
          <w:sz w:val="24"/>
          <w:szCs w:val="24"/>
        </w:rPr>
      </w:pPr>
    </w:p>
    <w:p w14:paraId="417DA406" w14:textId="77777777" w:rsidR="005258AE" w:rsidRPr="00852209" w:rsidRDefault="005258AE" w:rsidP="005258AE">
      <w:pPr>
        <w:spacing w:after="0"/>
        <w:jc w:val="both"/>
        <w:rPr>
          <w:rFonts w:ascii="Times New Roman" w:hAnsi="Times New Roman" w:cs="Times New Roman"/>
          <w:sz w:val="24"/>
          <w:szCs w:val="24"/>
        </w:rPr>
      </w:pPr>
      <w:r w:rsidRPr="00852209">
        <w:rPr>
          <w:noProof/>
          <w:sz w:val="24"/>
          <w:szCs w:val="24"/>
          <w:lang w:eastAsia="ru-RU"/>
        </w:rPr>
        <w:drawing>
          <wp:inline distT="0" distB="0" distL="0" distR="0" wp14:anchorId="7C7626C2" wp14:editId="5BB9CE52">
            <wp:extent cx="5486400" cy="1786771"/>
            <wp:effectExtent l="0" t="0" r="0" b="4445"/>
            <wp:docPr id="18133998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399818" name=""/>
                    <pic:cNvPicPr/>
                  </pic:nvPicPr>
                  <pic:blipFill>
                    <a:blip r:embed="rId79"/>
                    <a:stretch>
                      <a:fillRect/>
                    </a:stretch>
                  </pic:blipFill>
                  <pic:spPr>
                    <a:xfrm>
                      <a:off x="0" y="0"/>
                      <a:ext cx="5509525" cy="1794302"/>
                    </a:xfrm>
                    <a:prstGeom prst="rect">
                      <a:avLst/>
                    </a:prstGeom>
                  </pic:spPr>
                </pic:pic>
              </a:graphicData>
            </a:graphic>
          </wp:inline>
        </w:drawing>
      </w:r>
    </w:p>
    <w:p w14:paraId="0C0A488F" w14:textId="77777777" w:rsidR="008F5D94" w:rsidRPr="00852209" w:rsidRDefault="00E56199" w:rsidP="008F5D94">
      <w:pPr>
        <w:spacing w:after="0"/>
        <w:jc w:val="center"/>
        <w:rPr>
          <w:rFonts w:ascii="Times New Roman" w:hAnsi="Times New Roman"/>
          <w:bCs/>
          <w:sz w:val="28"/>
          <w:szCs w:val="28"/>
        </w:rPr>
      </w:pPr>
      <w:r w:rsidRPr="00852209">
        <w:rPr>
          <w:rFonts w:ascii="Times New Roman" w:hAnsi="Times New Roman"/>
          <w:b/>
          <w:sz w:val="28"/>
          <w:szCs w:val="28"/>
        </w:rPr>
        <w:t>ПРИЛОЖЕНИЕ К</w:t>
      </w:r>
    </w:p>
    <w:p w14:paraId="018E4947" w14:textId="77777777" w:rsidR="008F5D94" w:rsidRPr="00852209" w:rsidRDefault="008F5D94" w:rsidP="008F5D94">
      <w:pPr>
        <w:spacing w:after="0"/>
        <w:jc w:val="center"/>
        <w:rPr>
          <w:rFonts w:ascii="Times New Roman" w:hAnsi="Times New Roman"/>
          <w:bCs/>
          <w:sz w:val="28"/>
          <w:szCs w:val="28"/>
        </w:rPr>
      </w:pPr>
    </w:p>
    <w:p w14:paraId="4A9DEC87" w14:textId="77777777" w:rsidR="008F5D94" w:rsidRPr="00852209" w:rsidRDefault="008F5D94" w:rsidP="008F5D94">
      <w:pPr>
        <w:spacing w:after="0"/>
        <w:jc w:val="center"/>
        <w:rPr>
          <w:rFonts w:ascii="Times New Roman" w:hAnsi="Times New Roman" w:cs="Times New Roman"/>
          <w:sz w:val="24"/>
          <w:szCs w:val="24"/>
        </w:rPr>
      </w:pPr>
      <w:r w:rsidRPr="00852209">
        <w:rPr>
          <w:rFonts w:ascii="Times New Roman" w:hAnsi="Times New Roman" w:cs="Times New Roman"/>
          <w:sz w:val="24"/>
          <w:szCs w:val="24"/>
        </w:rPr>
        <w:t xml:space="preserve">Анкета  </w:t>
      </w:r>
      <w:r w:rsidR="00062931" w:rsidRPr="00852209">
        <w:rPr>
          <w:rFonts w:ascii="Times New Roman" w:hAnsi="Times New Roman" w:cs="Times New Roman"/>
          <w:sz w:val="24"/>
          <w:szCs w:val="24"/>
        </w:rPr>
        <w:t xml:space="preserve">для студентов </w:t>
      </w:r>
    </w:p>
    <w:p w14:paraId="2787D8AD" w14:textId="77777777" w:rsidR="008F5D94" w:rsidRPr="00852209" w:rsidRDefault="00AA6751" w:rsidP="00AA6751">
      <w:pPr>
        <w:spacing w:after="0"/>
        <w:jc w:val="center"/>
        <w:rPr>
          <w:rFonts w:ascii="Times New Roman" w:hAnsi="Times New Roman" w:cs="Times New Roman"/>
          <w:sz w:val="24"/>
          <w:szCs w:val="24"/>
        </w:rPr>
      </w:pPr>
      <w:r w:rsidRPr="00852209">
        <w:rPr>
          <w:rFonts w:ascii="Times New Roman" w:hAnsi="Times New Roman" w:cs="Times New Roman"/>
          <w:sz w:val="24"/>
          <w:szCs w:val="24"/>
        </w:rPr>
        <w:t>Уважаемый респондент! Просим вас ознакомиться с содержанием анкеты и ответить на предложенные вопросы.</w:t>
      </w:r>
    </w:p>
    <w:p w14:paraId="21903DCA" w14:textId="77777777" w:rsidR="00AA6751" w:rsidRPr="00852209" w:rsidRDefault="00AA6751" w:rsidP="00AA6751">
      <w:pPr>
        <w:spacing w:after="0"/>
        <w:jc w:val="center"/>
        <w:rPr>
          <w:rFonts w:ascii="Times New Roman" w:hAnsi="Times New Roman" w:cs="Times New Roman"/>
          <w:sz w:val="24"/>
          <w:szCs w:val="24"/>
        </w:rPr>
      </w:pPr>
    </w:p>
    <w:p w14:paraId="359F392A" w14:textId="77777777" w:rsidR="008F5D94" w:rsidRPr="00852209" w:rsidRDefault="008F5D94" w:rsidP="00826C45">
      <w:pPr>
        <w:pStyle w:val="a4"/>
        <w:numPr>
          <w:ilvl w:val="0"/>
          <w:numId w:val="36"/>
        </w:num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Знакомы ли </w:t>
      </w:r>
      <w:r w:rsidR="0098790F" w:rsidRPr="00852209">
        <w:rPr>
          <w:rFonts w:ascii="Times New Roman" w:hAnsi="Times New Roman" w:cs="Times New Roman"/>
          <w:sz w:val="24"/>
          <w:szCs w:val="24"/>
        </w:rPr>
        <w:t>В</w:t>
      </w:r>
      <w:r w:rsidRPr="00852209">
        <w:rPr>
          <w:rFonts w:ascii="Times New Roman" w:hAnsi="Times New Roman" w:cs="Times New Roman"/>
          <w:sz w:val="24"/>
          <w:szCs w:val="24"/>
        </w:rPr>
        <w:t xml:space="preserve">ы с арт-технологиями? </w:t>
      </w:r>
    </w:p>
    <w:p w14:paraId="3860BE60"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a) </w:t>
      </w:r>
      <w:r w:rsidR="00AA6751" w:rsidRPr="00852209">
        <w:rPr>
          <w:rFonts w:ascii="Times New Roman" w:hAnsi="Times New Roman" w:cs="Times New Roman"/>
          <w:sz w:val="24"/>
          <w:szCs w:val="24"/>
        </w:rPr>
        <w:t xml:space="preserve">  </w:t>
      </w:r>
      <w:r w:rsidRPr="00852209">
        <w:rPr>
          <w:rFonts w:ascii="Times New Roman" w:hAnsi="Times New Roman" w:cs="Times New Roman"/>
          <w:sz w:val="24"/>
          <w:szCs w:val="24"/>
        </w:rPr>
        <w:t>Да</w:t>
      </w:r>
      <w:r w:rsidR="0065199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7274329A"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b) </w:t>
      </w:r>
      <w:r w:rsidR="00AA6751" w:rsidRPr="00852209">
        <w:rPr>
          <w:rFonts w:ascii="Times New Roman" w:hAnsi="Times New Roman" w:cs="Times New Roman"/>
          <w:sz w:val="24"/>
          <w:szCs w:val="24"/>
        </w:rPr>
        <w:t xml:space="preserve">  </w:t>
      </w:r>
      <w:r w:rsidRPr="00852209">
        <w:rPr>
          <w:rFonts w:ascii="Times New Roman" w:hAnsi="Times New Roman" w:cs="Times New Roman"/>
          <w:sz w:val="24"/>
          <w:szCs w:val="24"/>
        </w:rPr>
        <w:t>Частично</w:t>
      </w:r>
      <w:r w:rsidR="0065199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6EC633F4"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c) </w:t>
      </w:r>
      <w:r w:rsidR="00AA6751" w:rsidRPr="00852209">
        <w:rPr>
          <w:rFonts w:ascii="Times New Roman" w:hAnsi="Times New Roman" w:cs="Times New Roman"/>
          <w:sz w:val="24"/>
          <w:szCs w:val="24"/>
        </w:rPr>
        <w:t xml:space="preserve">  </w:t>
      </w:r>
      <w:r w:rsidRPr="00852209">
        <w:rPr>
          <w:rFonts w:ascii="Times New Roman" w:hAnsi="Times New Roman" w:cs="Times New Roman"/>
          <w:sz w:val="24"/>
          <w:szCs w:val="24"/>
        </w:rPr>
        <w:t>Нет</w:t>
      </w:r>
      <w:r w:rsidR="0065199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44C41B24" w14:textId="77777777" w:rsidR="008F5D94"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d) </w:t>
      </w:r>
      <w:r w:rsidR="00AA6751" w:rsidRPr="00852209">
        <w:rPr>
          <w:rFonts w:ascii="Times New Roman" w:hAnsi="Times New Roman" w:cs="Times New Roman"/>
          <w:sz w:val="24"/>
          <w:szCs w:val="24"/>
        </w:rPr>
        <w:t xml:space="preserve">  </w:t>
      </w:r>
      <w:r w:rsidRPr="00852209">
        <w:rPr>
          <w:rFonts w:ascii="Times New Roman" w:hAnsi="Times New Roman" w:cs="Times New Roman"/>
          <w:sz w:val="24"/>
          <w:szCs w:val="24"/>
        </w:rPr>
        <w:t>Затрудняюсь ответить</w:t>
      </w:r>
      <w:r w:rsidR="00651993" w:rsidRPr="00852209">
        <w:rPr>
          <w:rFonts w:ascii="Times New Roman" w:hAnsi="Times New Roman" w:cs="Times New Roman"/>
          <w:sz w:val="24"/>
          <w:szCs w:val="24"/>
        </w:rPr>
        <w:t>.</w:t>
      </w:r>
    </w:p>
    <w:p w14:paraId="32520587" w14:textId="77777777" w:rsidR="002F33D5" w:rsidRPr="00852209" w:rsidRDefault="002F33D5" w:rsidP="008F5D94">
      <w:pPr>
        <w:spacing w:after="0"/>
        <w:jc w:val="both"/>
        <w:rPr>
          <w:rFonts w:ascii="Times New Roman" w:hAnsi="Times New Roman" w:cs="Times New Roman"/>
          <w:sz w:val="24"/>
          <w:szCs w:val="24"/>
        </w:rPr>
      </w:pPr>
    </w:p>
    <w:p w14:paraId="0FAAD088" w14:textId="77777777" w:rsidR="008F5D94" w:rsidRPr="00852209" w:rsidRDefault="008F5D94" w:rsidP="00826C45">
      <w:pPr>
        <w:pStyle w:val="a4"/>
        <w:numPr>
          <w:ilvl w:val="0"/>
          <w:numId w:val="36"/>
        </w:num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Что такое </w:t>
      </w:r>
      <w:r w:rsidR="00AA6751" w:rsidRPr="00852209">
        <w:rPr>
          <w:rFonts w:ascii="Times New Roman" w:hAnsi="Times New Roman" w:cs="Times New Roman"/>
          <w:sz w:val="24"/>
          <w:szCs w:val="24"/>
        </w:rPr>
        <w:t>а</w:t>
      </w:r>
      <w:r w:rsidRPr="00852209">
        <w:rPr>
          <w:rFonts w:ascii="Times New Roman" w:hAnsi="Times New Roman" w:cs="Times New Roman"/>
          <w:sz w:val="24"/>
          <w:szCs w:val="24"/>
        </w:rPr>
        <w:t>рт-технология?</w:t>
      </w:r>
    </w:p>
    <w:p w14:paraId="270EA5A2" w14:textId="77777777" w:rsidR="008F5D94"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a)</w:t>
      </w:r>
      <w:r w:rsidR="00AA6751" w:rsidRPr="00852209">
        <w:rPr>
          <w:rFonts w:ascii="Times New Roman" w:hAnsi="Times New Roman" w:cs="Times New Roman"/>
          <w:sz w:val="24"/>
          <w:szCs w:val="24"/>
        </w:rPr>
        <w:t xml:space="preserve">  </w:t>
      </w:r>
      <w:r w:rsidR="00267FA3" w:rsidRPr="00852209">
        <w:rPr>
          <w:rFonts w:ascii="Times New Roman" w:hAnsi="Times New Roman" w:cs="Times New Roman"/>
          <w:sz w:val="24"/>
          <w:szCs w:val="24"/>
        </w:rPr>
        <w:t>это использование искусства и творческой деятельности в обучении и воспитании личности.</w:t>
      </w:r>
    </w:p>
    <w:p w14:paraId="77F5027A" w14:textId="77777777" w:rsidR="00267FA3"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b)</w:t>
      </w:r>
      <w:r w:rsidR="00AA6751" w:rsidRPr="00852209">
        <w:rPr>
          <w:rFonts w:ascii="Times New Roman" w:hAnsi="Times New Roman" w:cs="Times New Roman"/>
          <w:sz w:val="24"/>
          <w:szCs w:val="24"/>
        </w:rPr>
        <w:t xml:space="preserve">  </w:t>
      </w:r>
      <w:r w:rsidR="00267FA3" w:rsidRPr="00852209">
        <w:rPr>
          <w:rFonts w:ascii="Times New Roman" w:hAnsi="Times New Roman" w:cs="Times New Roman"/>
          <w:sz w:val="24"/>
          <w:szCs w:val="24"/>
        </w:rPr>
        <w:t>это совокупность методов и приемов, основанных на применении различных видов искусства для развития человека.</w:t>
      </w:r>
    </w:p>
    <w:p w14:paraId="0D6CFF3B" w14:textId="77777777" w:rsidR="008F5D94"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c)</w:t>
      </w:r>
      <w:r w:rsidR="00AA6751" w:rsidRPr="00852209">
        <w:rPr>
          <w:rFonts w:ascii="Times New Roman" w:hAnsi="Times New Roman" w:cs="Times New Roman"/>
          <w:sz w:val="24"/>
          <w:szCs w:val="24"/>
        </w:rPr>
        <w:t xml:space="preserve">  </w:t>
      </w:r>
      <w:r w:rsidR="00267FA3" w:rsidRPr="00852209">
        <w:rPr>
          <w:rFonts w:ascii="Times New Roman" w:hAnsi="Times New Roman" w:cs="Times New Roman"/>
          <w:sz w:val="24"/>
          <w:szCs w:val="24"/>
        </w:rPr>
        <w:t>это педагогическая технология, направленная на развитие творческих способностей, самовыражения и эмоциональной сферы обучающихся.</w:t>
      </w:r>
    </w:p>
    <w:p w14:paraId="2988261E" w14:textId="77777777" w:rsidR="008F5D94"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d)</w:t>
      </w:r>
      <w:r w:rsidR="00AA6751" w:rsidRPr="00852209">
        <w:rPr>
          <w:rFonts w:ascii="Times New Roman" w:hAnsi="Times New Roman" w:cs="Times New Roman"/>
          <w:sz w:val="24"/>
          <w:szCs w:val="24"/>
        </w:rPr>
        <w:t xml:space="preserve">   </w:t>
      </w:r>
      <w:r w:rsidR="00267FA3" w:rsidRPr="00852209">
        <w:rPr>
          <w:rFonts w:ascii="Times New Roman" w:hAnsi="Times New Roman" w:cs="Times New Roman"/>
          <w:sz w:val="24"/>
          <w:szCs w:val="24"/>
        </w:rPr>
        <w:t>это способ организации образовательного процесса через рисование, музыку, театр, танец и другие виды художественной деятельности.</w:t>
      </w:r>
    </w:p>
    <w:p w14:paraId="672B22C4" w14:textId="77777777" w:rsidR="002F33D5" w:rsidRPr="00852209" w:rsidRDefault="002F33D5" w:rsidP="008F5D94">
      <w:pPr>
        <w:spacing w:after="0"/>
        <w:jc w:val="both"/>
        <w:rPr>
          <w:rFonts w:ascii="Times New Roman" w:hAnsi="Times New Roman" w:cs="Times New Roman"/>
          <w:sz w:val="24"/>
          <w:szCs w:val="24"/>
        </w:rPr>
      </w:pPr>
    </w:p>
    <w:p w14:paraId="7CE1992F" w14:textId="77777777" w:rsidR="008F5D94" w:rsidRPr="00852209" w:rsidRDefault="008F5D94" w:rsidP="00826C45">
      <w:pPr>
        <w:pStyle w:val="a4"/>
        <w:numPr>
          <w:ilvl w:val="0"/>
          <w:numId w:val="36"/>
        </w:num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Считаете ли Вы, что </w:t>
      </w:r>
      <w:r w:rsidR="00826C45" w:rsidRPr="00852209">
        <w:rPr>
          <w:rFonts w:ascii="Times New Roman" w:hAnsi="Times New Roman" w:cs="Times New Roman"/>
          <w:sz w:val="24"/>
          <w:szCs w:val="24"/>
          <w:lang w:val="kk-KZ"/>
        </w:rPr>
        <w:t>а</w:t>
      </w:r>
      <w:r w:rsidRPr="00852209">
        <w:rPr>
          <w:rFonts w:ascii="Times New Roman" w:hAnsi="Times New Roman" w:cs="Times New Roman"/>
          <w:sz w:val="24"/>
          <w:szCs w:val="24"/>
        </w:rPr>
        <w:t xml:space="preserve">рт-технология является одним из перспективных, инновационных направлений в сфере образовании? </w:t>
      </w:r>
    </w:p>
    <w:p w14:paraId="75BE940F"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a)</w:t>
      </w:r>
      <w:r w:rsidR="0009257B" w:rsidRPr="00852209">
        <w:rPr>
          <w:rFonts w:ascii="Times New Roman" w:hAnsi="Times New Roman" w:cs="Times New Roman"/>
          <w:sz w:val="24"/>
          <w:szCs w:val="24"/>
        </w:rPr>
        <w:t xml:space="preserve">   </w:t>
      </w:r>
      <w:r w:rsidRPr="00852209">
        <w:rPr>
          <w:rFonts w:ascii="Times New Roman" w:hAnsi="Times New Roman" w:cs="Times New Roman"/>
          <w:sz w:val="24"/>
          <w:szCs w:val="24"/>
        </w:rPr>
        <w:t>Да</w:t>
      </w:r>
      <w:r w:rsidR="0065199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2B430A8C"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b)  </w:t>
      </w:r>
      <w:r w:rsidR="0009257B" w:rsidRPr="00852209">
        <w:rPr>
          <w:rFonts w:ascii="Times New Roman" w:hAnsi="Times New Roman" w:cs="Times New Roman"/>
          <w:sz w:val="24"/>
          <w:szCs w:val="24"/>
        </w:rPr>
        <w:t xml:space="preserve"> </w:t>
      </w:r>
      <w:r w:rsidRPr="00852209">
        <w:rPr>
          <w:rFonts w:ascii="Times New Roman" w:hAnsi="Times New Roman" w:cs="Times New Roman"/>
          <w:sz w:val="24"/>
          <w:szCs w:val="24"/>
        </w:rPr>
        <w:t>Частично</w:t>
      </w:r>
      <w:r w:rsidR="0065199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45F86384"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c)</w:t>
      </w:r>
      <w:r w:rsidR="0009257B" w:rsidRPr="00852209">
        <w:rPr>
          <w:rFonts w:ascii="Times New Roman" w:hAnsi="Times New Roman" w:cs="Times New Roman"/>
          <w:sz w:val="24"/>
          <w:szCs w:val="24"/>
        </w:rPr>
        <w:t xml:space="preserve"> </w:t>
      </w:r>
      <w:r w:rsidRPr="00852209">
        <w:rPr>
          <w:rFonts w:ascii="Times New Roman" w:hAnsi="Times New Roman" w:cs="Times New Roman"/>
          <w:sz w:val="24"/>
          <w:szCs w:val="24"/>
        </w:rPr>
        <w:t xml:space="preserve"> </w:t>
      </w:r>
      <w:r w:rsidR="0009257B" w:rsidRPr="00852209">
        <w:rPr>
          <w:rFonts w:ascii="Times New Roman" w:hAnsi="Times New Roman" w:cs="Times New Roman"/>
          <w:sz w:val="24"/>
          <w:szCs w:val="24"/>
        </w:rPr>
        <w:t xml:space="preserve"> </w:t>
      </w:r>
      <w:r w:rsidRPr="00852209">
        <w:rPr>
          <w:rFonts w:ascii="Times New Roman" w:hAnsi="Times New Roman" w:cs="Times New Roman"/>
          <w:sz w:val="24"/>
          <w:szCs w:val="24"/>
        </w:rPr>
        <w:t xml:space="preserve">Нет   </w:t>
      </w:r>
    </w:p>
    <w:p w14:paraId="650EA3CE" w14:textId="77777777" w:rsidR="00826C45" w:rsidRPr="00852209" w:rsidRDefault="008F5D94" w:rsidP="00826C45">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d) </w:t>
      </w:r>
      <w:r w:rsidR="0009257B" w:rsidRPr="00852209">
        <w:rPr>
          <w:rFonts w:ascii="Times New Roman" w:hAnsi="Times New Roman" w:cs="Times New Roman"/>
          <w:sz w:val="24"/>
          <w:szCs w:val="24"/>
        </w:rPr>
        <w:t xml:space="preserve"> </w:t>
      </w:r>
      <w:r w:rsidR="00267FA3" w:rsidRPr="00852209">
        <w:rPr>
          <w:rFonts w:ascii="Times New Roman" w:hAnsi="Times New Roman" w:cs="Times New Roman"/>
          <w:sz w:val="24"/>
          <w:szCs w:val="24"/>
        </w:rPr>
        <w:t xml:space="preserve"> </w:t>
      </w:r>
      <w:r w:rsidRPr="00852209">
        <w:rPr>
          <w:rFonts w:ascii="Times New Roman" w:hAnsi="Times New Roman" w:cs="Times New Roman"/>
          <w:sz w:val="24"/>
          <w:szCs w:val="24"/>
        </w:rPr>
        <w:t>Затрудняюсь ответить</w:t>
      </w:r>
      <w:r w:rsidR="00651993" w:rsidRPr="00852209">
        <w:rPr>
          <w:rFonts w:ascii="Times New Roman" w:hAnsi="Times New Roman" w:cs="Times New Roman"/>
          <w:sz w:val="24"/>
          <w:szCs w:val="24"/>
        </w:rPr>
        <w:t>.</w:t>
      </w:r>
    </w:p>
    <w:p w14:paraId="7DAF0267" w14:textId="77777777" w:rsidR="002F33D5" w:rsidRPr="00852209" w:rsidRDefault="002F33D5" w:rsidP="00826C45">
      <w:pPr>
        <w:spacing w:after="0"/>
        <w:jc w:val="both"/>
        <w:rPr>
          <w:rFonts w:ascii="Times New Roman" w:hAnsi="Times New Roman" w:cs="Times New Roman"/>
          <w:sz w:val="24"/>
          <w:szCs w:val="24"/>
        </w:rPr>
      </w:pPr>
    </w:p>
    <w:p w14:paraId="3DFC3130" w14:textId="77777777" w:rsidR="008F5D94" w:rsidRPr="00852209" w:rsidRDefault="008F5D94" w:rsidP="00826C45">
      <w:pPr>
        <w:pStyle w:val="a4"/>
        <w:numPr>
          <w:ilvl w:val="0"/>
          <w:numId w:val="36"/>
        </w:num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Понимаете ли </w:t>
      </w:r>
      <w:r w:rsidR="0098790F" w:rsidRPr="00852209">
        <w:rPr>
          <w:rFonts w:ascii="Times New Roman" w:hAnsi="Times New Roman" w:cs="Times New Roman"/>
          <w:sz w:val="24"/>
          <w:szCs w:val="24"/>
        </w:rPr>
        <w:t>В</w:t>
      </w:r>
      <w:r w:rsidRPr="00852209">
        <w:rPr>
          <w:rFonts w:ascii="Times New Roman" w:hAnsi="Times New Roman" w:cs="Times New Roman"/>
          <w:sz w:val="24"/>
          <w:szCs w:val="24"/>
        </w:rPr>
        <w:t xml:space="preserve">ы значение арт-технологий? </w:t>
      </w:r>
    </w:p>
    <w:p w14:paraId="0EF7DD60" w14:textId="77777777" w:rsidR="008F5D94"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a)</w:t>
      </w:r>
      <w:r w:rsidR="00267FA3" w:rsidRPr="00852209">
        <w:rPr>
          <w:rFonts w:ascii="Times New Roman" w:hAnsi="Times New Roman" w:cs="Times New Roman"/>
          <w:sz w:val="24"/>
          <w:szCs w:val="24"/>
        </w:rPr>
        <w:t xml:space="preserve">   </w:t>
      </w:r>
      <w:r w:rsidRPr="00852209">
        <w:rPr>
          <w:rFonts w:ascii="Times New Roman" w:hAnsi="Times New Roman" w:cs="Times New Roman"/>
          <w:sz w:val="24"/>
          <w:szCs w:val="24"/>
        </w:rPr>
        <w:t>Без них невозможна профессиональная деятельность педагога-психолога</w:t>
      </w:r>
      <w:r w:rsidR="00651993" w:rsidRPr="00852209">
        <w:rPr>
          <w:rFonts w:ascii="Times New Roman" w:hAnsi="Times New Roman" w:cs="Times New Roman"/>
          <w:sz w:val="24"/>
          <w:szCs w:val="24"/>
        </w:rPr>
        <w:t>.</w:t>
      </w:r>
    </w:p>
    <w:p w14:paraId="55F464AB" w14:textId="77777777" w:rsidR="008F5D94"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b)</w:t>
      </w:r>
      <w:r w:rsidR="00267FA3" w:rsidRPr="00852209">
        <w:rPr>
          <w:rFonts w:ascii="Times New Roman" w:hAnsi="Times New Roman" w:cs="Times New Roman"/>
          <w:sz w:val="24"/>
          <w:szCs w:val="24"/>
        </w:rPr>
        <w:t xml:space="preserve">   </w:t>
      </w:r>
      <w:r w:rsidRPr="00852209">
        <w:rPr>
          <w:rFonts w:ascii="Times New Roman" w:hAnsi="Times New Roman" w:cs="Times New Roman"/>
          <w:sz w:val="24"/>
          <w:szCs w:val="24"/>
        </w:rPr>
        <w:t>Понимаю, что важна для решения некоторых задач</w:t>
      </w:r>
      <w:r w:rsidR="0065199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1BC6E830" w14:textId="77777777" w:rsidR="008F5D94"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c)</w:t>
      </w:r>
      <w:r w:rsidR="00267FA3" w:rsidRPr="00852209">
        <w:rPr>
          <w:rFonts w:ascii="Times New Roman" w:hAnsi="Times New Roman" w:cs="Times New Roman"/>
          <w:sz w:val="24"/>
          <w:szCs w:val="24"/>
        </w:rPr>
        <w:t xml:space="preserve">   </w:t>
      </w:r>
      <w:r w:rsidRPr="00852209">
        <w:rPr>
          <w:rFonts w:ascii="Times New Roman" w:hAnsi="Times New Roman" w:cs="Times New Roman"/>
          <w:sz w:val="24"/>
          <w:szCs w:val="24"/>
        </w:rPr>
        <w:t>Не вижу смысла в их применении</w:t>
      </w:r>
      <w:r w:rsidR="0065199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38C63AC7" w14:textId="77777777" w:rsidR="00826C45" w:rsidRPr="00852209" w:rsidRDefault="008F5D94" w:rsidP="00826C45">
      <w:pPr>
        <w:spacing w:after="0"/>
        <w:jc w:val="both"/>
        <w:rPr>
          <w:rFonts w:ascii="Times New Roman" w:hAnsi="Times New Roman" w:cs="Times New Roman"/>
          <w:sz w:val="24"/>
          <w:szCs w:val="24"/>
        </w:rPr>
      </w:pPr>
      <w:r w:rsidRPr="00852209">
        <w:rPr>
          <w:rFonts w:ascii="Times New Roman" w:hAnsi="Times New Roman" w:cs="Times New Roman"/>
          <w:sz w:val="24"/>
          <w:szCs w:val="24"/>
        </w:rPr>
        <w:t>d)</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Затрудняюсь ответить</w:t>
      </w:r>
      <w:r w:rsidR="00651993" w:rsidRPr="00852209">
        <w:rPr>
          <w:rFonts w:ascii="Times New Roman" w:hAnsi="Times New Roman" w:cs="Times New Roman"/>
          <w:sz w:val="24"/>
          <w:szCs w:val="24"/>
        </w:rPr>
        <w:t>.</w:t>
      </w:r>
    </w:p>
    <w:p w14:paraId="27C9A6C2" w14:textId="77777777" w:rsidR="002F33D5" w:rsidRPr="00852209" w:rsidRDefault="002F33D5" w:rsidP="00826C45">
      <w:pPr>
        <w:spacing w:after="0"/>
        <w:jc w:val="both"/>
        <w:rPr>
          <w:rFonts w:ascii="Times New Roman" w:hAnsi="Times New Roman" w:cs="Times New Roman"/>
          <w:sz w:val="24"/>
          <w:szCs w:val="24"/>
        </w:rPr>
      </w:pPr>
    </w:p>
    <w:p w14:paraId="7E0F185F" w14:textId="77777777" w:rsidR="008F5D94" w:rsidRPr="00852209" w:rsidRDefault="008F5D94" w:rsidP="00826C45">
      <w:pPr>
        <w:pStyle w:val="a4"/>
        <w:numPr>
          <w:ilvl w:val="0"/>
          <w:numId w:val="36"/>
        </w:num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Имеете ли </w:t>
      </w:r>
      <w:r w:rsidR="0098790F" w:rsidRPr="00852209">
        <w:rPr>
          <w:rFonts w:ascii="Times New Roman" w:hAnsi="Times New Roman" w:cs="Times New Roman"/>
          <w:sz w:val="24"/>
          <w:szCs w:val="24"/>
        </w:rPr>
        <w:t>В</w:t>
      </w:r>
      <w:r w:rsidRPr="00852209">
        <w:rPr>
          <w:rFonts w:ascii="Times New Roman" w:hAnsi="Times New Roman" w:cs="Times New Roman"/>
          <w:sz w:val="24"/>
          <w:szCs w:val="24"/>
        </w:rPr>
        <w:t>ы опыт применения   арт-технологий?</w:t>
      </w:r>
    </w:p>
    <w:p w14:paraId="2426E1AF"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a)</w:t>
      </w:r>
      <w:r w:rsidR="0009257B" w:rsidRPr="00852209">
        <w:rPr>
          <w:rFonts w:ascii="Times New Roman" w:hAnsi="Times New Roman" w:cs="Times New Roman"/>
          <w:sz w:val="24"/>
          <w:szCs w:val="24"/>
        </w:rPr>
        <w:t xml:space="preserve">  </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Да</w:t>
      </w:r>
      <w:r w:rsidR="0065199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02ACC314"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b) </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Частично</w:t>
      </w:r>
      <w:r w:rsidR="0065199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38C49B33"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c)</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 xml:space="preserve"> </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Нет</w:t>
      </w:r>
      <w:r w:rsidR="0065199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6982D190" w14:textId="77777777" w:rsidR="00826C45" w:rsidRPr="00852209" w:rsidRDefault="008F5D94" w:rsidP="00826C45">
      <w:pPr>
        <w:spacing w:after="0"/>
        <w:jc w:val="both"/>
        <w:rPr>
          <w:rFonts w:ascii="Times New Roman" w:hAnsi="Times New Roman" w:cs="Times New Roman"/>
          <w:sz w:val="24"/>
          <w:szCs w:val="24"/>
        </w:rPr>
      </w:pPr>
      <w:r w:rsidRPr="00852209">
        <w:rPr>
          <w:rFonts w:ascii="Times New Roman" w:hAnsi="Times New Roman" w:cs="Times New Roman"/>
          <w:sz w:val="24"/>
          <w:szCs w:val="24"/>
        </w:rPr>
        <w:t>d)</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Затрудняюсь ответить</w:t>
      </w:r>
      <w:r w:rsidR="00651993" w:rsidRPr="00852209">
        <w:rPr>
          <w:rFonts w:ascii="Times New Roman" w:hAnsi="Times New Roman" w:cs="Times New Roman"/>
          <w:sz w:val="24"/>
          <w:szCs w:val="24"/>
        </w:rPr>
        <w:t>.</w:t>
      </w:r>
    </w:p>
    <w:p w14:paraId="5AAE7094" w14:textId="77777777" w:rsidR="002F33D5" w:rsidRPr="00852209" w:rsidRDefault="002F33D5" w:rsidP="00826C45">
      <w:pPr>
        <w:spacing w:after="0"/>
        <w:jc w:val="both"/>
        <w:rPr>
          <w:rFonts w:ascii="Times New Roman" w:hAnsi="Times New Roman" w:cs="Times New Roman"/>
          <w:sz w:val="24"/>
          <w:szCs w:val="24"/>
        </w:rPr>
      </w:pPr>
    </w:p>
    <w:p w14:paraId="7121D3DA" w14:textId="77777777" w:rsidR="008F5D94" w:rsidRPr="00852209" w:rsidRDefault="008F5D94" w:rsidP="00826C45">
      <w:pPr>
        <w:pStyle w:val="a4"/>
        <w:numPr>
          <w:ilvl w:val="0"/>
          <w:numId w:val="36"/>
        </w:num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Знаете ли Вы какие профессиональные компетенции педагога-психолога формируют применение арт-технологий в обучении и воспитании? </w:t>
      </w:r>
    </w:p>
    <w:p w14:paraId="39C9363A"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a)</w:t>
      </w:r>
      <w:r w:rsidR="0009257B" w:rsidRPr="00852209">
        <w:rPr>
          <w:rFonts w:ascii="Times New Roman" w:hAnsi="Times New Roman" w:cs="Times New Roman"/>
          <w:sz w:val="24"/>
          <w:szCs w:val="24"/>
        </w:rPr>
        <w:t xml:space="preserve">  </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Да</w:t>
      </w:r>
      <w:r w:rsidR="0065199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7732156D"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b) </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Частично</w:t>
      </w:r>
      <w:r w:rsidR="0065199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576CE5F1"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c) </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Нет</w:t>
      </w:r>
      <w:r w:rsidR="0065199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07BE2565" w14:textId="77777777" w:rsidR="00826C45" w:rsidRPr="00852209" w:rsidRDefault="008F5D94" w:rsidP="00826C45">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d) </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Затрудняюсь ответить</w:t>
      </w:r>
      <w:r w:rsidR="00651993" w:rsidRPr="00852209">
        <w:rPr>
          <w:rFonts w:ascii="Times New Roman" w:hAnsi="Times New Roman" w:cs="Times New Roman"/>
          <w:sz w:val="24"/>
          <w:szCs w:val="24"/>
        </w:rPr>
        <w:t>.</w:t>
      </w:r>
    </w:p>
    <w:p w14:paraId="24AD5B2D" w14:textId="77777777" w:rsidR="008F5D94" w:rsidRPr="00852209" w:rsidRDefault="00AA6751" w:rsidP="00826C45">
      <w:pPr>
        <w:pStyle w:val="a4"/>
        <w:numPr>
          <w:ilvl w:val="0"/>
          <w:numId w:val="36"/>
        </w:num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Какое место, на Ваш взгляд, занимает формирование </w:t>
      </w:r>
      <w:r w:rsidR="00651993" w:rsidRPr="00852209">
        <w:rPr>
          <w:rFonts w:ascii="Times New Roman" w:hAnsi="Times New Roman" w:cs="Times New Roman"/>
          <w:sz w:val="24"/>
          <w:szCs w:val="24"/>
        </w:rPr>
        <w:t>профессиональной</w:t>
      </w:r>
      <w:r w:rsidRPr="00852209">
        <w:rPr>
          <w:rFonts w:ascii="Times New Roman" w:hAnsi="Times New Roman" w:cs="Times New Roman"/>
          <w:sz w:val="24"/>
          <w:szCs w:val="24"/>
        </w:rPr>
        <w:t xml:space="preserve"> компетенции посредством арт-технологий</w:t>
      </w:r>
      <w:r w:rsidR="008F5D94" w:rsidRPr="00852209">
        <w:rPr>
          <w:rFonts w:ascii="Times New Roman" w:hAnsi="Times New Roman" w:cs="Times New Roman"/>
          <w:sz w:val="24"/>
          <w:szCs w:val="24"/>
        </w:rPr>
        <w:t xml:space="preserve">? </w:t>
      </w:r>
    </w:p>
    <w:p w14:paraId="298F8BC4" w14:textId="77777777" w:rsidR="008F5D94"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a)</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Обязательно необходимо, для эффективного осуществления профессиональной деятельности</w:t>
      </w:r>
      <w:r w:rsidR="00651993" w:rsidRPr="00852209">
        <w:rPr>
          <w:rFonts w:ascii="Times New Roman" w:hAnsi="Times New Roman" w:cs="Times New Roman"/>
          <w:sz w:val="24"/>
          <w:szCs w:val="24"/>
        </w:rPr>
        <w:t>.</w:t>
      </w:r>
    </w:p>
    <w:p w14:paraId="02F19D72" w14:textId="77777777" w:rsidR="008F5D94"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b)</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Д</w:t>
      </w:r>
      <w:r w:rsidR="00246E2A" w:rsidRPr="00852209">
        <w:rPr>
          <w:rFonts w:ascii="Times New Roman" w:hAnsi="Times New Roman" w:cs="Times New Roman"/>
          <w:sz w:val="24"/>
          <w:szCs w:val="24"/>
        </w:rPr>
        <w:t>а</w:t>
      </w:r>
      <w:r w:rsidRPr="00852209">
        <w:rPr>
          <w:rFonts w:ascii="Times New Roman" w:hAnsi="Times New Roman" w:cs="Times New Roman"/>
          <w:sz w:val="24"/>
          <w:szCs w:val="24"/>
        </w:rPr>
        <w:t>, иногда, для решения отдельных задач учебно - воспитательного процесса</w:t>
      </w:r>
      <w:r w:rsidR="00651993" w:rsidRPr="00852209">
        <w:rPr>
          <w:rFonts w:ascii="Times New Roman" w:hAnsi="Times New Roman" w:cs="Times New Roman"/>
          <w:sz w:val="24"/>
          <w:szCs w:val="24"/>
        </w:rPr>
        <w:t>.</w:t>
      </w:r>
    </w:p>
    <w:p w14:paraId="0A31DD95" w14:textId="77777777" w:rsidR="008F5D94"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c)</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Н</w:t>
      </w:r>
      <w:r w:rsidR="00246E2A" w:rsidRPr="00852209">
        <w:rPr>
          <w:rFonts w:ascii="Times New Roman" w:hAnsi="Times New Roman" w:cs="Times New Roman"/>
          <w:sz w:val="24"/>
          <w:szCs w:val="24"/>
        </w:rPr>
        <w:t>ет</w:t>
      </w:r>
      <w:r w:rsidRPr="00852209">
        <w:rPr>
          <w:rFonts w:ascii="Times New Roman" w:hAnsi="Times New Roman" w:cs="Times New Roman"/>
          <w:sz w:val="24"/>
          <w:szCs w:val="24"/>
        </w:rPr>
        <w:t>, не нужна</w:t>
      </w:r>
      <w:r w:rsidR="00651993" w:rsidRPr="00852209">
        <w:rPr>
          <w:rFonts w:ascii="Times New Roman" w:hAnsi="Times New Roman" w:cs="Times New Roman"/>
          <w:sz w:val="24"/>
          <w:szCs w:val="24"/>
        </w:rPr>
        <w:t>.</w:t>
      </w:r>
    </w:p>
    <w:p w14:paraId="360E5554" w14:textId="77777777" w:rsidR="00826C45" w:rsidRPr="00852209" w:rsidRDefault="008F5D94" w:rsidP="00826C45">
      <w:pPr>
        <w:spacing w:after="0"/>
        <w:jc w:val="both"/>
        <w:rPr>
          <w:rFonts w:ascii="Times New Roman" w:hAnsi="Times New Roman" w:cs="Times New Roman"/>
          <w:sz w:val="24"/>
          <w:szCs w:val="24"/>
        </w:rPr>
      </w:pPr>
      <w:r w:rsidRPr="00852209">
        <w:rPr>
          <w:rFonts w:ascii="Times New Roman" w:hAnsi="Times New Roman" w:cs="Times New Roman"/>
          <w:sz w:val="24"/>
          <w:szCs w:val="24"/>
        </w:rPr>
        <w:t>d)</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Затрудняюсь ответить</w:t>
      </w:r>
      <w:r w:rsidR="0065199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5EEC4AD3" w14:textId="77777777" w:rsidR="002F33D5" w:rsidRPr="00852209" w:rsidRDefault="002F33D5" w:rsidP="00826C45">
      <w:pPr>
        <w:spacing w:after="0"/>
        <w:jc w:val="both"/>
        <w:rPr>
          <w:rFonts w:ascii="Times New Roman" w:hAnsi="Times New Roman" w:cs="Times New Roman"/>
          <w:sz w:val="24"/>
          <w:szCs w:val="24"/>
        </w:rPr>
      </w:pPr>
    </w:p>
    <w:p w14:paraId="29FF70F9" w14:textId="77777777" w:rsidR="008F5D94" w:rsidRPr="00852209" w:rsidRDefault="00AA6751" w:rsidP="00826C45">
      <w:pPr>
        <w:pStyle w:val="a4"/>
        <w:numPr>
          <w:ilvl w:val="0"/>
          <w:numId w:val="36"/>
        </w:num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В какой мере </w:t>
      </w:r>
      <w:r w:rsidR="0098790F" w:rsidRPr="00852209">
        <w:rPr>
          <w:rFonts w:ascii="Times New Roman" w:hAnsi="Times New Roman" w:cs="Times New Roman"/>
          <w:sz w:val="24"/>
          <w:szCs w:val="24"/>
        </w:rPr>
        <w:t>В</w:t>
      </w:r>
      <w:r w:rsidRPr="00852209">
        <w:rPr>
          <w:rFonts w:ascii="Times New Roman" w:hAnsi="Times New Roman" w:cs="Times New Roman"/>
          <w:sz w:val="24"/>
          <w:szCs w:val="24"/>
        </w:rPr>
        <w:t>ы применяете арт-технологии в практической деятельности</w:t>
      </w:r>
      <w:r w:rsidR="008F5D94" w:rsidRPr="00852209">
        <w:rPr>
          <w:rFonts w:ascii="Times New Roman" w:hAnsi="Times New Roman" w:cs="Times New Roman"/>
          <w:sz w:val="24"/>
          <w:szCs w:val="24"/>
        </w:rPr>
        <w:t xml:space="preserve">? </w:t>
      </w:r>
    </w:p>
    <w:p w14:paraId="479DBEA6" w14:textId="77777777" w:rsidR="008F5D94"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a)</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Применяю постоянно и часто, могу привести много примеров</w:t>
      </w:r>
      <w:r w:rsidR="00651993" w:rsidRPr="00852209">
        <w:rPr>
          <w:rFonts w:ascii="Times New Roman" w:hAnsi="Times New Roman" w:cs="Times New Roman"/>
          <w:sz w:val="24"/>
          <w:szCs w:val="24"/>
        </w:rPr>
        <w:t>.</w:t>
      </w:r>
    </w:p>
    <w:p w14:paraId="09A7B702" w14:textId="77777777" w:rsidR="008F5D94"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b)</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Применяю частично, иногда</w:t>
      </w:r>
      <w:r w:rsidR="00651993" w:rsidRPr="00852209">
        <w:rPr>
          <w:rFonts w:ascii="Times New Roman" w:hAnsi="Times New Roman" w:cs="Times New Roman"/>
          <w:sz w:val="24"/>
          <w:szCs w:val="24"/>
        </w:rPr>
        <w:t>.</w:t>
      </w:r>
    </w:p>
    <w:p w14:paraId="02246CE5" w14:textId="77777777" w:rsidR="008F5D94"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c)</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Не применяю</w:t>
      </w:r>
      <w:r w:rsidR="00651993" w:rsidRPr="00852209">
        <w:rPr>
          <w:rFonts w:ascii="Times New Roman" w:hAnsi="Times New Roman" w:cs="Times New Roman"/>
          <w:sz w:val="24"/>
          <w:szCs w:val="24"/>
        </w:rPr>
        <w:t>.</w:t>
      </w:r>
    </w:p>
    <w:p w14:paraId="4A724443" w14:textId="77777777" w:rsidR="00826C45" w:rsidRPr="00852209" w:rsidRDefault="008F5D94" w:rsidP="00826C45">
      <w:pPr>
        <w:spacing w:after="0"/>
        <w:jc w:val="both"/>
        <w:rPr>
          <w:rFonts w:ascii="Times New Roman" w:hAnsi="Times New Roman" w:cs="Times New Roman"/>
          <w:sz w:val="24"/>
          <w:szCs w:val="24"/>
        </w:rPr>
      </w:pPr>
      <w:r w:rsidRPr="00852209">
        <w:rPr>
          <w:rFonts w:ascii="Times New Roman" w:hAnsi="Times New Roman" w:cs="Times New Roman"/>
          <w:sz w:val="24"/>
          <w:szCs w:val="24"/>
        </w:rPr>
        <w:t>d)</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Затрудняюсь ответить</w:t>
      </w:r>
      <w:r w:rsidR="0065199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1CB1AB97" w14:textId="77777777" w:rsidR="002F33D5" w:rsidRPr="00852209" w:rsidRDefault="002F33D5" w:rsidP="00826C45">
      <w:pPr>
        <w:spacing w:after="0"/>
        <w:jc w:val="both"/>
        <w:rPr>
          <w:rFonts w:ascii="Times New Roman" w:hAnsi="Times New Roman" w:cs="Times New Roman"/>
          <w:sz w:val="24"/>
          <w:szCs w:val="24"/>
        </w:rPr>
      </w:pPr>
    </w:p>
    <w:p w14:paraId="671083E3" w14:textId="77777777" w:rsidR="008F5D94" w:rsidRPr="00852209" w:rsidRDefault="00AA6751" w:rsidP="00826C45">
      <w:pPr>
        <w:pStyle w:val="a4"/>
        <w:numPr>
          <w:ilvl w:val="0"/>
          <w:numId w:val="36"/>
        </w:num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Что вызывает желание формировать и развивать у себя </w:t>
      </w:r>
      <w:r w:rsidR="00651993" w:rsidRPr="00852209">
        <w:rPr>
          <w:rFonts w:ascii="Times New Roman" w:hAnsi="Times New Roman" w:cs="Times New Roman"/>
          <w:sz w:val="24"/>
          <w:szCs w:val="24"/>
        </w:rPr>
        <w:t>профессиональные</w:t>
      </w:r>
      <w:r w:rsidRPr="00852209">
        <w:rPr>
          <w:rFonts w:ascii="Times New Roman" w:hAnsi="Times New Roman" w:cs="Times New Roman"/>
          <w:sz w:val="24"/>
          <w:szCs w:val="24"/>
        </w:rPr>
        <w:t xml:space="preserve"> компетенции по применению арт-технологий</w:t>
      </w:r>
      <w:r w:rsidR="008F5D94" w:rsidRPr="00852209">
        <w:rPr>
          <w:rFonts w:ascii="Times New Roman" w:hAnsi="Times New Roman" w:cs="Times New Roman"/>
          <w:sz w:val="24"/>
          <w:szCs w:val="24"/>
        </w:rPr>
        <w:t>?</w:t>
      </w:r>
    </w:p>
    <w:p w14:paraId="7FA098F7" w14:textId="77777777" w:rsidR="008F5D94"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a)</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Желание добиться качественных результатов в</w:t>
      </w:r>
      <w:r w:rsidR="00651993" w:rsidRPr="00852209">
        <w:rPr>
          <w:rFonts w:ascii="Times New Roman" w:hAnsi="Times New Roman" w:cs="Times New Roman"/>
          <w:sz w:val="24"/>
          <w:szCs w:val="24"/>
        </w:rPr>
        <w:t xml:space="preserve"> </w:t>
      </w:r>
      <w:r w:rsidRPr="00852209">
        <w:rPr>
          <w:rFonts w:ascii="Times New Roman" w:hAnsi="Times New Roman" w:cs="Times New Roman"/>
          <w:sz w:val="24"/>
          <w:szCs w:val="24"/>
        </w:rPr>
        <w:t>профессиональной деятельности</w:t>
      </w:r>
      <w:r w:rsidR="0065199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4F194573" w14:textId="77777777" w:rsidR="008F5D94"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b)</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Это   необходимая   часть</w:t>
      </w:r>
      <w:r w:rsidR="00651993" w:rsidRPr="00852209">
        <w:rPr>
          <w:rFonts w:ascii="Times New Roman" w:hAnsi="Times New Roman" w:cs="Times New Roman"/>
          <w:sz w:val="24"/>
          <w:szCs w:val="24"/>
        </w:rPr>
        <w:t xml:space="preserve"> </w:t>
      </w:r>
      <w:r w:rsidRPr="00852209">
        <w:rPr>
          <w:rFonts w:ascii="Times New Roman" w:hAnsi="Times New Roman" w:cs="Times New Roman"/>
          <w:sz w:val="24"/>
          <w:szCs w:val="24"/>
        </w:rPr>
        <w:t xml:space="preserve">профессиональной </w:t>
      </w:r>
      <w:r w:rsidR="00651993" w:rsidRPr="00852209">
        <w:rPr>
          <w:rFonts w:ascii="Times New Roman" w:hAnsi="Times New Roman" w:cs="Times New Roman"/>
          <w:sz w:val="24"/>
          <w:szCs w:val="24"/>
        </w:rPr>
        <w:t>позиции специалиста.</w:t>
      </w:r>
      <w:r w:rsidRPr="00852209">
        <w:rPr>
          <w:rFonts w:ascii="Times New Roman" w:hAnsi="Times New Roman" w:cs="Times New Roman"/>
          <w:sz w:val="24"/>
          <w:szCs w:val="24"/>
        </w:rPr>
        <w:t xml:space="preserve"> </w:t>
      </w:r>
    </w:p>
    <w:p w14:paraId="178A2139" w14:textId="77777777" w:rsidR="008F5D94"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c)</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Не вижу смысла в их формировании</w:t>
      </w:r>
      <w:r w:rsidR="0065199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29295662" w14:textId="77777777" w:rsidR="00826C45" w:rsidRPr="00852209" w:rsidRDefault="008F5D94" w:rsidP="00826C45">
      <w:pPr>
        <w:spacing w:after="0"/>
        <w:jc w:val="both"/>
        <w:rPr>
          <w:rFonts w:ascii="Times New Roman" w:hAnsi="Times New Roman" w:cs="Times New Roman"/>
          <w:sz w:val="24"/>
          <w:szCs w:val="24"/>
        </w:rPr>
      </w:pPr>
      <w:r w:rsidRPr="00852209">
        <w:rPr>
          <w:rFonts w:ascii="Times New Roman" w:hAnsi="Times New Roman" w:cs="Times New Roman"/>
          <w:sz w:val="24"/>
          <w:szCs w:val="24"/>
        </w:rPr>
        <w:t>d)</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Затрудняюсь ответить</w:t>
      </w:r>
      <w:r w:rsidR="00651993" w:rsidRPr="00852209">
        <w:rPr>
          <w:rFonts w:ascii="Times New Roman" w:hAnsi="Times New Roman" w:cs="Times New Roman"/>
          <w:sz w:val="24"/>
          <w:szCs w:val="24"/>
        </w:rPr>
        <w:t>.</w:t>
      </w:r>
    </w:p>
    <w:p w14:paraId="31E3BCCD" w14:textId="77777777" w:rsidR="002F33D5" w:rsidRPr="00852209" w:rsidRDefault="002F33D5" w:rsidP="00826C45">
      <w:pPr>
        <w:spacing w:after="0"/>
        <w:jc w:val="both"/>
        <w:rPr>
          <w:rFonts w:ascii="Times New Roman" w:hAnsi="Times New Roman" w:cs="Times New Roman"/>
          <w:sz w:val="24"/>
          <w:szCs w:val="24"/>
        </w:rPr>
      </w:pPr>
    </w:p>
    <w:p w14:paraId="08CEDE17" w14:textId="77777777" w:rsidR="008F5D94" w:rsidRPr="00852209" w:rsidRDefault="008F5D94" w:rsidP="00826C45">
      <w:pPr>
        <w:pStyle w:val="a4"/>
        <w:numPr>
          <w:ilvl w:val="0"/>
          <w:numId w:val="36"/>
        </w:num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Что мешает </w:t>
      </w:r>
      <w:r w:rsidR="0098790F" w:rsidRPr="00852209">
        <w:rPr>
          <w:rFonts w:ascii="Times New Roman" w:hAnsi="Times New Roman" w:cs="Times New Roman"/>
          <w:sz w:val="24"/>
          <w:szCs w:val="24"/>
        </w:rPr>
        <w:t>В</w:t>
      </w:r>
      <w:r w:rsidRPr="00852209">
        <w:rPr>
          <w:rFonts w:ascii="Times New Roman" w:hAnsi="Times New Roman" w:cs="Times New Roman"/>
          <w:sz w:val="24"/>
          <w:szCs w:val="24"/>
        </w:rPr>
        <w:t xml:space="preserve">ам формировать и развивать у себя </w:t>
      </w:r>
      <w:r w:rsidR="00651993" w:rsidRPr="00852209">
        <w:rPr>
          <w:rFonts w:ascii="Times New Roman" w:hAnsi="Times New Roman" w:cs="Times New Roman"/>
          <w:sz w:val="24"/>
          <w:szCs w:val="24"/>
        </w:rPr>
        <w:t>профессиональную</w:t>
      </w:r>
      <w:r w:rsidRPr="00852209">
        <w:rPr>
          <w:rFonts w:ascii="Times New Roman" w:hAnsi="Times New Roman" w:cs="Times New Roman"/>
          <w:sz w:val="24"/>
          <w:szCs w:val="24"/>
        </w:rPr>
        <w:t xml:space="preserve"> компетенцию по применению арт-технологий?</w:t>
      </w:r>
    </w:p>
    <w:p w14:paraId="032AD520" w14:textId="77777777" w:rsidR="008F5D94"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a)</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Нехватка знаний, неумение организовать работу</w:t>
      </w:r>
      <w:r w:rsidR="0065199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1D3EEC04" w14:textId="77777777" w:rsidR="008F5D94"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b)</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Непонимание ее нужности</w:t>
      </w:r>
      <w:r w:rsidR="0065199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11F1228F" w14:textId="77777777" w:rsidR="008F5D94"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c)</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Отсутствие образцов деятельности и ее результатов</w:t>
      </w:r>
      <w:r w:rsidR="0065199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6AC78EE7" w14:textId="77777777" w:rsidR="00826C45" w:rsidRPr="00852209" w:rsidRDefault="008F5D94" w:rsidP="00826C45">
      <w:pPr>
        <w:spacing w:after="0"/>
        <w:jc w:val="both"/>
        <w:rPr>
          <w:rFonts w:ascii="Times New Roman" w:hAnsi="Times New Roman" w:cs="Times New Roman"/>
          <w:sz w:val="24"/>
          <w:szCs w:val="24"/>
        </w:rPr>
      </w:pPr>
      <w:r w:rsidRPr="00852209">
        <w:rPr>
          <w:rFonts w:ascii="Times New Roman" w:hAnsi="Times New Roman" w:cs="Times New Roman"/>
          <w:sz w:val="24"/>
          <w:szCs w:val="24"/>
        </w:rPr>
        <w:t>d)</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Затрудняюсь ответить</w:t>
      </w:r>
      <w:r w:rsidR="00651993" w:rsidRPr="00852209">
        <w:rPr>
          <w:rFonts w:ascii="Times New Roman" w:hAnsi="Times New Roman" w:cs="Times New Roman"/>
          <w:sz w:val="24"/>
          <w:szCs w:val="24"/>
        </w:rPr>
        <w:t>.</w:t>
      </w:r>
    </w:p>
    <w:p w14:paraId="04C234A6" w14:textId="77777777" w:rsidR="002F33D5" w:rsidRPr="00852209" w:rsidRDefault="002F33D5" w:rsidP="00826C45">
      <w:pPr>
        <w:spacing w:after="0"/>
        <w:jc w:val="both"/>
        <w:rPr>
          <w:rFonts w:ascii="Times New Roman" w:hAnsi="Times New Roman" w:cs="Times New Roman"/>
          <w:sz w:val="24"/>
          <w:szCs w:val="24"/>
        </w:rPr>
      </w:pPr>
    </w:p>
    <w:p w14:paraId="296A7A2E" w14:textId="77777777" w:rsidR="008F5D94" w:rsidRPr="00852209" w:rsidRDefault="008F5D94" w:rsidP="00826C45">
      <w:pPr>
        <w:pStyle w:val="a4"/>
        <w:numPr>
          <w:ilvl w:val="0"/>
          <w:numId w:val="36"/>
        </w:num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Считаете ли Вы, что применение арт-технологии способствует получению положительных впечатлений и улучшает эмоциональный фон обучения? </w:t>
      </w:r>
    </w:p>
    <w:p w14:paraId="74DE0130"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a)  Да</w:t>
      </w:r>
      <w:r w:rsidR="0065199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03E07D69"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b) Частично</w:t>
      </w:r>
      <w:r w:rsidR="0065199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5637D912"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c) </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Нет</w:t>
      </w:r>
      <w:r w:rsidR="0065199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378F5CA9" w14:textId="77777777" w:rsidR="00826C45" w:rsidRPr="00852209" w:rsidRDefault="008F5D94" w:rsidP="00826C45">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d) </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Затрудняюсь ответить</w:t>
      </w:r>
      <w:r w:rsidR="00651993" w:rsidRPr="00852209">
        <w:rPr>
          <w:rFonts w:ascii="Times New Roman" w:hAnsi="Times New Roman" w:cs="Times New Roman"/>
          <w:sz w:val="24"/>
          <w:szCs w:val="24"/>
        </w:rPr>
        <w:t>.</w:t>
      </w:r>
    </w:p>
    <w:p w14:paraId="11E28010" w14:textId="77777777" w:rsidR="002F33D5" w:rsidRPr="00852209" w:rsidRDefault="002F33D5" w:rsidP="00826C45">
      <w:pPr>
        <w:spacing w:after="0"/>
        <w:jc w:val="both"/>
        <w:rPr>
          <w:rFonts w:ascii="Times New Roman" w:hAnsi="Times New Roman" w:cs="Times New Roman"/>
          <w:sz w:val="24"/>
          <w:szCs w:val="24"/>
        </w:rPr>
      </w:pPr>
    </w:p>
    <w:p w14:paraId="39578FEC" w14:textId="77777777" w:rsidR="008F5D94" w:rsidRPr="00852209" w:rsidRDefault="008F5D94" w:rsidP="00826C45">
      <w:pPr>
        <w:pStyle w:val="a4"/>
        <w:numPr>
          <w:ilvl w:val="0"/>
          <w:numId w:val="36"/>
        </w:num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Считаете ли Вы, что практические умения в области </w:t>
      </w:r>
      <w:r w:rsidR="00651993" w:rsidRPr="00852209">
        <w:rPr>
          <w:rFonts w:ascii="Times New Roman" w:hAnsi="Times New Roman" w:cs="Times New Roman"/>
          <w:sz w:val="24"/>
          <w:szCs w:val="24"/>
        </w:rPr>
        <w:t>а</w:t>
      </w:r>
      <w:r w:rsidRPr="00852209">
        <w:rPr>
          <w:rFonts w:ascii="Times New Roman" w:hAnsi="Times New Roman" w:cs="Times New Roman"/>
          <w:sz w:val="24"/>
          <w:szCs w:val="24"/>
        </w:rPr>
        <w:t xml:space="preserve">рт-технологий </w:t>
      </w:r>
      <w:r w:rsidR="0009257B" w:rsidRPr="00852209">
        <w:rPr>
          <w:rFonts w:ascii="Times New Roman" w:hAnsi="Times New Roman" w:cs="Times New Roman"/>
          <w:sz w:val="24"/>
          <w:szCs w:val="24"/>
        </w:rPr>
        <w:t>помогут более</w:t>
      </w:r>
      <w:r w:rsidRPr="00852209">
        <w:rPr>
          <w:rFonts w:ascii="Times New Roman" w:hAnsi="Times New Roman" w:cs="Times New Roman"/>
          <w:sz w:val="24"/>
          <w:szCs w:val="24"/>
        </w:rPr>
        <w:t xml:space="preserve"> глубоко </w:t>
      </w:r>
      <w:r w:rsidR="0009257B" w:rsidRPr="00852209">
        <w:rPr>
          <w:rFonts w:ascii="Times New Roman" w:hAnsi="Times New Roman" w:cs="Times New Roman"/>
          <w:sz w:val="24"/>
          <w:szCs w:val="24"/>
        </w:rPr>
        <w:t>познать внутренним</w:t>
      </w:r>
      <w:r w:rsidRPr="00852209">
        <w:rPr>
          <w:rFonts w:ascii="Times New Roman" w:hAnsi="Times New Roman" w:cs="Times New Roman"/>
          <w:sz w:val="24"/>
          <w:szCs w:val="24"/>
        </w:rPr>
        <w:t xml:space="preserve"> мир обучаемых?</w:t>
      </w:r>
    </w:p>
    <w:p w14:paraId="6F392DB8"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a)</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Да</w:t>
      </w:r>
      <w:r w:rsidR="004E55D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7F9BD5A4"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b)</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Частично</w:t>
      </w:r>
      <w:r w:rsidR="004E55D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185FE0B4"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c) </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Нет</w:t>
      </w:r>
      <w:r w:rsidR="004E55D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313C1110" w14:textId="77777777" w:rsidR="00826C45" w:rsidRPr="00852209" w:rsidRDefault="008F5D94" w:rsidP="00826C45">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d) </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Затрудняюсь ответить</w:t>
      </w:r>
      <w:r w:rsidR="004E55D3" w:rsidRPr="00852209">
        <w:rPr>
          <w:rFonts w:ascii="Times New Roman" w:hAnsi="Times New Roman" w:cs="Times New Roman"/>
          <w:sz w:val="24"/>
          <w:szCs w:val="24"/>
        </w:rPr>
        <w:t>.</w:t>
      </w:r>
    </w:p>
    <w:p w14:paraId="68676B13" w14:textId="77777777" w:rsidR="002F33D5" w:rsidRPr="00852209" w:rsidRDefault="002F33D5" w:rsidP="00826C45">
      <w:pPr>
        <w:spacing w:after="0"/>
        <w:jc w:val="both"/>
        <w:rPr>
          <w:rFonts w:ascii="Times New Roman" w:hAnsi="Times New Roman" w:cs="Times New Roman"/>
          <w:sz w:val="24"/>
          <w:szCs w:val="24"/>
        </w:rPr>
      </w:pPr>
    </w:p>
    <w:p w14:paraId="6283B70E" w14:textId="77777777" w:rsidR="008F5D94" w:rsidRPr="00852209" w:rsidRDefault="008F5D94" w:rsidP="00826C45">
      <w:pPr>
        <w:pStyle w:val="a4"/>
        <w:numPr>
          <w:ilvl w:val="0"/>
          <w:numId w:val="36"/>
        </w:num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Хотели бы </w:t>
      </w:r>
      <w:r w:rsidR="0098790F" w:rsidRPr="00852209">
        <w:rPr>
          <w:rFonts w:ascii="Times New Roman" w:hAnsi="Times New Roman" w:cs="Times New Roman"/>
          <w:sz w:val="24"/>
          <w:szCs w:val="24"/>
        </w:rPr>
        <w:t>В</w:t>
      </w:r>
      <w:r w:rsidRPr="00852209">
        <w:rPr>
          <w:rFonts w:ascii="Times New Roman" w:hAnsi="Times New Roman" w:cs="Times New Roman"/>
          <w:sz w:val="24"/>
          <w:szCs w:val="24"/>
        </w:rPr>
        <w:t xml:space="preserve">ы продолжить обучение </w:t>
      </w:r>
      <w:r w:rsidR="004E55D3" w:rsidRPr="00852209">
        <w:rPr>
          <w:rFonts w:ascii="Times New Roman" w:hAnsi="Times New Roman" w:cs="Times New Roman"/>
          <w:sz w:val="24"/>
          <w:szCs w:val="24"/>
        </w:rPr>
        <w:t>а</w:t>
      </w:r>
      <w:r w:rsidRPr="00852209">
        <w:rPr>
          <w:rFonts w:ascii="Times New Roman" w:hAnsi="Times New Roman" w:cs="Times New Roman"/>
          <w:sz w:val="24"/>
          <w:szCs w:val="24"/>
        </w:rPr>
        <w:t>рт-технологиям более углубленно и профессионально?</w:t>
      </w:r>
    </w:p>
    <w:p w14:paraId="7212774A"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a)</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Да</w:t>
      </w:r>
      <w:r w:rsidR="004E55D3" w:rsidRPr="00852209">
        <w:rPr>
          <w:rFonts w:ascii="Times New Roman" w:hAnsi="Times New Roman" w:cs="Times New Roman"/>
          <w:sz w:val="24"/>
          <w:szCs w:val="24"/>
        </w:rPr>
        <w:t>.</w:t>
      </w:r>
      <w:r w:rsidR="0009257B" w:rsidRPr="00852209">
        <w:rPr>
          <w:rFonts w:ascii="Times New Roman" w:hAnsi="Times New Roman" w:cs="Times New Roman"/>
          <w:sz w:val="24"/>
          <w:szCs w:val="24"/>
        </w:rPr>
        <w:t xml:space="preserve">   </w:t>
      </w:r>
    </w:p>
    <w:p w14:paraId="49773E9B"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b) </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Частично</w:t>
      </w:r>
      <w:r w:rsidR="004E55D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7EA9895C"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c)</w:t>
      </w:r>
      <w:r w:rsidR="0009257B" w:rsidRPr="00852209">
        <w:rPr>
          <w:rFonts w:ascii="Times New Roman" w:hAnsi="Times New Roman" w:cs="Times New Roman"/>
          <w:sz w:val="24"/>
          <w:szCs w:val="24"/>
        </w:rPr>
        <w:t xml:space="preserve"> </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Нет</w:t>
      </w:r>
      <w:r w:rsidR="004E55D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49079272" w14:textId="77777777" w:rsidR="00826C45" w:rsidRPr="00852209" w:rsidRDefault="008F5D94" w:rsidP="00826C45">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d) </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Затрудняюсь ответить</w:t>
      </w:r>
      <w:r w:rsidR="004E55D3" w:rsidRPr="00852209">
        <w:rPr>
          <w:rFonts w:ascii="Times New Roman" w:hAnsi="Times New Roman" w:cs="Times New Roman"/>
          <w:sz w:val="24"/>
          <w:szCs w:val="24"/>
        </w:rPr>
        <w:t>.</w:t>
      </w:r>
    </w:p>
    <w:p w14:paraId="4289FB5A" w14:textId="77777777" w:rsidR="002F33D5" w:rsidRPr="00852209" w:rsidRDefault="002F33D5" w:rsidP="00826C45">
      <w:pPr>
        <w:spacing w:after="0"/>
        <w:jc w:val="both"/>
        <w:rPr>
          <w:rFonts w:ascii="Times New Roman" w:hAnsi="Times New Roman" w:cs="Times New Roman"/>
          <w:sz w:val="24"/>
          <w:szCs w:val="24"/>
        </w:rPr>
      </w:pPr>
    </w:p>
    <w:p w14:paraId="427C80AA" w14:textId="77777777" w:rsidR="008F5D94" w:rsidRPr="00852209" w:rsidRDefault="008F5D94" w:rsidP="00826C45">
      <w:pPr>
        <w:pStyle w:val="a4"/>
        <w:numPr>
          <w:ilvl w:val="0"/>
          <w:numId w:val="36"/>
        </w:numPr>
        <w:spacing w:after="0"/>
        <w:jc w:val="both"/>
        <w:rPr>
          <w:rFonts w:ascii="Times New Roman" w:hAnsi="Times New Roman" w:cs="Times New Roman"/>
          <w:sz w:val="24"/>
          <w:szCs w:val="24"/>
        </w:rPr>
      </w:pPr>
      <w:r w:rsidRPr="00852209">
        <w:rPr>
          <w:rFonts w:ascii="Times New Roman" w:hAnsi="Times New Roman" w:cs="Times New Roman"/>
          <w:sz w:val="24"/>
          <w:szCs w:val="24"/>
        </w:rPr>
        <w:t>Считаете ли Вы, что в процессе изучения курса арт-технологии Вы получили новые знания, умения и навыки необходимые в будущей профессиональной деятельности?</w:t>
      </w:r>
    </w:p>
    <w:p w14:paraId="3D60D2D9"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a)</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Да</w:t>
      </w:r>
      <w:r w:rsidR="004E55D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r w:rsidR="0009257B" w:rsidRPr="00852209">
        <w:rPr>
          <w:rFonts w:ascii="Times New Roman" w:hAnsi="Times New Roman" w:cs="Times New Roman"/>
          <w:sz w:val="24"/>
          <w:szCs w:val="24"/>
        </w:rPr>
        <w:t xml:space="preserve">  </w:t>
      </w:r>
    </w:p>
    <w:p w14:paraId="4685A78C"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b)</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Частично</w:t>
      </w:r>
      <w:r w:rsidR="004E55D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10798219"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c) </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Нет</w:t>
      </w:r>
      <w:r w:rsidR="004E55D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2080C390" w14:textId="77777777" w:rsidR="00826C45" w:rsidRPr="00852209" w:rsidRDefault="008F5D94" w:rsidP="00826C45">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d) </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Затрудняюсь ответить</w:t>
      </w:r>
      <w:r w:rsidR="004E55D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06DB33EC" w14:textId="77777777" w:rsidR="002F33D5" w:rsidRPr="00852209" w:rsidRDefault="002F33D5" w:rsidP="00826C45">
      <w:pPr>
        <w:spacing w:after="0"/>
        <w:jc w:val="both"/>
        <w:rPr>
          <w:rFonts w:ascii="Times New Roman" w:hAnsi="Times New Roman" w:cs="Times New Roman"/>
          <w:sz w:val="24"/>
          <w:szCs w:val="24"/>
        </w:rPr>
      </w:pPr>
    </w:p>
    <w:p w14:paraId="22639896" w14:textId="77777777" w:rsidR="008F5D94" w:rsidRPr="00852209" w:rsidRDefault="002F33D5" w:rsidP="00826C45">
      <w:pPr>
        <w:pStyle w:val="a4"/>
        <w:numPr>
          <w:ilvl w:val="0"/>
          <w:numId w:val="36"/>
        </w:numPr>
        <w:spacing w:after="0"/>
        <w:jc w:val="both"/>
        <w:rPr>
          <w:rFonts w:ascii="Times New Roman" w:hAnsi="Times New Roman" w:cs="Times New Roman"/>
          <w:sz w:val="24"/>
          <w:szCs w:val="24"/>
        </w:rPr>
      </w:pPr>
      <w:r w:rsidRPr="00852209">
        <w:rPr>
          <w:rFonts w:ascii="Times New Roman" w:hAnsi="Times New Roman" w:cs="Times New Roman"/>
          <w:sz w:val="24"/>
          <w:szCs w:val="24"/>
        </w:rPr>
        <w:t>Как Вы оцениваете уровень сформированности своей профессиональной компетенции в области применения арт-технологий</w:t>
      </w:r>
      <w:r w:rsidR="008F5D94" w:rsidRPr="00852209">
        <w:rPr>
          <w:rFonts w:ascii="Times New Roman" w:hAnsi="Times New Roman" w:cs="Times New Roman"/>
          <w:sz w:val="24"/>
          <w:szCs w:val="24"/>
        </w:rPr>
        <w:t xml:space="preserve">? </w:t>
      </w:r>
    </w:p>
    <w:p w14:paraId="61E180A4"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a)</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Высокий</w:t>
      </w:r>
      <w:r w:rsidR="004E55D3" w:rsidRPr="00852209">
        <w:rPr>
          <w:rFonts w:ascii="Times New Roman" w:hAnsi="Times New Roman" w:cs="Times New Roman"/>
          <w:sz w:val="24"/>
          <w:szCs w:val="24"/>
        </w:rPr>
        <w:t>.</w:t>
      </w:r>
      <w:r w:rsidR="0009257B" w:rsidRPr="00852209">
        <w:rPr>
          <w:rFonts w:ascii="Times New Roman" w:hAnsi="Times New Roman" w:cs="Times New Roman"/>
          <w:sz w:val="24"/>
          <w:szCs w:val="24"/>
        </w:rPr>
        <w:t xml:space="preserve">  </w:t>
      </w:r>
    </w:p>
    <w:p w14:paraId="2310FEBA"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b) </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Средний</w:t>
      </w:r>
      <w:r w:rsidR="004E55D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5E08F5AB"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c) </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Низкий</w:t>
      </w:r>
      <w:r w:rsidR="004E55D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18C581A2" w14:textId="77777777" w:rsidR="008F5D94"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d) </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Затрудняюсь ответить</w:t>
      </w:r>
      <w:r w:rsidR="004E55D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6C0AD587" w14:textId="77777777" w:rsidR="008F5D94" w:rsidRPr="00852209" w:rsidRDefault="008F5D94" w:rsidP="002F33D5">
      <w:pPr>
        <w:pStyle w:val="a4"/>
        <w:numPr>
          <w:ilvl w:val="0"/>
          <w:numId w:val="36"/>
        </w:numPr>
        <w:spacing w:after="0"/>
        <w:jc w:val="both"/>
        <w:rPr>
          <w:rFonts w:ascii="Times New Roman" w:hAnsi="Times New Roman" w:cs="Times New Roman"/>
          <w:sz w:val="24"/>
          <w:szCs w:val="24"/>
        </w:rPr>
      </w:pPr>
      <w:r w:rsidRPr="00852209">
        <w:rPr>
          <w:rFonts w:ascii="Times New Roman" w:hAnsi="Times New Roman" w:cs="Times New Roman"/>
          <w:sz w:val="24"/>
          <w:szCs w:val="24"/>
        </w:rPr>
        <w:t>Считаете ли Вы, что ВУЗ в процессе подготовки педагогов</w:t>
      </w:r>
      <w:r w:rsidR="004E55D3" w:rsidRPr="00852209">
        <w:rPr>
          <w:rFonts w:ascii="Times New Roman" w:hAnsi="Times New Roman" w:cs="Times New Roman"/>
          <w:sz w:val="24"/>
          <w:szCs w:val="24"/>
        </w:rPr>
        <w:t>-психологов</w:t>
      </w:r>
      <w:r w:rsidRPr="00852209">
        <w:rPr>
          <w:rFonts w:ascii="Times New Roman" w:hAnsi="Times New Roman" w:cs="Times New Roman"/>
          <w:sz w:val="24"/>
          <w:szCs w:val="24"/>
        </w:rPr>
        <w:t xml:space="preserve"> должен </w:t>
      </w:r>
      <w:r w:rsidR="004E55D3" w:rsidRPr="00852209">
        <w:rPr>
          <w:rFonts w:ascii="Times New Roman" w:hAnsi="Times New Roman" w:cs="Times New Roman"/>
          <w:sz w:val="24"/>
          <w:szCs w:val="24"/>
        </w:rPr>
        <w:t>интегрировать</w:t>
      </w:r>
      <w:r w:rsidRPr="00852209">
        <w:rPr>
          <w:rFonts w:ascii="Times New Roman" w:hAnsi="Times New Roman" w:cs="Times New Roman"/>
          <w:sz w:val="24"/>
          <w:szCs w:val="24"/>
        </w:rPr>
        <w:t xml:space="preserve"> арт технологи</w:t>
      </w:r>
      <w:r w:rsidR="00826C45" w:rsidRPr="00852209">
        <w:rPr>
          <w:rFonts w:ascii="Times New Roman" w:hAnsi="Times New Roman" w:cs="Times New Roman"/>
          <w:sz w:val="24"/>
          <w:szCs w:val="24"/>
          <w:lang w:val="kk-KZ"/>
        </w:rPr>
        <w:t>и в образовательный процесс</w:t>
      </w:r>
      <w:r w:rsidRPr="00852209">
        <w:rPr>
          <w:rFonts w:ascii="Times New Roman" w:hAnsi="Times New Roman" w:cs="Times New Roman"/>
          <w:sz w:val="24"/>
          <w:szCs w:val="24"/>
        </w:rPr>
        <w:t>?</w:t>
      </w:r>
    </w:p>
    <w:p w14:paraId="76AE864A"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a)  Да</w:t>
      </w:r>
      <w:r w:rsidR="004E55D3" w:rsidRPr="00852209">
        <w:rPr>
          <w:rFonts w:ascii="Times New Roman" w:hAnsi="Times New Roman" w:cs="Times New Roman"/>
          <w:sz w:val="24"/>
          <w:szCs w:val="24"/>
        </w:rPr>
        <w:t>.</w:t>
      </w:r>
    </w:p>
    <w:p w14:paraId="2062B49A"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b) Частично</w:t>
      </w:r>
      <w:r w:rsidR="004E55D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05B74B32"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c)</w:t>
      </w:r>
      <w:r w:rsidR="0009257B" w:rsidRPr="00852209">
        <w:rPr>
          <w:rFonts w:ascii="Times New Roman" w:hAnsi="Times New Roman" w:cs="Times New Roman"/>
          <w:sz w:val="24"/>
          <w:szCs w:val="24"/>
        </w:rPr>
        <w:t xml:space="preserve"> </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Нет</w:t>
      </w:r>
      <w:r w:rsidR="004E55D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r w:rsidR="0009257B" w:rsidRPr="00852209">
        <w:rPr>
          <w:rFonts w:ascii="Times New Roman" w:hAnsi="Times New Roman" w:cs="Times New Roman"/>
          <w:sz w:val="24"/>
          <w:szCs w:val="24"/>
        </w:rPr>
        <w:t xml:space="preserve"> </w:t>
      </w:r>
      <w:r w:rsidRPr="00852209">
        <w:rPr>
          <w:rFonts w:ascii="Times New Roman" w:hAnsi="Times New Roman" w:cs="Times New Roman"/>
          <w:sz w:val="24"/>
          <w:szCs w:val="24"/>
        </w:rPr>
        <w:t xml:space="preserve"> </w:t>
      </w:r>
    </w:p>
    <w:p w14:paraId="63CC6912" w14:textId="77777777" w:rsidR="008F5D94"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d) </w:t>
      </w:r>
      <w:r w:rsidR="00246E2A" w:rsidRPr="00852209">
        <w:rPr>
          <w:rFonts w:ascii="Times New Roman" w:hAnsi="Times New Roman" w:cs="Times New Roman"/>
          <w:sz w:val="24"/>
          <w:szCs w:val="24"/>
        </w:rPr>
        <w:t xml:space="preserve"> </w:t>
      </w:r>
      <w:r w:rsidRPr="00852209">
        <w:rPr>
          <w:rFonts w:ascii="Times New Roman" w:hAnsi="Times New Roman" w:cs="Times New Roman"/>
          <w:sz w:val="24"/>
          <w:szCs w:val="24"/>
        </w:rPr>
        <w:t>Затрудняюсь ответить</w:t>
      </w:r>
      <w:r w:rsidR="004E55D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33E7C250" w14:textId="77777777" w:rsidR="002F33D5" w:rsidRPr="00852209" w:rsidRDefault="002F33D5" w:rsidP="008F5D94">
      <w:pPr>
        <w:spacing w:after="0"/>
        <w:jc w:val="both"/>
        <w:rPr>
          <w:rFonts w:ascii="Times New Roman" w:hAnsi="Times New Roman" w:cs="Times New Roman"/>
          <w:sz w:val="24"/>
          <w:szCs w:val="24"/>
        </w:rPr>
      </w:pPr>
    </w:p>
    <w:p w14:paraId="5D164AAE" w14:textId="77777777" w:rsidR="008F5D94" w:rsidRPr="00852209" w:rsidRDefault="008F5D94" w:rsidP="002F33D5">
      <w:pPr>
        <w:pStyle w:val="a4"/>
        <w:numPr>
          <w:ilvl w:val="0"/>
          <w:numId w:val="36"/>
        </w:num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Арт-технологии играют важную роль в системе </w:t>
      </w:r>
      <w:r w:rsidR="0098790F" w:rsidRPr="00852209">
        <w:rPr>
          <w:rFonts w:ascii="Times New Roman" w:hAnsi="Times New Roman" w:cs="Times New Roman"/>
          <w:sz w:val="24"/>
          <w:szCs w:val="24"/>
        </w:rPr>
        <w:t>в</w:t>
      </w:r>
      <w:r w:rsidRPr="00852209">
        <w:rPr>
          <w:rFonts w:ascii="Times New Roman" w:hAnsi="Times New Roman" w:cs="Times New Roman"/>
          <w:sz w:val="24"/>
          <w:szCs w:val="24"/>
        </w:rPr>
        <w:t xml:space="preserve">ашей профессиональной подготовки? </w:t>
      </w:r>
    </w:p>
    <w:p w14:paraId="3B3BEA53"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a)</w:t>
      </w:r>
      <w:r w:rsidR="0009257B" w:rsidRPr="00852209">
        <w:rPr>
          <w:rFonts w:ascii="Times New Roman" w:hAnsi="Times New Roman" w:cs="Times New Roman"/>
          <w:sz w:val="24"/>
          <w:szCs w:val="24"/>
        </w:rPr>
        <w:t xml:space="preserve">   </w:t>
      </w:r>
      <w:r w:rsidRPr="00852209">
        <w:rPr>
          <w:rFonts w:ascii="Times New Roman" w:hAnsi="Times New Roman" w:cs="Times New Roman"/>
          <w:sz w:val="24"/>
          <w:szCs w:val="24"/>
        </w:rPr>
        <w:t>Да</w:t>
      </w:r>
      <w:r w:rsidR="004E55D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04994853"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b) </w:t>
      </w:r>
      <w:r w:rsidR="0009257B" w:rsidRPr="00852209">
        <w:rPr>
          <w:rFonts w:ascii="Times New Roman" w:hAnsi="Times New Roman" w:cs="Times New Roman"/>
          <w:sz w:val="24"/>
          <w:szCs w:val="24"/>
        </w:rPr>
        <w:t xml:space="preserve"> </w:t>
      </w:r>
      <w:r w:rsidRPr="00852209">
        <w:rPr>
          <w:rFonts w:ascii="Times New Roman" w:hAnsi="Times New Roman" w:cs="Times New Roman"/>
          <w:sz w:val="24"/>
          <w:szCs w:val="24"/>
        </w:rPr>
        <w:t>Частично</w:t>
      </w:r>
      <w:r w:rsidR="004E55D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07784749"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c) </w:t>
      </w:r>
      <w:r w:rsidR="0009257B" w:rsidRPr="00852209">
        <w:rPr>
          <w:rFonts w:ascii="Times New Roman" w:hAnsi="Times New Roman" w:cs="Times New Roman"/>
          <w:sz w:val="24"/>
          <w:szCs w:val="24"/>
        </w:rPr>
        <w:t xml:space="preserve"> </w:t>
      </w:r>
      <w:r w:rsidRPr="00852209">
        <w:rPr>
          <w:rFonts w:ascii="Times New Roman" w:hAnsi="Times New Roman" w:cs="Times New Roman"/>
          <w:sz w:val="24"/>
          <w:szCs w:val="24"/>
        </w:rPr>
        <w:t>Нет</w:t>
      </w:r>
      <w:r w:rsidR="004E55D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2C5378AA" w14:textId="77777777" w:rsidR="008F5D94"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d) </w:t>
      </w:r>
      <w:r w:rsidR="0009257B" w:rsidRPr="00852209">
        <w:rPr>
          <w:rFonts w:ascii="Times New Roman" w:hAnsi="Times New Roman" w:cs="Times New Roman"/>
          <w:sz w:val="24"/>
          <w:szCs w:val="24"/>
        </w:rPr>
        <w:t xml:space="preserve"> </w:t>
      </w:r>
      <w:r w:rsidRPr="00852209">
        <w:rPr>
          <w:rFonts w:ascii="Times New Roman" w:hAnsi="Times New Roman" w:cs="Times New Roman"/>
          <w:sz w:val="24"/>
          <w:szCs w:val="24"/>
        </w:rPr>
        <w:t>Затрудняюсь ответить</w:t>
      </w:r>
      <w:r w:rsidR="004E55D3" w:rsidRPr="00852209">
        <w:rPr>
          <w:rFonts w:ascii="Times New Roman" w:hAnsi="Times New Roman" w:cs="Times New Roman"/>
          <w:sz w:val="24"/>
          <w:szCs w:val="24"/>
        </w:rPr>
        <w:t>.</w:t>
      </w:r>
    </w:p>
    <w:p w14:paraId="1948CDA1" w14:textId="77777777" w:rsidR="002F33D5" w:rsidRPr="00852209" w:rsidRDefault="002F33D5" w:rsidP="008F5D94">
      <w:pPr>
        <w:spacing w:after="0"/>
        <w:jc w:val="both"/>
        <w:rPr>
          <w:rFonts w:ascii="Times New Roman" w:hAnsi="Times New Roman" w:cs="Times New Roman"/>
          <w:sz w:val="24"/>
          <w:szCs w:val="24"/>
        </w:rPr>
      </w:pPr>
    </w:p>
    <w:p w14:paraId="190551FD" w14:textId="77777777" w:rsidR="004E55D3" w:rsidRPr="00852209" w:rsidRDefault="004E55D3" w:rsidP="002F33D5">
      <w:pPr>
        <w:pStyle w:val="a4"/>
        <w:numPr>
          <w:ilvl w:val="0"/>
          <w:numId w:val="36"/>
        </w:numPr>
        <w:spacing w:after="0"/>
        <w:jc w:val="both"/>
        <w:rPr>
          <w:rFonts w:ascii="Times New Roman" w:hAnsi="Times New Roman" w:cs="Times New Roman"/>
          <w:sz w:val="24"/>
          <w:szCs w:val="24"/>
        </w:rPr>
      </w:pPr>
      <w:r w:rsidRPr="00852209">
        <w:rPr>
          <w:rFonts w:ascii="Times New Roman" w:hAnsi="Times New Roman" w:cs="Times New Roman"/>
          <w:sz w:val="24"/>
          <w:szCs w:val="24"/>
        </w:rPr>
        <w:t>Расположите технологии по степени их значимости для Вас.</w:t>
      </w:r>
    </w:p>
    <w:p w14:paraId="7C2708BC" w14:textId="77777777" w:rsidR="008F5D94" w:rsidRPr="00852209" w:rsidRDefault="008F5D94" w:rsidP="004E55D3">
      <w:pPr>
        <w:spacing w:after="0"/>
        <w:jc w:val="both"/>
        <w:rPr>
          <w:rFonts w:ascii="Times New Roman" w:hAnsi="Times New Roman" w:cs="Times New Roman"/>
          <w:sz w:val="24"/>
          <w:szCs w:val="24"/>
        </w:rPr>
      </w:pPr>
      <w:r w:rsidRPr="00852209">
        <w:rPr>
          <w:rFonts w:ascii="Times New Roman" w:hAnsi="Times New Roman" w:cs="Times New Roman"/>
          <w:sz w:val="24"/>
          <w:szCs w:val="24"/>
        </w:rPr>
        <w:t>a)</w:t>
      </w:r>
      <w:r w:rsidR="0009257B" w:rsidRPr="00852209">
        <w:rPr>
          <w:rFonts w:ascii="Times New Roman" w:hAnsi="Times New Roman" w:cs="Times New Roman"/>
          <w:sz w:val="24"/>
          <w:szCs w:val="24"/>
        </w:rPr>
        <w:t xml:space="preserve">  </w:t>
      </w:r>
      <w:r w:rsidRPr="00852209">
        <w:rPr>
          <w:rFonts w:ascii="Times New Roman" w:hAnsi="Times New Roman" w:cs="Times New Roman"/>
          <w:sz w:val="24"/>
          <w:szCs w:val="24"/>
        </w:rPr>
        <w:t>Арт-технология</w:t>
      </w:r>
      <w:r w:rsidR="004E55D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00870C7C" w14:textId="77777777" w:rsidR="008F5D94"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b)</w:t>
      </w:r>
      <w:r w:rsidR="0009257B" w:rsidRPr="00852209">
        <w:rPr>
          <w:rFonts w:ascii="Times New Roman" w:hAnsi="Times New Roman" w:cs="Times New Roman"/>
          <w:sz w:val="24"/>
          <w:szCs w:val="24"/>
        </w:rPr>
        <w:t xml:space="preserve">  </w:t>
      </w:r>
      <w:r w:rsidRPr="00852209">
        <w:rPr>
          <w:rFonts w:ascii="Times New Roman" w:hAnsi="Times New Roman" w:cs="Times New Roman"/>
          <w:sz w:val="24"/>
          <w:szCs w:val="24"/>
        </w:rPr>
        <w:t>Игровая технология</w:t>
      </w:r>
      <w:r w:rsidR="004E55D3" w:rsidRPr="00852209">
        <w:rPr>
          <w:rFonts w:ascii="Times New Roman" w:hAnsi="Times New Roman" w:cs="Times New Roman"/>
          <w:sz w:val="24"/>
          <w:szCs w:val="24"/>
        </w:rPr>
        <w:t>.</w:t>
      </w:r>
    </w:p>
    <w:p w14:paraId="57F6B202"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c)</w:t>
      </w:r>
      <w:r w:rsidR="0009257B" w:rsidRPr="00852209">
        <w:rPr>
          <w:rFonts w:ascii="Times New Roman" w:hAnsi="Times New Roman" w:cs="Times New Roman"/>
          <w:sz w:val="24"/>
          <w:szCs w:val="24"/>
        </w:rPr>
        <w:t xml:space="preserve">  </w:t>
      </w:r>
      <w:r w:rsidRPr="00852209">
        <w:rPr>
          <w:rFonts w:ascii="Times New Roman" w:hAnsi="Times New Roman" w:cs="Times New Roman"/>
          <w:sz w:val="24"/>
          <w:szCs w:val="24"/>
        </w:rPr>
        <w:t xml:space="preserve">Технология </w:t>
      </w:r>
      <w:r w:rsidR="0009257B" w:rsidRPr="00852209">
        <w:rPr>
          <w:rFonts w:ascii="Times New Roman" w:hAnsi="Times New Roman" w:cs="Times New Roman"/>
          <w:sz w:val="24"/>
          <w:szCs w:val="24"/>
        </w:rPr>
        <w:t>коллективной деятельности</w:t>
      </w:r>
      <w:r w:rsidR="004E55D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2E17E313" w14:textId="77777777" w:rsidR="008F5D94"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d)</w:t>
      </w:r>
      <w:r w:rsidR="0009257B" w:rsidRPr="00852209">
        <w:rPr>
          <w:rFonts w:ascii="Times New Roman" w:hAnsi="Times New Roman" w:cs="Times New Roman"/>
          <w:sz w:val="24"/>
          <w:szCs w:val="24"/>
        </w:rPr>
        <w:t xml:space="preserve">  </w:t>
      </w:r>
      <w:r w:rsidRPr="00852209">
        <w:rPr>
          <w:rFonts w:ascii="Times New Roman" w:hAnsi="Times New Roman" w:cs="Times New Roman"/>
          <w:sz w:val="24"/>
          <w:szCs w:val="24"/>
        </w:rPr>
        <w:t>Технология проблемного обучения</w:t>
      </w:r>
      <w:r w:rsidR="004E55D3"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p>
    <w:p w14:paraId="656F27DE" w14:textId="77777777" w:rsidR="002F33D5" w:rsidRPr="00852209" w:rsidRDefault="002F33D5" w:rsidP="008F5D94">
      <w:pPr>
        <w:spacing w:after="0"/>
        <w:jc w:val="both"/>
        <w:rPr>
          <w:rFonts w:ascii="Times New Roman" w:hAnsi="Times New Roman" w:cs="Times New Roman"/>
          <w:sz w:val="24"/>
          <w:szCs w:val="24"/>
        </w:rPr>
      </w:pPr>
    </w:p>
    <w:p w14:paraId="745952ED" w14:textId="77777777" w:rsidR="008F5D94" w:rsidRPr="00852209" w:rsidRDefault="004E55D3" w:rsidP="002F33D5">
      <w:pPr>
        <w:pStyle w:val="a4"/>
        <w:numPr>
          <w:ilvl w:val="0"/>
          <w:numId w:val="36"/>
        </w:numPr>
        <w:spacing w:after="0"/>
        <w:jc w:val="both"/>
        <w:rPr>
          <w:rFonts w:ascii="Times New Roman" w:hAnsi="Times New Roman" w:cs="Times New Roman"/>
          <w:sz w:val="24"/>
          <w:szCs w:val="24"/>
        </w:rPr>
      </w:pPr>
      <w:r w:rsidRPr="00852209">
        <w:rPr>
          <w:rFonts w:ascii="Times New Roman" w:hAnsi="Times New Roman" w:cs="Times New Roman"/>
          <w:sz w:val="24"/>
          <w:szCs w:val="24"/>
        </w:rPr>
        <w:t>Из каких структурных компонентов, на Ваш взгляд, складывается арт-технология</w:t>
      </w:r>
      <w:r w:rsidR="008F5D94" w:rsidRPr="00852209">
        <w:rPr>
          <w:rFonts w:ascii="Times New Roman" w:hAnsi="Times New Roman" w:cs="Times New Roman"/>
          <w:sz w:val="24"/>
          <w:szCs w:val="24"/>
        </w:rPr>
        <w:t xml:space="preserve">? </w:t>
      </w:r>
    </w:p>
    <w:p w14:paraId="21CF41CA"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a)</w:t>
      </w:r>
      <w:r w:rsidR="0009257B" w:rsidRPr="00852209">
        <w:rPr>
          <w:rFonts w:ascii="Times New Roman" w:hAnsi="Times New Roman" w:cs="Times New Roman"/>
          <w:sz w:val="24"/>
          <w:szCs w:val="24"/>
        </w:rPr>
        <w:t xml:space="preserve">  Вербальные </w:t>
      </w:r>
    </w:p>
    <w:p w14:paraId="271BA73E" w14:textId="77777777" w:rsidR="0009257B" w:rsidRPr="00852209" w:rsidRDefault="0009257B"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b</w:t>
      </w:r>
      <w:r w:rsidR="008F5D94" w:rsidRPr="00852209">
        <w:rPr>
          <w:rFonts w:ascii="Times New Roman" w:hAnsi="Times New Roman" w:cs="Times New Roman"/>
          <w:sz w:val="24"/>
          <w:szCs w:val="24"/>
        </w:rPr>
        <w:t>)</w:t>
      </w:r>
      <w:r w:rsidRPr="00852209">
        <w:rPr>
          <w:rFonts w:ascii="Times New Roman" w:hAnsi="Times New Roman" w:cs="Times New Roman"/>
          <w:sz w:val="24"/>
          <w:szCs w:val="24"/>
        </w:rPr>
        <w:t xml:space="preserve">  </w:t>
      </w:r>
      <w:r w:rsidR="008F5D94" w:rsidRPr="00852209">
        <w:rPr>
          <w:rFonts w:ascii="Times New Roman" w:hAnsi="Times New Roman" w:cs="Times New Roman"/>
          <w:sz w:val="24"/>
          <w:szCs w:val="24"/>
        </w:rPr>
        <w:t xml:space="preserve">Не вербальные </w:t>
      </w:r>
    </w:p>
    <w:p w14:paraId="6AEBCC96" w14:textId="77777777" w:rsidR="0009257B"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c) </w:t>
      </w:r>
      <w:r w:rsidR="0009257B" w:rsidRPr="00852209">
        <w:rPr>
          <w:rFonts w:ascii="Times New Roman" w:hAnsi="Times New Roman" w:cs="Times New Roman"/>
          <w:sz w:val="24"/>
          <w:szCs w:val="24"/>
        </w:rPr>
        <w:t xml:space="preserve"> </w:t>
      </w:r>
      <w:r w:rsidRPr="00852209">
        <w:rPr>
          <w:rFonts w:ascii="Times New Roman" w:hAnsi="Times New Roman" w:cs="Times New Roman"/>
          <w:sz w:val="24"/>
          <w:szCs w:val="24"/>
        </w:rPr>
        <w:t xml:space="preserve">Вербальные и не вербальные </w:t>
      </w:r>
    </w:p>
    <w:p w14:paraId="7314993D" w14:textId="77777777" w:rsidR="008F5D94" w:rsidRPr="00852209" w:rsidRDefault="008F5D94" w:rsidP="008F5D94">
      <w:pPr>
        <w:spacing w:after="0"/>
        <w:jc w:val="both"/>
        <w:rPr>
          <w:rFonts w:ascii="Times New Roman" w:hAnsi="Times New Roman" w:cs="Times New Roman"/>
          <w:sz w:val="24"/>
          <w:szCs w:val="24"/>
        </w:rPr>
      </w:pPr>
      <w:r w:rsidRPr="00852209">
        <w:rPr>
          <w:rFonts w:ascii="Times New Roman" w:hAnsi="Times New Roman" w:cs="Times New Roman"/>
          <w:sz w:val="24"/>
          <w:szCs w:val="24"/>
        </w:rPr>
        <w:t>d)</w:t>
      </w:r>
      <w:r w:rsidR="0009257B" w:rsidRPr="00852209">
        <w:rPr>
          <w:rFonts w:ascii="Times New Roman" w:hAnsi="Times New Roman" w:cs="Times New Roman"/>
          <w:sz w:val="24"/>
          <w:szCs w:val="24"/>
        </w:rPr>
        <w:t xml:space="preserve">  </w:t>
      </w:r>
      <w:r w:rsidRPr="00852209">
        <w:rPr>
          <w:rFonts w:ascii="Times New Roman" w:hAnsi="Times New Roman" w:cs="Times New Roman"/>
          <w:sz w:val="24"/>
          <w:szCs w:val="24"/>
        </w:rPr>
        <w:t xml:space="preserve">Затрудняюсь ответить </w:t>
      </w:r>
    </w:p>
    <w:p w14:paraId="7847B803" w14:textId="77777777" w:rsidR="002F33D5" w:rsidRPr="00852209" w:rsidRDefault="002F33D5" w:rsidP="008F5D94">
      <w:pPr>
        <w:spacing w:after="0"/>
        <w:jc w:val="both"/>
        <w:rPr>
          <w:rFonts w:ascii="Times New Roman" w:hAnsi="Times New Roman" w:cs="Times New Roman"/>
          <w:sz w:val="24"/>
          <w:szCs w:val="24"/>
        </w:rPr>
      </w:pPr>
    </w:p>
    <w:p w14:paraId="726B38DB" w14:textId="77777777" w:rsidR="002F33D5" w:rsidRPr="00852209" w:rsidRDefault="002F33D5" w:rsidP="002F33D5">
      <w:pPr>
        <w:pStyle w:val="a4"/>
        <w:numPr>
          <w:ilvl w:val="0"/>
          <w:numId w:val="36"/>
        </w:numPr>
        <w:spacing w:after="0"/>
        <w:jc w:val="both"/>
        <w:rPr>
          <w:rFonts w:ascii="Times New Roman" w:hAnsi="Times New Roman" w:cs="Times New Roman"/>
          <w:sz w:val="24"/>
          <w:szCs w:val="24"/>
        </w:rPr>
      </w:pPr>
      <w:r w:rsidRPr="00852209">
        <w:rPr>
          <w:rFonts w:ascii="Times New Roman" w:hAnsi="Times New Roman" w:cs="Times New Roman"/>
          <w:sz w:val="24"/>
          <w:szCs w:val="24"/>
          <w:lang w:val="kk-KZ"/>
        </w:rPr>
        <w:t>Планируете ли Вы применять арт-технологии в своей будущей профессиональной деятельности?</w:t>
      </w:r>
    </w:p>
    <w:p w14:paraId="16712DCF" w14:textId="77777777" w:rsidR="002F33D5" w:rsidRPr="00852209" w:rsidRDefault="002F33D5" w:rsidP="002F33D5">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a)   Да.   </w:t>
      </w:r>
    </w:p>
    <w:p w14:paraId="0EF7289B" w14:textId="77777777" w:rsidR="002F33D5" w:rsidRPr="00852209" w:rsidRDefault="002F33D5" w:rsidP="002F33D5">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b)  Частично.  </w:t>
      </w:r>
    </w:p>
    <w:p w14:paraId="3ADD83F2" w14:textId="77777777" w:rsidR="002F33D5" w:rsidRPr="00852209" w:rsidRDefault="002F33D5" w:rsidP="002F33D5">
      <w:pPr>
        <w:spacing w:after="0"/>
        <w:jc w:val="both"/>
        <w:rPr>
          <w:rFonts w:ascii="Times New Roman" w:hAnsi="Times New Roman" w:cs="Times New Roman"/>
          <w:sz w:val="24"/>
          <w:szCs w:val="24"/>
        </w:rPr>
      </w:pPr>
      <w:r w:rsidRPr="00852209">
        <w:rPr>
          <w:rFonts w:ascii="Times New Roman" w:hAnsi="Times New Roman" w:cs="Times New Roman"/>
          <w:sz w:val="24"/>
          <w:szCs w:val="24"/>
        </w:rPr>
        <w:t xml:space="preserve">c)  Нет.  </w:t>
      </w:r>
    </w:p>
    <w:p w14:paraId="5F1BB93F" w14:textId="77777777" w:rsidR="00886D40" w:rsidRPr="002F33D5" w:rsidRDefault="002F33D5" w:rsidP="002F33D5">
      <w:pPr>
        <w:spacing w:after="0"/>
        <w:jc w:val="both"/>
        <w:rPr>
          <w:rFonts w:ascii="Times New Roman" w:hAnsi="Times New Roman" w:cs="Times New Roman"/>
          <w:sz w:val="24"/>
          <w:szCs w:val="24"/>
        </w:rPr>
      </w:pPr>
      <w:r w:rsidRPr="00852209">
        <w:rPr>
          <w:rFonts w:ascii="Times New Roman" w:hAnsi="Times New Roman" w:cs="Times New Roman"/>
          <w:sz w:val="24"/>
          <w:szCs w:val="24"/>
        </w:rPr>
        <w:t>d)  Затрудняюсь ответить.</w:t>
      </w:r>
      <w:r w:rsidR="00886D40" w:rsidRPr="002F33D5">
        <w:rPr>
          <w:rFonts w:ascii="Times New Roman" w:hAnsi="Times New Roman" w:cs="Times New Roman"/>
          <w:sz w:val="24"/>
          <w:szCs w:val="24"/>
        </w:rPr>
        <w:tab/>
        <w:t xml:space="preserve"> </w:t>
      </w:r>
    </w:p>
    <w:p w14:paraId="459E9A07" w14:textId="77777777" w:rsidR="008F5D94" w:rsidRPr="008F5D94" w:rsidRDefault="008F5D94" w:rsidP="008F5D94">
      <w:pPr>
        <w:spacing w:after="0"/>
        <w:jc w:val="both"/>
        <w:rPr>
          <w:rFonts w:ascii="Times New Roman" w:hAnsi="Times New Roman" w:cs="Times New Roman"/>
          <w:sz w:val="24"/>
          <w:szCs w:val="24"/>
        </w:rPr>
      </w:pPr>
    </w:p>
    <w:p w14:paraId="7087C6D9" w14:textId="77777777" w:rsidR="008F5D94" w:rsidRPr="00D719C4" w:rsidRDefault="008F5D94" w:rsidP="008F5D94">
      <w:pPr>
        <w:spacing w:after="0"/>
        <w:jc w:val="both"/>
        <w:rPr>
          <w:rFonts w:ascii="Times New Roman" w:hAnsi="Times New Roman" w:cs="Times New Roman"/>
          <w:sz w:val="24"/>
          <w:szCs w:val="24"/>
        </w:rPr>
      </w:pPr>
    </w:p>
    <w:sectPr w:rsidR="008F5D94" w:rsidRPr="00D719C4" w:rsidSect="00F6411C">
      <w:footerReference w:type="default" r:id="rId80"/>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CA8D91" w14:textId="77777777" w:rsidR="0095523C" w:rsidRDefault="0095523C" w:rsidP="00EE3597">
      <w:pPr>
        <w:spacing w:after="0" w:line="240" w:lineRule="auto"/>
      </w:pPr>
      <w:r>
        <w:separator/>
      </w:r>
    </w:p>
  </w:endnote>
  <w:endnote w:type="continuationSeparator" w:id="0">
    <w:p w14:paraId="489D19C1" w14:textId="77777777" w:rsidR="0095523C" w:rsidRDefault="0095523C" w:rsidP="00EE3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2060115"/>
      <w:docPartObj>
        <w:docPartGallery w:val="Page Numbers (Bottom of Page)"/>
        <w:docPartUnique/>
      </w:docPartObj>
    </w:sdtPr>
    <w:sdtEndPr>
      <w:rPr>
        <w:rFonts w:ascii="Times New Roman" w:hAnsi="Times New Roman" w:cs="Times New Roman"/>
        <w:sz w:val="24"/>
        <w:szCs w:val="24"/>
      </w:rPr>
    </w:sdtEndPr>
    <w:sdtContent>
      <w:p w14:paraId="3EBFA46B" w14:textId="77777777" w:rsidR="001E1259" w:rsidRPr="0071574A" w:rsidRDefault="001E1259" w:rsidP="0071574A">
        <w:pPr>
          <w:pStyle w:val="a8"/>
          <w:jc w:val="center"/>
          <w:rPr>
            <w:rFonts w:ascii="Times New Roman" w:hAnsi="Times New Roman" w:cs="Times New Roman"/>
            <w:sz w:val="24"/>
            <w:szCs w:val="24"/>
          </w:rPr>
        </w:pPr>
        <w:r w:rsidRPr="0071574A">
          <w:rPr>
            <w:rFonts w:ascii="Times New Roman" w:hAnsi="Times New Roman" w:cs="Times New Roman"/>
            <w:sz w:val="24"/>
            <w:szCs w:val="24"/>
          </w:rPr>
          <w:fldChar w:fldCharType="begin"/>
        </w:r>
        <w:r w:rsidRPr="0071574A">
          <w:rPr>
            <w:rFonts w:ascii="Times New Roman" w:hAnsi="Times New Roman" w:cs="Times New Roman"/>
            <w:sz w:val="24"/>
            <w:szCs w:val="24"/>
          </w:rPr>
          <w:instrText>PAGE   \* MERGEFORMAT</w:instrText>
        </w:r>
        <w:r w:rsidRPr="0071574A">
          <w:rPr>
            <w:rFonts w:ascii="Times New Roman" w:hAnsi="Times New Roman" w:cs="Times New Roman"/>
            <w:sz w:val="24"/>
            <w:szCs w:val="24"/>
          </w:rPr>
          <w:fldChar w:fldCharType="separate"/>
        </w:r>
        <w:r>
          <w:rPr>
            <w:rFonts w:ascii="Times New Roman" w:hAnsi="Times New Roman" w:cs="Times New Roman"/>
            <w:noProof/>
            <w:sz w:val="24"/>
            <w:szCs w:val="24"/>
          </w:rPr>
          <w:t>203</w:t>
        </w:r>
        <w:r w:rsidRPr="0071574A">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83DBA7" w14:textId="77777777" w:rsidR="0095523C" w:rsidRDefault="0095523C" w:rsidP="00EE3597">
      <w:pPr>
        <w:spacing w:after="0" w:line="240" w:lineRule="auto"/>
      </w:pPr>
      <w:r>
        <w:separator/>
      </w:r>
    </w:p>
  </w:footnote>
  <w:footnote w:type="continuationSeparator" w:id="0">
    <w:p w14:paraId="58483A39" w14:textId="77777777" w:rsidR="0095523C" w:rsidRDefault="0095523C" w:rsidP="00EE35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D6FF2"/>
    <w:multiLevelType w:val="hybridMultilevel"/>
    <w:tmpl w:val="53A43612"/>
    <w:lvl w:ilvl="0" w:tplc="C36EEF14">
      <w:start w:val="1"/>
      <w:numFmt w:val="decimal"/>
      <w:lvlText w:val="%1."/>
      <w:lvlJc w:val="left"/>
      <w:pPr>
        <w:ind w:left="780" w:hanging="42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3515E7"/>
    <w:multiLevelType w:val="hybridMultilevel"/>
    <w:tmpl w:val="FC96CA2C"/>
    <w:lvl w:ilvl="0" w:tplc="A97803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7844B96"/>
    <w:multiLevelType w:val="hybridMultilevel"/>
    <w:tmpl w:val="F558D9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A51D95"/>
    <w:multiLevelType w:val="hybridMultilevel"/>
    <w:tmpl w:val="D39CC6BC"/>
    <w:lvl w:ilvl="0" w:tplc="5BFE968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75649E"/>
    <w:multiLevelType w:val="hybridMultilevel"/>
    <w:tmpl w:val="8C3EC6EE"/>
    <w:lvl w:ilvl="0" w:tplc="0419000F">
      <w:start w:val="1"/>
      <w:numFmt w:val="decimal"/>
      <w:lvlText w:val="%1."/>
      <w:lvlJc w:val="left"/>
      <w:pPr>
        <w:ind w:left="757" w:hanging="360"/>
      </w:p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5" w15:restartNumberingAfterBreak="0">
    <w:nsid w:val="1B2B0020"/>
    <w:multiLevelType w:val="hybridMultilevel"/>
    <w:tmpl w:val="272C27FC"/>
    <w:lvl w:ilvl="0" w:tplc="01743ED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21378DA"/>
    <w:multiLevelType w:val="hybridMultilevel"/>
    <w:tmpl w:val="0C9047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2C06B3C"/>
    <w:multiLevelType w:val="multilevel"/>
    <w:tmpl w:val="F5740CC8"/>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10715D"/>
    <w:multiLevelType w:val="hybridMultilevel"/>
    <w:tmpl w:val="58D665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2B657DAD"/>
    <w:multiLevelType w:val="hybridMultilevel"/>
    <w:tmpl w:val="2856F940"/>
    <w:lvl w:ilvl="0" w:tplc="C030683C">
      <w:start w:val="1"/>
      <w:numFmt w:val="decimal"/>
      <w:lvlText w:val="%1."/>
      <w:lvlJc w:val="left"/>
      <w:pPr>
        <w:ind w:left="1069" w:hanging="360"/>
      </w:pPr>
      <w:rPr>
        <w:rFonts w:eastAsiaTheme="minorHAnsi" w:cstheme="minorBidi"/>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15:restartNumberingAfterBreak="0">
    <w:nsid w:val="2D525FE0"/>
    <w:multiLevelType w:val="hybridMultilevel"/>
    <w:tmpl w:val="D11474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44F733A"/>
    <w:multiLevelType w:val="hybridMultilevel"/>
    <w:tmpl w:val="7BC0FE5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48F1F04"/>
    <w:multiLevelType w:val="hybridMultilevel"/>
    <w:tmpl w:val="1DD8509A"/>
    <w:lvl w:ilvl="0" w:tplc="34AE5F8C">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4B8420F"/>
    <w:multiLevelType w:val="hybridMultilevel"/>
    <w:tmpl w:val="C25E25C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34E74280"/>
    <w:multiLevelType w:val="hybridMultilevel"/>
    <w:tmpl w:val="E422921C"/>
    <w:lvl w:ilvl="0" w:tplc="CD4EC55E">
      <w:start w:val="1"/>
      <w:numFmt w:val="decimal"/>
      <w:lvlText w:val="%1."/>
      <w:lvlJc w:val="left"/>
      <w:pPr>
        <w:ind w:left="754" w:hanging="360"/>
      </w:pPr>
      <w:rPr>
        <w:b w:val="0"/>
        <w:sz w:val="28"/>
        <w:szCs w:val="28"/>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5" w15:restartNumberingAfterBreak="0">
    <w:nsid w:val="37422FB7"/>
    <w:multiLevelType w:val="hybridMultilevel"/>
    <w:tmpl w:val="935CD2D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C816D2B"/>
    <w:multiLevelType w:val="hybridMultilevel"/>
    <w:tmpl w:val="59AEBADC"/>
    <w:lvl w:ilvl="0" w:tplc="CD4EC55E">
      <w:start w:val="1"/>
      <w:numFmt w:val="decimal"/>
      <w:lvlText w:val="%1."/>
      <w:lvlJc w:val="left"/>
      <w:pPr>
        <w:ind w:left="1429" w:hanging="360"/>
      </w:pPr>
      <w:rPr>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DB8056B"/>
    <w:multiLevelType w:val="hybridMultilevel"/>
    <w:tmpl w:val="1B529D2E"/>
    <w:lvl w:ilvl="0" w:tplc="0419000B">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ECF4EBE"/>
    <w:multiLevelType w:val="hybridMultilevel"/>
    <w:tmpl w:val="5328A56E"/>
    <w:lvl w:ilvl="0" w:tplc="8E3AC71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00B34F5"/>
    <w:multiLevelType w:val="hybridMultilevel"/>
    <w:tmpl w:val="9F3A0716"/>
    <w:lvl w:ilvl="0" w:tplc="34AE5F8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10C1D71"/>
    <w:multiLevelType w:val="hybridMultilevel"/>
    <w:tmpl w:val="C930D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4A6674F"/>
    <w:multiLevelType w:val="hybridMultilevel"/>
    <w:tmpl w:val="3CE6A004"/>
    <w:lvl w:ilvl="0" w:tplc="34AE5F8C">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73A2EBB"/>
    <w:multiLevelType w:val="hybridMultilevel"/>
    <w:tmpl w:val="7AC2E188"/>
    <w:lvl w:ilvl="0" w:tplc="BAFA9A76">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49CA0C68"/>
    <w:multiLevelType w:val="hybridMultilevel"/>
    <w:tmpl w:val="698457B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FC14B9"/>
    <w:multiLevelType w:val="hybridMultilevel"/>
    <w:tmpl w:val="26A27DE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513E0DE5"/>
    <w:multiLevelType w:val="hybridMultilevel"/>
    <w:tmpl w:val="8B7C9B8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5401606A"/>
    <w:multiLevelType w:val="hybridMultilevel"/>
    <w:tmpl w:val="78EC7D0E"/>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15:restartNumberingAfterBreak="0">
    <w:nsid w:val="542F6741"/>
    <w:multiLevelType w:val="hybridMultilevel"/>
    <w:tmpl w:val="E9D63382"/>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AEF55BC"/>
    <w:multiLevelType w:val="hybridMultilevel"/>
    <w:tmpl w:val="C924E6C6"/>
    <w:lvl w:ilvl="0" w:tplc="CD4EC55E">
      <w:start w:val="1"/>
      <w:numFmt w:val="decimal"/>
      <w:lvlText w:val="%1."/>
      <w:lvlJc w:val="left"/>
      <w:pPr>
        <w:ind w:left="1429" w:hanging="360"/>
      </w:pPr>
      <w:rPr>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F55007A"/>
    <w:multiLevelType w:val="hybridMultilevel"/>
    <w:tmpl w:val="C8DE8FEA"/>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609A3CBD"/>
    <w:multiLevelType w:val="hybridMultilevel"/>
    <w:tmpl w:val="2A2C5E2C"/>
    <w:lvl w:ilvl="0" w:tplc="1974E2D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E812DB"/>
    <w:multiLevelType w:val="multilevel"/>
    <w:tmpl w:val="904EABB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C72FDE"/>
    <w:multiLevelType w:val="hybridMultilevel"/>
    <w:tmpl w:val="5BE4A7FC"/>
    <w:lvl w:ilvl="0" w:tplc="01743ED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7D23434"/>
    <w:multiLevelType w:val="hybridMultilevel"/>
    <w:tmpl w:val="FF46B266"/>
    <w:lvl w:ilvl="0" w:tplc="A27C16B4">
      <w:start w:val="1"/>
      <w:numFmt w:val="decimal"/>
      <w:pStyle w:val="Tableheader"/>
      <w:lvlText w:val="%1."/>
      <w:lvlJc w:val="left"/>
      <w:pPr>
        <w:tabs>
          <w:tab w:val="num" w:pos="1080"/>
        </w:tabs>
        <w:ind w:left="1004" w:hanging="284"/>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34" w15:restartNumberingAfterBreak="0">
    <w:nsid w:val="6A1F067B"/>
    <w:multiLevelType w:val="multilevel"/>
    <w:tmpl w:val="96B29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0D3119"/>
    <w:multiLevelType w:val="hybridMultilevel"/>
    <w:tmpl w:val="B8308A1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6E1A3B3F"/>
    <w:multiLevelType w:val="hybridMultilevel"/>
    <w:tmpl w:val="8CA2B828"/>
    <w:lvl w:ilvl="0" w:tplc="A97803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18D09C3"/>
    <w:multiLevelType w:val="multilevel"/>
    <w:tmpl w:val="6234BC08"/>
    <w:lvl w:ilvl="0">
      <w:start w:val="1"/>
      <w:numFmt w:val="decimal"/>
      <w:lvlText w:val="%1."/>
      <w:lvlJc w:val="left"/>
      <w:pPr>
        <w:ind w:left="720" w:hanging="360"/>
      </w:pPr>
      <w:rPr>
        <w:rFonts w:hint="default"/>
      </w:rPr>
    </w:lvl>
    <w:lvl w:ilvl="1">
      <w:start w:val="3"/>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72417C5A"/>
    <w:multiLevelType w:val="hybridMultilevel"/>
    <w:tmpl w:val="4EC202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D23A32"/>
    <w:multiLevelType w:val="multilevel"/>
    <w:tmpl w:val="2E6AFCA6"/>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34F67C7"/>
    <w:multiLevelType w:val="hybridMultilevel"/>
    <w:tmpl w:val="A68023B6"/>
    <w:lvl w:ilvl="0" w:tplc="7752FDAC">
      <w:start w:val="1"/>
      <w:numFmt w:val="decimal"/>
      <w:pStyle w:val="Tabletext"/>
      <w:lvlText w:val="%1."/>
      <w:lvlJc w:val="left"/>
      <w:pPr>
        <w:tabs>
          <w:tab w:val="num" w:pos="360"/>
        </w:tabs>
        <w:ind w:left="283" w:hanging="283"/>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1" w15:restartNumberingAfterBreak="0">
    <w:nsid w:val="75AA4E85"/>
    <w:multiLevelType w:val="hybridMultilevel"/>
    <w:tmpl w:val="E44E48F2"/>
    <w:lvl w:ilvl="0" w:tplc="0D7253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EB00B15"/>
    <w:multiLevelType w:val="hybridMultilevel"/>
    <w:tmpl w:val="ABFA39A4"/>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0"/>
  </w:num>
  <w:num w:numId="2">
    <w:abstractNumId w:val="18"/>
  </w:num>
  <w:num w:numId="3">
    <w:abstractNumId w:val="19"/>
  </w:num>
  <w:num w:numId="4">
    <w:abstractNumId w:val="20"/>
  </w:num>
  <w:num w:numId="5">
    <w:abstractNumId w:val="24"/>
  </w:num>
  <w:num w:numId="6">
    <w:abstractNumId w:val="39"/>
  </w:num>
  <w:num w:numId="7">
    <w:abstractNumId w:val="11"/>
  </w:num>
  <w:num w:numId="8">
    <w:abstractNumId w:val="37"/>
  </w:num>
  <w:num w:numId="9">
    <w:abstractNumId w:val="13"/>
  </w:num>
  <w:num w:numId="10">
    <w:abstractNumId w:val="1"/>
  </w:num>
  <w:num w:numId="11">
    <w:abstractNumId w:val="36"/>
  </w:num>
  <w:num w:numId="12">
    <w:abstractNumId w:val="26"/>
  </w:num>
  <w:num w:numId="13">
    <w:abstractNumId w:val="0"/>
  </w:num>
  <w:num w:numId="14">
    <w:abstractNumId w:val="4"/>
  </w:num>
  <w:num w:numId="15">
    <w:abstractNumId w:val="12"/>
  </w:num>
  <w:num w:numId="16">
    <w:abstractNumId w:val="21"/>
  </w:num>
  <w:num w:numId="17">
    <w:abstractNumId w:val="9"/>
  </w:num>
  <w:num w:numId="18">
    <w:abstractNumId w:val="7"/>
  </w:num>
  <w:num w:numId="19">
    <w:abstractNumId w:val="31"/>
  </w:num>
  <w:num w:numId="20">
    <w:abstractNumId w:val="8"/>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35"/>
  </w:num>
  <w:num w:numId="25">
    <w:abstractNumId w:val="15"/>
  </w:num>
  <w:num w:numId="26">
    <w:abstractNumId w:val="22"/>
  </w:num>
  <w:num w:numId="27">
    <w:abstractNumId w:val="14"/>
  </w:num>
  <w:num w:numId="28">
    <w:abstractNumId w:val="16"/>
  </w:num>
  <w:num w:numId="29">
    <w:abstractNumId w:val="28"/>
  </w:num>
  <w:num w:numId="30">
    <w:abstractNumId w:val="32"/>
  </w:num>
  <w:num w:numId="31">
    <w:abstractNumId w:val="34"/>
  </w:num>
  <w:num w:numId="32">
    <w:abstractNumId w:val="17"/>
  </w:num>
  <w:num w:numId="33">
    <w:abstractNumId w:val="10"/>
  </w:num>
  <w:num w:numId="34">
    <w:abstractNumId w:val="3"/>
  </w:num>
  <w:num w:numId="35">
    <w:abstractNumId w:val="5"/>
  </w:num>
  <w:num w:numId="36">
    <w:abstractNumId w:val="38"/>
  </w:num>
  <w:num w:numId="37">
    <w:abstractNumId w:val="6"/>
  </w:num>
  <w:num w:numId="38">
    <w:abstractNumId w:val="27"/>
  </w:num>
  <w:num w:numId="39">
    <w:abstractNumId w:val="23"/>
  </w:num>
  <w:num w:numId="40">
    <w:abstractNumId w:val="29"/>
  </w:num>
  <w:num w:numId="41">
    <w:abstractNumId w:val="42"/>
  </w:num>
  <w:num w:numId="42">
    <w:abstractNumId w:val="41"/>
  </w:num>
  <w:num w:numId="43">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6E4"/>
    <w:rsid w:val="000002B3"/>
    <w:rsid w:val="00007F80"/>
    <w:rsid w:val="000104B6"/>
    <w:rsid w:val="00010734"/>
    <w:rsid w:val="00015151"/>
    <w:rsid w:val="00027F7D"/>
    <w:rsid w:val="000308AF"/>
    <w:rsid w:val="00035CE3"/>
    <w:rsid w:val="000368ED"/>
    <w:rsid w:val="0004212E"/>
    <w:rsid w:val="00043DB3"/>
    <w:rsid w:val="0004484D"/>
    <w:rsid w:val="0004702F"/>
    <w:rsid w:val="000507C7"/>
    <w:rsid w:val="00051C47"/>
    <w:rsid w:val="000546AA"/>
    <w:rsid w:val="00054710"/>
    <w:rsid w:val="00062131"/>
    <w:rsid w:val="000623A7"/>
    <w:rsid w:val="00062931"/>
    <w:rsid w:val="00066746"/>
    <w:rsid w:val="000667E4"/>
    <w:rsid w:val="0007278C"/>
    <w:rsid w:val="00075631"/>
    <w:rsid w:val="00075EBE"/>
    <w:rsid w:val="0008123F"/>
    <w:rsid w:val="000814B2"/>
    <w:rsid w:val="00081FF8"/>
    <w:rsid w:val="0008609C"/>
    <w:rsid w:val="00086A9C"/>
    <w:rsid w:val="00087628"/>
    <w:rsid w:val="0009257B"/>
    <w:rsid w:val="00095388"/>
    <w:rsid w:val="00097885"/>
    <w:rsid w:val="00097F96"/>
    <w:rsid w:val="000A517B"/>
    <w:rsid w:val="000B175B"/>
    <w:rsid w:val="000B1BBD"/>
    <w:rsid w:val="000B258E"/>
    <w:rsid w:val="000B5A07"/>
    <w:rsid w:val="000C630D"/>
    <w:rsid w:val="000C739E"/>
    <w:rsid w:val="000D1EFA"/>
    <w:rsid w:val="000D2948"/>
    <w:rsid w:val="000D34FE"/>
    <w:rsid w:val="000D39B4"/>
    <w:rsid w:val="000D7943"/>
    <w:rsid w:val="000E61B9"/>
    <w:rsid w:val="000E73B2"/>
    <w:rsid w:val="000F371F"/>
    <w:rsid w:val="001001CA"/>
    <w:rsid w:val="001012BA"/>
    <w:rsid w:val="00103199"/>
    <w:rsid w:val="00106A0D"/>
    <w:rsid w:val="00107E2C"/>
    <w:rsid w:val="0011004B"/>
    <w:rsid w:val="00113830"/>
    <w:rsid w:val="001231C7"/>
    <w:rsid w:val="0012377C"/>
    <w:rsid w:val="0013153F"/>
    <w:rsid w:val="00132AF7"/>
    <w:rsid w:val="00133A66"/>
    <w:rsid w:val="0013406D"/>
    <w:rsid w:val="0014035D"/>
    <w:rsid w:val="00140BCF"/>
    <w:rsid w:val="00142779"/>
    <w:rsid w:val="00144E8D"/>
    <w:rsid w:val="00145BDE"/>
    <w:rsid w:val="00150C35"/>
    <w:rsid w:val="00162013"/>
    <w:rsid w:val="001762BA"/>
    <w:rsid w:val="001809FF"/>
    <w:rsid w:val="00182442"/>
    <w:rsid w:val="00183FD7"/>
    <w:rsid w:val="001904F5"/>
    <w:rsid w:val="0019116E"/>
    <w:rsid w:val="001919C5"/>
    <w:rsid w:val="001A112F"/>
    <w:rsid w:val="001A3850"/>
    <w:rsid w:val="001B07D8"/>
    <w:rsid w:val="001B0C77"/>
    <w:rsid w:val="001B1A4E"/>
    <w:rsid w:val="001B77E9"/>
    <w:rsid w:val="001C3483"/>
    <w:rsid w:val="001C43A1"/>
    <w:rsid w:val="001C4551"/>
    <w:rsid w:val="001C57D0"/>
    <w:rsid w:val="001C61B6"/>
    <w:rsid w:val="001D0987"/>
    <w:rsid w:val="001D13BA"/>
    <w:rsid w:val="001D262C"/>
    <w:rsid w:val="001D32BA"/>
    <w:rsid w:val="001D6803"/>
    <w:rsid w:val="001E1259"/>
    <w:rsid w:val="001E3ACF"/>
    <w:rsid w:val="001E4925"/>
    <w:rsid w:val="001F6006"/>
    <w:rsid w:val="00212656"/>
    <w:rsid w:val="00216927"/>
    <w:rsid w:val="0022430E"/>
    <w:rsid w:val="00224ED9"/>
    <w:rsid w:val="00243DFB"/>
    <w:rsid w:val="00245FD0"/>
    <w:rsid w:val="00246E2A"/>
    <w:rsid w:val="002476A5"/>
    <w:rsid w:val="00247B01"/>
    <w:rsid w:val="00247B36"/>
    <w:rsid w:val="002507A5"/>
    <w:rsid w:val="00250CA9"/>
    <w:rsid w:val="00253F86"/>
    <w:rsid w:val="00256E3E"/>
    <w:rsid w:val="002615A1"/>
    <w:rsid w:val="0026227A"/>
    <w:rsid w:val="0026290A"/>
    <w:rsid w:val="002641B4"/>
    <w:rsid w:val="00267FA3"/>
    <w:rsid w:val="00276517"/>
    <w:rsid w:val="00277308"/>
    <w:rsid w:val="00285AF5"/>
    <w:rsid w:val="00286139"/>
    <w:rsid w:val="00291453"/>
    <w:rsid w:val="002A5E1B"/>
    <w:rsid w:val="002B0561"/>
    <w:rsid w:val="002B4D3E"/>
    <w:rsid w:val="002B62AE"/>
    <w:rsid w:val="002B7373"/>
    <w:rsid w:val="002C2E0F"/>
    <w:rsid w:val="002D361C"/>
    <w:rsid w:val="002D4658"/>
    <w:rsid w:val="002D4BF7"/>
    <w:rsid w:val="002D767A"/>
    <w:rsid w:val="002E1EA3"/>
    <w:rsid w:val="002E46C3"/>
    <w:rsid w:val="002F33D5"/>
    <w:rsid w:val="002F70EE"/>
    <w:rsid w:val="003031F1"/>
    <w:rsid w:val="00303386"/>
    <w:rsid w:val="00311CA4"/>
    <w:rsid w:val="003121D4"/>
    <w:rsid w:val="00315911"/>
    <w:rsid w:val="00316CA3"/>
    <w:rsid w:val="00320A9C"/>
    <w:rsid w:val="003228BD"/>
    <w:rsid w:val="00326E47"/>
    <w:rsid w:val="00341089"/>
    <w:rsid w:val="0035398F"/>
    <w:rsid w:val="00355532"/>
    <w:rsid w:val="0036495D"/>
    <w:rsid w:val="00366A9A"/>
    <w:rsid w:val="003712FD"/>
    <w:rsid w:val="003751F3"/>
    <w:rsid w:val="00375390"/>
    <w:rsid w:val="003765C2"/>
    <w:rsid w:val="00390F58"/>
    <w:rsid w:val="00392122"/>
    <w:rsid w:val="00392BF6"/>
    <w:rsid w:val="00393B39"/>
    <w:rsid w:val="00397225"/>
    <w:rsid w:val="003A30A7"/>
    <w:rsid w:val="003A470A"/>
    <w:rsid w:val="003B1670"/>
    <w:rsid w:val="003B5717"/>
    <w:rsid w:val="003C267D"/>
    <w:rsid w:val="003C7A66"/>
    <w:rsid w:val="003D0E0B"/>
    <w:rsid w:val="003D14B3"/>
    <w:rsid w:val="003D525C"/>
    <w:rsid w:val="003D59F6"/>
    <w:rsid w:val="003D6753"/>
    <w:rsid w:val="003D6C58"/>
    <w:rsid w:val="003E1319"/>
    <w:rsid w:val="003F61C5"/>
    <w:rsid w:val="00403419"/>
    <w:rsid w:val="00412E92"/>
    <w:rsid w:val="00413500"/>
    <w:rsid w:val="00414698"/>
    <w:rsid w:val="00415EB8"/>
    <w:rsid w:val="00417BC3"/>
    <w:rsid w:val="004262C2"/>
    <w:rsid w:val="0042676B"/>
    <w:rsid w:val="0043168E"/>
    <w:rsid w:val="004344D8"/>
    <w:rsid w:val="004357A9"/>
    <w:rsid w:val="0043656D"/>
    <w:rsid w:val="0044174D"/>
    <w:rsid w:val="00444C42"/>
    <w:rsid w:val="0044551B"/>
    <w:rsid w:val="0044667F"/>
    <w:rsid w:val="00452E22"/>
    <w:rsid w:val="004568CB"/>
    <w:rsid w:val="00460078"/>
    <w:rsid w:val="00462816"/>
    <w:rsid w:val="00467E97"/>
    <w:rsid w:val="00472577"/>
    <w:rsid w:val="004752D8"/>
    <w:rsid w:val="00475CB6"/>
    <w:rsid w:val="00483674"/>
    <w:rsid w:val="004865F1"/>
    <w:rsid w:val="0048761B"/>
    <w:rsid w:val="004919D8"/>
    <w:rsid w:val="004940CB"/>
    <w:rsid w:val="004A0A1C"/>
    <w:rsid w:val="004A3738"/>
    <w:rsid w:val="004A6B78"/>
    <w:rsid w:val="004B6A27"/>
    <w:rsid w:val="004C5C73"/>
    <w:rsid w:val="004C5E0F"/>
    <w:rsid w:val="004C66C5"/>
    <w:rsid w:val="004C7C6D"/>
    <w:rsid w:val="004D58D1"/>
    <w:rsid w:val="004D5C5E"/>
    <w:rsid w:val="004D7E42"/>
    <w:rsid w:val="004E3D8A"/>
    <w:rsid w:val="004E55D3"/>
    <w:rsid w:val="004E567D"/>
    <w:rsid w:val="004F24A3"/>
    <w:rsid w:val="004F297E"/>
    <w:rsid w:val="004F3BC6"/>
    <w:rsid w:val="004F7D6D"/>
    <w:rsid w:val="00503E6C"/>
    <w:rsid w:val="0050409E"/>
    <w:rsid w:val="005116C4"/>
    <w:rsid w:val="00511A10"/>
    <w:rsid w:val="00515601"/>
    <w:rsid w:val="00516DC8"/>
    <w:rsid w:val="00522101"/>
    <w:rsid w:val="00522CCF"/>
    <w:rsid w:val="005258AE"/>
    <w:rsid w:val="00525B48"/>
    <w:rsid w:val="0052668B"/>
    <w:rsid w:val="00533425"/>
    <w:rsid w:val="00534C92"/>
    <w:rsid w:val="00541B1E"/>
    <w:rsid w:val="005424F1"/>
    <w:rsid w:val="00542550"/>
    <w:rsid w:val="005436E4"/>
    <w:rsid w:val="0054408D"/>
    <w:rsid w:val="00544566"/>
    <w:rsid w:val="00544ED0"/>
    <w:rsid w:val="00546C22"/>
    <w:rsid w:val="00546F6A"/>
    <w:rsid w:val="00547430"/>
    <w:rsid w:val="00554FD2"/>
    <w:rsid w:val="00557E7E"/>
    <w:rsid w:val="00561310"/>
    <w:rsid w:val="00565D92"/>
    <w:rsid w:val="005747A8"/>
    <w:rsid w:val="00574917"/>
    <w:rsid w:val="00575CC7"/>
    <w:rsid w:val="00590E9C"/>
    <w:rsid w:val="00591AE7"/>
    <w:rsid w:val="00592747"/>
    <w:rsid w:val="00594B90"/>
    <w:rsid w:val="00595AE2"/>
    <w:rsid w:val="005B379F"/>
    <w:rsid w:val="005B627F"/>
    <w:rsid w:val="005B7781"/>
    <w:rsid w:val="005C0CB5"/>
    <w:rsid w:val="005C6D04"/>
    <w:rsid w:val="005D0791"/>
    <w:rsid w:val="005D0E0E"/>
    <w:rsid w:val="005D1030"/>
    <w:rsid w:val="005D1B48"/>
    <w:rsid w:val="005D1D57"/>
    <w:rsid w:val="005D3169"/>
    <w:rsid w:val="005D5FAC"/>
    <w:rsid w:val="005E11C0"/>
    <w:rsid w:val="005E2B45"/>
    <w:rsid w:val="005E3986"/>
    <w:rsid w:val="005E4698"/>
    <w:rsid w:val="005E7456"/>
    <w:rsid w:val="005E7CE3"/>
    <w:rsid w:val="005F09F7"/>
    <w:rsid w:val="005F622F"/>
    <w:rsid w:val="0060029C"/>
    <w:rsid w:val="00601A2C"/>
    <w:rsid w:val="00604279"/>
    <w:rsid w:val="00607216"/>
    <w:rsid w:val="00616420"/>
    <w:rsid w:val="00617BF2"/>
    <w:rsid w:val="00620D6A"/>
    <w:rsid w:val="0062535F"/>
    <w:rsid w:val="00627AE8"/>
    <w:rsid w:val="00630E75"/>
    <w:rsid w:val="00633E11"/>
    <w:rsid w:val="00640F30"/>
    <w:rsid w:val="00642711"/>
    <w:rsid w:val="00643591"/>
    <w:rsid w:val="00650801"/>
    <w:rsid w:val="00651993"/>
    <w:rsid w:val="00657154"/>
    <w:rsid w:val="006677E4"/>
    <w:rsid w:val="00673D7A"/>
    <w:rsid w:val="00674C65"/>
    <w:rsid w:val="00674E90"/>
    <w:rsid w:val="00686CEE"/>
    <w:rsid w:val="00690208"/>
    <w:rsid w:val="00694588"/>
    <w:rsid w:val="006A5271"/>
    <w:rsid w:val="006B2124"/>
    <w:rsid w:val="006B5BE6"/>
    <w:rsid w:val="006C53B1"/>
    <w:rsid w:val="006D0601"/>
    <w:rsid w:val="006D203C"/>
    <w:rsid w:val="006D2BAD"/>
    <w:rsid w:val="006D3AA3"/>
    <w:rsid w:val="006D629E"/>
    <w:rsid w:val="006D754A"/>
    <w:rsid w:val="006E4F25"/>
    <w:rsid w:val="006E6D1D"/>
    <w:rsid w:val="006F03F8"/>
    <w:rsid w:val="006F18BA"/>
    <w:rsid w:val="006F566A"/>
    <w:rsid w:val="0070379B"/>
    <w:rsid w:val="00703BF2"/>
    <w:rsid w:val="007050F1"/>
    <w:rsid w:val="00711063"/>
    <w:rsid w:val="0071245F"/>
    <w:rsid w:val="00712923"/>
    <w:rsid w:val="00712A10"/>
    <w:rsid w:val="00712B4B"/>
    <w:rsid w:val="0071574A"/>
    <w:rsid w:val="00717885"/>
    <w:rsid w:val="00720576"/>
    <w:rsid w:val="007344E3"/>
    <w:rsid w:val="007349EC"/>
    <w:rsid w:val="00736434"/>
    <w:rsid w:val="00737F4B"/>
    <w:rsid w:val="007434A4"/>
    <w:rsid w:val="0074567A"/>
    <w:rsid w:val="00752ABA"/>
    <w:rsid w:val="007667CE"/>
    <w:rsid w:val="00770154"/>
    <w:rsid w:val="007719E4"/>
    <w:rsid w:val="00772F55"/>
    <w:rsid w:val="00775641"/>
    <w:rsid w:val="007760EE"/>
    <w:rsid w:val="00776925"/>
    <w:rsid w:val="00777CA2"/>
    <w:rsid w:val="00785B83"/>
    <w:rsid w:val="0078680E"/>
    <w:rsid w:val="00787FF8"/>
    <w:rsid w:val="00790116"/>
    <w:rsid w:val="007938AE"/>
    <w:rsid w:val="00793B28"/>
    <w:rsid w:val="00793FD8"/>
    <w:rsid w:val="007963E4"/>
    <w:rsid w:val="00796CF6"/>
    <w:rsid w:val="007975F5"/>
    <w:rsid w:val="007A2818"/>
    <w:rsid w:val="007B33DD"/>
    <w:rsid w:val="007B3B4D"/>
    <w:rsid w:val="007C0EEF"/>
    <w:rsid w:val="007C33B4"/>
    <w:rsid w:val="007C6A95"/>
    <w:rsid w:val="007D114B"/>
    <w:rsid w:val="007E0012"/>
    <w:rsid w:val="007E5193"/>
    <w:rsid w:val="007F582D"/>
    <w:rsid w:val="007F6DCF"/>
    <w:rsid w:val="007F703B"/>
    <w:rsid w:val="00801A26"/>
    <w:rsid w:val="008068F9"/>
    <w:rsid w:val="00807442"/>
    <w:rsid w:val="008129E9"/>
    <w:rsid w:val="00816E7A"/>
    <w:rsid w:val="008208F5"/>
    <w:rsid w:val="00822F9E"/>
    <w:rsid w:val="008248E5"/>
    <w:rsid w:val="00826C45"/>
    <w:rsid w:val="0083050F"/>
    <w:rsid w:val="008330D6"/>
    <w:rsid w:val="00835427"/>
    <w:rsid w:val="008413E9"/>
    <w:rsid w:val="0084185A"/>
    <w:rsid w:val="00843A7A"/>
    <w:rsid w:val="00852209"/>
    <w:rsid w:val="00852358"/>
    <w:rsid w:val="008536F8"/>
    <w:rsid w:val="00855A69"/>
    <w:rsid w:val="00871FF4"/>
    <w:rsid w:val="00872764"/>
    <w:rsid w:val="00874C4B"/>
    <w:rsid w:val="00883BFA"/>
    <w:rsid w:val="00884EF5"/>
    <w:rsid w:val="00886D40"/>
    <w:rsid w:val="00887578"/>
    <w:rsid w:val="008904BF"/>
    <w:rsid w:val="008947BD"/>
    <w:rsid w:val="008969F2"/>
    <w:rsid w:val="008A06E2"/>
    <w:rsid w:val="008A3B47"/>
    <w:rsid w:val="008A4203"/>
    <w:rsid w:val="008A483B"/>
    <w:rsid w:val="008A4EA7"/>
    <w:rsid w:val="008B017F"/>
    <w:rsid w:val="008B0486"/>
    <w:rsid w:val="008B15EE"/>
    <w:rsid w:val="008B1E59"/>
    <w:rsid w:val="008B2546"/>
    <w:rsid w:val="008B28BE"/>
    <w:rsid w:val="008B58FA"/>
    <w:rsid w:val="008B5ED7"/>
    <w:rsid w:val="008C1938"/>
    <w:rsid w:val="008E564C"/>
    <w:rsid w:val="008E6F34"/>
    <w:rsid w:val="008E79AB"/>
    <w:rsid w:val="008F2BAD"/>
    <w:rsid w:val="008F5BE6"/>
    <w:rsid w:val="008F5D94"/>
    <w:rsid w:val="008F6757"/>
    <w:rsid w:val="00902230"/>
    <w:rsid w:val="0090636F"/>
    <w:rsid w:val="00911C8C"/>
    <w:rsid w:val="00913E5B"/>
    <w:rsid w:val="00914F44"/>
    <w:rsid w:val="00915958"/>
    <w:rsid w:val="009165E1"/>
    <w:rsid w:val="009202C4"/>
    <w:rsid w:val="00922DA7"/>
    <w:rsid w:val="00927104"/>
    <w:rsid w:val="00933DB8"/>
    <w:rsid w:val="009341C6"/>
    <w:rsid w:val="00935756"/>
    <w:rsid w:val="00936B89"/>
    <w:rsid w:val="00937A92"/>
    <w:rsid w:val="00940319"/>
    <w:rsid w:val="00944946"/>
    <w:rsid w:val="00945ACE"/>
    <w:rsid w:val="00946589"/>
    <w:rsid w:val="009476C2"/>
    <w:rsid w:val="0095049C"/>
    <w:rsid w:val="00955117"/>
    <w:rsid w:val="0095523C"/>
    <w:rsid w:val="00956975"/>
    <w:rsid w:val="00964BAE"/>
    <w:rsid w:val="00972677"/>
    <w:rsid w:val="00972F4F"/>
    <w:rsid w:val="00973C78"/>
    <w:rsid w:val="00983C0C"/>
    <w:rsid w:val="009865F5"/>
    <w:rsid w:val="0098790F"/>
    <w:rsid w:val="009903EA"/>
    <w:rsid w:val="009948C4"/>
    <w:rsid w:val="00996A0F"/>
    <w:rsid w:val="00997555"/>
    <w:rsid w:val="009B29F1"/>
    <w:rsid w:val="009C0E49"/>
    <w:rsid w:val="009C31C3"/>
    <w:rsid w:val="009C78EB"/>
    <w:rsid w:val="009D0616"/>
    <w:rsid w:val="009D10E3"/>
    <w:rsid w:val="009D3DA7"/>
    <w:rsid w:val="009E4D56"/>
    <w:rsid w:val="009E64A0"/>
    <w:rsid w:val="009F226C"/>
    <w:rsid w:val="009F2ECB"/>
    <w:rsid w:val="009F61ED"/>
    <w:rsid w:val="00A02FE1"/>
    <w:rsid w:val="00A043A4"/>
    <w:rsid w:val="00A06C74"/>
    <w:rsid w:val="00A07A55"/>
    <w:rsid w:val="00A1004B"/>
    <w:rsid w:val="00A12769"/>
    <w:rsid w:val="00A229C8"/>
    <w:rsid w:val="00A22A21"/>
    <w:rsid w:val="00A2458D"/>
    <w:rsid w:val="00A248A2"/>
    <w:rsid w:val="00A3542D"/>
    <w:rsid w:val="00A41296"/>
    <w:rsid w:val="00A429D8"/>
    <w:rsid w:val="00A44806"/>
    <w:rsid w:val="00A45199"/>
    <w:rsid w:val="00A45F35"/>
    <w:rsid w:val="00A46BE2"/>
    <w:rsid w:val="00A51000"/>
    <w:rsid w:val="00A52669"/>
    <w:rsid w:val="00A52A16"/>
    <w:rsid w:val="00A54652"/>
    <w:rsid w:val="00A551E6"/>
    <w:rsid w:val="00A55C67"/>
    <w:rsid w:val="00A56637"/>
    <w:rsid w:val="00A56D1D"/>
    <w:rsid w:val="00A60131"/>
    <w:rsid w:val="00A648B0"/>
    <w:rsid w:val="00A650BA"/>
    <w:rsid w:val="00A66F9B"/>
    <w:rsid w:val="00A71905"/>
    <w:rsid w:val="00A71D45"/>
    <w:rsid w:val="00A74A07"/>
    <w:rsid w:val="00A75A7F"/>
    <w:rsid w:val="00A8039A"/>
    <w:rsid w:val="00A82BBA"/>
    <w:rsid w:val="00A82C69"/>
    <w:rsid w:val="00A83927"/>
    <w:rsid w:val="00A86663"/>
    <w:rsid w:val="00A903A4"/>
    <w:rsid w:val="00A91008"/>
    <w:rsid w:val="00A91959"/>
    <w:rsid w:val="00A929B5"/>
    <w:rsid w:val="00A941FE"/>
    <w:rsid w:val="00A96E69"/>
    <w:rsid w:val="00A97C20"/>
    <w:rsid w:val="00AA0CAA"/>
    <w:rsid w:val="00AA5D25"/>
    <w:rsid w:val="00AA6751"/>
    <w:rsid w:val="00AB2756"/>
    <w:rsid w:val="00AC42CE"/>
    <w:rsid w:val="00AD0E00"/>
    <w:rsid w:val="00AD5F79"/>
    <w:rsid w:val="00AD6B6A"/>
    <w:rsid w:val="00AD79BA"/>
    <w:rsid w:val="00AE7EF1"/>
    <w:rsid w:val="00AF3034"/>
    <w:rsid w:val="00AF603B"/>
    <w:rsid w:val="00AF67BC"/>
    <w:rsid w:val="00AF78D7"/>
    <w:rsid w:val="00B01250"/>
    <w:rsid w:val="00B03F02"/>
    <w:rsid w:val="00B04DC6"/>
    <w:rsid w:val="00B10D54"/>
    <w:rsid w:val="00B124EA"/>
    <w:rsid w:val="00B14509"/>
    <w:rsid w:val="00B17B91"/>
    <w:rsid w:val="00B20321"/>
    <w:rsid w:val="00B21740"/>
    <w:rsid w:val="00B25CCA"/>
    <w:rsid w:val="00B319E1"/>
    <w:rsid w:val="00B31B9F"/>
    <w:rsid w:val="00B31CC5"/>
    <w:rsid w:val="00B41FB8"/>
    <w:rsid w:val="00B44CE4"/>
    <w:rsid w:val="00B44DB1"/>
    <w:rsid w:val="00B46A99"/>
    <w:rsid w:val="00B548F6"/>
    <w:rsid w:val="00B55161"/>
    <w:rsid w:val="00B60F90"/>
    <w:rsid w:val="00B6131E"/>
    <w:rsid w:val="00B625F3"/>
    <w:rsid w:val="00B65EB0"/>
    <w:rsid w:val="00B70AA6"/>
    <w:rsid w:val="00B71EBA"/>
    <w:rsid w:val="00B73E93"/>
    <w:rsid w:val="00B80A15"/>
    <w:rsid w:val="00B80F4B"/>
    <w:rsid w:val="00B83868"/>
    <w:rsid w:val="00B84BF6"/>
    <w:rsid w:val="00B85897"/>
    <w:rsid w:val="00B860EB"/>
    <w:rsid w:val="00B87950"/>
    <w:rsid w:val="00B925BD"/>
    <w:rsid w:val="00B9369E"/>
    <w:rsid w:val="00BB15B3"/>
    <w:rsid w:val="00BB1851"/>
    <w:rsid w:val="00BB5EED"/>
    <w:rsid w:val="00BC2C36"/>
    <w:rsid w:val="00BC3348"/>
    <w:rsid w:val="00BC5565"/>
    <w:rsid w:val="00BD3E0B"/>
    <w:rsid w:val="00BD4B4A"/>
    <w:rsid w:val="00BE00D4"/>
    <w:rsid w:val="00BE0542"/>
    <w:rsid w:val="00BE27D8"/>
    <w:rsid w:val="00BE7B98"/>
    <w:rsid w:val="00C15C08"/>
    <w:rsid w:val="00C2064B"/>
    <w:rsid w:val="00C22838"/>
    <w:rsid w:val="00C32284"/>
    <w:rsid w:val="00C324CD"/>
    <w:rsid w:val="00C32CB7"/>
    <w:rsid w:val="00C373B5"/>
    <w:rsid w:val="00C42809"/>
    <w:rsid w:val="00C452F5"/>
    <w:rsid w:val="00C50691"/>
    <w:rsid w:val="00C52E1B"/>
    <w:rsid w:val="00C55E2C"/>
    <w:rsid w:val="00C56532"/>
    <w:rsid w:val="00C621D3"/>
    <w:rsid w:val="00C62871"/>
    <w:rsid w:val="00C65127"/>
    <w:rsid w:val="00C6521D"/>
    <w:rsid w:val="00C66078"/>
    <w:rsid w:val="00C66A98"/>
    <w:rsid w:val="00C77927"/>
    <w:rsid w:val="00C77A7C"/>
    <w:rsid w:val="00C85B72"/>
    <w:rsid w:val="00C86E34"/>
    <w:rsid w:val="00C87B96"/>
    <w:rsid w:val="00C92FA4"/>
    <w:rsid w:val="00C9354A"/>
    <w:rsid w:val="00C952C9"/>
    <w:rsid w:val="00C95E17"/>
    <w:rsid w:val="00C96465"/>
    <w:rsid w:val="00CA3B74"/>
    <w:rsid w:val="00CA59D4"/>
    <w:rsid w:val="00CA6F27"/>
    <w:rsid w:val="00CB24A2"/>
    <w:rsid w:val="00CB257D"/>
    <w:rsid w:val="00CB61CD"/>
    <w:rsid w:val="00CC2EF9"/>
    <w:rsid w:val="00CC45EC"/>
    <w:rsid w:val="00CC5AFF"/>
    <w:rsid w:val="00CD19F3"/>
    <w:rsid w:val="00CD20C0"/>
    <w:rsid w:val="00CD38F4"/>
    <w:rsid w:val="00CD4A19"/>
    <w:rsid w:val="00CD7455"/>
    <w:rsid w:val="00CE16BD"/>
    <w:rsid w:val="00CE1B60"/>
    <w:rsid w:val="00CE380C"/>
    <w:rsid w:val="00CE3950"/>
    <w:rsid w:val="00CE6B78"/>
    <w:rsid w:val="00CF2E04"/>
    <w:rsid w:val="00CF36DD"/>
    <w:rsid w:val="00CF4CF6"/>
    <w:rsid w:val="00CF4CFE"/>
    <w:rsid w:val="00CF51C5"/>
    <w:rsid w:val="00CF70B4"/>
    <w:rsid w:val="00CF743D"/>
    <w:rsid w:val="00CF7EF4"/>
    <w:rsid w:val="00D0184D"/>
    <w:rsid w:val="00D02A1C"/>
    <w:rsid w:val="00D12172"/>
    <w:rsid w:val="00D1261C"/>
    <w:rsid w:val="00D15EB2"/>
    <w:rsid w:val="00D174CB"/>
    <w:rsid w:val="00D22CB5"/>
    <w:rsid w:val="00D244AF"/>
    <w:rsid w:val="00D2586F"/>
    <w:rsid w:val="00D27CE8"/>
    <w:rsid w:val="00D308DA"/>
    <w:rsid w:val="00D31789"/>
    <w:rsid w:val="00D318E5"/>
    <w:rsid w:val="00D32F81"/>
    <w:rsid w:val="00D356A2"/>
    <w:rsid w:val="00D44057"/>
    <w:rsid w:val="00D55543"/>
    <w:rsid w:val="00D56ACB"/>
    <w:rsid w:val="00D60B7A"/>
    <w:rsid w:val="00D648E2"/>
    <w:rsid w:val="00D65BFC"/>
    <w:rsid w:val="00D719C4"/>
    <w:rsid w:val="00D727A7"/>
    <w:rsid w:val="00D72819"/>
    <w:rsid w:val="00D72A3D"/>
    <w:rsid w:val="00D75E7F"/>
    <w:rsid w:val="00D805E2"/>
    <w:rsid w:val="00D80D68"/>
    <w:rsid w:val="00D80EA6"/>
    <w:rsid w:val="00D816E8"/>
    <w:rsid w:val="00D92B94"/>
    <w:rsid w:val="00D92E3B"/>
    <w:rsid w:val="00D92E7F"/>
    <w:rsid w:val="00D968FB"/>
    <w:rsid w:val="00DA12B8"/>
    <w:rsid w:val="00DA6D1D"/>
    <w:rsid w:val="00DB0193"/>
    <w:rsid w:val="00DB4E9F"/>
    <w:rsid w:val="00DC22C3"/>
    <w:rsid w:val="00DC2F33"/>
    <w:rsid w:val="00DD0837"/>
    <w:rsid w:val="00DD1E97"/>
    <w:rsid w:val="00DD215C"/>
    <w:rsid w:val="00DD21B5"/>
    <w:rsid w:val="00DD3765"/>
    <w:rsid w:val="00DD5DD2"/>
    <w:rsid w:val="00DE0C69"/>
    <w:rsid w:val="00DE2086"/>
    <w:rsid w:val="00DF3F2A"/>
    <w:rsid w:val="00DF4674"/>
    <w:rsid w:val="00DF64B5"/>
    <w:rsid w:val="00E002AE"/>
    <w:rsid w:val="00E032E4"/>
    <w:rsid w:val="00E13134"/>
    <w:rsid w:val="00E1604B"/>
    <w:rsid w:val="00E17290"/>
    <w:rsid w:val="00E22E11"/>
    <w:rsid w:val="00E2691A"/>
    <w:rsid w:val="00E317C9"/>
    <w:rsid w:val="00E31A51"/>
    <w:rsid w:val="00E329E6"/>
    <w:rsid w:val="00E348D2"/>
    <w:rsid w:val="00E3545A"/>
    <w:rsid w:val="00E35DB6"/>
    <w:rsid w:val="00E36016"/>
    <w:rsid w:val="00E4503E"/>
    <w:rsid w:val="00E46BFC"/>
    <w:rsid w:val="00E56199"/>
    <w:rsid w:val="00E64EE9"/>
    <w:rsid w:val="00E656B6"/>
    <w:rsid w:val="00E7416E"/>
    <w:rsid w:val="00E744FC"/>
    <w:rsid w:val="00E80C02"/>
    <w:rsid w:val="00E8664F"/>
    <w:rsid w:val="00E911BF"/>
    <w:rsid w:val="00E91371"/>
    <w:rsid w:val="00E91C1E"/>
    <w:rsid w:val="00E9757A"/>
    <w:rsid w:val="00EA0722"/>
    <w:rsid w:val="00EB1049"/>
    <w:rsid w:val="00EB1A75"/>
    <w:rsid w:val="00EB3BB9"/>
    <w:rsid w:val="00EB7063"/>
    <w:rsid w:val="00EB7F47"/>
    <w:rsid w:val="00EC0995"/>
    <w:rsid w:val="00EC2104"/>
    <w:rsid w:val="00EC2275"/>
    <w:rsid w:val="00EC3FB0"/>
    <w:rsid w:val="00EC5D22"/>
    <w:rsid w:val="00EC7272"/>
    <w:rsid w:val="00EC76AF"/>
    <w:rsid w:val="00ED539D"/>
    <w:rsid w:val="00ED6226"/>
    <w:rsid w:val="00ED778A"/>
    <w:rsid w:val="00EE026F"/>
    <w:rsid w:val="00EE3597"/>
    <w:rsid w:val="00EE4226"/>
    <w:rsid w:val="00EE6039"/>
    <w:rsid w:val="00F02C04"/>
    <w:rsid w:val="00F07E80"/>
    <w:rsid w:val="00F1674B"/>
    <w:rsid w:val="00F16A3B"/>
    <w:rsid w:val="00F17405"/>
    <w:rsid w:val="00F2250A"/>
    <w:rsid w:val="00F241A1"/>
    <w:rsid w:val="00F24C6F"/>
    <w:rsid w:val="00F33696"/>
    <w:rsid w:val="00F34EDB"/>
    <w:rsid w:val="00F35010"/>
    <w:rsid w:val="00F35ECD"/>
    <w:rsid w:val="00F365AB"/>
    <w:rsid w:val="00F414C3"/>
    <w:rsid w:val="00F46F8A"/>
    <w:rsid w:val="00F56278"/>
    <w:rsid w:val="00F5638B"/>
    <w:rsid w:val="00F61321"/>
    <w:rsid w:val="00F624C7"/>
    <w:rsid w:val="00F62CD3"/>
    <w:rsid w:val="00F6411C"/>
    <w:rsid w:val="00F6723B"/>
    <w:rsid w:val="00F6787B"/>
    <w:rsid w:val="00F74901"/>
    <w:rsid w:val="00F767E1"/>
    <w:rsid w:val="00F77D32"/>
    <w:rsid w:val="00F80119"/>
    <w:rsid w:val="00F836C1"/>
    <w:rsid w:val="00F96A37"/>
    <w:rsid w:val="00FA0E76"/>
    <w:rsid w:val="00FA1C3D"/>
    <w:rsid w:val="00FA3A4E"/>
    <w:rsid w:val="00FA3DB4"/>
    <w:rsid w:val="00FA42B9"/>
    <w:rsid w:val="00FA4C48"/>
    <w:rsid w:val="00FB45ED"/>
    <w:rsid w:val="00FB65BB"/>
    <w:rsid w:val="00FC2BDE"/>
    <w:rsid w:val="00FC3163"/>
    <w:rsid w:val="00FD533F"/>
    <w:rsid w:val="00FD59C3"/>
    <w:rsid w:val="00FD5B3B"/>
    <w:rsid w:val="00FD661D"/>
    <w:rsid w:val="00FD6CAA"/>
    <w:rsid w:val="00FE24C0"/>
    <w:rsid w:val="00FE5230"/>
    <w:rsid w:val="00FE6E6A"/>
    <w:rsid w:val="00FF5539"/>
    <w:rsid w:val="00FF5B94"/>
    <w:rsid w:val="00FF7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7D8B43"/>
  <w15:chartTrackingRefBased/>
  <w15:docId w15:val="{80E6D5EB-99AD-44AC-B13B-98026BFBB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0B7A"/>
  </w:style>
  <w:style w:type="paragraph" w:styleId="1">
    <w:name w:val="heading 1"/>
    <w:basedOn w:val="a"/>
    <w:next w:val="a"/>
    <w:link w:val="10"/>
    <w:uiPriority w:val="9"/>
    <w:qFormat/>
    <w:rsid w:val="00620D6A"/>
    <w:pPr>
      <w:keepNext/>
      <w:keepLines/>
      <w:spacing w:before="240" w:after="0"/>
      <w:outlineLvl w:val="0"/>
    </w:pPr>
    <w:rPr>
      <w:rFonts w:ascii="Aptos Display" w:eastAsia="Times New Roman" w:hAnsi="Aptos Display" w:cs="Times New Roman"/>
      <w:color w:val="31479E"/>
      <w:sz w:val="40"/>
      <w:szCs w:val="40"/>
    </w:rPr>
  </w:style>
  <w:style w:type="paragraph" w:styleId="2">
    <w:name w:val="heading 2"/>
    <w:basedOn w:val="a"/>
    <w:link w:val="20"/>
    <w:uiPriority w:val="9"/>
    <w:qFormat/>
    <w:rsid w:val="00620D6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20D6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620D6A"/>
    <w:pPr>
      <w:keepNext/>
      <w:keepLines/>
      <w:spacing w:before="40" w:after="0"/>
      <w:outlineLvl w:val="3"/>
    </w:pPr>
    <w:rPr>
      <w:rFonts w:ascii="Aptos" w:eastAsia="Times New Roman" w:hAnsi="Aptos" w:cs="Times New Roman"/>
      <w:i/>
      <w:iCs/>
      <w:color w:val="31479E"/>
    </w:rPr>
  </w:style>
  <w:style w:type="paragraph" w:styleId="5">
    <w:name w:val="heading 5"/>
    <w:basedOn w:val="a"/>
    <w:next w:val="a"/>
    <w:link w:val="50"/>
    <w:uiPriority w:val="9"/>
    <w:semiHidden/>
    <w:unhideWhenUsed/>
    <w:qFormat/>
    <w:rsid w:val="00620D6A"/>
    <w:pPr>
      <w:keepNext/>
      <w:keepLines/>
      <w:spacing w:before="40" w:after="0" w:line="240" w:lineRule="auto"/>
      <w:outlineLvl w:val="4"/>
    </w:pPr>
    <w:rPr>
      <w:rFonts w:ascii="Aptos" w:eastAsia="Times New Roman" w:hAnsi="Aptos" w:cs="Times New Roman"/>
      <w:color w:val="31479E"/>
      <w:kern w:val="2"/>
      <w:sz w:val="28"/>
      <w14:ligatures w14:val="standardContextual"/>
    </w:rPr>
  </w:style>
  <w:style w:type="paragraph" w:styleId="6">
    <w:name w:val="heading 6"/>
    <w:basedOn w:val="a"/>
    <w:next w:val="a"/>
    <w:link w:val="60"/>
    <w:uiPriority w:val="9"/>
    <w:semiHidden/>
    <w:unhideWhenUsed/>
    <w:qFormat/>
    <w:rsid w:val="00620D6A"/>
    <w:pPr>
      <w:keepNext/>
      <w:keepLines/>
      <w:spacing w:before="40" w:after="0" w:line="240" w:lineRule="auto"/>
      <w:outlineLvl w:val="5"/>
    </w:pPr>
    <w:rPr>
      <w:rFonts w:ascii="Aptos" w:eastAsia="Times New Roman" w:hAnsi="Aptos" w:cs="Times New Roman"/>
      <w:i/>
      <w:iCs/>
      <w:color w:val="595959"/>
      <w:kern w:val="2"/>
      <w:sz w:val="28"/>
      <w14:ligatures w14:val="standardContextual"/>
    </w:rPr>
  </w:style>
  <w:style w:type="paragraph" w:styleId="7">
    <w:name w:val="heading 7"/>
    <w:basedOn w:val="a"/>
    <w:next w:val="a"/>
    <w:link w:val="70"/>
    <w:uiPriority w:val="9"/>
    <w:semiHidden/>
    <w:unhideWhenUsed/>
    <w:qFormat/>
    <w:rsid w:val="00620D6A"/>
    <w:pPr>
      <w:keepNext/>
      <w:keepLines/>
      <w:spacing w:before="40" w:after="0" w:line="240" w:lineRule="auto"/>
      <w:outlineLvl w:val="6"/>
    </w:pPr>
    <w:rPr>
      <w:rFonts w:ascii="Aptos" w:eastAsia="Times New Roman" w:hAnsi="Aptos" w:cs="Times New Roman"/>
      <w:color w:val="595959"/>
      <w:kern w:val="2"/>
      <w:sz w:val="28"/>
      <w14:ligatures w14:val="standardContextual"/>
    </w:rPr>
  </w:style>
  <w:style w:type="paragraph" w:styleId="8">
    <w:name w:val="heading 8"/>
    <w:basedOn w:val="a"/>
    <w:next w:val="a"/>
    <w:link w:val="80"/>
    <w:uiPriority w:val="9"/>
    <w:semiHidden/>
    <w:unhideWhenUsed/>
    <w:qFormat/>
    <w:rsid w:val="00620D6A"/>
    <w:pPr>
      <w:keepNext/>
      <w:keepLines/>
      <w:spacing w:before="40" w:after="0" w:line="240" w:lineRule="auto"/>
      <w:outlineLvl w:val="7"/>
    </w:pPr>
    <w:rPr>
      <w:rFonts w:ascii="Aptos" w:eastAsia="Times New Roman" w:hAnsi="Aptos" w:cs="Times New Roman"/>
      <w:i/>
      <w:iCs/>
      <w:color w:val="272727"/>
      <w:kern w:val="2"/>
      <w:sz w:val="28"/>
      <w14:ligatures w14:val="standardContextual"/>
    </w:rPr>
  </w:style>
  <w:style w:type="paragraph" w:styleId="9">
    <w:name w:val="heading 9"/>
    <w:basedOn w:val="a"/>
    <w:next w:val="a"/>
    <w:link w:val="90"/>
    <w:uiPriority w:val="9"/>
    <w:semiHidden/>
    <w:unhideWhenUsed/>
    <w:qFormat/>
    <w:rsid w:val="00620D6A"/>
    <w:pPr>
      <w:keepNext/>
      <w:keepLines/>
      <w:spacing w:before="40" w:after="0" w:line="240" w:lineRule="auto"/>
      <w:outlineLvl w:val="8"/>
    </w:pPr>
    <w:rPr>
      <w:rFonts w:ascii="Aptos" w:eastAsia="Times New Roman" w:hAnsi="Aptos" w:cs="Times New Roman"/>
      <w:color w:val="272727"/>
      <w:kern w:val="2"/>
      <w:sz w:val="28"/>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маркированный Знак"/>
    <w:link w:val="a4"/>
    <w:uiPriority w:val="34"/>
    <w:qFormat/>
    <w:locked/>
    <w:rsid w:val="00D15EB2"/>
  </w:style>
  <w:style w:type="paragraph" w:styleId="a4">
    <w:name w:val="List Paragraph"/>
    <w:aliases w:val="маркированный"/>
    <w:basedOn w:val="a"/>
    <w:link w:val="a3"/>
    <w:uiPriority w:val="34"/>
    <w:qFormat/>
    <w:rsid w:val="00D15EB2"/>
    <w:pPr>
      <w:spacing w:line="254" w:lineRule="auto"/>
      <w:ind w:left="720"/>
      <w:contextualSpacing/>
    </w:pPr>
  </w:style>
  <w:style w:type="character" w:styleId="a5">
    <w:name w:val="Emphasis"/>
    <w:basedOn w:val="a0"/>
    <w:uiPriority w:val="20"/>
    <w:qFormat/>
    <w:rsid w:val="00D15EB2"/>
    <w:rPr>
      <w:i/>
      <w:iCs/>
    </w:rPr>
  </w:style>
  <w:style w:type="paragraph" w:customStyle="1" w:styleId="Default">
    <w:name w:val="Default"/>
    <w:rsid w:val="00D15EB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header"/>
    <w:basedOn w:val="a"/>
    <w:link w:val="a7"/>
    <w:uiPriority w:val="99"/>
    <w:unhideWhenUsed/>
    <w:rsid w:val="00EE359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E3597"/>
  </w:style>
  <w:style w:type="paragraph" w:styleId="a8">
    <w:name w:val="footer"/>
    <w:basedOn w:val="a"/>
    <w:link w:val="a9"/>
    <w:uiPriority w:val="99"/>
    <w:unhideWhenUsed/>
    <w:rsid w:val="00EE359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E3597"/>
  </w:style>
  <w:style w:type="table" w:customStyle="1" w:styleId="71">
    <w:name w:val="Сетка таблицы7"/>
    <w:basedOn w:val="a1"/>
    <w:next w:val="aa"/>
    <w:uiPriority w:val="39"/>
    <w:rsid w:val="00A51000"/>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qFormat/>
    <w:rsid w:val="00A51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link w:val="ac"/>
    <w:uiPriority w:val="99"/>
    <w:unhideWhenUsed/>
    <w:qFormat/>
    <w:rsid w:val="00C95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C95E17"/>
    <w:rPr>
      <w:b/>
      <w:bCs/>
    </w:rPr>
  </w:style>
  <w:style w:type="table" w:customStyle="1" w:styleId="11">
    <w:name w:val="Сетка таблицы1"/>
    <w:basedOn w:val="a1"/>
    <w:next w:val="aa"/>
    <w:uiPriority w:val="39"/>
    <w:rsid w:val="004344D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a0"/>
    <w:rsid w:val="004344D8"/>
  </w:style>
  <w:style w:type="character" w:customStyle="1" w:styleId="10">
    <w:name w:val="Заголовок 1 Знак"/>
    <w:basedOn w:val="a0"/>
    <w:link w:val="1"/>
    <w:uiPriority w:val="9"/>
    <w:rsid w:val="00620D6A"/>
    <w:rPr>
      <w:rFonts w:ascii="Aptos Display" w:eastAsia="Times New Roman" w:hAnsi="Aptos Display" w:cs="Times New Roman"/>
      <w:color w:val="31479E"/>
      <w:sz w:val="40"/>
      <w:szCs w:val="40"/>
    </w:rPr>
  </w:style>
  <w:style w:type="character" w:customStyle="1" w:styleId="20">
    <w:name w:val="Заголовок 2 Знак"/>
    <w:basedOn w:val="a0"/>
    <w:link w:val="2"/>
    <w:uiPriority w:val="9"/>
    <w:rsid w:val="00620D6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20D6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620D6A"/>
    <w:rPr>
      <w:rFonts w:ascii="Aptos" w:eastAsia="Times New Roman" w:hAnsi="Aptos" w:cs="Times New Roman"/>
      <w:i/>
      <w:iCs/>
      <w:color w:val="31479E"/>
    </w:rPr>
  </w:style>
  <w:style w:type="character" w:customStyle="1" w:styleId="50">
    <w:name w:val="Заголовок 5 Знак"/>
    <w:basedOn w:val="a0"/>
    <w:link w:val="5"/>
    <w:uiPriority w:val="9"/>
    <w:semiHidden/>
    <w:rsid w:val="00620D6A"/>
    <w:rPr>
      <w:rFonts w:ascii="Aptos" w:eastAsia="Times New Roman" w:hAnsi="Aptos" w:cs="Times New Roman"/>
      <w:color w:val="31479E"/>
      <w:kern w:val="2"/>
      <w:sz w:val="28"/>
      <w14:ligatures w14:val="standardContextual"/>
    </w:rPr>
  </w:style>
  <w:style w:type="character" w:customStyle="1" w:styleId="60">
    <w:name w:val="Заголовок 6 Знак"/>
    <w:basedOn w:val="a0"/>
    <w:link w:val="6"/>
    <w:uiPriority w:val="9"/>
    <w:semiHidden/>
    <w:rsid w:val="00620D6A"/>
    <w:rPr>
      <w:rFonts w:ascii="Aptos" w:eastAsia="Times New Roman" w:hAnsi="Aptos" w:cs="Times New Roman"/>
      <w:i/>
      <w:iCs/>
      <w:color w:val="595959"/>
      <w:kern w:val="2"/>
      <w:sz w:val="28"/>
      <w14:ligatures w14:val="standardContextual"/>
    </w:rPr>
  </w:style>
  <w:style w:type="character" w:customStyle="1" w:styleId="70">
    <w:name w:val="Заголовок 7 Знак"/>
    <w:basedOn w:val="a0"/>
    <w:link w:val="7"/>
    <w:uiPriority w:val="9"/>
    <w:semiHidden/>
    <w:rsid w:val="00620D6A"/>
    <w:rPr>
      <w:rFonts w:ascii="Aptos" w:eastAsia="Times New Roman" w:hAnsi="Aptos" w:cs="Times New Roman"/>
      <w:color w:val="595959"/>
      <w:kern w:val="2"/>
      <w:sz w:val="28"/>
      <w14:ligatures w14:val="standardContextual"/>
    </w:rPr>
  </w:style>
  <w:style w:type="character" w:customStyle="1" w:styleId="80">
    <w:name w:val="Заголовок 8 Знак"/>
    <w:basedOn w:val="a0"/>
    <w:link w:val="8"/>
    <w:uiPriority w:val="9"/>
    <w:semiHidden/>
    <w:rsid w:val="00620D6A"/>
    <w:rPr>
      <w:rFonts w:ascii="Aptos" w:eastAsia="Times New Roman" w:hAnsi="Aptos" w:cs="Times New Roman"/>
      <w:i/>
      <w:iCs/>
      <w:color w:val="272727"/>
      <w:kern w:val="2"/>
      <w:sz w:val="28"/>
      <w14:ligatures w14:val="standardContextual"/>
    </w:rPr>
  </w:style>
  <w:style w:type="character" w:customStyle="1" w:styleId="90">
    <w:name w:val="Заголовок 9 Знак"/>
    <w:basedOn w:val="a0"/>
    <w:link w:val="9"/>
    <w:uiPriority w:val="9"/>
    <w:semiHidden/>
    <w:rsid w:val="00620D6A"/>
    <w:rPr>
      <w:rFonts w:ascii="Aptos" w:eastAsia="Times New Roman" w:hAnsi="Aptos" w:cs="Times New Roman"/>
      <w:color w:val="272727"/>
      <w:kern w:val="2"/>
      <w:sz w:val="28"/>
      <w14:ligatures w14:val="standardContextual"/>
    </w:rPr>
  </w:style>
  <w:style w:type="numbering" w:customStyle="1" w:styleId="12">
    <w:name w:val="Нет списка1"/>
    <w:next w:val="a2"/>
    <w:uiPriority w:val="99"/>
    <w:semiHidden/>
    <w:unhideWhenUsed/>
    <w:rsid w:val="00620D6A"/>
  </w:style>
  <w:style w:type="table" w:customStyle="1" w:styleId="41">
    <w:name w:val="Сетка таблицы4"/>
    <w:basedOn w:val="a1"/>
    <w:next w:val="aa"/>
    <w:uiPriority w:val="39"/>
    <w:rsid w:val="00620D6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620D6A"/>
  </w:style>
  <w:style w:type="character" w:customStyle="1" w:styleId="ac">
    <w:name w:val="Обычный (Интернет) Знак"/>
    <w:link w:val="ab"/>
    <w:uiPriority w:val="99"/>
    <w:qFormat/>
    <w:locked/>
    <w:rsid w:val="00620D6A"/>
    <w:rPr>
      <w:rFonts w:ascii="Times New Roman" w:eastAsia="Times New Roman" w:hAnsi="Times New Roman" w:cs="Times New Roman"/>
      <w:sz w:val="24"/>
      <w:szCs w:val="24"/>
      <w:lang w:eastAsia="ru-RU"/>
    </w:rPr>
  </w:style>
  <w:style w:type="table" w:customStyle="1" w:styleId="TableGrid">
    <w:name w:val="TableGrid"/>
    <w:rsid w:val="00620D6A"/>
    <w:pPr>
      <w:spacing w:after="0" w:line="240" w:lineRule="auto"/>
    </w:pPr>
    <w:rPr>
      <w:rFonts w:ascii="Calibri" w:eastAsia="Times New Roman" w:hAnsi="Calibri" w:cs="Times New Roman"/>
      <w:sz w:val="20"/>
      <w:szCs w:val="20"/>
    </w:rPr>
    <w:tblPr>
      <w:tblCellMar>
        <w:top w:w="0" w:type="dxa"/>
        <w:left w:w="0" w:type="dxa"/>
        <w:bottom w:w="0" w:type="dxa"/>
        <w:right w:w="0" w:type="dxa"/>
      </w:tblCellMar>
    </w:tblPr>
  </w:style>
  <w:style w:type="character" w:customStyle="1" w:styleId="w">
    <w:name w:val="w"/>
    <w:basedOn w:val="a0"/>
    <w:qFormat/>
    <w:rsid w:val="00620D6A"/>
  </w:style>
  <w:style w:type="table" w:customStyle="1" w:styleId="21">
    <w:name w:val="Сетка таблицы2"/>
    <w:basedOn w:val="a1"/>
    <w:next w:val="aa"/>
    <w:uiPriority w:val="39"/>
    <w:rsid w:val="00620D6A"/>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39"/>
    <w:rsid w:val="00620D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
    <w:next w:val="a2"/>
    <w:uiPriority w:val="99"/>
    <w:semiHidden/>
    <w:unhideWhenUsed/>
    <w:rsid w:val="00620D6A"/>
  </w:style>
  <w:style w:type="paragraph" w:customStyle="1" w:styleId="111">
    <w:name w:val="Заголовок 11"/>
    <w:basedOn w:val="a"/>
    <w:next w:val="a"/>
    <w:uiPriority w:val="9"/>
    <w:qFormat/>
    <w:rsid w:val="00620D6A"/>
    <w:pPr>
      <w:keepNext/>
      <w:keepLines/>
      <w:spacing w:before="360" w:after="80" w:line="256" w:lineRule="auto"/>
      <w:outlineLvl w:val="0"/>
    </w:pPr>
    <w:rPr>
      <w:rFonts w:ascii="Aptos Display" w:eastAsia="Times New Roman" w:hAnsi="Aptos Display" w:cs="Times New Roman"/>
      <w:color w:val="31479E"/>
      <w:sz w:val="40"/>
      <w:szCs w:val="40"/>
    </w:rPr>
  </w:style>
  <w:style w:type="paragraph" w:customStyle="1" w:styleId="210">
    <w:name w:val="Заголовок 21"/>
    <w:basedOn w:val="a"/>
    <w:next w:val="a"/>
    <w:uiPriority w:val="9"/>
    <w:semiHidden/>
    <w:unhideWhenUsed/>
    <w:qFormat/>
    <w:rsid w:val="00620D6A"/>
    <w:pPr>
      <w:keepNext/>
      <w:keepLines/>
      <w:spacing w:before="160" w:after="80" w:line="256" w:lineRule="auto"/>
      <w:outlineLvl w:val="1"/>
    </w:pPr>
    <w:rPr>
      <w:rFonts w:ascii="Aptos Display" w:eastAsia="Times New Roman" w:hAnsi="Aptos Display" w:cs="Times New Roman"/>
      <w:color w:val="31479E"/>
      <w:kern w:val="2"/>
      <w:sz w:val="32"/>
      <w:szCs w:val="32"/>
      <w14:ligatures w14:val="standardContextual"/>
    </w:rPr>
  </w:style>
  <w:style w:type="paragraph" w:customStyle="1" w:styleId="310">
    <w:name w:val="Заголовок 31"/>
    <w:basedOn w:val="a"/>
    <w:next w:val="a"/>
    <w:uiPriority w:val="9"/>
    <w:semiHidden/>
    <w:unhideWhenUsed/>
    <w:qFormat/>
    <w:rsid w:val="00620D6A"/>
    <w:pPr>
      <w:keepNext/>
      <w:keepLines/>
      <w:spacing w:before="160" w:after="80" w:line="256" w:lineRule="auto"/>
      <w:outlineLvl w:val="2"/>
    </w:pPr>
    <w:rPr>
      <w:rFonts w:ascii="Aptos" w:eastAsia="Times New Roman" w:hAnsi="Aptos" w:cs="Times New Roman"/>
      <w:color w:val="31479E"/>
      <w:kern w:val="2"/>
      <w:sz w:val="28"/>
      <w:szCs w:val="28"/>
      <w14:ligatures w14:val="standardContextual"/>
    </w:rPr>
  </w:style>
  <w:style w:type="paragraph" w:customStyle="1" w:styleId="410">
    <w:name w:val="Заголовок 41"/>
    <w:basedOn w:val="a"/>
    <w:next w:val="a"/>
    <w:uiPriority w:val="9"/>
    <w:semiHidden/>
    <w:unhideWhenUsed/>
    <w:qFormat/>
    <w:rsid w:val="00620D6A"/>
    <w:pPr>
      <w:keepNext/>
      <w:keepLines/>
      <w:spacing w:before="80" w:after="40" w:line="256" w:lineRule="auto"/>
      <w:outlineLvl w:val="3"/>
    </w:pPr>
    <w:rPr>
      <w:rFonts w:ascii="Aptos" w:eastAsia="Times New Roman" w:hAnsi="Aptos" w:cs="Times New Roman"/>
      <w:i/>
      <w:iCs/>
      <w:color w:val="31479E"/>
      <w:kern w:val="2"/>
      <w:sz w:val="28"/>
      <w14:ligatures w14:val="standardContextual"/>
    </w:rPr>
  </w:style>
  <w:style w:type="paragraph" w:customStyle="1" w:styleId="51">
    <w:name w:val="Заголовок 51"/>
    <w:basedOn w:val="a"/>
    <w:next w:val="a"/>
    <w:uiPriority w:val="9"/>
    <w:semiHidden/>
    <w:unhideWhenUsed/>
    <w:qFormat/>
    <w:rsid w:val="00620D6A"/>
    <w:pPr>
      <w:keepNext/>
      <w:keepLines/>
      <w:spacing w:before="80" w:after="40" w:line="256" w:lineRule="auto"/>
      <w:outlineLvl w:val="4"/>
    </w:pPr>
    <w:rPr>
      <w:rFonts w:ascii="Aptos" w:eastAsia="Times New Roman" w:hAnsi="Aptos" w:cs="Times New Roman"/>
      <w:color w:val="31479E"/>
      <w:kern w:val="2"/>
      <w:sz w:val="28"/>
      <w14:ligatures w14:val="standardContextual"/>
    </w:rPr>
  </w:style>
  <w:style w:type="paragraph" w:customStyle="1" w:styleId="61">
    <w:name w:val="Заголовок 61"/>
    <w:basedOn w:val="a"/>
    <w:next w:val="a"/>
    <w:uiPriority w:val="9"/>
    <w:semiHidden/>
    <w:unhideWhenUsed/>
    <w:qFormat/>
    <w:rsid w:val="00620D6A"/>
    <w:pPr>
      <w:keepNext/>
      <w:keepLines/>
      <w:spacing w:before="40" w:after="0" w:line="256" w:lineRule="auto"/>
      <w:outlineLvl w:val="5"/>
    </w:pPr>
    <w:rPr>
      <w:rFonts w:ascii="Aptos" w:eastAsia="Times New Roman" w:hAnsi="Aptos" w:cs="Times New Roman"/>
      <w:i/>
      <w:iCs/>
      <w:color w:val="595959"/>
      <w:kern w:val="2"/>
      <w:sz w:val="28"/>
      <w14:ligatures w14:val="standardContextual"/>
    </w:rPr>
  </w:style>
  <w:style w:type="paragraph" w:customStyle="1" w:styleId="710">
    <w:name w:val="Заголовок 71"/>
    <w:basedOn w:val="a"/>
    <w:next w:val="a"/>
    <w:uiPriority w:val="9"/>
    <w:semiHidden/>
    <w:unhideWhenUsed/>
    <w:qFormat/>
    <w:rsid w:val="00620D6A"/>
    <w:pPr>
      <w:keepNext/>
      <w:keepLines/>
      <w:spacing w:before="40" w:after="0" w:line="256" w:lineRule="auto"/>
      <w:outlineLvl w:val="6"/>
    </w:pPr>
    <w:rPr>
      <w:rFonts w:ascii="Aptos" w:eastAsia="Times New Roman" w:hAnsi="Aptos" w:cs="Times New Roman"/>
      <w:color w:val="595959"/>
      <w:kern w:val="2"/>
      <w:sz w:val="28"/>
      <w14:ligatures w14:val="standardContextual"/>
    </w:rPr>
  </w:style>
  <w:style w:type="paragraph" w:customStyle="1" w:styleId="81">
    <w:name w:val="Заголовок 81"/>
    <w:basedOn w:val="a"/>
    <w:next w:val="a"/>
    <w:uiPriority w:val="9"/>
    <w:semiHidden/>
    <w:unhideWhenUsed/>
    <w:qFormat/>
    <w:rsid w:val="00620D6A"/>
    <w:pPr>
      <w:keepNext/>
      <w:keepLines/>
      <w:spacing w:after="0" w:line="256" w:lineRule="auto"/>
      <w:outlineLvl w:val="7"/>
    </w:pPr>
    <w:rPr>
      <w:rFonts w:ascii="Aptos" w:eastAsia="Times New Roman" w:hAnsi="Aptos" w:cs="Times New Roman"/>
      <w:i/>
      <w:iCs/>
      <w:color w:val="272727"/>
      <w:kern w:val="2"/>
      <w:sz w:val="28"/>
      <w14:ligatures w14:val="standardContextual"/>
    </w:rPr>
  </w:style>
  <w:style w:type="paragraph" w:customStyle="1" w:styleId="91">
    <w:name w:val="Заголовок 91"/>
    <w:basedOn w:val="a"/>
    <w:next w:val="a"/>
    <w:uiPriority w:val="9"/>
    <w:semiHidden/>
    <w:unhideWhenUsed/>
    <w:qFormat/>
    <w:rsid w:val="00620D6A"/>
    <w:pPr>
      <w:keepNext/>
      <w:keepLines/>
      <w:spacing w:after="0" w:line="256" w:lineRule="auto"/>
      <w:outlineLvl w:val="8"/>
    </w:pPr>
    <w:rPr>
      <w:rFonts w:ascii="Aptos" w:eastAsia="Times New Roman" w:hAnsi="Aptos" w:cs="Times New Roman"/>
      <w:color w:val="272727"/>
      <w:kern w:val="2"/>
      <w:sz w:val="28"/>
      <w14:ligatures w14:val="standardContextual"/>
    </w:rPr>
  </w:style>
  <w:style w:type="numbering" w:customStyle="1" w:styleId="1110">
    <w:name w:val="Нет списка111"/>
    <w:next w:val="a2"/>
    <w:uiPriority w:val="99"/>
    <w:semiHidden/>
    <w:unhideWhenUsed/>
    <w:rsid w:val="00620D6A"/>
  </w:style>
  <w:style w:type="character" w:customStyle="1" w:styleId="13">
    <w:name w:val="Гиперссылка1"/>
    <w:basedOn w:val="a0"/>
    <w:uiPriority w:val="99"/>
    <w:semiHidden/>
    <w:unhideWhenUsed/>
    <w:rsid w:val="00620D6A"/>
    <w:rPr>
      <w:color w:val="56C7AA"/>
      <w:u w:val="single"/>
    </w:rPr>
  </w:style>
  <w:style w:type="character" w:customStyle="1" w:styleId="14">
    <w:name w:val="Просмотренная гиперссылка1"/>
    <w:basedOn w:val="a0"/>
    <w:uiPriority w:val="99"/>
    <w:semiHidden/>
    <w:unhideWhenUsed/>
    <w:rsid w:val="00620D6A"/>
    <w:rPr>
      <w:color w:val="59A8D1"/>
      <w:u w:val="single"/>
    </w:rPr>
  </w:style>
  <w:style w:type="paragraph" w:styleId="ae">
    <w:name w:val="Title"/>
    <w:basedOn w:val="a"/>
    <w:next w:val="a"/>
    <w:link w:val="af"/>
    <w:uiPriority w:val="10"/>
    <w:qFormat/>
    <w:rsid w:val="00620D6A"/>
    <w:pPr>
      <w:spacing w:after="80" w:line="256" w:lineRule="auto"/>
      <w:contextualSpacing/>
    </w:pPr>
    <w:rPr>
      <w:rFonts w:ascii="Aptos Display" w:eastAsia="Times New Roman" w:hAnsi="Aptos Display" w:cs="Times New Roman"/>
      <w:spacing w:val="-10"/>
      <w:kern w:val="28"/>
      <w:sz w:val="56"/>
      <w:szCs w:val="56"/>
    </w:rPr>
  </w:style>
  <w:style w:type="character" w:customStyle="1" w:styleId="af">
    <w:name w:val="Заголовок Знак"/>
    <w:basedOn w:val="a0"/>
    <w:link w:val="ae"/>
    <w:uiPriority w:val="10"/>
    <w:rsid w:val="00620D6A"/>
    <w:rPr>
      <w:rFonts w:ascii="Aptos Display" w:eastAsia="Times New Roman" w:hAnsi="Aptos Display" w:cs="Times New Roman"/>
      <w:spacing w:val="-10"/>
      <w:kern w:val="28"/>
      <w:sz w:val="56"/>
      <w:szCs w:val="56"/>
    </w:rPr>
  </w:style>
  <w:style w:type="paragraph" w:customStyle="1" w:styleId="15">
    <w:name w:val="Подзаголовок1"/>
    <w:basedOn w:val="a"/>
    <w:next w:val="a"/>
    <w:uiPriority w:val="11"/>
    <w:qFormat/>
    <w:rsid w:val="00620D6A"/>
    <w:pPr>
      <w:spacing w:line="256" w:lineRule="auto"/>
    </w:pPr>
    <w:rPr>
      <w:rFonts w:ascii="Aptos" w:eastAsia="Times New Roman" w:hAnsi="Aptos" w:cs="Times New Roman"/>
      <w:color w:val="595959"/>
      <w:spacing w:val="15"/>
      <w:szCs w:val="28"/>
    </w:rPr>
  </w:style>
  <w:style w:type="character" w:customStyle="1" w:styleId="af0">
    <w:name w:val="Подзаголовок Знак"/>
    <w:basedOn w:val="a0"/>
    <w:link w:val="af1"/>
    <w:uiPriority w:val="11"/>
    <w:rsid w:val="00620D6A"/>
    <w:rPr>
      <w:rFonts w:ascii="Aptos" w:eastAsia="Times New Roman" w:hAnsi="Aptos" w:cs="Times New Roman"/>
      <w:color w:val="595959"/>
      <w:spacing w:val="15"/>
      <w:szCs w:val="28"/>
    </w:rPr>
  </w:style>
  <w:style w:type="paragraph" w:styleId="af2">
    <w:name w:val="Balloon Text"/>
    <w:basedOn w:val="a"/>
    <w:link w:val="af3"/>
    <w:uiPriority w:val="99"/>
    <w:semiHidden/>
    <w:unhideWhenUsed/>
    <w:rsid w:val="00620D6A"/>
    <w:pPr>
      <w:spacing w:after="0" w:line="240" w:lineRule="auto"/>
    </w:pPr>
    <w:rPr>
      <w:rFonts w:ascii="Segoe UI" w:eastAsia="Aptos" w:hAnsi="Segoe UI" w:cs="Segoe UI"/>
      <w:kern w:val="2"/>
      <w:sz w:val="18"/>
      <w:szCs w:val="18"/>
      <w14:ligatures w14:val="standardContextual"/>
    </w:rPr>
  </w:style>
  <w:style w:type="character" w:customStyle="1" w:styleId="af3">
    <w:name w:val="Текст выноски Знак"/>
    <w:basedOn w:val="a0"/>
    <w:link w:val="af2"/>
    <w:uiPriority w:val="99"/>
    <w:semiHidden/>
    <w:rsid w:val="00620D6A"/>
    <w:rPr>
      <w:rFonts w:ascii="Segoe UI" w:eastAsia="Aptos" w:hAnsi="Segoe UI" w:cs="Segoe UI"/>
      <w:kern w:val="2"/>
      <w:sz w:val="18"/>
      <w:szCs w:val="18"/>
      <w14:ligatures w14:val="standardContextual"/>
    </w:rPr>
  </w:style>
  <w:style w:type="paragraph" w:customStyle="1" w:styleId="211">
    <w:name w:val="Цитата 21"/>
    <w:basedOn w:val="a"/>
    <w:next w:val="a"/>
    <w:uiPriority w:val="29"/>
    <w:qFormat/>
    <w:rsid w:val="00620D6A"/>
    <w:pPr>
      <w:spacing w:before="160" w:line="256" w:lineRule="auto"/>
      <w:jc w:val="center"/>
    </w:pPr>
    <w:rPr>
      <w:rFonts w:ascii="Aptos" w:eastAsia="Aptos" w:hAnsi="Aptos" w:cs="Times New Roman"/>
      <w:i/>
      <w:iCs/>
      <w:color w:val="404040"/>
    </w:rPr>
  </w:style>
  <w:style w:type="character" w:customStyle="1" w:styleId="23">
    <w:name w:val="Цитата 2 Знак"/>
    <w:basedOn w:val="a0"/>
    <w:link w:val="24"/>
    <w:uiPriority w:val="29"/>
    <w:rsid w:val="00620D6A"/>
    <w:rPr>
      <w:rFonts w:ascii="Aptos" w:eastAsia="Aptos" w:hAnsi="Aptos" w:cs="Times New Roman"/>
      <w:i/>
      <w:iCs/>
      <w:color w:val="404040"/>
    </w:rPr>
  </w:style>
  <w:style w:type="paragraph" w:customStyle="1" w:styleId="16">
    <w:name w:val="Выделенная цитата1"/>
    <w:basedOn w:val="a"/>
    <w:next w:val="a"/>
    <w:uiPriority w:val="30"/>
    <w:qFormat/>
    <w:rsid w:val="00620D6A"/>
    <w:pPr>
      <w:pBdr>
        <w:top w:val="single" w:sz="4" w:space="10" w:color="31479E"/>
        <w:bottom w:val="single" w:sz="4" w:space="10" w:color="31479E"/>
      </w:pBdr>
      <w:spacing w:before="360" w:after="360" w:line="256" w:lineRule="auto"/>
      <w:ind w:left="864" w:right="864"/>
      <w:jc w:val="center"/>
    </w:pPr>
    <w:rPr>
      <w:rFonts w:ascii="Aptos" w:eastAsia="Aptos" w:hAnsi="Aptos" w:cs="Times New Roman"/>
      <w:i/>
      <w:iCs/>
      <w:color w:val="31479E"/>
    </w:rPr>
  </w:style>
  <w:style w:type="character" w:customStyle="1" w:styleId="af4">
    <w:name w:val="Выделенная цитата Знак"/>
    <w:basedOn w:val="a0"/>
    <w:link w:val="af5"/>
    <w:uiPriority w:val="30"/>
    <w:rsid w:val="00620D6A"/>
    <w:rPr>
      <w:rFonts w:ascii="Aptos" w:eastAsia="Aptos" w:hAnsi="Aptos" w:cs="Times New Roman"/>
      <w:i/>
      <w:iCs/>
      <w:color w:val="31479E"/>
    </w:rPr>
  </w:style>
  <w:style w:type="character" w:customStyle="1" w:styleId="17">
    <w:name w:val="Сильное выделение1"/>
    <w:basedOn w:val="a0"/>
    <w:uiPriority w:val="21"/>
    <w:qFormat/>
    <w:rsid w:val="00620D6A"/>
    <w:rPr>
      <w:i/>
      <w:iCs/>
      <w:color w:val="31479E"/>
    </w:rPr>
  </w:style>
  <w:style w:type="character" w:customStyle="1" w:styleId="18">
    <w:name w:val="Сильная ссылка1"/>
    <w:basedOn w:val="a0"/>
    <w:uiPriority w:val="32"/>
    <w:qFormat/>
    <w:rsid w:val="00620D6A"/>
    <w:rPr>
      <w:b/>
      <w:bCs/>
      <w:smallCaps/>
      <w:color w:val="31479E"/>
      <w:spacing w:val="5"/>
    </w:rPr>
  </w:style>
  <w:style w:type="character" w:customStyle="1" w:styleId="19">
    <w:name w:val="Неразрешенное упоминание1"/>
    <w:basedOn w:val="a0"/>
    <w:uiPriority w:val="99"/>
    <w:semiHidden/>
    <w:rsid w:val="00620D6A"/>
    <w:rPr>
      <w:color w:val="605E5C"/>
      <w:shd w:val="clear" w:color="auto" w:fill="E1DFDD"/>
    </w:rPr>
  </w:style>
  <w:style w:type="table" w:customStyle="1" w:styleId="52">
    <w:name w:val="Сетка таблицы5"/>
    <w:basedOn w:val="a1"/>
    <w:next w:val="aa"/>
    <w:uiPriority w:val="39"/>
    <w:rsid w:val="00620D6A"/>
    <w:pPr>
      <w:spacing w:after="0" w:line="240" w:lineRule="auto"/>
    </w:pPr>
    <w:rPr>
      <w:rFonts w:ascii="Aptos" w:eastAsia="Times New Roman" w:hAnsi="Aptos" w:cs="Times New Roman"/>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Заголовок 1 Знак1"/>
    <w:basedOn w:val="a0"/>
    <w:uiPriority w:val="9"/>
    <w:rsid w:val="00620D6A"/>
    <w:rPr>
      <w:rFonts w:asciiTheme="majorHAnsi" w:eastAsiaTheme="majorEastAsia" w:hAnsiTheme="majorHAnsi" w:cstheme="majorBidi"/>
      <w:color w:val="2E74B5" w:themeColor="accent1" w:themeShade="BF"/>
      <w:sz w:val="32"/>
      <w:szCs w:val="32"/>
    </w:rPr>
  </w:style>
  <w:style w:type="character" w:customStyle="1" w:styleId="212">
    <w:name w:val="Заголовок 2 Знак1"/>
    <w:basedOn w:val="a0"/>
    <w:uiPriority w:val="9"/>
    <w:semiHidden/>
    <w:rsid w:val="00620D6A"/>
    <w:rPr>
      <w:rFonts w:asciiTheme="majorHAnsi" w:eastAsiaTheme="majorEastAsia" w:hAnsiTheme="majorHAnsi" w:cstheme="majorBidi"/>
      <w:color w:val="2E74B5" w:themeColor="accent1" w:themeShade="BF"/>
      <w:sz w:val="26"/>
      <w:szCs w:val="26"/>
    </w:rPr>
  </w:style>
  <w:style w:type="character" w:customStyle="1" w:styleId="311">
    <w:name w:val="Заголовок 3 Знак1"/>
    <w:basedOn w:val="a0"/>
    <w:uiPriority w:val="9"/>
    <w:semiHidden/>
    <w:rsid w:val="00620D6A"/>
    <w:rPr>
      <w:rFonts w:asciiTheme="majorHAnsi" w:eastAsiaTheme="majorEastAsia" w:hAnsiTheme="majorHAnsi" w:cstheme="majorBidi"/>
      <w:color w:val="1F4D78" w:themeColor="accent1" w:themeShade="7F"/>
      <w:sz w:val="24"/>
      <w:szCs w:val="24"/>
    </w:rPr>
  </w:style>
  <w:style w:type="character" w:customStyle="1" w:styleId="411">
    <w:name w:val="Заголовок 4 Знак1"/>
    <w:basedOn w:val="a0"/>
    <w:uiPriority w:val="9"/>
    <w:semiHidden/>
    <w:rsid w:val="00620D6A"/>
    <w:rPr>
      <w:rFonts w:asciiTheme="majorHAnsi" w:eastAsiaTheme="majorEastAsia" w:hAnsiTheme="majorHAnsi" w:cstheme="majorBidi"/>
      <w:i/>
      <w:iCs/>
      <w:color w:val="2E74B5" w:themeColor="accent1" w:themeShade="BF"/>
    </w:rPr>
  </w:style>
  <w:style w:type="character" w:customStyle="1" w:styleId="510">
    <w:name w:val="Заголовок 5 Знак1"/>
    <w:basedOn w:val="a0"/>
    <w:uiPriority w:val="9"/>
    <w:semiHidden/>
    <w:rsid w:val="00620D6A"/>
    <w:rPr>
      <w:rFonts w:asciiTheme="majorHAnsi" w:eastAsiaTheme="majorEastAsia" w:hAnsiTheme="majorHAnsi" w:cstheme="majorBidi"/>
      <w:color w:val="2E74B5" w:themeColor="accent1" w:themeShade="BF"/>
    </w:rPr>
  </w:style>
  <w:style w:type="character" w:customStyle="1" w:styleId="610">
    <w:name w:val="Заголовок 6 Знак1"/>
    <w:basedOn w:val="a0"/>
    <w:uiPriority w:val="9"/>
    <w:semiHidden/>
    <w:rsid w:val="00620D6A"/>
    <w:rPr>
      <w:rFonts w:asciiTheme="majorHAnsi" w:eastAsiaTheme="majorEastAsia" w:hAnsiTheme="majorHAnsi" w:cstheme="majorBidi"/>
      <w:color w:val="1F4D78" w:themeColor="accent1" w:themeShade="7F"/>
    </w:rPr>
  </w:style>
  <w:style w:type="character" w:customStyle="1" w:styleId="711">
    <w:name w:val="Заголовок 7 Знак1"/>
    <w:basedOn w:val="a0"/>
    <w:uiPriority w:val="9"/>
    <w:semiHidden/>
    <w:rsid w:val="00620D6A"/>
    <w:rPr>
      <w:rFonts w:asciiTheme="majorHAnsi" w:eastAsiaTheme="majorEastAsia" w:hAnsiTheme="majorHAnsi" w:cstheme="majorBidi"/>
      <w:i/>
      <w:iCs/>
      <w:color w:val="1F4D78" w:themeColor="accent1" w:themeShade="7F"/>
    </w:rPr>
  </w:style>
  <w:style w:type="character" w:customStyle="1" w:styleId="810">
    <w:name w:val="Заголовок 8 Знак1"/>
    <w:basedOn w:val="a0"/>
    <w:uiPriority w:val="9"/>
    <w:semiHidden/>
    <w:rsid w:val="00620D6A"/>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620D6A"/>
    <w:rPr>
      <w:rFonts w:asciiTheme="majorHAnsi" w:eastAsiaTheme="majorEastAsia" w:hAnsiTheme="majorHAnsi" w:cstheme="majorBidi"/>
      <w:i/>
      <w:iCs/>
      <w:color w:val="272727" w:themeColor="text1" w:themeTint="D8"/>
      <w:sz w:val="21"/>
      <w:szCs w:val="21"/>
    </w:rPr>
  </w:style>
  <w:style w:type="character" w:styleId="af6">
    <w:name w:val="Hyperlink"/>
    <w:basedOn w:val="a0"/>
    <w:uiPriority w:val="99"/>
    <w:unhideWhenUsed/>
    <w:rsid w:val="00620D6A"/>
    <w:rPr>
      <w:color w:val="0563C1" w:themeColor="hyperlink"/>
      <w:u w:val="single"/>
    </w:rPr>
  </w:style>
  <w:style w:type="character" w:styleId="af7">
    <w:name w:val="FollowedHyperlink"/>
    <w:basedOn w:val="a0"/>
    <w:uiPriority w:val="99"/>
    <w:semiHidden/>
    <w:unhideWhenUsed/>
    <w:rsid w:val="00620D6A"/>
    <w:rPr>
      <w:color w:val="954F72" w:themeColor="followedHyperlink"/>
      <w:u w:val="single"/>
    </w:rPr>
  </w:style>
  <w:style w:type="paragraph" w:styleId="af1">
    <w:name w:val="Subtitle"/>
    <w:basedOn w:val="a"/>
    <w:next w:val="a"/>
    <w:link w:val="af0"/>
    <w:uiPriority w:val="11"/>
    <w:qFormat/>
    <w:rsid w:val="00620D6A"/>
    <w:pPr>
      <w:numPr>
        <w:ilvl w:val="1"/>
      </w:numPr>
    </w:pPr>
    <w:rPr>
      <w:rFonts w:ascii="Aptos" w:eastAsia="Times New Roman" w:hAnsi="Aptos" w:cs="Times New Roman"/>
      <w:color w:val="595959"/>
      <w:spacing w:val="15"/>
      <w:szCs w:val="28"/>
    </w:rPr>
  </w:style>
  <w:style w:type="character" w:customStyle="1" w:styleId="1a">
    <w:name w:val="Подзаголовок Знак1"/>
    <w:basedOn w:val="a0"/>
    <w:uiPriority w:val="11"/>
    <w:rsid w:val="00620D6A"/>
    <w:rPr>
      <w:rFonts w:eastAsiaTheme="minorEastAsia"/>
      <w:color w:val="5A5A5A" w:themeColor="text1" w:themeTint="A5"/>
      <w:spacing w:val="15"/>
    </w:rPr>
  </w:style>
  <w:style w:type="paragraph" w:styleId="24">
    <w:name w:val="Quote"/>
    <w:basedOn w:val="a"/>
    <w:next w:val="a"/>
    <w:link w:val="23"/>
    <w:uiPriority w:val="29"/>
    <w:qFormat/>
    <w:rsid w:val="00620D6A"/>
    <w:pPr>
      <w:spacing w:before="200"/>
      <w:ind w:left="864" w:right="864"/>
      <w:jc w:val="center"/>
    </w:pPr>
    <w:rPr>
      <w:rFonts w:ascii="Aptos" w:eastAsia="Aptos" w:hAnsi="Aptos" w:cs="Times New Roman"/>
      <w:i/>
      <w:iCs/>
      <w:color w:val="404040"/>
    </w:rPr>
  </w:style>
  <w:style w:type="character" w:customStyle="1" w:styleId="213">
    <w:name w:val="Цитата 2 Знак1"/>
    <w:basedOn w:val="a0"/>
    <w:uiPriority w:val="29"/>
    <w:rsid w:val="00620D6A"/>
    <w:rPr>
      <w:i/>
      <w:iCs/>
      <w:color w:val="404040" w:themeColor="text1" w:themeTint="BF"/>
    </w:rPr>
  </w:style>
  <w:style w:type="paragraph" w:styleId="af5">
    <w:name w:val="Intense Quote"/>
    <w:basedOn w:val="a"/>
    <w:next w:val="a"/>
    <w:link w:val="af4"/>
    <w:uiPriority w:val="30"/>
    <w:qFormat/>
    <w:rsid w:val="00620D6A"/>
    <w:pPr>
      <w:pBdr>
        <w:top w:val="single" w:sz="4" w:space="10" w:color="5B9BD5" w:themeColor="accent1"/>
        <w:bottom w:val="single" w:sz="4" w:space="10" w:color="5B9BD5" w:themeColor="accent1"/>
      </w:pBdr>
      <w:spacing w:before="360" w:after="360"/>
      <w:ind w:left="864" w:right="864"/>
      <w:jc w:val="center"/>
    </w:pPr>
    <w:rPr>
      <w:rFonts w:ascii="Aptos" w:eastAsia="Aptos" w:hAnsi="Aptos" w:cs="Times New Roman"/>
      <w:i/>
      <w:iCs/>
      <w:color w:val="31479E"/>
    </w:rPr>
  </w:style>
  <w:style w:type="character" w:customStyle="1" w:styleId="1b">
    <w:name w:val="Выделенная цитата Знак1"/>
    <w:basedOn w:val="a0"/>
    <w:uiPriority w:val="30"/>
    <w:rsid w:val="00620D6A"/>
    <w:rPr>
      <w:i/>
      <w:iCs/>
      <w:color w:val="5B9BD5" w:themeColor="accent1"/>
    </w:rPr>
  </w:style>
  <w:style w:type="character" w:styleId="af8">
    <w:name w:val="Intense Emphasis"/>
    <w:basedOn w:val="a0"/>
    <w:uiPriority w:val="21"/>
    <w:qFormat/>
    <w:rsid w:val="00620D6A"/>
    <w:rPr>
      <w:i/>
      <w:iCs/>
      <w:color w:val="5B9BD5" w:themeColor="accent1"/>
    </w:rPr>
  </w:style>
  <w:style w:type="character" w:styleId="af9">
    <w:name w:val="Intense Reference"/>
    <w:basedOn w:val="a0"/>
    <w:uiPriority w:val="32"/>
    <w:qFormat/>
    <w:rsid w:val="00620D6A"/>
    <w:rPr>
      <w:b/>
      <w:bCs/>
      <w:smallCaps/>
      <w:color w:val="5B9BD5" w:themeColor="accent1"/>
      <w:spacing w:val="5"/>
    </w:rPr>
  </w:style>
  <w:style w:type="numbering" w:customStyle="1" w:styleId="32">
    <w:name w:val="Нет списка3"/>
    <w:next w:val="a2"/>
    <w:uiPriority w:val="99"/>
    <w:semiHidden/>
    <w:unhideWhenUsed/>
    <w:rsid w:val="00620D6A"/>
  </w:style>
  <w:style w:type="numbering" w:customStyle="1" w:styleId="120">
    <w:name w:val="Нет списка12"/>
    <w:next w:val="a2"/>
    <w:uiPriority w:val="99"/>
    <w:semiHidden/>
    <w:unhideWhenUsed/>
    <w:rsid w:val="00620D6A"/>
  </w:style>
  <w:style w:type="table" w:customStyle="1" w:styleId="62">
    <w:name w:val="Сетка таблицы6"/>
    <w:basedOn w:val="a1"/>
    <w:next w:val="aa"/>
    <w:uiPriority w:val="39"/>
    <w:rsid w:val="00620D6A"/>
    <w:pPr>
      <w:spacing w:after="0" w:line="240" w:lineRule="auto"/>
    </w:pPr>
    <w:rPr>
      <w:rFonts w:ascii="Aptos" w:eastAsia="Times New Roman" w:hAnsi="Aptos" w:cs="Times New Roman"/>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footnote text"/>
    <w:basedOn w:val="a"/>
    <w:link w:val="afb"/>
    <w:semiHidden/>
    <w:unhideWhenUsed/>
    <w:rsid w:val="00620D6A"/>
    <w:pPr>
      <w:overflowPunct w:val="0"/>
      <w:autoSpaceDE w:val="0"/>
      <w:autoSpaceDN w:val="0"/>
      <w:adjustRightInd w:val="0"/>
      <w:spacing w:after="60" w:line="240" w:lineRule="auto"/>
      <w:jc w:val="both"/>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semiHidden/>
    <w:rsid w:val="00620D6A"/>
    <w:rPr>
      <w:rFonts w:ascii="Times New Roman" w:eastAsia="Times New Roman" w:hAnsi="Times New Roman" w:cs="Times New Roman"/>
      <w:sz w:val="20"/>
      <w:szCs w:val="20"/>
      <w:lang w:eastAsia="ru-RU"/>
    </w:rPr>
  </w:style>
  <w:style w:type="paragraph" w:styleId="33">
    <w:name w:val="Body Text 3"/>
    <w:basedOn w:val="a"/>
    <w:link w:val="34"/>
    <w:semiHidden/>
    <w:unhideWhenUsed/>
    <w:rsid w:val="00620D6A"/>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semiHidden/>
    <w:rsid w:val="00620D6A"/>
    <w:rPr>
      <w:rFonts w:ascii="Times New Roman" w:eastAsia="Times New Roman" w:hAnsi="Times New Roman" w:cs="Times New Roman"/>
      <w:sz w:val="16"/>
      <w:szCs w:val="16"/>
      <w:lang w:eastAsia="ru-RU"/>
    </w:rPr>
  </w:style>
  <w:style w:type="paragraph" w:customStyle="1" w:styleId="Tabletext">
    <w:name w:val="Table_text"/>
    <w:basedOn w:val="a"/>
    <w:rsid w:val="00620D6A"/>
    <w:pPr>
      <w:numPr>
        <w:numId w:val="21"/>
      </w:numPr>
      <w:overflowPunct w:val="0"/>
      <w:autoSpaceDE w:val="0"/>
      <w:autoSpaceDN w:val="0"/>
      <w:adjustRightInd w:val="0"/>
      <w:spacing w:after="60" w:line="240" w:lineRule="auto"/>
      <w:ind w:left="0" w:firstLine="0"/>
      <w:jc w:val="both"/>
    </w:pPr>
    <w:rPr>
      <w:rFonts w:ascii="Times New Roman" w:eastAsia="Times New Roman" w:hAnsi="Times New Roman" w:cs="Times New Roman"/>
      <w:sz w:val="20"/>
      <w:szCs w:val="20"/>
      <w:lang w:eastAsia="ru-RU"/>
    </w:rPr>
  </w:style>
  <w:style w:type="paragraph" w:customStyle="1" w:styleId="Tablenazv">
    <w:name w:val="Table_nazv"/>
    <w:basedOn w:val="a"/>
    <w:rsid w:val="00620D6A"/>
    <w:pPr>
      <w:overflowPunct w:val="0"/>
      <w:autoSpaceDE w:val="0"/>
      <w:autoSpaceDN w:val="0"/>
      <w:adjustRightInd w:val="0"/>
      <w:spacing w:after="60" w:line="240" w:lineRule="auto"/>
    </w:pPr>
    <w:rPr>
      <w:rFonts w:ascii="Arial" w:eastAsia="Times New Roman" w:hAnsi="Arial" w:cs="Times New Roman"/>
      <w:b/>
      <w:sz w:val="20"/>
      <w:szCs w:val="20"/>
      <w:lang w:eastAsia="ru-RU"/>
    </w:rPr>
  </w:style>
  <w:style w:type="paragraph" w:customStyle="1" w:styleId="Tableheader">
    <w:name w:val="Table_header"/>
    <w:basedOn w:val="a"/>
    <w:rsid w:val="00620D6A"/>
    <w:pPr>
      <w:numPr>
        <w:numId w:val="22"/>
      </w:numPr>
      <w:overflowPunct w:val="0"/>
      <w:autoSpaceDE w:val="0"/>
      <w:autoSpaceDN w:val="0"/>
      <w:adjustRightInd w:val="0"/>
      <w:spacing w:after="60" w:line="240" w:lineRule="auto"/>
      <w:ind w:left="0" w:firstLine="0"/>
      <w:jc w:val="both"/>
    </w:pPr>
    <w:rPr>
      <w:rFonts w:ascii="Times New Roman" w:eastAsia="Times New Roman" w:hAnsi="Times New Roman" w:cs="Times New Roman"/>
      <w:b/>
      <w:sz w:val="20"/>
      <w:szCs w:val="20"/>
      <w:lang w:eastAsia="ru-RU"/>
    </w:rPr>
  </w:style>
  <w:style w:type="character" w:styleId="afc">
    <w:name w:val="footnote reference"/>
    <w:basedOn w:val="a0"/>
    <w:semiHidden/>
    <w:unhideWhenUsed/>
    <w:rsid w:val="00620D6A"/>
    <w:rPr>
      <w:vertAlign w:val="superscript"/>
    </w:rPr>
  </w:style>
  <w:style w:type="character" w:customStyle="1" w:styleId="kursiv">
    <w:name w:val="kursiv"/>
    <w:basedOn w:val="a0"/>
    <w:rsid w:val="00620D6A"/>
    <w:rPr>
      <w:i/>
      <w:iCs w:val="0"/>
      <w:noProof w:val="0"/>
      <w:lang w:val="ru-RU"/>
    </w:rPr>
  </w:style>
  <w:style w:type="character" w:customStyle="1" w:styleId="bold">
    <w:name w:val="bold"/>
    <w:basedOn w:val="a0"/>
    <w:rsid w:val="00620D6A"/>
    <w:rPr>
      <w:b/>
      <w:bCs w:val="0"/>
      <w:noProof w:val="0"/>
      <w:lang w:val="ru-RU"/>
    </w:rPr>
  </w:style>
  <w:style w:type="numbering" w:customStyle="1" w:styleId="42">
    <w:name w:val="Нет списка4"/>
    <w:next w:val="a2"/>
    <w:uiPriority w:val="99"/>
    <w:semiHidden/>
    <w:unhideWhenUsed/>
    <w:rsid w:val="00515601"/>
  </w:style>
  <w:style w:type="numbering" w:customStyle="1" w:styleId="130">
    <w:name w:val="Нет списка13"/>
    <w:next w:val="a2"/>
    <w:uiPriority w:val="99"/>
    <w:semiHidden/>
    <w:unhideWhenUsed/>
    <w:rsid w:val="00515601"/>
  </w:style>
  <w:style w:type="numbering" w:customStyle="1" w:styleId="214">
    <w:name w:val="Нет списка21"/>
    <w:next w:val="a2"/>
    <w:uiPriority w:val="99"/>
    <w:semiHidden/>
    <w:unhideWhenUsed/>
    <w:rsid w:val="00515601"/>
  </w:style>
  <w:style w:type="numbering" w:customStyle="1" w:styleId="1120">
    <w:name w:val="Нет списка112"/>
    <w:next w:val="a2"/>
    <w:uiPriority w:val="99"/>
    <w:semiHidden/>
    <w:unhideWhenUsed/>
    <w:rsid w:val="00515601"/>
  </w:style>
  <w:style w:type="numbering" w:customStyle="1" w:styleId="312">
    <w:name w:val="Нет списка31"/>
    <w:next w:val="a2"/>
    <w:uiPriority w:val="99"/>
    <w:semiHidden/>
    <w:unhideWhenUsed/>
    <w:rsid w:val="00515601"/>
  </w:style>
  <w:style w:type="numbering" w:customStyle="1" w:styleId="121">
    <w:name w:val="Нет списка121"/>
    <w:next w:val="a2"/>
    <w:uiPriority w:val="99"/>
    <w:semiHidden/>
    <w:unhideWhenUsed/>
    <w:rsid w:val="00515601"/>
  </w:style>
  <w:style w:type="table" w:customStyle="1" w:styleId="82">
    <w:name w:val="Сетка таблицы8"/>
    <w:basedOn w:val="a1"/>
    <w:next w:val="aa"/>
    <w:uiPriority w:val="39"/>
    <w:rsid w:val="00FF7C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annotation reference"/>
    <w:basedOn w:val="a0"/>
    <w:uiPriority w:val="99"/>
    <w:semiHidden/>
    <w:unhideWhenUsed/>
    <w:rsid w:val="00303386"/>
    <w:rPr>
      <w:sz w:val="16"/>
      <w:szCs w:val="16"/>
    </w:rPr>
  </w:style>
  <w:style w:type="paragraph" w:styleId="afe">
    <w:name w:val="annotation text"/>
    <w:basedOn w:val="a"/>
    <w:link w:val="aff"/>
    <w:uiPriority w:val="99"/>
    <w:semiHidden/>
    <w:unhideWhenUsed/>
    <w:rsid w:val="00303386"/>
    <w:pPr>
      <w:spacing w:line="240" w:lineRule="auto"/>
    </w:pPr>
    <w:rPr>
      <w:sz w:val="20"/>
      <w:szCs w:val="20"/>
    </w:rPr>
  </w:style>
  <w:style w:type="character" w:customStyle="1" w:styleId="aff">
    <w:name w:val="Текст примечания Знак"/>
    <w:basedOn w:val="a0"/>
    <w:link w:val="afe"/>
    <w:uiPriority w:val="99"/>
    <w:semiHidden/>
    <w:rsid w:val="00303386"/>
    <w:rPr>
      <w:sz w:val="20"/>
      <w:szCs w:val="20"/>
    </w:rPr>
  </w:style>
  <w:style w:type="paragraph" w:styleId="aff0">
    <w:name w:val="annotation subject"/>
    <w:basedOn w:val="afe"/>
    <w:next w:val="afe"/>
    <w:link w:val="aff1"/>
    <w:uiPriority w:val="99"/>
    <w:semiHidden/>
    <w:unhideWhenUsed/>
    <w:rsid w:val="00303386"/>
    <w:rPr>
      <w:b/>
      <w:bCs/>
    </w:rPr>
  </w:style>
  <w:style w:type="character" w:customStyle="1" w:styleId="aff1">
    <w:name w:val="Тема примечания Знак"/>
    <w:basedOn w:val="aff"/>
    <w:link w:val="aff0"/>
    <w:uiPriority w:val="99"/>
    <w:semiHidden/>
    <w:rsid w:val="00303386"/>
    <w:rPr>
      <w:b/>
      <w:bCs/>
      <w:sz w:val="20"/>
      <w:szCs w:val="20"/>
    </w:rPr>
  </w:style>
  <w:style w:type="table" w:customStyle="1" w:styleId="92">
    <w:name w:val="Сетка таблицы9"/>
    <w:basedOn w:val="a1"/>
    <w:next w:val="aa"/>
    <w:uiPriority w:val="39"/>
    <w:qFormat/>
    <w:rsid w:val="002F7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2F70EE"/>
  </w:style>
  <w:style w:type="table" w:customStyle="1" w:styleId="712">
    <w:name w:val="Сетка таблицы71"/>
    <w:basedOn w:val="a1"/>
    <w:next w:val="aa"/>
    <w:uiPriority w:val="39"/>
    <w:rsid w:val="002F70E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a"/>
    <w:uiPriority w:val="39"/>
    <w:qFormat/>
    <w:rsid w:val="002F7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next w:val="aa"/>
    <w:uiPriority w:val="39"/>
    <w:rsid w:val="002F70E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2F70EE"/>
  </w:style>
  <w:style w:type="table" w:customStyle="1" w:styleId="412">
    <w:name w:val="Сетка таблицы41"/>
    <w:basedOn w:val="a1"/>
    <w:next w:val="aa"/>
    <w:uiPriority w:val="39"/>
    <w:rsid w:val="002F70E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2"/>
    <w:uiPriority w:val="99"/>
    <w:semiHidden/>
    <w:unhideWhenUsed/>
    <w:rsid w:val="002F70EE"/>
  </w:style>
  <w:style w:type="table" w:customStyle="1" w:styleId="TableGrid1">
    <w:name w:val="TableGrid1"/>
    <w:rsid w:val="002F70EE"/>
    <w:pPr>
      <w:spacing w:after="0" w:line="240" w:lineRule="auto"/>
    </w:pPr>
    <w:rPr>
      <w:rFonts w:ascii="Calibri" w:eastAsia="Times New Roman" w:hAnsi="Calibri" w:cs="Times New Roman"/>
      <w:sz w:val="20"/>
      <w:szCs w:val="20"/>
    </w:rPr>
    <w:tblPr>
      <w:tblCellMar>
        <w:top w:w="0" w:type="dxa"/>
        <w:left w:w="0" w:type="dxa"/>
        <w:bottom w:w="0" w:type="dxa"/>
        <w:right w:w="0" w:type="dxa"/>
      </w:tblCellMar>
    </w:tblPr>
  </w:style>
  <w:style w:type="table" w:customStyle="1" w:styleId="215">
    <w:name w:val="Сетка таблицы21"/>
    <w:basedOn w:val="a1"/>
    <w:next w:val="aa"/>
    <w:uiPriority w:val="39"/>
    <w:rsid w:val="002F70EE"/>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1"/>
    <w:next w:val="aa"/>
    <w:uiPriority w:val="39"/>
    <w:rsid w:val="002F70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2F70EE"/>
  </w:style>
  <w:style w:type="numbering" w:customStyle="1" w:styleId="1111">
    <w:name w:val="Нет списка1111"/>
    <w:next w:val="a2"/>
    <w:uiPriority w:val="99"/>
    <w:semiHidden/>
    <w:unhideWhenUsed/>
    <w:rsid w:val="002F70EE"/>
  </w:style>
  <w:style w:type="table" w:customStyle="1" w:styleId="511">
    <w:name w:val="Сетка таблицы51"/>
    <w:basedOn w:val="a1"/>
    <w:next w:val="aa"/>
    <w:uiPriority w:val="39"/>
    <w:rsid w:val="002F70EE"/>
    <w:pPr>
      <w:spacing w:after="0" w:line="240" w:lineRule="auto"/>
    </w:pPr>
    <w:rPr>
      <w:rFonts w:ascii="Aptos" w:eastAsia="Times New Roman" w:hAnsi="Aptos" w:cs="Times New Roman"/>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
    <w:name w:val="Нет списка32"/>
    <w:next w:val="a2"/>
    <w:uiPriority w:val="99"/>
    <w:semiHidden/>
    <w:unhideWhenUsed/>
    <w:rsid w:val="002F70EE"/>
  </w:style>
  <w:style w:type="numbering" w:customStyle="1" w:styleId="122">
    <w:name w:val="Нет списка122"/>
    <w:next w:val="a2"/>
    <w:uiPriority w:val="99"/>
    <w:semiHidden/>
    <w:unhideWhenUsed/>
    <w:rsid w:val="002F70EE"/>
  </w:style>
  <w:style w:type="table" w:customStyle="1" w:styleId="611">
    <w:name w:val="Сетка таблицы61"/>
    <w:basedOn w:val="a1"/>
    <w:next w:val="aa"/>
    <w:uiPriority w:val="39"/>
    <w:rsid w:val="002F70EE"/>
    <w:pPr>
      <w:spacing w:after="0" w:line="240" w:lineRule="auto"/>
    </w:pPr>
    <w:rPr>
      <w:rFonts w:ascii="Aptos" w:eastAsia="Times New Roman" w:hAnsi="Aptos" w:cs="Times New Roman"/>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2"/>
    <w:uiPriority w:val="99"/>
    <w:semiHidden/>
    <w:unhideWhenUsed/>
    <w:rsid w:val="002F70EE"/>
  </w:style>
  <w:style w:type="numbering" w:customStyle="1" w:styleId="131">
    <w:name w:val="Нет списка131"/>
    <w:next w:val="a2"/>
    <w:uiPriority w:val="99"/>
    <w:semiHidden/>
    <w:unhideWhenUsed/>
    <w:rsid w:val="002F70EE"/>
  </w:style>
  <w:style w:type="numbering" w:customStyle="1" w:styleId="2110">
    <w:name w:val="Нет списка211"/>
    <w:next w:val="a2"/>
    <w:uiPriority w:val="99"/>
    <w:semiHidden/>
    <w:unhideWhenUsed/>
    <w:rsid w:val="002F70EE"/>
  </w:style>
  <w:style w:type="numbering" w:customStyle="1" w:styleId="1121">
    <w:name w:val="Нет списка1121"/>
    <w:next w:val="a2"/>
    <w:uiPriority w:val="99"/>
    <w:semiHidden/>
    <w:unhideWhenUsed/>
    <w:rsid w:val="002F70EE"/>
  </w:style>
  <w:style w:type="numbering" w:customStyle="1" w:styleId="3110">
    <w:name w:val="Нет списка311"/>
    <w:next w:val="a2"/>
    <w:uiPriority w:val="99"/>
    <w:semiHidden/>
    <w:unhideWhenUsed/>
    <w:rsid w:val="002F70EE"/>
  </w:style>
  <w:style w:type="numbering" w:customStyle="1" w:styleId="1211">
    <w:name w:val="Нет списка1211"/>
    <w:next w:val="a2"/>
    <w:uiPriority w:val="99"/>
    <w:semiHidden/>
    <w:unhideWhenUsed/>
    <w:rsid w:val="002F70EE"/>
  </w:style>
  <w:style w:type="table" w:customStyle="1" w:styleId="811">
    <w:name w:val="Сетка таблицы81"/>
    <w:basedOn w:val="a1"/>
    <w:next w:val="aa"/>
    <w:uiPriority w:val="39"/>
    <w:rsid w:val="002F70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2">
    <w:name w:val="Без интервала Знак"/>
    <w:link w:val="aff3"/>
    <w:uiPriority w:val="1"/>
    <w:locked/>
    <w:rsid w:val="00DA6D1D"/>
    <w:rPr>
      <w:rFonts w:ascii="Calibri" w:eastAsia="Times New Roman" w:hAnsi="Calibri" w:cs="Times New Roman"/>
      <w:lang w:eastAsia="ru-RU"/>
    </w:rPr>
  </w:style>
  <w:style w:type="paragraph" w:styleId="aff3">
    <w:name w:val="No Spacing"/>
    <w:link w:val="aff2"/>
    <w:uiPriority w:val="1"/>
    <w:qFormat/>
    <w:rsid w:val="00DA6D1D"/>
    <w:pPr>
      <w:spacing w:after="0" w:line="240" w:lineRule="auto"/>
    </w:pPr>
    <w:rPr>
      <w:rFonts w:ascii="Calibri" w:eastAsia="Times New Roman" w:hAnsi="Calibri" w:cs="Times New Roman"/>
      <w:lang w:eastAsia="ru-RU"/>
    </w:rPr>
  </w:style>
  <w:style w:type="character" w:styleId="aff4">
    <w:name w:val="Placeholder Text"/>
    <w:basedOn w:val="a0"/>
    <w:uiPriority w:val="99"/>
    <w:semiHidden/>
    <w:rsid w:val="006D3AA3"/>
    <w:rPr>
      <w:color w:val="808080"/>
    </w:rPr>
  </w:style>
  <w:style w:type="character" w:customStyle="1" w:styleId="t">
    <w:name w:val="t"/>
    <w:basedOn w:val="a0"/>
    <w:rsid w:val="00AB2756"/>
  </w:style>
  <w:style w:type="character" w:customStyle="1" w:styleId="bre-view-more">
    <w:name w:val="bre-view-more"/>
    <w:basedOn w:val="a0"/>
    <w:rsid w:val="00F77D32"/>
  </w:style>
  <w:style w:type="character" w:styleId="aff5">
    <w:name w:val="Unresolved Mention"/>
    <w:basedOn w:val="a0"/>
    <w:uiPriority w:val="99"/>
    <w:semiHidden/>
    <w:unhideWhenUsed/>
    <w:rsid w:val="00AD79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598252">
      <w:bodyDiv w:val="1"/>
      <w:marLeft w:val="0"/>
      <w:marRight w:val="0"/>
      <w:marTop w:val="0"/>
      <w:marBottom w:val="0"/>
      <w:divBdr>
        <w:top w:val="none" w:sz="0" w:space="0" w:color="auto"/>
        <w:left w:val="none" w:sz="0" w:space="0" w:color="auto"/>
        <w:bottom w:val="none" w:sz="0" w:space="0" w:color="auto"/>
        <w:right w:val="none" w:sz="0" w:space="0" w:color="auto"/>
      </w:divBdr>
      <w:divsChild>
        <w:div w:id="127208059">
          <w:marLeft w:val="0"/>
          <w:marRight w:val="0"/>
          <w:marTop w:val="0"/>
          <w:marBottom w:val="0"/>
          <w:divBdr>
            <w:top w:val="none" w:sz="0" w:space="0" w:color="auto"/>
            <w:left w:val="none" w:sz="0" w:space="0" w:color="auto"/>
            <w:bottom w:val="none" w:sz="0" w:space="0" w:color="auto"/>
            <w:right w:val="none" w:sz="0" w:space="0" w:color="auto"/>
          </w:divBdr>
        </w:div>
      </w:divsChild>
    </w:div>
    <w:div w:id="1341808194">
      <w:bodyDiv w:val="1"/>
      <w:marLeft w:val="0"/>
      <w:marRight w:val="0"/>
      <w:marTop w:val="0"/>
      <w:marBottom w:val="0"/>
      <w:divBdr>
        <w:top w:val="none" w:sz="0" w:space="0" w:color="auto"/>
        <w:left w:val="none" w:sz="0" w:space="0" w:color="auto"/>
        <w:bottom w:val="none" w:sz="0" w:space="0" w:color="auto"/>
        <w:right w:val="none" w:sz="0" w:space="0" w:color="auto"/>
      </w:divBdr>
    </w:div>
    <w:div w:id="1672828258">
      <w:bodyDiv w:val="1"/>
      <w:marLeft w:val="0"/>
      <w:marRight w:val="0"/>
      <w:marTop w:val="0"/>
      <w:marBottom w:val="0"/>
      <w:divBdr>
        <w:top w:val="none" w:sz="0" w:space="0" w:color="auto"/>
        <w:left w:val="none" w:sz="0" w:space="0" w:color="auto"/>
        <w:bottom w:val="none" w:sz="0" w:space="0" w:color="auto"/>
        <w:right w:val="none" w:sz="0" w:space="0" w:color="auto"/>
      </w:divBdr>
      <w:divsChild>
        <w:div w:id="485703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7.xml"/><Relationship Id="rId21" Type="http://schemas.openxmlformats.org/officeDocument/2006/relationships/chart" Target="charts/chart3.xml"/><Relationship Id="rId42" Type="http://schemas.openxmlformats.org/officeDocument/2006/relationships/chart" Target="charts/chart20.xml"/><Relationship Id="rId47" Type="http://schemas.openxmlformats.org/officeDocument/2006/relationships/chart" Target="charts/chart23.xml"/><Relationship Id="rId63" Type="http://schemas.openxmlformats.org/officeDocument/2006/relationships/hyperlink" Target="https://interactive-plus.ru/ru/article" TargetMode="External"/><Relationship Id="rId68" Type="http://schemas.openxmlformats.org/officeDocument/2006/relationships/hyperlink" Target="https://doi.org/10.1177/16094069251339186" TargetMode="External"/><Relationship Id="rId16" Type="http://schemas.openxmlformats.org/officeDocument/2006/relationships/diagramLayout" Target="diagrams/layout1.xml"/><Relationship Id="rId11" Type="http://schemas.openxmlformats.org/officeDocument/2006/relationships/hyperlink" Target="https://ru.wikipedia.org/wiki/%D0%A2%D0%B2%D0%BE%D1%80%D1%87%D0%B5%D1%81%D1%82%D0%B2%D0%BE" TargetMode="External"/><Relationship Id="rId32" Type="http://schemas.openxmlformats.org/officeDocument/2006/relationships/image" Target="media/image4.png"/><Relationship Id="rId37" Type="http://schemas.openxmlformats.org/officeDocument/2006/relationships/image" Target="media/image5.png"/><Relationship Id="rId53" Type="http://schemas.openxmlformats.org/officeDocument/2006/relationships/hyperlink" Target="https://www.akorda.kz" TargetMode="External"/><Relationship Id="rId58" Type="http://schemas.openxmlformats.org/officeDocument/2006/relationships/hyperlink" Target="https://onlinelibrary.wiley.com." TargetMode="External"/><Relationship Id="rId74" Type="http://schemas.openxmlformats.org/officeDocument/2006/relationships/image" Target="media/image15.jpeg"/><Relationship Id="rId79" Type="http://schemas.openxmlformats.org/officeDocument/2006/relationships/image" Target="media/image20.png"/><Relationship Id="rId5" Type="http://schemas.openxmlformats.org/officeDocument/2006/relationships/webSettings" Target="webSettings.xml"/><Relationship Id="rId61" Type="http://schemas.openxmlformats.org/officeDocument/2006/relationships/hyperlink" Target="http://mir-nauki.com" TargetMode="External"/><Relationship Id="rId82" Type="http://schemas.openxmlformats.org/officeDocument/2006/relationships/theme" Target="theme/theme1.xml"/><Relationship Id="rId19" Type="http://schemas.microsoft.com/office/2007/relationships/diagramDrawing" Target="diagrams/drawing1.xml"/><Relationship Id="rId14" Type="http://schemas.openxmlformats.org/officeDocument/2006/relationships/image" Target="media/image2.png"/><Relationship Id="rId22" Type="http://schemas.openxmlformats.org/officeDocument/2006/relationships/chart" Target="charts/chart4.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5.xml"/><Relationship Id="rId43" Type="http://schemas.openxmlformats.org/officeDocument/2006/relationships/chart" Target="charts/chart21.xml"/><Relationship Id="rId48" Type="http://schemas.openxmlformats.org/officeDocument/2006/relationships/chart" Target="charts/chart24.xml"/><Relationship Id="rId56" Type="http://schemas.openxmlformats.org/officeDocument/2006/relationships/hyperlink" Target="https://adilet.zan.kz/." TargetMode="External"/><Relationship Id="rId64" Type="http://schemas.openxmlformats.org/officeDocument/2006/relationships/hyperlink" Target="https://cfa.fsu.edu/fsu-researchers-develop-mindfulness-based-art." TargetMode="External"/><Relationship Id="rId69" Type="http://schemas.openxmlformats.org/officeDocument/2006/relationships/image" Target="media/image10.jpeg"/><Relationship Id="rId77" Type="http://schemas.openxmlformats.org/officeDocument/2006/relationships/image" Target="media/image18.png"/><Relationship Id="rId8" Type="http://schemas.openxmlformats.org/officeDocument/2006/relationships/hyperlink" Target="https://ru.wikipedia.org/wiki/%D0%9F%D1%81%D0%B8%D1%85%D0%BE%D1%82%D0%B5%D1%80%D0%B0%D0%BF%D0%B8%D1%8F" TargetMode="External"/><Relationship Id="rId51" Type="http://schemas.openxmlformats.org/officeDocument/2006/relationships/chart" Target="charts/chart27.xml"/><Relationship Id="rId72" Type="http://schemas.openxmlformats.org/officeDocument/2006/relationships/image" Target="media/image13.jpeg"/><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diagramQuickStyle" Target="diagrams/quickStyle1.xml"/><Relationship Id="rId25" Type="http://schemas.openxmlformats.org/officeDocument/2006/relationships/image" Target="media/image3.png"/><Relationship Id="rId33" Type="http://schemas.openxmlformats.org/officeDocument/2006/relationships/chart" Target="charts/chart13.xml"/><Relationship Id="rId38" Type="http://schemas.openxmlformats.org/officeDocument/2006/relationships/chart" Target="charts/chart17.xml"/><Relationship Id="rId46" Type="http://schemas.openxmlformats.org/officeDocument/2006/relationships/image" Target="media/image8.png"/><Relationship Id="rId59" Type="http://schemas.openxmlformats.org/officeDocument/2006/relationships/hyperlink" Target="https://plutusias.com/" TargetMode="External"/><Relationship Id="rId67" Type="http://schemas.openxmlformats.org/officeDocument/2006/relationships/hyperlink" Target="https://doi.org/10.1016/j.tate.2021.103545" TargetMode="External"/><Relationship Id="rId20" Type="http://schemas.openxmlformats.org/officeDocument/2006/relationships/chart" Target="charts/chart2.xml"/><Relationship Id="rId41" Type="http://schemas.openxmlformats.org/officeDocument/2006/relationships/chart" Target="charts/chart19.xml"/><Relationship Id="rId54" Type="http://schemas.openxmlformats.org/officeDocument/2006/relationships/hyperlink" Target="https://adilet.zan.kz/." TargetMode="External"/><Relationship Id="rId62" Type="http://schemas.openxmlformats.org/officeDocument/2006/relationships/hyperlink" Target="https://psychlib.ru/mgppu/vur/VUR-1161.htm" TargetMode="External"/><Relationship Id="rId70" Type="http://schemas.openxmlformats.org/officeDocument/2006/relationships/image" Target="media/image11.jpeg"/><Relationship Id="rId75"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chart" Target="charts/chart5.xml"/><Relationship Id="rId28" Type="http://schemas.openxmlformats.org/officeDocument/2006/relationships/chart" Target="charts/chart9.xml"/><Relationship Id="rId36" Type="http://schemas.openxmlformats.org/officeDocument/2006/relationships/chart" Target="charts/chart16.xml"/><Relationship Id="rId49" Type="http://schemas.openxmlformats.org/officeDocument/2006/relationships/chart" Target="charts/chart25.xml"/><Relationship Id="rId57" Type="http://schemas.openxmlformats.org/officeDocument/2006/relationships/hyperlink" Target="https://studme.org/77404/psihologiya" TargetMode="External"/><Relationship Id="rId10" Type="http://schemas.openxmlformats.org/officeDocument/2006/relationships/hyperlink" Target="https://ru.wikipedia.org/wiki/%D0%98%D1%81%D0%BA%D1%83%D1%81%D1%81%D1%82%D0%B2%D0%BE" TargetMode="External"/><Relationship Id="rId31" Type="http://schemas.openxmlformats.org/officeDocument/2006/relationships/chart" Target="charts/chart12.xml"/><Relationship Id="rId44" Type="http://schemas.openxmlformats.org/officeDocument/2006/relationships/chart" Target="charts/chart22.xml"/><Relationship Id="rId52" Type="http://schemas.openxmlformats.org/officeDocument/2006/relationships/image" Target="media/image9.png"/><Relationship Id="rId60" Type="http://schemas.openxmlformats.org/officeDocument/2006/relationships/hyperlink" Target="https://psyjournals.ru/authors/6425" TargetMode="External"/><Relationship Id="rId65" Type="http://schemas.openxmlformats.org/officeDocument/2006/relationships/hyperlink" Target="https://arxiv.org/abs/2509.10576" TargetMode="External"/><Relationship Id="rId73" Type="http://schemas.openxmlformats.org/officeDocument/2006/relationships/image" Target="media/image14.jpeg"/><Relationship Id="rId78" Type="http://schemas.openxmlformats.org/officeDocument/2006/relationships/image" Target="media/image19.pn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wikipedia.org/wiki/%D0%9F%D1%81%D0%B8%D1%85%D0%BE%D0%BB%D0%BE%D0%B3%D0%B8%D1%87%D0%B5%D1%81%D0%BA%D0%B0%D1%8F_%D0%BA%D0%BE%D1%80%D1%80%D0%B5%D0%BA%D1%86%D0%B8%D1%8F" TargetMode="External"/><Relationship Id="rId13" Type="http://schemas.openxmlformats.org/officeDocument/2006/relationships/chart" Target="charts/chart1.xml"/><Relationship Id="rId18" Type="http://schemas.openxmlformats.org/officeDocument/2006/relationships/diagramColors" Target="diagrams/colors1.xml"/><Relationship Id="rId39" Type="http://schemas.openxmlformats.org/officeDocument/2006/relationships/chart" Target="charts/chart18.xml"/><Relationship Id="rId34" Type="http://schemas.openxmlformats.org/officeDocument/2006/relationships/chart" Target="charts/chart14.xml"/><Relationship Id="rId50" Type="http://schemas.openxmlformats.org/officeDocument/2006/relationships/chart" Target="charts/chart26.xml"/><Relationship Id="rId55" Type="http://schemas.openxmlformats.org/officeDocument/2006/relationships/hyperlink" Target="https://adilet.zan.kz/rus/docs/V2200031118" TargetMode="External"/><Relationship Id="rId76" Type="http://schemas.openxmlformats.org/officeDocument/2006/relationships/image" Target="media/image17.jpeg"/><Relationship Id="rId7" Type="http://schemas.openxmlformats.org/officeDocument/2006/relationships/endnotes" Target="endnotes.xml"/><Relationship Id="rId71" Type="http://schemas.openxmlformats.org/officeDocument/2006/relationships/image" Target="media/image12.jpeg"/><Relationship Id="rId2" Type="http://schemas.openxmlformats.org/officeDocument/2006/relationships/numbering" Target="numbering.xml"/><Relationship Id="rId29" Type="http://schemas.openxmlformats.org/officeDocument/2006/relationships/chart" Target="charts/chart10.xml"/><Relationship Id="rId24" Type="http://schemas.openxmlformats.org/officeDocument/2006/relationships/chart" Target="charts/chart6.xml"/><Relationship Id="rId40" Type="http://schemas.openxmlformats.org/officeDocument/2006/relationships/image" Target="media/image6.png"/><Relationship Id="rId45" Type="http://schemas.openxmlformats.org/officeDocument/2006/relationships/image" Target="media/image7.png"/><Relationship Id="rId66" Type="http://schemas.openxmlformats.org/officeDocument/2006/relationships/hyperlink" Target="https://adilet.zan.kz/rus/docs/P1700000827"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1083;&#1077;&#1074;&#1072;&#1082;\2025\&#1044;&#1080;&#1085;&#1072;&#1088;&#1072;\&#1075;&#1088;&#1072;&#1092;&#1080;&#1082;&#1080;.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E:\&#1076;&#1080;&#1089;&#1089;&#1077;&#1088;&#1099;%20&#1080;%20&#1084;&#1072;&#1090;&#1077;&#1088;&#1080;&#1072;&#1083;&#1099;\2025\&#1044;&#1080;&#1085;&#1072;&#1088;&#1072;\&#1075;&#1088;&#1072;&#1092;&#1080;&#1082;&#1080;.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embeddings/oleObject1.bin"/></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E:\&#1076;&#1080;&#1089;&#1089;&#1077;&#1088;&#1099;%20&#1080;%20&#1084;&#1072;&#1090;&#1077;&#1088;&#1080;&#1072;&#1083;&#1099;\2025\&#1044;&#1080;&#1085;&#1072;&#1088;&#1072;\&#1075;&#1088;&#1072;&#1092;&#1080;&#1082;&#1080;.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E:\&#1076;&#1080;&#1089;&#1089;&#1077;&#1088;&#1099;%20&#1080;%20&#1084;&#1072;&#1090;&#1077;&#1088;&#1080;&#1072;&#1083;&#1099;\2025\&#1044;&#1080;&#1085;&#1072;&#1088;&#1072;\&#1075;&#1088;&#1072;&#1092;&#1080;&#1082;&#1080;.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1050;&#1085;&#1080;&#1075;&#1072;1"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E:\&#1076;&#1080;&#1089;&#1089;&#1077;&#1088;&#1099;%20&#1080;%20&#1084;&#1072;&#1090;&#1077;&#1088;&#1080;&#1072;&#1083;&#1099;\2025\&#1044;&#1080;&#1085;&#1072;&#1088;&#1072;\&#1075;&#1088;&#1072;&#1092;&#1080;&#1082;&#1080;.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1050;&#1085;&#1080;&#1075;&#1072;1"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E:\&#1076;&#1080;&#1089;&#1089;&#1077;&#1088;&#1099;%20&#1080;%20&#1084;&#1072;&#1090;&#1077;&#1088;&#1080;&#1072;&#1083;&#1099;\2025\&#1044;&#1080;&#1085;&#1072;&#1088;&#1072;\&#1075;&#1088;&#1072;&#1092;&#1080;&#1082;&#1080;.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1050;&#1085;&#1080;&#1075;&#1072;1"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E:\&#1076;&#1080;&#1089;&#1089;&#1077;&#1088;&#1099;%20&#1080;%20&#1084;&#1072;&#1090;&#1077;&#1088;&#1080;&#1072;&#1083;&#1099;\2025\&#1044;&#1080;&#1085;&#1072;&#1088;&#1072;\&#1075;&#1088;&#1072;&#1092;&#1080;&#1082;&#1080;.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1083;&#1077;&#1074;&#1072;&#1082;\2025\&#1044;&#1080;&#1085;&#1072;&#1088;&#1072;\&#1075;&#1088;&#1072;&#1092;&#1080;&#1082;&#1080;.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1050;&#1085;&#1080;&#1075;&#1072;1"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E:\&#1076;&#1080;&#1089;&#1089;&#1077;&#1088;&#1099;%20&#1080;%20&#1084;&#1072;&#1090;&#1077;&#1088;&#1080;&#1072;&#1083;&#1099;\2025\&#1044;&#1080;&#1085;&#1072;&#1088;&#1072;\&#1075;&#1088;&#1072;&#1092;&#1080;&#1082;&#1080;.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E:\&#1076;&#1080;&#1089;&#1089;&#1077;&#1088;&#1099;%20&#1080;%20&#1084;&#1072;&#1090;&#1077;&#1088;&#1080;&#1072;&#1083;&#1099;\2025\&#1044;&#1080;&#1085;&#1072;&#1088;&#1072;\&#1076;&#1086;&#1088;&#1072;&#1073;&#1086;&#1090;&#1082;&#1080;\&#1050;&#1085;&#1080;&#1075;&#1072;1.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file:///E:\&#1076;&#1080;&#1089;&#1089;&#1077;&#1088;&#1099;%20&#1080;%20&#1084;&#1072;&#1090;&#1077;&#1088;&#1080;&#1072;&#1083;&#1099;\2025\&#1044;&#1080;&#1085;&#1072;&#1088;&#1072;\&#1075;&#1088;&#1072;&#1092;&#1080;&#1082;&#1080;.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file:///E:\&#1076;&#1080;&#1089;&#1089;&#1077;&#1088;&#1099;%20&#1080;%20&#1084;&#1072;&#1090;&#1077;&#1088;&#1080;&#1072;&#1083;&#1099;\2025\&#1044;&#1080;&#1085;&#1072;&#1088;&#1072;\&#1075;&#1088;&#1072;&#1092;&#1080;&#1082;&#1080;.xlsx"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file:///E:\&#1076;&#1080;&#1089;&#1089;&#1077;&#1088;&#1099;%20&#1080;%20&#1084;&#1072;&#1090;&#1077;&#1088;&#1080;&#1072;&#1083;&#1099;\2025\&#1044;&#1080;&#1085;&#1072;&#1088;&#1072;\&#1075;&#1088;&#1072;&#1092;&#1080;&#1082;&#1080;.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file:///E:\&#1076;&#1080;&#1089;&#1089;&#1077;&#1088;&#1099;%20&#1080;%20&#1084;&#1072;&#1090;&#1077;&#1088;&#1080;&#1072;&#1083;&#1099;\2025\&#1044;&#1080;&#1085;&#1072;&#1088;&#1072;\&#1075;&#1088;&#1072;&#1092;&#1080;&#1082;&#1080;.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file:///E:\&#1076;&#1080;&#1089;&#1089;&#1077;&#1088;&#1099;%20&#1080;%20&#1084;&#1072;&#1090;&#1077;&#1088;&#1080;&#1072;&#1083;&#1099;\2025\&#1044;&#1080;&#1085;&#1072;&#1088;&#1072;\&#1075;&#1088;&#1072;&#1092;&#1080;&#1082;&#1080;.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D:\&#1083;&#1077;&#1074;&#1072;&#1082;\2025\&#1044;&#1080;&#1085;&#1072;&#1088;&#1072;\&#1075;&#1088;&#1072;&#1092;&#1080;&#1082;&#1080;.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1083;&#1077;&#1074;&#1072;&#1082;\2025\&#1044;&#1080;&#1085;&#1072;&#1088;&#1072;\&#1075;&#1088;&#1072;&#1092;&#1080;&#1082;&#1080;.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D:\&#1083;&#1077;&#1074;&#1072;&#1082;\2025\&#1044;&#1080;&#1085;&#1072;&#1088;&#1072;\&#1075;&#1088;&#1072;&#1092;&#1080;&#1082;&#1080;.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D:\&#1083;&#1077;&#1074;&#1072;&#1082;\2025\&#1044;&#1080;&#1085;&#1072;&#1088;&#1072;\&#1075;&#1088;&#1072;&#1092;&#1080;&#1082;&#1080;.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E:\&#1076;&#1080;&#1089;&#1089;&#1077;&#1088;&#1099;%20&#1080;%20&#1084;&#1072;&#1090;&#1077;&#1088;&#1080;&#1072;&#1083;&#1099;\2025\&#1044;&#1080;&#1085;&#1072;&#1088;&#1072;\&#1075;&#1088;&#1072;&#1092;&#1080;&#1082;&#1080;.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E:\&#1076;&#1080;&#1089;&#1089;&#1077;&#1088;&#1099;%20&#1080;%20&#1084;&#1072;&#1090;&#1077;&#1088;&#1080;&#1072;&#1083;&#1099;\2025\&#1044;&#1080;&#1085;&#1072;&#1088;&#1072;\&#1075;&#1088;&#1072;&#1092;&#1080;&#1082;&#1080;.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E:\&#1076;&#1080;&#1089;&#1089;&#1077;&#1088;&#1099;%20&#1080;%20&#1084;&#1072;&#1090;&#1077;&#1088;&#1080;&#1072;&#1083;&#1099;\2025\&#1044;&#1080;&#1085;&#1072;&#1088;&#1072;\&#1075;&#1088;&#1072;&#1092;&#1080;&#1082;&#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explosion val="9"/>
          <c:dPt>
            <c:idx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1-9CD2-40AF-ACED-9463FF205248}"/>
              </c:ext>
            </c:extLst>
          </c:dPt>
          <c:dPt>
            <c:idx val="1"/>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c:ext xmlns:c16="http://schemas.microsoft.com/office/drawing/2014/chart" uri="{C3380CC4-5D6E-409C-BE32-E72D297353CC}">
                <c16:uniqueId val="{00000003-9CD2-40AF-ACED-9463FF205248}"/>
              </c:ext>
            </c:extLst>
          </c:dPt>
          <c:dPt>
            <c:idx val="2"/>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5-9CD2-40AF-ACED-9463FF205248}"/>
              </c:ext>
            </c:extLst>
          </c:dPt>
          <c:dPt>
            <c:idx val="3"/>
            <c:bubble3D val="0"/>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w="9525" cap="flat" cmpd="sng" algn="ctr">
                <a:solidFill>
                  <a:schemeClr val="accent2">
                    <a:lumMod val="60000"/>
                    <a:shade val="95000"/>
                  </a:schemeClr>
                </a:solidFill>
                <a:round/>
              </a:ln>
              <a:effectLst/>
            </c:spPr>
            <c:extLst>
              <c:ext xmlns:c16="http://schemas.microsoft.com/office/drawing/2014/chart" uri="{C3380CC4-5D6E-409C-BE32-E72D297353CC}">
                <c16:uniqueId val="{00000007-9CD2-40AF-ACED-9463FF205248}"/>
              </c:ext>
            </c:extLst>
          </c:dPt>
          <c:dLbls>
            <c:dLbl>
              <c:idx val="0"/>
              <c:layout>
                <c:manualLayout>
                  <c:x val="-0.12357490242175259"/>
                  <c:y val="0.14696814451053059"/>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CD2-40AF-ACED-9463FF205248}"/>
                </c:ext>
              </c:extLst>
            </c:dLbl>
            <c:dLbl>
              <c:idx val="1"/>
              <c:layout>
                <c:manualLayout>
                  <c:x val="-0.16297523024893926"/>
                  <c:y val="-0.1478424895130448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CD2-40AF-ACED-9463FF205248}"/>
                </c:ext>
              </c:extLst>
            </c:dLbl>
            <c:dLbl>
              <c:idx val="2"/>
              <c:layout>
                <c:manualLayout>
                  <c:x val="0.15054214800300991"/>
                  <c:y val="-0.1705201546234367"/>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CD2-40AF-ACED-9463FF205248}"/>
                </c:ext>
              </c:extLst>
            </c:dLbl>
            <c:dLbl>
              <c:idx val="3"/>
              <c:layout>
                <c:manualLayout>
                  <c:x val="0.13953999632137196"/>
                  <c:y val="0.14783028936735604"/>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9CD2-40AF-ACED-9463FF205248}"/>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Лист1!$A$1:$A$4</c:f>
              <c:strCache>
                <c:ptCount val="4"/>
                <c:pt idx="0">
                  <c:v>1 курс</c:v>
                </c:pt>
                <c:pt idx="1">
                  <c:v>2 курс</c:v>
                </c:pt>
                <c:pt idx="2">
                  <c:v>3 курс</c:v>
                </c:pt>
                <c:pt idx="3">
                  <c:v>4 курс</c:v>
                </c:pt>
              </c:strCache>
            </c:strRef>
          </c:cat>
          <c:val>
            <c:numRef>
              <c:f>Лист1!$B$1:$B$4</c:f>
              <c:numCache>
                <c:formatCode>General</c:formatCode>
                <c:ptCount val="4"/>
                <c:pt idx="0">
                  <c:v>27</c:v>
                </c:pt>
                <c:pt idx="1">
                  <c:v>40</c:v>
                </c:pt>
                <c:pt idx="2">
                  <c:v>39</c:v>
                </c:pt>
                <c:pt idx="3">
                  <c:v>30</c:v>
                </c:pt>
              </c:numCache>
            </c:numRef>
          </c:val>
          <c:extLst>
            <c:ext xmlns:c16="http://schemas.microsoft.com/office/drawing/2014/chart" uri="{C3380CC4-5D6E-409C-BE32-E72D297353CC}">
              <c16:uniqueId val="{00000008-9CD2-40AF-ACED-9463FF205248}"/>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Лист2!$F$22</c:f>
              <c:strCache>
                <c:ptCount val="1"/>
                <c:pt idx="0">
                  <c:v>1 курс</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Лист2!$G$21:$I$21</c:f>
              <c:strCache>
                <c:ptCount val="3"/>
                <c:pt idx="0">
                  <c:v>ИОД</c:v>
                </c:pt>
                <c:pt idx="1">
                  <c:v>МЦД</c:v>
                </c:pt>
                <c:pt idx="2">
                  <c:v>ПРОД</c:v>
                </c:pt>
              </c:strCache>
            </c:strRef>
          </c:cat>
          <c:val>
            <c:numRef>
              <c:f>Лист2!$G$22:$I$22</c:f>
              <c:numCache>
                <c:formatCode>General</c:formatCode>
                <c:ptCount val="3"/>
                <c:pt idx="0">
                  <c:v>16.181999999999999</c:v>
                </c:pt>
                <c:pt idx="1">
                  <c:v>18.408999999999999</c:v>
                </c:pt>
                <c:pt idx="2">
                  <c:v>30.091000000000001</c:v>
                </c:pt>
              </c:numCache>
            </c:numRef>
          </c:val>
          <c:extLst>
            <c:ext xmlns:c16="http://schemas.microsoft.com/office/drawing/2014/chart" uri="{C3380CC4-5D6E-409C-BE32-E72D297353CC}">
              <c16:uniqueId val="{00000000-C85B-4380-9F66-D45B42B9315B}"/>
            </c:ext>
          </c:extLst>
        </c:ser>
        <c:ser>
          <c:idx val="1"/>
          <c:order val="1"/>
          <c:tx>
            <c:strRef>
              <c:f>Лист2!$F$23</c:f>
              <c:strCache>
                <c:ptCount val="1"/>
                <c:pt idx="0">
                  <c:v>2 курс</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Лист2!$G$21:$I$21</c:f>
              <c:strCache>
                <c:ptCount val="3"/>
                <c:pt idx="0">
                  <c:v>ИОД</c:v>
                </c:pt>
                <c:pt idx="1">
                  <c:v>МЦД</c:v>
                </c:pt>
                <c:pt idx="2">
                  <c:v>ПРОД</c:v>
                </c:pt>
              </c:strCache>
            </c:strRef>
          </c:cat>
          <c:val>
            <c:numRef>
              <c:f>Лист2!$G$23:$I$23</c:f>
              <c:numCache>
                <c:formatCode>General</c:formatCode>
                <c:ptCount val="3"/>
                <c:pt idx="0">
                  <c:v>15.56</c:v>
                </c:pt>
                <c:pt idx="1">
                  <c:v>18.68</c:v>
                </c:pt>
                <c:pt idx="2">
                  <c:v>29.16</c:v>
                </c:pt>
              </c:numCache>
            </c:numRef>
          </c:val>
          <c:extLst>
            <c:ext xmlns:c16="http://schemas.microsoft.com/office/drawing/2014/chart" uri="{C3380CC4-5D6E-409C-BE32-E72D297353CC}">
              <c16:uniqueId val="{00000001-C85B-4380-9F66-D45B42B9315B}"/>
            </c:ext>
          </c:extLst>
        </c:ser>
        <c:ser>
          <c:idx val="2"/>
          <c:order val="2"/>
          <c:tx>
            <c:strRef>
              <c:f>Лист2!$F$24</c:f>
              <c:strCache>
                <c:ptCount val="1"/>
                <c:pt idx="0">
                  <c:v>3 курс</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Лист2!$G$21:$I$21</c:f>
              <c:strCache>
                <c:ptCount val="3"/>
                <c:pt idx="0">
                  <c:v>ИОД</c:v>
                </c:pt>
                <c:pt idx="1">
                  <c:v>МЦД</c:v>
                </c:pt>
                <c:pt idx="2">
                  <c:v>ПРОД</c:v>
                </c:pt>
              </c:strCache>
            </c:strRef>
          </c:cat>
          <c:val>
            <c:numRef>
              <c:f>Лист2!$G$24:$I$24</c:f>
              <c:numCache>
                <c:formatCode>General</c:formatCode>
                <c:ptCount val="3"/>
                <c:pt idx="0">
                  <c:v>13.962</c:v>
                </c:pt>
                <c:pt idx="1">
                  <c:v>16.885000000000002</c:v>
                </c:pt>
                <c:pt idx="2">
                  <c:v>25.846</c:v>
                </c:pt>
              </c:numCache>
            </c:numRef>
          </c:val>
          <c:extLst>
            <c:ext xmlns:c16="http://schemas.microsoft.com/office/drawing/2014/chart" uri="{C3380CC4-5D6E-409C-BE32-E72D297353CC}">
              <c16:uniqueId val="{00000002-C85B-4380-9F66-D45B42B9315B}"/>
            </c:ext>
          </c:extLst>
        </c:ser>
        <c:ser>
          <c:idx val="3"/>
          <c:order val="3"/>
          <c:tx>
            <c:strRef>
              <c:f>Лист2!$F$25</c:f>
              <c:strCache>
                <c:ptCount val="1"/>
                <c:pt idx="0">
                  <c:v>4 курс</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Лист2!$G$21:$I$21</c:f>
              <c:strCache>
                <c:ptCount val="3"/>
                <c:pt idx="0">
                  <c:v>ИОД</c:v>
                </c:pt>
                <c:pt idx="1">
                  <c:v>МЦД</c:v>
                </c:pt>
                <c:pt idx="2">
                  <c:v>ПРОД</c:v>
                </c:pt>
              </c:strCache>
            </c:strRef>
          </c:cat>
          <c:val>
            <c:numRef>
              <c:f>Лист2!$G$25:$I$25</c:f>
              <c:numCache>
                <c:formatCode>General</c:formatCode>
                <c:ptCount val="3"/>
                <c:pt idx="0">
                  <c:v>21.2</c:v>
                </c:pt>
                <c:pt idx="1">
                  <c:v>21.4</c:v>
                </c:pt>
                <c:pt idx="2">
                  <c:v>37.832999999999998</c:v>
                </c:pt>
              </c:numCache>
            </c:numRef>
          </c:val>
          <c:extLst>
            <c:ext xmlns:c16="http://schemas.microsoft.com/office/drawing/2014/chart" uri="{C3380CC4-5D6E-409C-BE32-E72D297353CC}">
              <c16:uniqueId val="{00000003-C85B-4380-9F66-D45B42B9315B}"/>
            </c:ext>
          </c:extLst>
        </c:ser>
        <c:dLbls>
          <c:showLegendKey val="0"/>
          <c:showVal val="0"/>
          <c:showCatName val="0"/>
          <c:showSerName val="0"/>
          <c:showPercent val="0"/>
          <c:showBubbleSize val="0"/>
        </c:dLbls>
        <c:gapWidth val="100"/>
        <c:overlap val="-24"/>
        <c:axId val="1415033536"/>
        <c:axId val="1080391616"/>
      </c:barChart>
      <c:catAx>
        <c:axId val="1415033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80391616"/>
        <c:crosses val="autoZero"/>
        <c:auto val="1"/>
        <c:lblAlgn val="ctr"/>
        <c:lblOffset val="100"/>
        <c:noMultiLvlLbl val="0"/>
      </c:catAx>
      <c:valAx>
        <c:axId val="1080391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15033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Лист2!$G$28</c:f>
              <c:strCache>
                <c:ptCount val="1"/>
                <c:pt idx="0">
                  <c:v>ОРД</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Лист2!$F$29:$F$32</c:f>
              <c:strCache>
                <c:ptCount val="4"/>
                <c:pt idx="0">
                  <c:v>1 курс</c:v>
                </c:pt>
                <c:pt idx="1">
                  <c:v>2 курс</c:v>
                </c:pt>
                <c:pt idx="2">
                  <c:v>3 курс</c:v>
                </c:pt>
                <c:pt idx="3">
                  <c:v>4 курс</c:v>
                </c:pt>
              </c:strCache>
            </c:strRef>
          </c:cat>
          <c:val>
            <c:numRef>
              <c:f>Лист2!$G$29:$G$32</c:f>
              <c:numCache>
                <c:formatCode>General</c:formatCode>
                <c:ptCount val="4"/>
                <c:pt idx="0">
                  <c:v>64.682000000000002</c:v>
                </c:pt>
                <c:pt idx="1">
                  <c:v>63.4</c:v>
                </c:pt>
                <c:pt idx="2">
                  <c:v>56.692</c:v>
                </c:pt>
                <c:pt idx="3">
                  <c:v>80.433000000000007</c:v>
                </c:pt>
              </c:numCache>
            </c:numRef>
          </c:val>
          <c:extLst>
            <c:ext xmlns:c16="http://schemas.microsoft.com/office/drawing/2014/chart" uri="{C3380CC4-5D6E-409C-BE32-E72D297353CC}">
              <c16:uniqueId val="{00000000-9DEA-4FD5-BB03-E8C8A97A5656}"/>
            </c:ext>
          </c:extLst>
        </c:ser>
        <c:dLbls>
          <c:showLegendKey val="0"/>
          <c:showVal val="0"/>
          <c:showCatName val="0"/>
          <c:showSerName val="0"/>
          <c:showPercent val="0"/>
          <c:showBubbleSize val="0"/>
        </c:dLbls>
        <c:gapWidth val="100"/>
        <c:overlap val="-24"/>
        <c:axId val="1080386176"/>
        <c:axId val="1080393792"/>
      </c:barChart>
      <c:catAx>
        <c:axId val="1080386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80393792"/>
        <c:crosses val="autoZero"/>
        <c:auto val="1"/>
        <c:lblAlgn val="ctr"/>
        <c:lblOffset val="100"/>
        <c:noMultiLvlLbl val="0"/>
      </c:catAx>
      <c:valAx>
        <c:axId val="1080393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803861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Лист2!$F$36</c:f>
              <c:strCache>
                <c:ptCount val="1"/>
                <c:pt idx="0">
                  <c:v>1 курс</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Лист2!$G$35:$H$35</c:f>
              <c:strCache>
                <c:ptCount val="2"/>
                <c:pt idx="0">
                  <c:v>Моделирование условий достижения целей</c:v>
                </c:pt>
                <c:pt idx="1">
                  <c:v>Надежность</c:v>
                </c:pt>
              </c:strCache>
            </c:strRef>
          </c:cat>
          <c:val>
            <c:numRef>
              <c:f>Лист2!$G$36:$H$36</c:f>
              <c:numCache>
                <c:formatCode>General</c:formatCode>
                <c:ptCount val="2"/>
                <c:pt idx="0">
                  <c:v>10.77</c:v>
                </c:pt>
                <c:pt idx="1">
                  <c:v>9.23</c:v>
                </c:pt>
              </c:numCache>
            </c:numRef>
          </c:val>
          <c:extLst>
            <c:ext xmlns:c16="http://schemas.microsoft.com/office/drawing/2014/chart" uri="{C3380CC4-5D6E-409C-BE32-E72D297353CC}">
              <c16:uniqueId val="{00000000-8344-41DA-B7A6-71AC68A5283F}"/>
            </c:ext>
          </c:extLst>
        </c:ser>
        <c:ser>
          <c:idx val="1"/>
          <c:order val="1"/>
          <c:tx>
            <c:strRef>
              <c:f>Лист2!$F$37</c:f>
              <c:strCache>
                <c:ptCount val="1"/>
                <c:pt idx="0">
                  <c:v>2 курс</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Лист2!$G$35:$H$35</c:f>
              <c:strCache>
                <c:ptCount val="2"/>
                <c:pt idx="0">
                  <c:v>Моделирование условий достижения целей</c:v>
                </c:pt>
                <c:pt idx="1">
                  <c:v>Надежность</c:v>
                </c:pt>
              </c:strCache>
            </c:strRef>
          </c:cat>
          <c:val>
            <c:numRef>
              <c:f>Лист2!$G$37:$H$37</c:f>
              <c:numCache>
                <c:formatCode>General</c:formatCode>
                <c:ptCount val="2"/>
                <c:pt idx="0">
                  <c:v>12.48</c:v>
                </c:pt>
                <c:pt idx="1">
                  <c:v>10.039999999999999</c:v>
                </c:pt>
              </c:numCache>
            </c:numRef>
          </c:val>
          <c:extLst>
            <c:ext xmlns:c16="http://schemas.microsoft.com/office/drawing/2014/chart" uri="{C3380CC4-5D6E-409C-BE32-E72D297353CC}">
              <c16:uniqueId val="{00000001-8344-41DA-B7A6-71AC68A5283F}"/>
            </c:ext>
          </c:extLst>
        </c:ser>
        <c:ser>
          <c:idx val="2"/>
          <c:order val="2"/>
          <c:tx>
            <c:strRef>
              <c:f>Лист2!$F$38</c:f>
              <c:strCache>
                <c:ptCount val="1"/>
                <c:pt idx="0">
                  <c:v>3 курс</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Лист2!$G$35:$H$35</c:f>
              <c:strCache>
                <c:ptCount val="2"/>
                <c:pt idx="0">
                  <c:v>Моделирование условий достижения целей</c:v>
                </c:pt>
                <c:pt idx="1">
                  <c:v>Надежность</c:v>
                </c:pt>
              </c:strCache>
            </c:strRef>
          </c:cat>
          <c:val>
            <c:numRef>
              <c:f>Лист2!$G$38:$H$38</c:f>
              <c:numCache>
                <c:formatCode>General</c:formatCode>
                <c:ptCount val="2"/>
                <c:pt idx="0">
                  <c:v>11.73</c:v>
                </c:pt>
                <c:pt idx="1">
                  <c:v>10.19</c:v>
                </c:pt>
              </c:numCache>
            </c:numRef>
          </c:val>
          <c:extLst>
            <c:ext xmlns:c16="http://schemas.microsoft.com/office/drawing/2014/chart" uri="{C3380CC4-5D6E-409C-BE32-E72D297353CC}">
              <c16:uniqueId val="{00000002-8344-41DA-B7A6-71AC68A5283F}"/>
            </c:ext>
          </c:extLst>
        </c:ser>
        <c:ser>
          <c:idx val="3"/>
          <c:order val="3"/>
          <c:tx>
            <c:strRef>
              <c:f>Лист2!$F$39</c:f>
              <c:strCache>
                <c:ptCount val="1"/>
                <c:pt idx="0">
                  <c:v>4 курс</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Лист2!$G$35:$H$35</c:f>
              <c:strCache>
                <c:ptCount val="2"/>
                <c:pt idx="0">
                  <c:v>Моделирование условий достижения целей</c:v>
                </c:pt>
                <c:pt idx="1">
                  <c:v>Надежность</c:v>
                </c:pt>
              </c:strCache>
            </c:strRef>
          </c:cat>
          <c:val>
            <c:numRef>
              <c:f>Лист2!$G$39:$H$39</c:f>
              <c:numCache>
                <c:formatCode>General</c:formatCode>
                <c:ptCount val="2"/>
                <c:pt idx="0">
                  <c:v>10.1</c:v>
                </c:pt>
                <c:pt idx="1">
                  <c:v>7.6</c:v>
                </c:pt>
              </c:numCache>
            </c:numRef>
          </c:val>
          <c:extLst>
            <c:ext xmlns:c16="http://schemas.microsoft.com/office/drawing/2014/chart" uri="{C3380CC4-5D6E-409C-BE32-E72D297353CC}">
              <c16:uniqueId val="{00000003-8344-41DA-B7A6-71AC68A5283F}"/>
            </c:ext>
          </c:extLst>
        </c:ser>
        <c:dLbls>
          <c:showLegendKey val="0"/>
          <c:showVal val="0"/>
          <c:showCatName val="0"/>
          <c:showSerName val="0"/>
          <c:showPercent val="0"/>
          <c:showBubbleSize val="0"/>
        </c:dLbls>
        <c:gapWidth val="100"/>
        <c:overlap val="-24"/>
        <c:axId val="1080398688"/>
        <c:axId val="1080400864"/>
      </c:barChart>
      <c:catAx>
        <c:axId val="1080398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80400864"/>
        <c:crosses val="autoZero"/>
        <c:auto val="1"/>
        <c:lblAlgn val="ctr"/>
        <c:lblOffset val="100"/>
        <c:noMultiLvlLbl val="0"/>
      </c:catAx>
      <c:valAx>
        <c:axId val="1080400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80398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Лист3!$A$2</c:f>
              <c:strCache>
                <c:ptCount val="1"/>
                <c:pt idx="0">
                  <c:v>Т0</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Лист3!$B$1:$E$1</c:f>
              <c:strCache>
                <c:ptCount val="4"/>
                <c:pt idx="0">
                  <c:v>Коммуникативные мотивы</c:v>
                </c:pt>
                <c:pt idx="1">
                  <c:v>Мотивы престижа</c:v>
                </c:pt>
                <c:pt idx="2">
                  <c:v>Профессиональные мотивы</c:v>
                </c:pt>
                <c:pt idx="3">
                  <c:v>Мотивы творческой самореализации</c:v>
                </c:pt>
              </c:strCache>
            </c:strRef>
          </c:cat>
          <c:val>
            <c:numRef>
              <c:f>Лист3!$B$2:$E$2</c:f>
              <c:numCache>
                <c:formatCode>General</c:formatCode>
                <c:ptCount val="4"/>
                <c:pt idx="0">
                  <c:v>3.63</c:v>
                </c:pt>
                <c:pt idx="1">
                  <c:v>3.19</c:v>
                </c:pt>
                <c:pt idx="2">
                  <c:v>3.94</c:v>
                </c:pt>
                <c:pt idx="3">
                  <c:v>3.68</c:v>
                </c:pt>
              </c:numCache>
            </c:numRef>
          </c:val>
          <c:extLst>
            <c:ext xmlns:c16="http://schemas.microsoft.com/office/drawing/2014/chart" uri="{C3380CC4-5D6E-409C-BE32-E72D297353CC}">
              <c16:uniqueId val="{00000000-E71E-420C-B618-2BDE11D91615}"/>
            </c:ext>
          </c:extLst>
        </c:ser>
        <c:ser>
          <c:idx val="1"/>
          <c:order val="1"/>
          <c:tx>
            <c:strRef>
              <c:f>Лист3!$A$3</c:f>
              <c:strCache>
                <c:ptCount val="1"/>
                <c:pt idx="0">
                  <c:v>Т1</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Лист3!$B$1:$E$1</c:f>
              <c:strCache>
                <c:ptCount val="4"/>
                <c:pt idx="0">
                  <c:v>Коммуникативные мотивы</c:v>
                </c:pt>
                <c:pt idx="1">
                  <c:v>Мотивы престижа</c:v>
                </c:pt>
                <c:pt idx="2">
                  <c:v>Профессиональные мотивы</c:v>
                </c:pt>
                <c:pt idx="3">
                  <c:v>Мотивы творческой самореализации</c:v>
                </c:pt>
              </c:strCache>
            </c:strRef>
          </c:cat>
          <c:val>
            <c:numRef>
              <c:f>Лист3!$B$3:$E$3</c:f>
              <c:numCache>
                <c:formatCode>General</c:formatCode>
                <c:ptCount val="4"/>
                <c:pt idx="0">
                  <c:v>4.2</c:v>
                </c:pt>
                <c:pt idx="1">
                  <c:v>3.91</c:v>
                </c:pt>
                <c:pt idx="2">
                  <c:v>4.63</c:v>
                </c:pt>
                <c:pt idx="3">
                  <c:v>4.25</c:v>
                </c:pt>
              </c:numCache>
            </c:numRef>
          </c:val>
          <c:extLst>
            <c:ext xmlns:c16="http://schemas.microsoft.com/office/drawing/2014/chart" uri="{C3380CC4-5D6E-409C-BE32-E72D297353CC}">
              <c16:uniqueId val="{00000001-E71E-420C-B618-2BDE11D91615}"/>
            </c:ext>
          </c:extLst>
        </c:ser>
        <c:ser>
          <c:idx val="2"/>
          <c:order val="2"/>
          <c:tx>
            <c:strRef>
              <c:f>Лист3!$A$4</c:f>
              <c:strCache>
                <c:ptCount val="1"/>
                <c:pt idx="0">
                  <c:v>Т2</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Лист3!$B$1:$E$1</c:f>
              <c:strCache>
                <c:ptCount val="4"/>
                <c:pt idx="0">
                  <c:v>Коммуникативные мотивы</c:v>
                </c:pt>
                <c:pt idx="1">
                  <c:v>Мотивы престижа</c:v>
                </c:pt>
                <c:pt idx="2">
                  <c:v>Профессиональные мотивы</c:v>
                </c:pt>
                <c:pt idx="3">
                  <c:v>Мотивы творческой самореализации</c:v>
                </c:pt>
              </c:strCache>
            </c:strRef>
          </c:cat>
          <c:val>
            <c:numRef>
              <c:f>Лист3!$B$4:$E$4</c:f>
              <c:numCache>
                <c:formatCode>General</c:formatCode>
                <c:ptCount val="4"/>
                <c:pt idx="0">
                  <c:v>4.0999999999999996</c:v>
                </c:pt>
                <c:pt idx="1">
                  <c:v>3.92</c:v>
                </c:pt>
                <c:pt idx="2">
                  <c:v>4.59</c:v>
                </c:pt>
                <c:pt idx="3">
                  <c:v>4.0999999999999996</c:v>
                </c:pt>
              </c:numCache>
            </c:numRef>
          </c:val>
          <c:extLst>
            <c:ext xmlns:c16="http://schemas.microsoft.com/office/drawing/2014/chart" uri="{C3380CC4-5D6E-409C-BE32-E72D297353CC}">
              <c16:uniqueId val="{00000002-E71E-420C-B618-2BDE11D91615}"/>
            </c:ext>
          </c:extLst>
        </c:ser>
        <c:dLbls>
          <c:showLegendKey val="0"/>
          <c:showVal val="0"/>
          <c:showCatName val="0"/>
          <c:showSerName val="0"/>
          <c:showPercent val="0"/>
          <c:showBubbleSize val="0"/>
        </c:dLbls>
        <c:gapWidth val="80"/>
        <c:overlap val="25"/>
        <c:axId val="1080390528"/>
        <c:axId val="1080398144"/>
      </c:barChart>
      <c:catAx>
        <c:axId val="1080390528"/>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cap="none" spc="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80398144"/>
        <c:crosses val="autoZero"/>
        <c:auto val="1"/>
        <c:lblAlgn val="ctr"/>
        <c:lblOffset val="100"/>
        <c:noMultiLvlLbl val="0"/>
      </c:catAx>
      <c:valAx>
        <c:axId val="108039814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80390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Интегральный индекс</c:v>
                </c:pt>
              </c:strCache>
            </c:strRef>
          </c:tx>
          <c:spPr>
            <a:gradFill>
              <a:gsLst>
                <a:gs pos="0">
                  <a:schemeClr val="accent6"/>
                </a:gs>
                <a:gs pos="100000">
                  <a:schemeClr val="accent6">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Лист1!$A$2:$A$4</c:f>
              <c:strCache>
                <c:ptCount val="3"/>
                <c:pt idx="0">
                  <c:v>Т0</c:v>
                </c:pt>
                <c:pt idx="1">
                  <c:v>Т1</c:v>
                </c:pt>
                <c:pt idx="2">
                  <c:v>Т2</c:v>
                </c:pt>
              </c:strCache>
            </c:strRef>
          </c:cat>
          <c:val>
            <c:numRef>
              <c:f>Лист1!$B$2:$B$4</c:f>
              <c:numCache>
                <c:formatCode>0.00</c:formatCode>
                <c:ptCount val="3"/>
                <c:pt idx="0">
                  <c:v>3.61</c:v>
                </c:pt>
                <c:pt idx="1">
                  <c:v>4.25</c:v>
                </c:pt>
                <c:pt idx="2">
                  <c:v>4.18</c:v>
                </c:pt>
              </c:numCache>
            </c:numRef>
          </c:val>
          <c:extLst>
            <c:ext xmlns:c16="http://schemas.microsoft.com/office/drawing/2014/chart" uri="{C3380CC4-5D6E-409C-BE32-E72D297353CC}">
              <c16:uniqueId val="{00000000-3B8C-4D8B-99F2-FE39D421CDBE}"/>
            </c:ext>
          </c:extLst>
        </c:ser>
        <c:dLbls>
          <c:dLblPos val="inEnd"/>
          <c:showLegendKey val="0"/>
          <c:showVal val="1"/>
          <c:showCatName val="0"/>
          <c:showSerName val="0"/>
          <c:showPercent val="0"/>
          <c:showBubbleSize val="0"/>
        </c:dLbls>
        <c:gapWidth val="41"/>
        <c:axId val="1080401408"/>
        <c:axId val="1080392160"/>
      </c:barChart>
      <c:catAx>
        <c:axId val="10804014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effectLst/>
                <a:latin typeface="Times New Roman" panose="02020603050405020304" pitchFamily="18" charset="0"/>
                <a:ea typeface="+mn-ea"/>
                <a:cs typeface="Times New Roman" panose="02020603050405020304" pitchFamily="18" charset="0"/>
              </a:defRPr>
            </a:pPr>
            <a:endParaRPr lang="ru-RU"/>
          </a:p>
        </c:txPr>
        <c:crossAx val="1080392160"/>
        <c:crosses val="autoZero"/>
        <c:auto val="1"/>
        <c:lblAlgn val="ctr"/>
        <c:lblOffset val="100"/>
        <c:noMultiLvlLbl val="0"/>
      </c:catAx>
      <c:valAx>
        <c:axId val="1080392160"/>
        <c:scaling>
          <c:orientation val="minMax"/>
        </c:scaling>
        <c:delete val="1"/>
        <c:axPos val="l"/>
        <c:numFmt formatCode="0.00" sourceLinked="1"/>
        <c:majorTickMark val="none"/>
        <c:minorTickMark val="none"/>
        <c:tickLblPos val="nextTo"/>
        <c:crossAx val="1080401408"/>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no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Лист3!$A$7</c:f>
              <c:strCache>
                <c:ptCount val="1"/>
                <c:pt idx="0">
                  <c:v>Т0</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Лист3!$B$6:$C$6</c:f>
              <c:strCache>
                <c:ptCount val="2"/>
                <c:pt idx="0">
                  <c:v>Мотивация достижения</c:v>
                </c:pt>
                <c:pt idx="1">
                  <c:v>Экстернальная мотивация</c:v>
                </c:pt>
              </c:strCache>
            </c:strRef>
          </c:cat>
          <c:val>
            <c:numRef>
              <c:f>Лист3!$B$7:$C$7</c:f>
              <c:numCache>
                <c:formatCode>General</c:formatCode>
                <c:ptCount val="2"/>
                <c:pt idx="0">
                  <c:v>14.1</c:v>
                </c:pt>
                <c:pt idx="1">
                  <c:v>10.199999999999999</c:v>
                </c:pt>
              </c:numCache>
            </c:numRef>
          </c:val>
          <c:extLst>
            <c:ext xmlns:c16="http://schemas.microsoft.com/office/drawing/2014/chart" uri="{C3380CC4-5D6E-409C-BE32-E72D297353CC}">
              <c16:uniqueId val="{00000000-ED54-45DB-B751-81D903B6732A}"/>
            </c:ext>
          </c:extLst>
        </c:ser>
        <c:ser>
          <c:idx val="1"/>
          <c:order val="1"/>
          <c:tx>
            <c:strRef>
              <c:f>Лист3!$A$8</c:f>
              <c:strCache>
                <c:ptCount val="1"/>
                <c:pt idx="0">
                  <c:v>Т1</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Лист3!$B$6:$C$6</c:f>
              <c:strCache>
                <c:ptCount val="2"/>
                <c:pt idx="0">
                  <c:v>Мотивация достижения</c:v>
                </c:pt>
                <c:pt idx="1">
                  <c:v>Экстернальная мотивация</c:v>
                </c:pt>
              </c:strCache>
            </c:strRef>
          </c:cat>
          <c:val>
            <c:numRef>
              <c:f>Лист3!$B$8:$C$8</c:f>
              <c:numCache>
                <c:formatCode>General</c:formatCode>
                <c:ptCount val="2"/>
                <c:pt idx="0">
                  <c:v>15.2</c:v>
                </c:pt>
                <c:pt idx="1">
                  <c:v>8.11</c:v>
                </c:pt>
              </c:numCache>
            </c:numRef>
          </c:val>
          <c:extLst>
            <c:ext xmlns:c16="http://schemas.microsoft.com/office/drawing/2014/chart" uri="{C3380CC4-5D6E-409C-BE32-E72D297353CC}">
              <c16:uniqueId val="{00000001-ED54-45DB-B751-81D903B6732A}"/>
            </c:ext>
          </c:extLst>
        </c:ser>
        <c:ser>
          <c:idx val="2"/>
          <c:order val="2"/>
          <c:tx>
            <c:strRef>
              <c:f>Лист3!$A$9</c:f>
              <c:strCache>
                <c:ptCount val="1"/>
                <c:pt idx="0">
                  <c:v>Т2</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Лист3!$B$6:$C$6</c:f>
              <c:strCache>
                <c:ptCount val="2"/>
                <c:pt idx="0">
                  <c:v>Мотивация достижения</c:v>
                </c:pt>
                <c:pt idx="1">
                  <c:v>Экстернальная мотивация</c:v>
                </c:pt>
              </c:strCache>
            </c:strRef>
          </c:cat>
          <c:val>
            <c:numRef>
              <c:f>Лист3!$B$9:$C$9</c:f>
              <c:numCache>
                <c:formatCode>General</c:formatCode>
                <c:ptCount val="2"/>
                <c:pt idx="0">
                  <c:v>17.84</c:v>
                </c:pt>
                <c:pt idx="1">
                  <c:v>7.99</c:v>
                </c:pt>
              </c:numCache>
            </c:numRef>
          </c:val>
          <c:extLst>
            <c:ext xmlns:c16="http://schemas.microsoft.com/office/drawing/2014/chart" uri="{C3380CC4-5D6E-409C-BE32-E72D297353CC}">
              <c16:uniqueId val="{00000002-ED54-45DB-B751-81D903B6732A}"/>
            </c:ext>
          </c:extLst>
        </c:ser>
        <c:dLbls>
          <c:showLegendKey val="0"/>
          <c:showVal val="0"/>
          <c:showCatName val="0"/>
          <c:showSerName val="0"/>
          <c:showPercent val="0"/>
          <c:showBubbleSize val="0"/>
        </c:dLbls>
        <c:gapWidth val="80"/>
        <c:overlap val="25"/>
        <c:axId val="1080387808"/>
        <c:axId val="1080401952"/>
      </c:barChart>
      <c:catAx>
        <c:axId val="1080387808"/>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cap="none" spc="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80401952"/>
        <c:crosses val="autoZero"/>
        <c:auto val="1"/>
        <c:lblAlgn val="ctr"/>
        <c:lblOffset val="100"/>
        <c:noMultiLvlLbl val="0"/>
      </c:catAx>
      <c:valAx>
        <c:axId val="108040195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80387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Лист1!$E$1</c:f>
              <c:strCache>
                <c:ptCount val="1"/>
                <c:pt idx="0">
                  <c:v>Интегральный индекс</c:v>
                </c:pt>
              </c:strCache>
            </c:strRef>
          </c:tx>
          <c:spPr>
            <a:gradFill>
              <a:gsLst>
                <a:gs pos="0">
                  <a:schemeClr val="accent6"/>
                </a:gs>
                <a:gs pos="100000">
                  <a:schemeClr val="accent6">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Лист1!$D$2:$D$4</c:f>
              <c:strCache>
                <c:ptCount val="3"/>
                <c:pt idx="0">
                  <c:v>Т0</c:v>
                </c:pt>
                <c:pt idx="1">
                  <c:v>Т1</c:v>
                </c:pt>
                <c:pt idx="2">
                  <c:v>Т2</c:v>
                </c:pt>
              </c:strCache>
            </c:strRef>
          </c:cat>
          <c:val>
            <c:numRef>
              <c:f>Лист1!$E$2:$E$4</c:f>
              <c:numCache>
                <c:formatCode>General</c:formatCode>
                <c:ptCount val="3"/>
                <c:pt idx="0">
                  <c:v>3.9</c:v>
                </c:pt>
                <c:pt idx="1">
                  <c:v>7.1</c:v>
                </c:pt>
                <c:pt idx="2">
                  <c:v>9.85</c:v>
                </c:pt>
              </c:numCache>
            </c:numRef>
          </c:val>
          <c:extLst>
            <c:ext xmlns:c16="http://schemas.microsoft.com/office/drawing/2014/chart" uri="{C3380CC4-5D6E-409C-BE32-E72D297353CC}">
              <c16:uniqueId val="{00000000-6AA0-4A9B-82B6-DA560CFED474}"/>
            </c:ext>
          </c:extLst>
        </c:ser>
        <c:dLbls>
          <c:dLblPos val="inEnd"/>
          <c:showLegendKey val="0"/>
          <c:showVal val="1"/>
          <c:showCatName val="0"/>
          <c:showSerName val="0"/>
          <c:showPercent val="0"/>
          <c:showBubbleSize val="0"/>
        </c:dLbls>
        <c:gapWidth val="41"/>
        <c:axId val="1080402496"/>
        <c:axId val="1080389984"/>
      </c:barChart>
      <c:catAx>
        <c:axId val="10804024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effectLst/>
                <a:latin typeface="Times New Roman" panose="02020603050405020304" pitchFamily="18" charset="0"/>
                <a:ea typeface="+mn-ea"/>
                <a:cs typeface="Times New Roman" panose="02020603050405020304" pitchFamily="18" charset="0"/>
              </a:defRPr>
            </a:pPr>
            <a:endParaRPr lang="ru-RU"/>
          </a:p>
        </c:txPr>
        <c:crossAx val="1080389984"/>
        <c:crosses val="autoZero"/>
        <c:auto val="1"/>
        <c:lblAlgn val="ctr"/>
        <c:lblOffset val="100"/>
        <c:noMultiLvlLbl val="0"/>
      </c:catAx>
      <c:valAx>
        <c:axId val="1080389984"/>
        <c:scaling>
          <c:orientation val="minMax"/>
        </c:scaling>
        <c:delete val="1"/>
        <c:axPos val="l"/>
        <c:numFmt formatCode="General" sourceLinked="1"/>
        <c:majorTickMark val="none"/>
        <c:minorTickMark val="none"/>
        <c:tickLblPos val="nextTo"/>
        <c:crossAx val="1080402496"/>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no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Лист3!$A$19</c:f>
              <c:strCache>
                <c:ptCount val="1"/>
                <c:pt idx="0">
                  <c:v>Т0</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Лист3!$B$18:$F$18</c:f>
              <c:strCache>
                <c:ptCount val="5"/>
                <c:pt idx="0">
                  <c:v>Профессиональная направленность</c:v>
                </c:pt>
                <c:pt idx="1">
                  <c:v>Неопределенная идентичность</c:v>
                </c:pt>
                <c:pt idx="2">
                  <c:v>Навязанная идентичность</c:v>
                </c:pt>
                <c:pt idx="3">
                  <c:v>Мораторий</c:v>
                </c:pt>
                <c:pt idx="4">
                  <c:v>Сформированная идентичность</c:v>
                </c:pt>
              </c:strCache>
            </c:strRef>
          </c:cat>
          <c:val>
            <c:numRef>
              <c:f>Лист3!$B$19:$F$19</c:f>
              <c:numCache>
                <c:formatCode>General</c:formatCode>
                <c:ptCount val="5"/>
                <c:pt idx="0">
                  <c:v>11.69</c:v>
                </c:pt>
                <c:pt idx="1">
                  <c:v>3.2</c:v>
                </c:pt>
                <c:pt idx="2">
                  <c:v>2.16</c:v>
                </c:pt>
                <c:pt idx="3">
                  <c:v>9.35</c:v>
                </c:pt>
                <c:pt idx="4">
                  <c:v>11.21</c:v>
                </c:pt>
              </c:numCache>
            </c:numRef>
          </c:val>
          <c:extLst>
            <c:ext xmlns:c16="http://schemas.microsoft.com/office/drawing/2014/chart" uri="{C3380CC4-5D6E-409C-BE32-E72D297353CC}">
              <c16:uniqueId val="{00000000-953B-48D4-AF3B-EB7A2104AECD}"/>
            </c:ext>
          </c:extLst>
        </c:ser>
        <c:ser>
          <c:idx val="1"/>
          <c:order val="1"/>
          <c:tx>
            <c:strRef>
              <c:f>Лист3!$A$20</c:f>
              <c:strCache>
                <c:ptCount val="1"/>
                <c:pt idx="0">
                  <c:v>Т1</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Лист3!$B$18:$F$18</c:f>
              <c:strCache>
                <c:ptCount val="5"/>
                <c:pt idx="0">
                  <c:v>Профессиональная направленность</c:v>
                </c:pt>
                <c:pt idx="1">
                  <c:v>Неопределенная идентичность</c:v>
                </c:pt>
                <c:pt idx="2">
                  <c:v>Навязанная идентичность</c:v>
                </c:pt>
                <c:pt idx="3">
                  <c:v>Мораторий</c:v>
                </c:pt>
                <c:pt idx="4">
                  <c:v>Сформированная идентичность</c:v>
                </c:pt>
              </c:strCache>
            </c:strRef>
          </c:cat>
          <c:val>
            <c:numRef>
              <c:f>Лист3!$B$20:$F$20</c:f>
              <c:numCache>
                <c:formatCode>General</c:formatCode>
                <c:ptCount val="5"/>
                <c:pt idx="0">
                  <c:v>16.34</c:v>
                </c:pt>
                <c:pt idx="1">
                  <c:v>2.12</c:v>
                </c:pt>
                <c:pt idx="2">
                  <c:v>1.78</c:v>
                </c:pt>
                <c:pt idx="3">
                  <c:v>14.2</c:v>
                </c:pt>
                <c:pt idx="4">
                  <c:v>19.239999999999998</c:v>
                </c:pt>
              </c:numCache>
            </c:numRef>
          </c:val>
          <c:extLst>
            <c:ext xmlns:c16="http://schemas.microsoft.com/office/drawing/2014/chart" uri="{C3380CC4-5D6E-409C-BE32-E72D297353CC}">
              <c16:uniqueId val="{00000001-953B-48D4-AF3B-EB7A2104AECD}"/>
            </c:ext>
          </c:extLst>
        </c:ser>
        <c:ser>
          <c:idx val="2"/>
          <c:order val="2"/>
          <c:tx>
            <c:strRef>
              <c:f>Лист3!$A$21</c:f>
              <c:strCache>
                <c:ptCount val="1"/>
                <c:pt idx="0">
                  <c:v>Т2</c:v>
                </c:pt>
              </c:strCache>
            </c:strRef>
          </c:tx>
          <c:spPr>
            <a:solidFill>
              <a:schemeClr val="accent3">
                <a:alpha val="70000"/>
              </a:schemeClr>
            </a:solidFill>
            <a:ln>
              <a:noFill/>
            </a:ln>
            <a:effectLst/>
          </c:spPr>
          <c:invertIfNegative val="0"/>
          <c:dLbls>
            <c:dLbl>
              <c:idx val="0"/>
              <c:layout>
                <c:manualLayout>
                  <c:x val="2.5000000000000001E-2"/>
                  <c:y val="-3.017797785604738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53B-48D4-AF3B-EB7A2104AECD}"/>
                </c:ext>
              </c:extLst>
            </c:dLbl>
            <c:dLbl>
              <c:idx val="1"/>
              <c:layout>
                <c:manualLayout>
                  <c:x val="1.666666666666666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53B-48D4-AF3B-EB7A2104AECD}"/>
                </c:ext>
              </c:extLst>
            </c:dLbl>
            <c:dLbl>
              <c:idx val="2"/>
              <c:layout>
                <c:manualLayout>
                  <c:x val="1.458333333333333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53B-48D4-AF3B-EB7A2104AECD}"/>
                </c:ext>
              </c:extLst>
            </c:dLbl>
            <c:dLbl>
              <c:idx val="3"/>
              <c:layout>
                <c:manualLayout>
                  <c:x val="3.3333333333333333E-2"/>
                  <c:y val="-6.58436213991769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53B-48D4-AF3B-EB7A2104AECD}"/>
                </c:ext>
              </c:extLst>
            </c:dLbl>
            <c:dLbl>
              <c:idx val="4"/>
              <c:layout>
                <c:manualLayout>
                  <c:x val="2.0833333333333332E-2"/>
                  <c:y val="-3.017797785604738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53B-48D4-AF3B-EB7A2104AECD}"/>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Лист3!$B$18:$F$18</c:f>
              <c:strCache>
                <c:ptCount val="5"/>
                <c:pt idx="0">
                  <c:v>Профессиональная направленность</c:v>
                </c:pt>
                <c:pt idx="1">
                  <c:v>Неопределенная идентичность</c:v>
                </c:pt>
                <c:pt idx="2">
                  <c:v>Навязанная идентичность</c:v>
                </c:pt>
                <c:pt idx="3">
                  <c:v>Мораторий</c:v>
                </c:pt>
                <c:pt idx="4">
                  <c:v>Сформированная идентичность</c:v>
                </c:pt>
              </c:strCache>
            </c:strRef>
          </c:cat>
          <c:val>
            <c:numRef>
              <c:f>Лист3!$B$21:$F$21</c:f>
              <c:numCache>
                <c:formatCode>General</c:formatCode>
                <c:ptCount val="5"/>
                <c:pt idx="0">
                  <c:v>16.920000000000002</c:v>
                </c:pt>
                <c:pt idx="1">
                  <c:v>2.08</c:v>
                </c:pt>
                <c:pt idx="2">
                  <c:v>1.85</c:v>
                </c:pt>
                <c:pt idx="3">
                  <c:v>14.78</c:v>
                </c:pt>
                <c:pt idx="4">
                  <c:v>19.559999999999999</c:v>
                </c:pt>
              </c:numCache>
            </c:numRef>
          </c:val>
          <c:extLst>
            <c:ext xmlns:c16="http://schemas.microsoft.com/office/drawing/2014/chart" uri="{C3380CC4-5D6E-409C-BE32-E72D297353CC}">
              <c16:uniqueId val="{00000007-953B-48D4-AF3B-EB7A2104AECD}"/>
            </c:ext>
          </c:extLst>
        </c:ser>
        <c:dLbls>
          <c:showLegendKey val="0"/>
          <c:showVal val="0"/>
          <c:showCatName val="0"/>
          <c:showSerName val="0"/>
          <c:showPercent val="0"/>
          <c:showBubbleSize val="0"/>
        </c:dLbls>
        <c:gapWidth val="80"/>
        <c:overlap val="25"/>
        <c:axId val="1080395424"/>
        <c:axId val="1080395968"/>
      </c:barChart>
      <c:catAx>
        <c:axId val="1080395424"/>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cap="none" spc="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80395968"/>
        <c:crosses val="autoZero"/>
        <c:auto val="1"/>
        <c:lblAlgn val="ctr"/>
        <c:lblOffset val="100"/>
        <c:noMultiLvlLbl val="0"/>
      </c:catAx>
      <c:valAx>
        <c:axId val="108039596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80395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Лист1!$B$27</c:f>
              <c:strCache>
                <c:ptCount val="1"/>
                <c:pt idx="0">
                  <c:v>Индекс профессиональной направленности</c:v>
                </c:pt>
              </c:strCache>
            </c:strRef>
          </c:tx>
          <c:spPr>
            <a:solidFill>
              <a:schemeClr val="accent6">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Лист1!$A$28:$A$30</c:f>
              <c:strCache>
                <c:ptCount val="3"/>
                <c:pt idx="0">
                  <c:v>Т0</c:v>
                </c:pt>
                <c:pt idx="1">
                  <c:v>Т1</c:v>
                </c:pt>
                <c:pt idx="2">
                  <c:v>Т2</c:v>
                </c:pt>
              </c:strCache>
            </c:strRef>
          </c:cat>
          <c:val>
            <c:numRef>
              <c:f>Лист1!$B$28:$B$30</c:f>
              <c:numCache>
                <c:formatCode>General</c:formatCode>
                <c:ptCount val="3"/>
                <c:pt idx="0">
                  <c:v>11.7</c:v>
                </c:pt>
                <c:pt idx="1">
                  <c:v>16.3</c:v>
                </c:pt>
                <c:pt idx="2">
                  <c:v>16.899999999999999</c:v>
                </c:pt>
              </c:numCache>
            </c:numRef>
          </c:val>
          <c:extLst>
            <c:ext xmlns:c16="http://schemas.microsoft.com/office/drawing/2014/chart" uri="{C3380CC4-5D6E-409C-BE32-E72D297353CC}">
              <c16:uniqueId val="{00000000-7FA9-4EA6-8C10-175FD7E92DE9}"/>
            </c:ext>
          </c:extLst>
        </c:ser>
        <c:ser>
          <c:idx val="1"/>
          <c:order val="1"/>
          <c:tx>
            <c:strRef>
              <c:f>Лист1!$C$27</c:f>
              <c:strCache>
                <c:ptCount val="1"/>
                <c:pt idx="0">
                  <c:v>Индекс профессиональной идентичности</c:v>
                </c:pt>
              </c:strCache>
            </c:strRef>
          </c:tx>
          <c:spPr>
            <a:solidFill>
              <a:schemeClr val="accent5">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Лист1!$A$28:$A$30</c:f>
              <c:strCache>
                <c:ptCount val="3"/>
                <c:pt idx="0">
                  <c:v>Т0</c:v>
                </c:pt>
                <c:pt idx="1">
                  <c:v>Т1</c:v>
                </c:pt>
                <c:pt idx="2">
                  <c:v>Т2</c:v>
                </c:pt>
              </c:strCache>
            </c:strRef>
          </c:cat>
          <c:val>
            <c:numRef>
              <c:f>Лист1!$C$28:$C$30</c:f>
              <c:numCache>
                <c:formatCode>General</c:formatCode>
                <c:ptCount val="3"/>
                <c:pt idx="0">
                  <c:v>15.2</c:v>
                </c:pt>
                <c:pt idx="1">
                  <c:v>29.5</c:v>
                </c:pt>
                <c:pt idx="2">
                  <c:v>30.4</c:v>
                </c:pt>
              </c:numCache>
            </c:numRef>
          </c:val>
          <c:extLst>
            <c:ext xmlns:c16="http://schemas.microsoft.com/office/drawing/2014/chart" uri="{C3380CC4-5D6E-409C-BE32-E72D297353CC}">
              <c16:uniqueId val="{00000001-7FA9-4EA6-8C10-175FD7E92DE9}"/>
            </c:ext>
          </c:extLst>
        </c:ser>
        <c:dLbls>
          <c:dLblPos val="inEnd"/>
          <c:showLegendKey val="0"/>
          <c:showVal val="1"/>
          <c:showCatName val="0"/>
          <c:showSerName val="0"/>
          <c:showPercent val="0"/>
          <c:showBubbleSize val="0"/>
        </c:dLbls>
        <c:gapWidth val="80"/>
        <c:overlap val="25"/>
        <c:axId val="1080397056"/>
        <c:axId val="1080403584"/>
      </c:barChart>
      <c:catAx>
        <c:axId val="1080397056"/>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cap="none" spc="20" normalizeH="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080403584"/>
        <c:crosses val="autoZero"/>
        <c:auto val="1"/>
        <c:lblAlgn val="ctr"/>
        <c:lblOffset val="100"/>
        <c:noMultiLvlLbl val="0"/>
      </c:catAx>
      <c:valAx>
        <c:axId val="108040358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spc="2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080397056"/>
        <c:crosses val="autoZero"/>
        <c:crossBetween val="between"/>
      </c:valAx>
      <c:spPr>
        <a:noFill/>
        <a:ln>
          <a:noFill/>
        </a:ln>
        <a:effectLst/>
      </c:spPr>
    </c:plotArea>
    <c:legend>
      <c:legendPos val="b"/>
      <c:layout>
        <c:manualLayout>
          <c:xMode val="edge"/>
          <c:yMode val="edge"/>
          <c:x val="0"/>
          <c:y val="0.82216335107644256"/>
          <c:w val="0.96595047647570198"/>
          <c:h val="0.1529145305434951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Лист3!$A$27</c:f>
              <c:strCache>
                <c:ptCount val="1"/>
                <c:pt idx="0">
                  <c:v>Т0</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Лист3!$B$26:$D$26</c:f>
              <c:strCache>
                <c:ptCount val="3"/>
                <c:pt idx="0">
                  <c:v>ИОД</c:v>
                </c:pt>
                <c:pt idx="1">
                  <c:v>МЦД</c:v>
                </c:pt>
                <c:pt idx="2">
                  <c:v>ПРОД</c:v>
                </c:pt>
              </c:strCache>
            </c:strRef>
          </c:cat>
          <c:val>
            <c:numRef>
              <c:f>Лист3!$B$27:$D$27</c:f>
              <c:numCache>
                <c:formatCode>General</c:formatCode>
                <c:ptCount val="3"/>
                <c:pt idx="0">
                  <c:v>16.899999999999999</c:v>
                </c:pt>
                <c:pt idx="1">
                  <c:v>19</c:v>
                </c:pt>
                <c:pt idx="2">
                  <c:v>31</c:v>
                </c:pt>
              </c:numCache>
            </c:numRef>
          </c:val>
          <c:extLst>
            <c:ext xmlns:c16="http://schemas.microsoft.com/office/drawing/2014/chart" uri="{C3380CC4-5D6E-409C-BE32-E72D297353CC}">
              <c16:uniqueId val="{00000000-70B9-4953-9C14-A5C679641A82}"/>
            </c:ext>
          </c:extLst>
        </c:ser>
        <c:ser>
          <c:idx val="1"/>
          <c:order val="1"/>
          <c:tx>
            <c:strRef>
              <c:f>Лист3!$A$28</c:f>
              <c:strCache>
                <c:ptCount val="1"/>
                <c:pt idx="0">
                  <c:v>Т1</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Лист3!$B$26:$D$26</c:f>
              <c:strCache>
                <c:ptCount val="3"/>
                <c:pt idx="0">
                  <c:v>ИОД</c:v>
                </c:pt>
                <c:pt idx="1">
                  <c:v>МЦД</c:v>
                </c:pt>
                <c:pt idx="2">
                  <c:v>ПРОД</c:v>
                </c:pt>
              </c:strCache>
            </c:strRef>
          </c:cat>
          <c:val>
            <c:numRef>
              <c:f>Лист3!$B$28:$D$28</c:f>
              <c:numCache>
                <c:formatCode>General</c:formatCode>
                <c:ptCount val="3"/>
                <c:pt idx="0">
                  <c:v>21.4</c:v>
                </c:pt>
                <c:pt idx="1">
                  <c:v>24.6</c:v>
                </c:pt>
                <c:pt idx="2">
                  <c:v>38.700000000000003</c:v>
                </c:pt>
              </c:numCache>
            </c:numRef>
          </c:val>
          <c:extLst>
            <c:ext xmlns:c16="http://schemas.microsoft.com/office/drawing/2014/chart" uri="{C3380CC4-5D6E-409C-BE32-E72D297353CC}">
              <c16:uniqueId val="{00000001-70B9-4953-9C14-A5C679641A82}"/>
            </c:ext>
          </c:extLst>
        </c:ser>
        <c:ser>
          <c:idx val="2"/>
          <c:order val="2"/>
          <c:tx>
            <c:strRef>
              <c:f>Лист3!$A$29</c:f>
              <c:strCache>
                <c:ptCount val="1"/>
                <c:pt idx="0">
                  <c:v>Т2</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Лист3!$B$26:$D$26</c:f>
              <c:strCache>
                <c:ptCount val="3"/>
                <c:pt idx="0">
                  <c:v>ИОД</c:v>
                </c:pt>
                <c:pt idx="1">
                  <c:v>МЦД</c:v>
                </c:pt>
                <c:pt idx="2">
                  <c:v>ПРОД</c:v>
                </c:pt>
              </c:strCache>
            </c:strRef>
          </c:cat>
          <c:val>
            <c:numRef>
              <c:f>Лист3!$B$29:$D$29</c:f>
              <c:numCache>
                <c:formatCode>General</c:formatCode>
                <c:ptCount val="3"/>
                <c:pt idx="0">
                  <c:v>21</c:v>
                </c:pt>
                <c:pt idx="1">
                  <c:v>24.3</c:v>
                </c:pt>
                <c:pt idx="2">
                  <c:v>37.9</c:v>
                </c:pt>
              </c:numCache>
            </c:numRef>
          </c:val>
          <c:extLst>
            <c:ext xmlns:c16="http://schemas.microsoft.com/office/drawing/2014/chart" uri="{C3380CC4-5D6E-409C-BE32-E72D297353CC}">
              <c16:uniqueId val="{00000002-70B9-4953-9C14-A5C679641A82}"/>
            </c:ext>
          </c:extLst>
        </c:ser>
        <c:dLbls>
          <c:showLegendKey val="0"/>
          <c:showVal val="0"/>
          <c:showCatName val="0"/>
          <c:showSerName val="0"/>
          <c:showPercent val="0"/>
          <c:showBubbleSize val="0"/>
        </c:dLbls>
        <c:gapWidth val="80"/>
        <c:overlap val="25"/>
        <c:axId val="1080415552"/>
        <c:axId val="1080407936"/>
      </c:barChart>
      <c:catAx>
        <c:axId val="1080415552"/>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cap="none" spc="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80407936"/>
        <c:crosses val="autoZero"/>
        <c:auto val="1"/>
        <c:lblAlgn val="ctr"/>
        <c:lblOffset val="100"/>
        <c:noMultiLvlLbl val="0"/>
      </c:catAx>
      <c:valAx>
        <c:axId val="108040793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80415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Лист1!$F$2</c:f>
              <c:strCache>
                <c:ptCount val="1"/>
                <c:pt idx="0">
                  <c:v>Среднее</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Лист1!$G$1:$M$1</c:f>
              <c:strCache>
                <c:ptCount val="7"/>
                <c:pt idx="0">
                  <c:v>Коммуникативные мотивы</c:v>
                </c:pt>
                <c:pt idx="1">
                  <c:v>Мотивы избегания</c:v>
                </c:pt>
                <c:pt idx="2">
                  <c:v>Мотивы престижа</c:v>
                </c:pt>
                <c:pt idx="3">
                  <c:v>Профессиональные мотивы</c:v>
                </c:pt>
                <c:pt idx="4">
                  <c:v>Мотивы творческой самореализации</c:v>
                </c:pt>
                <c:pt idx="5">
                  <c:v>Учебно-познавательные мотивы</c:v>
                </c:pt>
                <c:pt idx="6">
                  <c:v>Социальные мотивы</c:v>
                </c:pt>
              </c:strCache>
            </c:strRef>
          </c:cat>
          <c:val>
            <c:numRef>
              <c:f>Лист1!$G$2:$M$2</c:f>
              <c:numCache>
                <c:formatCode>General</c:formatCode>
                <c:ptCount val="7"/>
                <c:pt idx="0">
                  <c:v>3.63</c:v>
                </c:pt>
                <c:pt idx="1">
                  <c:v>2.59</c:v>
                </c:pt>
                <c:pt idx="2">
                  <c:v>3.19</c:v>
                </c:pt>
                <c:pt idx="3">
                  <c:v>3.94</c:v>
                </c:pt>
                <c:pt idx="4">
                  <c:v>3.68</c:v>
                </c:pt>
                <c:pt idx="5">
                  <c:v>4.1500000000000004</c:v>
                </c:pt>
                <c:pt idx="6">
                  <c:v>3.48</c:v>
                </c:pt>
              </c:numCache>
            </c:numRef>
          </c:val>
          <c:extLst>
            <c:ext xmlns:c16="http://schemas.microsoft.com/office/drawing/2014/chart" uri="{C3380CC4-5D6E-409C-BE32-E72D297353CC}">
              <c16:uniqueId val="{00000000-3967-47BE-83EF-A14DAB3E1AAB}"/>
            </c:ext>
          </c:extLst>
        </c:ser>
        <c:dLbls>
          <c:showLegendKey val="0"/>
          <c:showVal val="0"/>
          <c:showCatName val="0"/>
          <c:showSerName val="0"/>
          <c:showPercent val="0"/>
          <c:showBubbleSize val="0"/>
        </c:dLbls>
        <c:gapWidth val="100"/>
        <c:axId val="1415006336"/>
        <c:axId val="1415002528"/>
      </c:barChart>
      <c:catAx>
        <c:axId val="1415006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15002528"/>
        <c:crosses val="autoZero"/>
        <c:auto val="1"/>
        <c:lblAlgn val="ctr"/>
        <c:lblOffset val="100"/>
        <c:noMultiLvlLbl val="0"/>
      </c:catAx>
      <c:valAx>
        <c:axId val="14150025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14150063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Лист1!$R$2:$R$4</c:f>
              <c:strCache>
                <c:ptCount val="3"/>
                <c:pt idx="0">
                  <c:v>Т0</c:v>
                </c:pt>
                <c:pt idx="1">
                  <c:v>Т1</c:v>
                </c:pt>
                <c:pt idx="2">
                  <c:v>Т2</c:v>
                </c:pt>
              </c:strCache>
            </c:strRef>
          </c:cat>
          <c:val>
            <c:numRef>
              <c:f>Лист1!$S$2:$S$4</c:f>
              <c:numCache>
                <c:formatCode>General</c:formatCode>
                <c:ptCount val="3"/>
                <c:pt idx="0">
                  <c:v>33.450000000000003</c:v>
                </c:pt>
                <c:pt idx="1">
                  <c:v>42.35</c:v>
                </c:pt>
                <c:pt idx="2">
                  <c:v>41.6</c:v>
                </c:pt>
              </c:numCache>
            </c:numRef>
          </c:val>
          <c:extLst>
            <c:ext xmlns:c16="http://schemas.microsoft.com/office/drawing/2014/chart" uri="{C3380CC4-5D6E-409C-BE32-E72D297353CC}">
              <c16:uniqueId val="{00000000-D444-43DA-9ABD-701C287B3291}"/>
            </c:ext>
          </c:extLst>
        </c:ser>
        <c:dLbls>
          <c:dLblPos val="inEnd"/>
          <c:showLegendKey val="0"/>
          <c:showVal val="1"/>
          <c:showCatName val="0"/>
          <c:showSerName val="0"/>
          <c:showPercent val="0"/>
          <c:showBubbleSize val="0"/>
        </c:dLbls>
        <c:gapWidth val="41"/>
        <c:axId val="1080405760"/>
        <c:axId val="1080412832"/>
      </c:barChart>
      <c:catAx>
        <c:axId val="10804057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effectLst/>
                <a:latin typeface="Times New Roman" panose="02020603050405020304" pitchFamily="18" charset="0"/>
                <a:ea typeface="+mn-ea"/>
                <a:cs typeface="Times New Roman" panose="02020603050405020304" pitchFamily="18" charset="0"/>
              </a:defRPr>
            </a:pPr>
            <a:endParaRPr lang="ru-RU"/>
          </a:p>
        </c:txPr>
        <c:crossAx val="1080412832"/>
        <c:crosses val="autoZero"/>
        <c:auto val="1"/>
        <c:lblAlgn val="ctr"/>
        <c:lblOffset val="100"/>
        <c:noMultiLvlLbl val="0"/>
      </c:catAx>
      <c:valAx>
        <c:axId val="1080412832"/>
        <c:scaling>
          <c:orientation val="minMax"/>
        </c:scaling>
        <c:delete val="1"/>
        <c:axPos val="l"/>
        <c:numFmt formatCode="General" sourceLinked="1"/>
        <c:majorTickMark val="none"/>
        <c:minorTickMark val="none"/>
        <c:tickLblPos val="nextTo"/>
        <c:crossAx val="10804057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no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Лист3!$P$24</c:f>
              <c:strCache>
                <c:ptCount val="1"/>
                <c:pt idx="0">
                  <c:v>Т0</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Лист3!$Q$23:$T$23</c:f>
              <c:strCache>
                <c:ptCount val="4"/>
                <c:pt idx="0">
                  <c:v>Программирование действий</c:v>
                </c:pt>
                <c:pt idx="1">
                  <c:v>Оценивание результатов</c:v>
                </c:pt>
                <c:pt idx="2">
                  <c:v>Гибкость</c:v>
                </c:pt>
                <c:pt idx="3">
                  <c:v>Настойчивость</c:v>
                </c:pt>
              </c:strCache>
            </c:strRef>
          </c:cat>
          <c:val>
            <c:numRef>
              <c:f>Лист3!$Q$24:$T$24</c:f>
              <c:numCache>
                <c:formatCode>General</c:formatCode>
                <c:ptCount val="4"/>
                <c:pt idx="0">
                  <c:v>13.85</c:v>
                </c:pt>
                <c:pt idx="1">
                  <c:v>13.85</c:v>
                </c:pt>
                <c:pt idx="2">
                  <c:v>13.76</c:v>
                </c:pt>
                <c:pt idx="3">
                  <c:v>14.4</c:v>
                </c:pt>
              </c:numCache>
            </c:numRef>
          </c:val>
          <c:extLst>
            <c:ext xmlns:c16="http://schemas.microsoft.com/office/drawing/2014/chart" uri="{C3380CC4-5D6E-409C-BE32-E72D297353CC}">
              <c16:uniqueId val="{00000000-D212-4FB9-99A1-5EF9D19FB9B4}"/>
            </c:ext>
          </c:extLst>
        </c:ser>
        <c:ser>
          <c:idx val="1"/>
          <c:order val="1"/>
          <c:tx>
            <c:strRef>
              <c:f>Лист3!$P$25</c:f>
              <c:strCache>
                <c:ptCount val="1"/>
                <c:pt idx="0">
                  <c:v>Т1</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Лист3!$Q$23:$T$23</c:f>
              <c:strCache>
                <c:ptCount val="4"/>
                <c:pt idx="0">
                  <c:v>Программирование действий</c:v>
                </c:pt>
                <c:pt idx="1">
                  <c:v>Оценивание результатов</c:v>
                </c:pt>
                <c:pt idx="2">
                  <c:v>Гибкость</c:v>
                </c:pt>
                <c:pt idx="3">
                  <c:v>Настойчивость</c:v>
                </c:pt>
              </c:strCache>
            </c:strRef>
          </c:cat>
          <c:val>
            <c:numRef>
              <c:f>Лист3!$Q$25:$T$25</c:f>
              <c:numCache>
                <c:formatCode>General</c:formatCode>
                <c:ptCount val="4"/>
                <c:pt idx="0">
                  <c:v>16.47</c:v>
                </c:pt>
                <c:pt idx="1">
                  <c:v>17.2</c:v>
                </c:pt>
                <c:pt idx="2">
                  <c:v>18.12</c:v>
                </c:pt>
                <c:pt idx="3">
                  <c:v>16.87</c:v>
                </c:pt>
              </c:numCache>
            </c:numRef>
          </c:val>
          <c:extLst>
            <c:ext xmlns:c16="http://schemas.microsoft.com/office/drawing/2014/chart" uri="{C3380CC4-5D6E-409C-BE32-E72D297353CC}">
              <c16:uniqueId val="{00000001-D212-4FB9-99A1-5EF9D19FB9B4}"/>
            </c:ext>
          </c:extLst>
        </c:ser>
        <c:ser>
          <c:idx val="2"/>
          <c:order val="2"/>
          <c:tx>
            <c:strRef>
              <c:f>Лист3!$P$26</c:f>
              <c:strCache>
                <c:ptCount val="1"/>
                <c:pt idx="0">
                  <c:v>Т2</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Лист3!$Q$23:$T$23</c:f>
              <c:strCache>
                <c:ptCount val="4"/>
                <c:pt idx="0">
                  <c:v>Программирование действий</c:v>
                </c:pt>
                <c:pt idx="1">
                  <c:v>Оценивание результатов</c:v>
                </c:pt>
                <c:pt idx="2">
                  <c:v>Гибкость</c:v>
                </c:pt>
                <c:pt idx="3">
                  <c:v>Настойчивость</c:v>
                </c:pt>
              </c:strCache>
            </c:strRef>
          </c:cat>
          <c:val>
            <c:numRef>
              <c:f>Лист3!$Q$26:$T$26</c:f>
              <c:numCache>
                <c:formatCode>General</c:formatCode>
                <c:ptCount val="4"/>
                <c:pt idx="0">
                  <c:v>15.79</c:v>
                </c:pt>
                <c:pt idx="1">
                  <c:v>16.899999999999999</c:v>
                </c:pt>
                <c:pt idx="2">
                  <c:v>17.899999999999999</c:v>
                </c:pt>
                <c:pt idx="3">
                  <c:v>18.27</c:v>
                </c:pt>
              </c:numCache>
            </c:numRef>
          </c:val>
          <c:extLst>
            <c:ext xmlns:c16="http://schemas.microsoft.com/office/drawing/2014/chart" uri="{C3380CC4-5D6E-409C-BE32-E72D297353CC}">
              <c16:uniqueId val="{00000002-D212-4FB9-99A1-5EF9D19FB9B4}"/>
            </c:ext>
          </c:extLst>
        </c:ser>
        <c:dLbls>
          <c:showLegendKey val="0"/>
          <c:showVal val="0"/>
          <c:showCatName val="0"/>
          <c:showSerName val="0"/>
          <c:showPercent val="0"/>
          <c:showBubbleSize val="0"/>
        </c:dLbls>
        <c:gapWidth val="80"/>
        <c:overlap val="25"/>
        <c:axId val="1080409024"/>
        <c:axId val="1080409568"/>
      </c:barChart>
      <c:catAx>
        <c:axId val="1080409024"/>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cap="none" spc="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80409568"/>
        <c:crosses val="autoZero"/>
        <c:auto val="1"/>
        <c:lblAlgn val="ctr"/>
        <c:lblOffset val="100"/>
        <c:noMultiLvlLbl val="0"/>
      </c:catAx>
      <c:valAx>
        <c:axId val="108040956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80409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a:gsLst>
                <a:gs pos="0">
                  <a:schemeClr val="accent6"/>
                </a:gs>
                <a:gs pos="100000">
                  <a:schemeClr val="accent6">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Лист1!$S$26:$S$28</c:f>
              <c:strCache>
                <c:ptCount val="3"/>
                <c:pt idx="0">
                  <c:v>Т0</c:v>
                </c:pt>
                <c:pt idx="1">
                  <c:v>Т1</c:v>
                </c:pt>
                <c:pt idx="2">
                  <c:v>Т2</c:v>
                </c:pt>
              </c:strCache>
            </c:strRef>
          </c:cat>
          <c:val>
            <c:numRef>
              <c:f>Лист1!$T$26:$T$28</c:f>
              <c:numCache>
                <c:formatCode>General</c:formatCode>
                <c:ptCount val="3"/>
                <c:pt idx="0">
                  <c:v>13.97</c:v>
                </c:pt>
                <c:pt idx="1">
                  <c:v>17.170000000000002</c:v>
                </c:pt>
                <c:pt idx="2">
                  <c:v>17.22</c:v>
                </c:pt>
              </c:numCache>
            </c:numRef>
          </c:val>
          <c:extLst>
            <c:ext xmlns:c16="http://schemas.microsoft.com/office/drawing/2014/chart" uri="{C3380CC4-5D6E-409C-BE32-E72D297353CC}">
              <c16:uniqueId val="{00000000-B945-4048-8305-A3E83EC45E44}"/>
            </c:ext>
          </c:extLst>
        </c:ser>
        <c:dLbls>
          <c:dLblPos val="inEnd"/>
          <c:showLegendKey val="0"/>
          <c:showVal val="1"/>
          <c:showCatName val="0"/>
          <c:showSerName val="0"/>
          <c:showPercent val="0"/>
          <c:showBubbleSize val="0"/>
        </c:dLbls>
        <c:gapWidth val="41"/>
        <c:axId val="1080404672"/>
        <c:axId val="1080406304"/>
      </c:barChart>
      <c:catAx>
        <c:axId val="10804046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effectLst/>
                <a:latin typeface="Times New Roman" panose="02020603050405020304" pitchFamily="18" charset="0"/>
                <a:ea typeface="+mn-ea"/>
                <a:cs typeface="Times New Roman" panose="02020603050405020304" pitchFamily="18" charset="0"/>
              </a:defRPr>
            </a:pPr>
            <a:endParaRPr lang="ru-RU"/>
          </a:p>
        </c:txPr>
        <c:crossAx val="1080406304"/>
        <c:crosses val="autoZero"/>
        <c:auto val="1"/>
        <c:lblAlgn val="ctr"/>
        <c:lblOffset val="100"/>
        <c:noMultiLvlLbl val="0"/>
      </c:catAx>
      <c:valAx>
        <c:axId val="1080406304"/>
        <c:scaling>
          <c:orientation val="minMax"/>
        </c:scaling>
        <c:delete val="1"/>
        <c:axPos val="l"/>
        <c:numFmt formatCode="General" sourceLinked="1"/>
        <c:majorTickMark val="none"/>
        <c:minorTickMark val="none"/>
        <c:tickLblPos val="nextTo"/>
        <c:crossAx val="10804046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no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Лист4!$B$1</c:f>
              <c:strCache>
                <c:ptCount val="1"/>
                <c:pt idx="0">
                  <c:v>КГ</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Лист4!$A$2:$A$8</c:f>
              <c:strCache>
                <c:ptCount val="7"/>
                <c:pt idx="0">
                  <c:v>Коммуникативные мотивы</c:v>
                </c:pt>
                <c:pt idx="1">
                  <c:v>Мотивы избегания</c:v>
                </c:pt>
                <c:pt idx="2">
                  <c:v>Мотивы престижа</c:v>
                </c:pt>
                <c:pt idx="3">
                  <c:v>Профессиональные мотивы</c:v>
                </c:pt>
                <c:pt idx="4">
                  <c:v>Мотивы творческой самореализации</c:v>
                </c:pt>
                <c:pt idx="5">
                  <c:v>Учебно-познавательные мотивы</c:v>
                </c:pt>
                <c:pt idx="6">
                  <c:v>Социальные мотивы</c:v>
                </c:pt>
              </c:strCache>
            </c:strRef>
          </c:cat>
          <c:val>
            <c:numRef>
              <c:f>Лист4!$B$2:$B$8</c:f>
              <c:numCache>
                <c:formatCode>General</c:formatCode>
                <c:ptCount val="7"/>
                <c:pt idx="0">
                  <c:v>3.48</c:v>
                </c:pt>
                <c:pt idx="1">
                  <c:v>2.6</c:v>
                </c:pt>
                <c:pt idx="2">
                  <c:v>3.06</c:v>
                </c:pt>
                <c:pt idx="3">
                  <c:v>3.69</c:v>
                </c:pt>
                <c:pt idx="4">
                  <c:v>3.59</c:v>
                </c:pt>
                <c:pt idx="5">
                  <c:v>4.1500000000000004</c:v>
                </c:pt>
                <c:pt idx="6">
                  <c:v>3.41</c:v>
                </c:pt>
              </c:numCache>
            </c:numRef>
          </c:val>
          <c:extLst>
            <c:ext xmlns:c16="http://schemas.microsoft.com/office/drawing/2014/chart" uri="{C3380CC4-5D6E-409C-BE32-E72D297353CC}">
              <c16:uniqueId val="{00000000-79B0-40FF-8902-E893D4E5B84E}"/>
            </c:ext>
          </c:extLst>
        </c:ser>
        <c:ser>
          <c:idx val="1"/>
          <c:order val="1"/>
          <c:tx>
            <c:strRef>
              <c:f>Лист4!$C$1</c:f>
              <c:strCache>
                <c:ptCount val="1"/>
                <c:pt idx="0">
                  <c:v>ЭГ</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Лист4!$A$2:$A$8</c:f>
              <c:strCache>
                <c:ptCount val="7"/>
                <c:pt idx="0">
                  <c:v>Коммуникативные мотивы</c:v>
                </c:pt>
                <c:pt idx="1">
                  <c:v>Мотивы избегания</c:v>
                </c:pt>
                <c:pt idx="2">
                  <c:v>Мотивы престижа</c:v>
                </c:pt>
                <c:pt idx="3">
                  <c:v>Профессиональные мотивы</c:v>
                </c:pt>
                <c:pt idx="4">
                  <c:v>Мотивы творческой самореализации</c:v>
                </c:pt>
                <c:pt idx="5">
                  <c:v>Учебно-познавательные мотивы</c:v>
                </c:pt>
                <c:pt idx="6">
                  <c:v>Социальные мотивы</c:v>
                </c:pt>
              </c:strCache>
            </c:strRef>
          </c:cat>
          <c:val>
            <c:numRef>
              <c:f>Лист4!$C$2:$C$8</c:f>
              <c:numCache>
                <c:formatCode>General</c:formatCode>
                <c:ptCount val="7"/>
                <c:pt idx="0">
                  <c:v>4.57</c:v>
                </c:pt>
                <c:pt idx="1">
                  <c:v>2.77</c:v>
                </c:pt>
                <c:pt idx="2">
                  <c:v>4.3</c:v>
                </c:pt>
                <c:pt idx="3">
                  <c:v>4.92</c:v>
                </c:pt>
                <c:pt idx="4">
                  <c:v>4.6900000000000004</c:v>
                </c:pt>
                <c:pt idx="5">
                  <c:v>4.0199999999999996</c:v>
                </c:pt>
                <c:pt idx="6">
                  <c:v>3.46</c:v>
                </c:pt>
              </c:numCache>
            </c:numRef>
          </c:val>
          <c:extLst>
            <c:ext xmlns:c16="http://schemas.microsoft.com/office/drawing/2014/chart" uri="{C3380CC4-5D6E-409C-BE32-E72D297353CC}">
              <c16:uniqueId val="{00000001-79B0-40FF-8902-E893D4E5B84E}"/>
            </c:ext>
          </c:extLst>
        </c:ser>
        <c:dLbls>
          <c:showLegendKey val="0"/>
          <c:showVal val="0"/>
          <c:showCatName val="0"/>
          <c:showSerName val="0"/>
          <c:showPercent val="0"/>
          <c:showBubbleSize val="0"/>
        </c:dLbls>
        <c:gapWidth val="100"/>
        <c:axId val="1080406848"/>
        <c:axId val="1080416640"/>
      </c:barChart>
      <c:catAx>
        <c:axId val="1080406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80416640"/>
        <c:crosses val="autoZero"/>
        <c:auto val="1"/>
        <c:lblAlgn val="ctr"/>
        <c:lblOffset val="100"/>
        <c:noMultiLvlLbl val="0"/>
      </c:catAx>
      <c:valAx>
        <c:axId val="10804166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80406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Лист4!$B$12</c:f>
              <c:strCache>
                <c:ptCount val="1"/>
                <c:pt idx="0">
                  <c:v>КГ</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Лист4!$A$13:$A$16</c:f>
              <c:strCache>
                <c:ptCount val="4"/>
                <c:pt idx="0">
                  <c:v>Познавательная мотивация</c:v>
                </c:pt>
                <c:pt idx="1">
                  <c:v>Мотивация достижения</c:v>
                </c:pt>
                <c:pt idx="2">
                  <c:v>Интроецированная мотивация</c:v>
                </c:pt>
                <c:pt idx="3">
                  <c:v>Экстернальная мотивация</c:v>
                </c:pt>
              </c:strCache>
            </c:strRef>
          </c:cat>
          <c:val>
            <c:numRef>
              <c:f>Лист4!$B$13:$B$16</c:f>
              <c:numCache>
                <c:formatCode>General</c:formatCode>
                <c:ptCount val="4"/>
                <c:pt idx="0">
                  <c:v>14.7</c:v>
                </c:pt>
                <c:pt idx="1">
                  <c:v>12.7</c:v>
                </c:pt>
                <c:pt idx="2">
                  <c:v>13</c:v>
                </c:pt>
                <c:pt idx="3">
                  <c:v>10.1</c:v>
                </c:pt>
              </c:numCache>
            </c:numRef>
          </c:val>
          <c:extLst>
            <c:ext xmlns:c16="http://schemas.microsoft.com/office/drawing/2014/chart" uri="{C3380CC4-5D6E-409C-BE32-E72D297353CC}">
              <c16:uniqueId val="{00000000-6362-44BC-A464-BF845175C70B}"/>
            </c:ext>
          </c:extLst>
        </c:ser>
        <c:ser>
          <c:idx val="1"/>
          <c:order val="1"/>
          <c:tx>
            <c:strRef>
              <c:f>Лист4!$C$12</c:f>
              <c:strCache>
                <c:ptCount val="1"/>
                <c:pt idx="0">
                  <c:v>ЭГ</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Лист4!$A$13:$A$16</c:f>
              <c:strCache>
                <c:ptCount val="4"/>
                <c:pt idx="0">
                  <c:v>Познавательная мотивация</c:v>
                </c:pt>
                <c:pt idx="1">
                  <c:v>Мотивация достижения</c:v>
                </c:pt>
                <c:pt idx="2">
                  <c:v>Интроецированная мотивация</c:v>
                </c:pt>
                <c:pt idx="3">
                  <c:v>Экстернальная мотивация</c:v>
                </c:pt>
              </c:strCache>
            </c:strRef>
          </c:cat>
          <c:val>
            <c:numRef>
              <c:f>Лист4!$C$13:$C$16</c:f>
              <c:numCache>
                <c:formatCode>General</c:formatCode>
                <c:ptCount val="4"/>
                <c:pt idx="0">
                  <c:v>16.100000000000001</c:v>
                </c:pt>
                <c:pt idx="1">
                  <c:v>17.760000000000002</c:v>
                </c:pt>
                <c:pt idx="2">
                  <c:v>12.14</c:v>
                </c:pt>
                <c:pt idx="3">
                  <c:v>6.05</c:v>
                </c:pt>
              </c:numCache>
            </c:numRef>
          </c:val>
          <c:extLst>
            <c:ext xmlns:c16="http://schemas.microsoft.com/office/drawing/2014/chart" uri="{C3380CC4-5D6E-409C-BE32-E72D297353CC}">
              <c16:uniqueId val="{00000001-6362-44BC-A464-BF845175C70B}"/>
            </c:ext>
          </c:extLst>
        </c:ser>
        <c:dLbls>
          <c:showLegendKey val="0"/>
          <c:showVal val="0"/>
          <c:showCatName val="0"/>
          <c:showSerName val="0"/>
          <c:showPercent val="0"/>
          <c:showBubbleSize val="0"/>
        </c:dLbls>
        <c:gapWidth val="100"/>
        <c:axId val="1080417728"/>
        <c:axId val="1080408480"/>
      </c:barChart>
      <c:catAx>
        <c:axId val="10804177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80408480"/>
        <c:crosses val="autoZero"/>
        <c:auto val="1"/>
        <c:lblAlgn val="ctr"/>
        <c:lblOffset val="100"/>
        <c:noMultiLvlLbl val="0"/>
      </c:catAx>
      <c:valAx>
        <c:axId val="10804084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80417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Лист4!$B$24</c:f>
              <c:strCache>
                <c:ptCount val="1"/>
                <c:pt idx="0">
                  <c:v>КГ</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Лист4!$A$25:$A$29</c:f>
              <c:strCache>
                <c:ptCount val="5"/>
                <c:pt idx="0">
                  <c:v>Профессиональная направленность</c:v>
                </c:pt>
                <c:pt idx="1">
                  <c:v>Неопределенная идентичность</c:v>
                </c:pt>
                <c:pt idx="2">
                  <c:v>Навязанная идентичность</c:v>
                </c:pt>
                <c:pt idx="3">
                  <c:v>Мораторий</c:v>
                </c:pt>
                <c:pt idx="4">
                  <c:v>Сформированная идентичность</c:v>
                </c:pt>
              </c:strCache>
            </c:strRef>
          </c:cat>
          <c:val>
            <c:numRef>
              <c:f>Лист4!$B$25:$B$29</c:f>
              <c:numCache>
                <c:formatCode>General</c:formatCode>
                <c:ptCount val="5"/>
                <c:pt idx="0">
                  <c:v>12.39</c:v>
                </c:pt>
                <c:pt idx="1">
                  <c:v>3</c:v>
                </c:pt>
                <c:pt idx="2">
                  <c:v>1.7</c:v>
                </c:pt>
                <c:pt idx="3">
                  <c:v>10.220000000000001</c:v>
                </c:pt>
                <c:pt idx="4">
                  <c:v>10.61</c:v>
                </c:pt>
              </c:numCache>
            </c:numRef>
          </c:val>
          <c:extLst>
            <c:ext xmlns:c16="http://schemas.microsoft.com/office/drawing/2014/chart" uri="{C3380CC4-5D6E-409C-BE32-E72D297353CC}">
              <c16:uniqueId val="{00000000-F78E-4DF8-B60C-1787AC54C1D1}"/>
            </c:ext>
          </c:extLst>
        </c:ser>
        <c:ser>
          <c:idx val="1"/>
          <c:order val="1"/>
          <c:tx>
            <c:strRef>
              <c:f>Лист4!$C$24</c:f>
              <c:strCache>
                <c:ptCount val="1"/>
                <c:pt idx="0">
                  <c:v>ЭГ</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Лист4!$A$25:$A$29</c:f>
              <c:strCache>
                <c:ptCount val="5"/>
                <c:pt idx="0">
                  <c:v>Профессиональная направленность</c:v>
                </c:pt>
                <c:pt idx="1">
                  <c:v>Неопределенная идентичность</c:v>
                </c:pt>
                <c:pt idx="2">
                  <c:v>Навязанная идентичность</c:v>
                </c:pt>
                <c:pt idx="3">
                  <c:v>Мораторий</c:v>
                </c:pt>
                <c:pt idx="4">
                  <c:v>Сформированная идентичность</c:v>
                </c:pt>
              </c:strCache>
            </c:strRef>
          </c:cat>
          <c:val>
            <c:numRef>
              <c:f>Лист4!$C$25:$C$29</c:f>
              <c:numCache>
                <c:formatCode>General</c:formatCode>
                <c:ptCount val="5"/>
                <c:pt idx="0">
                  <c:v>17.071000000000002</c:v>
                </c:pt>
                <c:pt idx="1">
                  <c:v>2.3570000000000002</c:v>
                </c:pt>
                <c:pt idx="2">
                  <c:v>0.28599999999999998</c:v>
                </c:pt>
                <c:pt idx="3">
                  <c:v>15</c:v>
                </c:pt>
                <c:pt idx="4">
                  <c:v>18.928999999999998</c:v>
                </c:pt>
              </c:numCache>
            </c:numRef>
          </c:val>
          <c:extLst>
            <c:ext xmlns:c16="http://schemas.microsoft.com/office/drawing/2014/chart" uri="{C3380CC4-5D6E-409C-BE32-E72D297353CC}">
              <c16:uniqueId val="{00000001-F78E-4DF8-B60C-1787AC54C1D1}"/>
            </c:ext>
          </c:extLst>
        </c:ser>
        <c:dLbls>
          <c:showLegendKey val="0"/>
          <c:showVal val="0"/>
          <c:showCatName val="0"/>
          <c:showSerName val="0"/>
          <c:showPercent val="0"/>
          <c:showBubbleSize val="0"/>
        </c:dLbls>
        <c:gapWidth val="100"/>
        <c:axId val="1405268144"/>
        <c:axId val="1405278480"/>
      </c:barChart>
      <c:catAx>
        <c:axId val="1405268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05278480"/>
        <c:crosses val="autoZero"/>
        <c:auto val="1"/>
        <c:lblAlgn val="ctr"/>
        <c:lblOffset val="100"/>
        <c:noMultiLvlLbl val="0"/>
      </c:catAx>
      <c:valAx>
        <c:axId val="14052784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05268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Лист4!$B$31</c:f>
              <c:strCache>
                <c:ptCount val="1"/>
                <c:pt idx="0">
                  <c:v>КГ</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Лист4!$A$32:$A$35</c:f>
              <c:strCache>
                <c:ptCount val="4"/>
                <c:pt idx="0">
                  <c:v>ИОД</c:v>
                </c:pt>
                <c:pt idx="1">
                  <c:v>МЦД</c:v>
                </c:pt>
                <c:pt idx="2">
                  <c:v>ПРОД</c:v>
                </c:pt>
                <c:pt idx="3">
                  <c:v>ОРД</c:v>
                </c:pt>
              </c:strCache>
            </c:strRef>
          </c:cat>
          <c:val>
            <c:numRef>
              <c:f>Лист4!$B$32:$B$35</c:f>
              <c:numCache>
                <c:formatCode>General</c:formatCode>
                <c:ptCount val="4"/>
                <c:pt idx="0">
                  <c:v>16.100000000000001</c:v>
                </c:pt>
                <c:pt idx="1">
                  <c:v>20.2</c:v>
                </c:pt>
                <c:pt idx="2">
                  <c:v>27.7</c:v>
                </c:pt>
                <c:pt idx="3">
                  <c:v>61.4</c:v>
                </c:pt>
              </c:numCache>
            </c:numRef>
          </c:val>
          <c:extLst>
            <c:ext xmlns:c16="http://schemas.microsoft.com/office/drawing/2014/chart" uri="{C3380CC4-5D6E-409C-BE32-E72D297353CC}">
              <c16:uniqueId val="{00000000-6078-494C-9E8E-23246897E710}"/>
            </c:ext>
          </c:extLst>
        </c:ser>
        <c:ser>
          <c:idx val="1"/>
          <c:order val="1"/>
          <c:tx>
            <c:strRef>
              <c:f>Лист4!$C$31</c:f>
              <c:strCache>
                <c:ptCount val="1"/>
                <c:pt idx="0">
                  <c:v>ЭГ</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Лист4!$A$32:$A$35</c:f>
              <c:strCache>
                <c:ptCount val="4"/>
                <c:pt idx="0">
                  <c:v>ИОД</c:v>
                </c:pt>
                <c:pt idx="1">
                  <c:v>МЦД</c:v>
                </c:pt>
                <c:pt idx="2">
                  <c:v>ПРОД</c:v>
                </c:pt>
                <c:pt idx="3">
                  <c:v>ОРД</c:v>
                </c:pt>
              </c:strCache>
            </c:strRef>
          </c:cat>
          <c:val>
            <c:numRef>
              <c:f>Лист4!$C$32:$C$35</c:f>
              <c:numCache>
                <c:formatCode>General</c:formatCode>
                <c:ptCount val="4"/>
                <c:pt idx="0">
                  <c:v>23</c:v>
                </c:pt>
                <c:pt idx="1">
                  <c:v>25.1</c:v>
                </c:pt>
                <c:pt idx="2">
                  <c:v>38.1</c:v>
                </c:pt>
                <c:pt idx="3">
                  <c:v>84.3</c:v>
                </c:pt>
              </c:numCache>
            </c:numRef>
          </c:val>
          <c:extLst>
            <c:ext xmlns:c16="http://schemas.microsoft.com/office/drawing/2014/chart" uri="{C3380CC4-5D6E-409C-BE32-E72D297353CC}">
              <c16:uniqueId val="{00000001-6078-494C-9E8E-23246897E710}"/>
            </c:ext>
          </c:extLst>
        </c:ser>
        <c:dLbls>
          <c:showLegendKey val="0"/>
          <c:showVal val="0"/>
          <c:showCatName val="0"/>
          <c:showSerName val="0"/>
          <c:showPercent val="0"/>
          <c:showBubbleSize val="0"/>
        </c:dLbls>
        <c:gapWidth val="100"/>
        <c:axId val="1405282288"/>
        <c:axId val="1405276304"/>
      </c:barChart>
      <c:catAx>
        <c:axId val="1405282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05276304"/>
        <c:crosses val="autoZero"/>
        <c:auto val="1"/>
        <c:lblAlgn val="ctr"/>
        <c:lblOffset val="100"/>
        <c:noMultiLvlLbl val="0"/>
      </c:catAx>
      <c:valAx>
        <c:axId val="14052763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05282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Лист4!$B$48</c:f>
              <c:strCache>
                <c:ptCount val="1"/>
                <c:pt idx="0">
                  <c:v>КГ</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Лист4!$A$49:$A$55</c:f>
              <c:strCache>
                <c:ptCount val="7"/>
                <c:pt idx="0">
                  <c:v>Планирование целей</c:v>
                </c:pt>
                <c:pt idx="1">
                  <c:v>Моделирование условий достижения целей</c:v>
                </c:pt>
                <c:pt idx="2">
                  <c:v>Программирование действий</c:v>
                </c:pt>
                <c:pt idx="3">
                  <c:v>Оценивание результатов</c:v>
                </c:pt>
                <c:pt idx="4">
                  <c:v>Гибкость</c:v>
                </c:pt>
                <c:pt idx="5">
                  <c:v>Надежность</c:v>
                </c:pt>
                <c:pt idx="6">
                  <c:v>Настойчивость</c:v>
                </c:pt>
              </c:strCache>
            </c:strRef>
          </c:cat>
          <c:val>
            <c:numRef>
              <c:f>Лист4!$B$49:$B$55</c:f>
              <c:numCache>
                <c:formatCode>General</c:formatCode>
                <c:ptCount val="7"/>
                <c:pt idx="0">
                  <c:v>13.05</c:v>
                </c:pt>
                <c:pt idx="1">
                  <c:v>11.27</c:v>
                </c:pt>
                <c:pt idx="2">
                  <c:v>13.64</c:v>
                </c:pt>
                <c:pt idx="3">
                  <c:v>12.55</c:v>
                </c:pt>
                <c:pt idx="4">
                  <c:v>13.36</c:v>
                </c:pt>
                <c:pt idx="5">
                  <c:v>9.27</c:v>
                </c:pt>
                <c:pt idx="6">
                  <c:v>14.59</c:v>
                </c:pt>
              </c:numCache>
            </c:numRef>
          </c:val>
          <c:extLst>
            <c:ext xmlns:c16="http://schemas.microsoft.com/office/drawing/2014/chart" uri="{C3380CC4-5D6E-409C-BE32-E72D297353CC}">
              <c16:uniqueId val="{00000000-D952-4090-9257-FCC34CBEBB14}"/>
            </c:ext>
          </c:extLst>
        </c:ser>
        <c:ser>
          <c:idx val="1"/>
          <c:order val="1"/>
          <c:tx>
            <c:strRef>
              <c:f>Лист4!$C$48</c:f>
              <c:strCache>
                <c:ptCount val="1"/>
                <c:pt idx="0">
                  <c:v>ЭГ</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Лист4!$A$49:$A$55</c:f>
              <c:strCache>
                <c:ptCount val="7"/>
                <c:pt idx="0">
                  <c:v>Планирование целей</c:v>
                </c:pt>
                <c:pt idx="1">
                  <c:v>Моделирование условий достижения целей</c:v>
                </c:pt>
                <c:pt idx="2">
                  <c:v>Программирование действий</c:v>
                </c:pt>
                <c:pt idx="3">
                  <c:v>Оценивание результатов</c:v>
                </c:pt>
                <c:pt idx="4">
                  <c:v>Гибкость</c:v>
                </c:pt>
                <c:pt idx="5">
                  <c:v>Надежность</c:v>
                </c:pt>
                <c:pt idx="6">
                  <c:v>Настойчивость</c:v>
                </c:pt>
              </c:strCache>
            </c:strRef>
          </c:cat>
          <c:val>
            <c:numRef>
              <c:f>Лист4!$C$49:$C$55</c:f>
              <c:numCache>
                <c:formatCode>General</c:formatCode>
                <c:ptCount val="7"/>
                <c:pt idx="0">
                  <c:v>12.31</c:v>
                </c:pt>
                <c:pt idx="1">
                  <c:v>11.19</c:v>
                </c:pt>
                <c:pt idx="2">
                  <c:v>18.63</c:v>
                </c:pt>
                <c:pt idx="3">
                  <c:v>15.44</c:v>
                </c:pt>
                <c:pt idx="4">
                  <c:v>18.190000000000001</c:v>
                </c:pt>
                <c:pt idx="5">
                  <c:v>9.3800000000000008</c:v>
                </c:pt>
                <c:pt idx="6">
                  <c:v>18.309999999999999</c:v>
                </c:pt>
              </c:numCache>
            </c:numRef>
          </c:val>
          <c:extLst>
            <c:ext xmlns:c16="http://schemas.microsoft.com/office/drawing/2014/chart" uri="{C3380CC4-5D6E-409C-BE32-E72D297353CC}">
              <c16:uniqueId val="{00000001-D952-4090-9257-FCC34CBEBB14}"/>
            </c:ext>
          </c:extLst>
        </c:ser>
        <c:dLbls>
          <c:showLegendKey val="0"/>
          <c:showVal val="0"/>
          <c:showCatName val="0"/>
          <c:showSerName val="0"/>
          <c:showPercent val="0"/>
          <c:showBubbleSize val="0"/>
        </c:dLbls>
        <c:gapWidth val="100"/>
        <c:axId val="1405286096"/>
        <c:axId val="1405290992"/>
      </c:barChart>
      <c:catAx>
        <c:axId val="1405286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05290992"/>
        <c:crosses val="autoZero"/>
        <c:auto val="1"/>
        <c:lblAlgn val="ctr"/>
        <c:lblOffset val="100"/>
        <c:noMultiLvlLbl val="0"/>
      </c:catAx>
      <c:valAx>
        <c:axId val="14052909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05286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Лист1!$A$9:$A$12</c:f>
              <c:strCache>
                <c:ptCount val="4"/>
                <c:pt idx="0">
                  <c:v>Познавательная мотивация</c:v>
                </c:pt>
                <c:pt idx="1">
                  <c:v>Мотивация достижения</c:v>
                </c:pt>
                <c:pt idx="2">
                  <c:v>Интроецированная мотивация</c:v>
                </c:pt>
                <c:pt idx="3">
                  <c:v>Экстернальная мотивация</c:v>
                </c:pt>
              </c:strCache>
            </c:strRef>
          </c:cat>
          <c:val>
            <c:numRef>
              <c:f>Лист1!$B$9:$B$12</c:f>
              <c:numCache>
                <c:formatCode>General</c:formatCode>
                <c:ptCount val="4"/>
                <c:pt idx="0">
                  <c:v>15.7</c:v>
                </c:pt>
                <c:pt idx="1">
                  <c:v>14.1</c:v>
                </c:pt>
                <c:pt idx="2">
                  <c:v>12.9</c:v>
                </c:pt>
                <c:pt idx="3">
                  <c:v>10.199999999999999</c:v>
                </c:pt>
              </c:numCache>
            </c:numRef>
          </c:val>
          <c:extLst>
            <c:ext xmlns:c16="http://schemas.microsoft.com/office/drawing/2014/chart" uri="{C3380CC4-5D6E-409C-BE32-E72D297353CC}">
              <c16:uniqueId val="{00000000-D60C-4610-9C5B-AC8CEED1503D}"/>
            </c:ext>
          </c:extLst>
        </c:ser>
        <c:dLbls>
          <c:showLegendKey val="0"/>
          <c:showVal val="0"/>
          <c:showCatName val="0"/>
          <c:showSerName val="0"/>
          <c:showPercent val="0"/>
          <c:showBubbleSize val="0"/>
        </c:dLbls>
        <c:gapWidth val="80"/>
        <c:overlap val="25"/>
        <c:axId val="1415019392"/>
        <c:axId val="1415019936"/>
      </c:barChart>
      <c:catAx>
        <c:axId val="1415019392"/>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cap="none" spc="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15019936"/>
        <c:crosses val="autoZero"/>
        <c:auto val="1"/>
        <c:lblAlgn val="ctr"/>
        <c:lblOffset val="100"/>
        <c:noMultiLvlLbl val="0"/>
      </c:catAx>
      <c:valAx>
        <c:axId val="141501993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150193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Лист1!$A$15:$A$19</c:f>
              <c:strCache>
                <c:ptCount val="5"/>
                <c:pt idx="0">
                  <c:v>Профессиональная направленность</c:v>
                </c:pt>
                <c:pt idx="1">
                  <c:v>Неопределенная идентичность</c:v>
                </c:pt>
                <c:pt idx="2">
                  <c:v>Навязанная идентичность</c:v>
                </c:pt>
                <c:pt idx="3">
                  <c:v>Мораторий</c:v>
                </c:pt>
                <c:pt idx="4">
                  <c:v>Сформированная идентичность</c:v>
                </c:pt>
              </c:strCache>
            </c:strRef>
          </c:cat>
          <c:val>
            <c:numRef>
              <c:f>Лист1!$B$15:$B$19</c:f>
              <c:numCache>
                <c:formatCode>General</c:formatCode>
                <c:ptCount val="5"/>
                <c:pt idx="0">
                  <c:v>11.69</c:v>
                </c:pt>
                <c:pt idx="1">
                  <c:v>3.2</c:v>
                </c:pt>
                <c:pt idx="2">
                  <c:v>2.16</c:v>
                </c:pt>
                <c:pt idx="3">
                  <c:v>9.35</c:v>
                </c:pt>
                <c:pt idx="4">
                  <c:v>11.21</c:v>
                </c:pt>
              </c:numCache>
            </c:numRef>
          </c:val>
          <c:extLst>
            <c:ext xmlns:c16="http://schemas.microsoft.com/office/drawing/2014/chart" uri="{C3380CC4-5D6E-409C-BE32-E72D297353CC}">
              <c16:uniqueId val="{00000000-F1F5-445A-A6E2-6D6711CD7A69}"/>
            </c:ext>
          </c:extLst>
        </c:ser>
        <c:dLbls>
          <c:showLegendKey val="0"/>
          <c:showVal val="0"/>
          <c:showCatName val="0"/>
          <c:showSerName val="0"/>
          <c:showPercent val="0"/>
          <c:showBubbleSize val="0"/>
        </c:dLbls>
        <c:gapWidth val="80"/>
        <c:axId val="1415021568"/>
        <c:axId val="1415022112"/>
      </c:barChart>
      <c:catAx>
        <c:axId val="1415021568"/>
        <c:scaling>
          <c:orientation val="minMax"/>
        </c:scaling>
        <c:delete val="0"/>
        <c:axPos val="l"/>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cap="none" spc="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15022112"/>
        <c:crosses val="autoZero"/>
        <c:auto val="1"/>
        <c:lblAlgn val="ctr"/>
        <c:lblOffset val="100"/>
        <c:noMultiLvlLbl val="0"/>
      </c:catAx>
      <c:valAx>
        <c:axId val="1415022112"/>
        <c:scaling>
          <c:orientation val="minMax"/>
        </c:scaling>
        <c:delete val="0"/>
        <c:axPos val="b"/>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150215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Лист1!$P$1:$S$1</c:f>
              <c:strCache>
                <c:ptCount val="4"/>
                <c:pt idx="0">
                  <c:v>ИОД</c:v>
                </c:pt>
                <c:pt idx="1">
                  <c:v>МЦД</c:v>
                </c:pt>
                <c:pt idx="2">
                  <c:v>ПРОД</c:v>
                </c:pt>
                <c:pt idx="3">
                  <c:v>ОРД</c:v>
                </c:pt>
              </c:strCache>
            </c:strRef>
          </c:cat>
          <c:val>
            <c:numRef>
              <c:f>Лист1!$P$2:$S$2</c:f>
              <c:numCache>
                <c:formatCode>General</c:formatCode>
                <c:ptCount val="4"/>
                <c:pt idx="0">
                  <c:v>16.899999999999999</c:v>
                </c:pt>
                <c:pt idx="1">
                  <c:v>19</c:v>
                </c:pt>
                <c:pt idx="2">
                  <c:v>31</c:v>
                </c:pt>
                <c:pt idx="3">
                  <c:v>66.900000000000006</c:v>
                </c:pt>
              </c:numCache>
            </c:numRef>
          </c:val>
          <c:extLst>
            <c:ext xmlns:c16="http://schemas.microsoft.com/office/drawing/2014/chart" uri="{C3380CC4-5D6E-409C-BE32-E72D297353CC}">
              <c16:uniqueId val="{00000000-68B5-4798-954A-4BD37DF885FC}"/>
            </c:ext>
          </c:extLst>
        </c:ser>
        <c:dLbls>
          <c:showLegendKey val="0"/>
          <c:showVal val="0"/>
          <c:showCatName val="0"/>
          <c:showSerName val="0"/>
          <c:showPercent val="0"/>
          <c:showBubbleSize val="0"/>
        </c:dLbls>
        <c:gapWidth val="80"/>
        <c:overlap val="25"/>
        <c:axId val="1415030816"/>
        <c:axId val="1415029728"/>
      </c:barChart>
      <c:catAx>
        <c:axId val="1415030816"/>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cap="none" spc="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15029728"/>
        <c:crosses val="autoZero"/>
        <c:auto val="1"/>
        <c:lblAlgn val="ctr"/>
        <c:lblOffset val="100"/>
        <c:noMultiLvlLbl val="0"/>
      </c:catAx>
      <c:valAx>
        <c:axId val="141502972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150308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Лист1!$A$23:$A$29</c:f>
              <c:strCache>
                <c:ptCount val="7"/>
                <c:pt idx="0">
                  <c:v>Планирование целей</c:v>
                </c:pt>
                <c:pt idx="1">
                  <c:v>Моделирование условий достижения целей</c:v>
                </c:pt>
                <c:pt idx="2">
                  <c:v>Программирование действий</c:v>
                </c:pt>
                <c:pt idx="3">
                  <c:v>Оценивание результатов</c:v>
                </c:pt>
                <c:pt idx="4">
                  <c:v>Гибкость</c:v>
                </c:pt>
                <c:pt idx="5">
                  <c:v>Надежность</c:v>
                </c:pt>
                <c:pt idx="6">
                  <c:v>Настойчивость</c:v>
                </c:pt>
              </c:strCache>
            </c:strRef>
          </c:cat>
          <c:val>
            <c:numRef>
              <c:f>Лист1!$B$23:$B$29</c:f>
              <c:numCache>
                <c:formatCode>General</c:formatCode>
                <c:ptCount val="7"/>
                <c:pt idx="0">
                  <c:v>12.14</c:v>
                </c:pt>
                <c:pt idx="1">
                  <c:v>11.23</c:v>
                </c:pt>
                <c:pt idx="2">
                  <c:v>13.85</c:v>
                </c:pt>
                <c:pt idx="3">
                  <c:v>12.3</c:v>
                </c:pt>
                <c:pt idx="4">
                  <c:v>13.76</c:v>
                </c:pt>
                <c:pt idx="5">
                  <c:v>9.19</c:v>
                </c:pt>
                <c:pt idx="6">
                  <c:v>14.4</c:v>
                </c:pt>
              </c:numCache>
            </c:numRef>
          </c:val>
          <c:extLst>
            <c:ext xmlns:c16="http://schemas.microsoft.com/office/drawing/2014/chart" uri="{C3380CC4-5D6E-409C-BE32-E72D297353CC}">
              <c16:uniqueId val="{00000000-5259-452C-A444-2D1C1B92FE4A}"/>
            </c:ext>
          </c:extLst>
        </c:ser>
        <c:dLbls>
          <c:showLegendKey val="0"/>
          <c:showVal val="0"/>
          <c:showCatName val="0"/>
          <c:showSerName val="0"/>
          <c:showPercent val="0"/>
          <c:showBubbleSize val="0"/>
        </c:dLbls>
        <c:gapWidth val="100"/>
        <c:axId val="1415024832"/>
        <c:axId val="1415032448"/>
      </c:barChart>
      <c:catAx>
        <c:axId val="14150248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15032448"/>
        <c:crosses val="autoZero"/>
        <c:auto val="1"/>
        <c:lblAlgn val="ctr"/>
        <c:lblOffset val="100"/>
        <c:noMultiLvlLbl val="0"/>
      </c:catAx>
      <c:valAx>
        <c:axId val="14150324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150248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Лист2!$F$2</c:f>
              <c:strCache>
                <c:ptCount val="1"/>
                <c:pt idx="0">
                  <c:v>1 курс</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Лист2!$G$1:$J$1</c:f>
              <c:strCache>
                <c:ptCount val="4"/>
                <c:pt idx="0">
                  <c:v>Коммуникативные мотивы</c:v>
                </c:pt>
                <c:pt idx="1">
                  <c:v>Профессиональные мотивы</c:v>
                </c:pt>
                <c:pt idx="2">
                  <c:v>Мотивы творческой самореализации</c:v>
                </c:pt>
                <c:pt idx="3">
                  <c:v>Социальные мотивы</c:v>
                </c:pt>
              </c:strCache>
            </c:strRef>
          </c:cat>
          <c:val>
            <c:numRef>
              <c:f>Лист2!$G$2:$J$2</c:f>
              <c:numCache>
                <c:formatCode>0.0</c:formatCode>
                <c:ptCount val="4"/>
                <c:pt idx="0">
                  <c:v>4.1458000000000004</c:v>
                </c:pt>
                <c:pt idx="1">
                  <c:v>4.4370000000000003</c:v>
                </c:pt>
                <c:pt idx="2">
                  <c:v>4.2080000000000002</c:v>
                </c:pt>
                <c:pt idx="3">
                  <c:v>3.95</c:v>
                </c:pt>
              </c:numCache>
            </c:numRef>
          </c:val>
          <c:extLst>
            <c:ext xmlns:c16="http://schemas.microsoft.com/office/drawing/2014/chart" uri="{C3380CC4-5D6E-409C-BE32-E72D297353CC}">
              <c16:uniqueId val="{00000000-CF2A-4978-9127-60E67EA47AEA}"/>
            </c:ext>
          </c:extLst>
        </c:ser>
        <c:ser>
          <c:idx val="1"/>
          <c:order val="1"/>
          <c:tx>
            <c:strRef>
              <c:f>Лист2!$F$3</c:f>
              <c:strCache>
                <c:ptCount val="1"/>
                <c:pt idx="0">
                  <c:v>2 курс</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Лист2!$G$1:$J$1</c:f>
              <c:strCache>
                <c:ptCount val="4"/>
                <c:pt idx="0">
                  <c:v>Коммуникативные мотивы</c:v>
                </c:pt>
                <c:pt idx="1">
                  <c:v>Профессиональные мотивы</c:v>
                </c:pt>
                <c:pt idx="2">
                  <c:v>Мотивы творческой самореализации</c:v>
                </c:pt>
                <c:pt idx="3">
                  <c:v>Социальные мотивы</c:v>
                </c:pt>
              </c:strCache>
            </c:strRef>
          </c:cat>
          <c:val>
            <c:numRef>
              <c:f>Лист2!$G$3:$J$3</c:f>
              <c:numCache>
                <c:formatCode>0.0</c:formatCode>
                <c:ptCount val="4"/>
                <c:pt idx="0">
                  <c:v>3.4651000000000001</c:v>
                </c:pt>
                <c:pt idx="1">
                  <c:v>3.81</c:v>
                </c:pt>
                <c:pt idx="2">
                  <c:v>3.5470000000000002</c:v>
                </c:pt>
                <c:pt idx="3">
                  <c:v>3.298</c:v>
                </c:pt>
              </c:numCache>
            </c:numRef>
          </c:val>
          <c:extLst>
            <c:ext xmlns:c16="http://schemas.microsoft.com/office/drawing/2014/chart" uri="{C3380CC4-5D6E-409C-BE32-E72D297353CC}">
              <c16:uniqueId val="{00000001-CF2A-4978-9127-60E67EA47AEA}"/>
            </c:ext>
          </c:extLst>
        </c:ser>
        <c:ser>
          <c:idx val="2"/>
          <c:order val="2"/>
          <c:tx>
            <c:strRef>
              <c:f>Лист2!$F$4</c:f>
              <c:strCache>
                <c:ptCount val="1"/>
                <c:pt idx="0">
                  <c:v>3 курс</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Лист2!$G$1:$J$1</c:f>
              <c:strCache>
                <c:ptCount val="4"/>
                <c:pt idx="0">
                  <c:v>Коммуникативные мотивы</c:v>
                </c:pt>
                <c:pt idx="1">
                  <c:v>Профессиональные мотивы</c:v>
                </c:pt>
                <c:pt idx="2">
                  <c:v>Мотивы творческой самореализации</c:v>
                </c:pt>
                <c:pt idx="3">
                  <c:v>Социальные мотивы</c:v>
                </c:pt>
              </c:strCache>
            </c:strRef>
          </c:cat>
          <c:val>
            <c:numRef>
              <c:f>Лист2!$G$4:$J$4</c:f>
              <c:numCache>
                <c:formatCode>0.0</c:formatCode>
                <c:ptCount val="4"/>
                <c:pt idx="0">
                  <c:v>3.4948000000000001</c:v>
                </c:pt>
                <c:pt idx="1">
                  <c:v>3.7709999999999999</c:v>
                </c:pt>
                <c:pt idx="2">
                  <c:v>3.4689999999999999</c:v>
                </c:pt>
                <c:pt idx="3">
                  <c:v>3.4079999999999999</c:v>
                </c:pt>
              </c:numCache>
            </c:numRef>
          </c:val>
          <c:extLst>
            <c:ext xmlns:c16="http://schemas.microsoft.com/office/drawing/2014/chart" uri="{C3380CC4-5D6E-409C-BE32-E72D297353CC}">
              <c16:uniqueId val="{00000002-CF2A-4978-9127-60E67EA47AEA}"/>
            </c:ext>
          </c:extLst>
        </c:ser>
        <c:ser>
          <c:idx val="3"/>
          <c:order val="3"/>
          <c:tx>
            <c:strRef>
              <c:f>Лист2!$F$5</c:f>
              <c:strCache>
                <c:ptCount val="1"/>
                <c:pt idx="0">
                  <c:v>4 курс</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Лист2!$G$1:$J$1</c:f>
              <c:strCache>
                <c:ptCount val="4"/>
                <c:pt idx="0">
                  <c:v>Коммуникативные мотивы</c:v>
                </c:pt>
                <c:pt idx="1">
                  <c:v>Профессиональные мотивы</c:v>
                </c:pt>
                <c:pt idx="2">
                  <c:v>Мотивы творческой самореализации</c:v>
                </c:pt>
                <c:pt idx="3">
                  <c:v>Социальные мотивы</c:v>
                </c:pt>
              </c:strCache>
            </c:strRef>
          </c:cat>
          <c:val>
            <c:numRef>
              <c:f>Лист2!$G$5:$J$5</c:f>
              <c:numCache>
                <c:formatCode>0.0</c:formatCode>
                <c:ptCount val="4"/>
                <c:pt idx="0">
                  <c:v>3.6905000000000001</c:v>
                </c:pt>
                <c:pt idx="1">
                  <c:v>4.016</c:v>
                </c:pt>
                <c:pt idx="2">
                  <c:v>3.81</c:v>
                </c:pt>
                <c:pt idx="3">
                  <c:v>3.448</c:v>
                </c:pt>
              </c:numCache>
            </c:numRef>
          </c:val>
          <c:extLst>
            <c:ext xmlns:c16="http://schemas.microsoft.com/office/drawing/2014/chart" uri="{C3380CC4-5D6E-409C-BE32-E72D297353CC}">
              <c16:uniqueId val="{00000003-CF2A-4978-9127-60E67EA47AEA}"/>
            </c:ext>
          </c:extLst>
        </c:ser>
        <c:dLbls>
          <c:showLegendKey val="0"/>
          <c:showVal val="0"/>
          <c:showCatName val="0"/>
          <c:showSerName val="0"/>
          <c:showPercent val="0"/>
          <c:showBubbleSize val="0"/>
        </c:dLbls>
        <c:gapWidth val="100"/>
        <c:overlap val="-24"/>
        <c:axId val="1415023744"/>
        <c:axId val="1415024288"/>
      </c:barChart>
      <c:catAx>
        <c:axId val="1415023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15024288"/>
        <c:crosses val="autoZero"/>
        <c:auto val="1"/>
        <c:lblAlgn val="ctr"/>
        <c:lblOffset val="100"/>
        <c:noMultiLvlLbl val="0"/>
      </c:catAx>
      <c:valAx>
        <c:axId val="14150242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15023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Лист2!$F$8:$F$11</c:f>
              <c:strCache>
                <c:ptCount val="4"/>
                <c:pt idx="0">
                  <c:v>1 курс</c:v>
                </c:pt>
                <c:pt idx="1">
                  <c:v>2 курс</c:v>
                </c:pt>
                <c:pt idx="2">
                  <c:v>3 курс</c:v>
                </c:pt>
                <c:pt idx="3">
                  <c:v>4 курс</c:v>
                </c:pt>
              </c:strCache>
            </c:strRef>
          </c:cat>
          <c:val>
            <c:numRef>
              <c:f>Лист2!$G$8:$G$11</c:f>
              <c:numCache>
                <c:formatCode>General</c:formatCode>
                <c:ptCount val="4"/>
                <c:pt idx="0">
                  <c:v>14.67</c:v>
                </c:pt>
                <c:pt idx="1">
                  <c:v>11</c:v>
                </c:pt>
                <c:pt idx="2">
                  <c:v>13.71</c:v>
                </c:pt>
                <c:pt idx="3">
                  <c:v>12.71</c:v>
                </c:pt>
              </c:numCache>
            </c:numRef>
          </c:val>
          <c:extLst>
            <c:ext xmlns:c16="http://schemas.microsoft.com/office/drawing/2014/chart" uri="{C3380CC4-5D6E-409C-BE32-E72D297353CC}">
              <c16:uniqueId val="{00000000-DABE-4669-916B-584FA099DF08}"/>
            </c:ext>
          </c:extLst>
        </c:ser>
        <c:dLbls>
          <c:showLegendKey val="0"/>
          <c:showVal val="0"/>
          <c:showCatName val="0"/>
          <c:showSerName val="0"/>
          <c:showPercent val="0"/>
          <c:showBubbleSize val="0"/>
        </c:dLbls>
        <c:gapWidth val="100"/>
        <c:overlap val="-24"/>
        <c:axId val="1415025920"/>
        <c:axId val="1415026464"/>
      </c:barChart>
      <c:catAx>
        <c:axId val="1415025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15026464"/>
        <c:crosses val="autoZero"/>
        <c:auto val="1"/>
        <c:lblAlgn val="ctr"/>
        <c:lblOffset val="100"/>
        <c:noMultiLvlLbl val="0"/>
      </c:catAx>
      <c:valAx>
        <c:axId val="1415026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150259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Лист2!$F$15</c:f>
              <c:strCache>
                <c:ptCount val="1"/>
                <c:pt idx="0">
                  <c:v>1 курс</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Лист2!$G$14:$H$14</c:f>
              <c:strCache>
                <c:ptCount val="2"/>
                <c:pt idx="0">
                  <c:v>Профессиональная направленность</c:v>
                </c:pt>
                <c:pt idx="1">
                  <c:v>Сформированная идентичность</c:v>
                </c:pt>
              </c:strCache>
            </c:strRef>
          </c:cat>
          <c:val>
            <c:numRef>
              <c:f>Лист2!$G$15:$H$15</c:f>
              <c:numCache>
                <c:formatCode>General</c:formatCode>
                <c:ptCount val="2"/>
                <c:pt idx="0">
                  <c:v>9.9</c:v>
                </c:pt>
                <c:pt idx="1">
                  <c:v>11.48</c:v>
                </c:pt>
              </c:numCache>
            </c:numRef>
          </c:val>
          <c:extLst>
            <c:ext xmlns:c16="http://schemas.microsoft.com/office/drawing/2014/chart" uri="{C3380CC4-5D6E-409C-BE32-E72D297353CC}">
              <c16:uniqueId val="{00000000-946F-4DC8-A7E0-7BB6E16E12C5}"/>
            </c:ext>
          </c:extLst>
        </c:ser>
        <c:ser>
          <c:idx val="1"/>
          <c:order val="1"/>
          <c:tx>
            <c:strRef>
              <c:f>Лист2!$F$16</c:f>
              <c:strCache>
                <c:ptCount val="1"/>
                <c:pt idx="0">
                  <c:v>2 курс</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Лист2!$G$14:$H$14</c:f>
              <c:strCache>
                <c:ptCount val="2"/>
                <c:pt idx="0">
                  <c:v>Профессиональная направленность</c:v>
                </c:pt>
                <c:pt idx="1">
                  <c:v>Сформированная идентичность</c:v>
                </c:pt>
              </c:strCache>
            </c:strRef>
          </c:cat>
          <c:val>
            <c:numRef>
              <c:f>Лист2!$G$16:$H$16</c:f>
              <c:numCache>
                <c:formatCode>General</c:formatCode>
                <c:ptCount val="2"/>
                <c:pt idx="0">
                  <c:v>10.86</c:v>
                </c:pt>
                <c:pt idx="1">
                  <c:v>10.199999999999999</c:v>
                </c:pt>
              </c:numCache>
            </c:numRef>
          </c:val>
          <c:extLst>
            <c:ext xmlns:c16="http://schemas.microsoft.com/office/drawing/2014/chart" uri="{C3380CC4-5D6E-409C-BE32-E72D297353CC}">
              <c16:uniqueId val="{00000001-946F-4DC8-A7E0-7BB6E16E12C5}"/>
            </c:ext>
          </c:extLst>
        </c:ser>
        <c:ser>
          <c:idx val="2"/>
          <c:order val="2"/>
          <c:tx>
            <c:strRef>
              <c:f>Лист2!$F$17</c:f>
              <c:strCache>
                <c:ptCount val="1"/>
                <c:pt idx="0">
                  <c:v>3 курс</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Лист2!$G$14:$H$14</c:f>
              <c:strCache>
                <c:ptCount val="2"/>
                <c:pt idx="0">
                  <c:v>Профессиональная направленность</c:v>
                </c:pt>
                <c:pt idx="1">
                  <c:v>Сформированная идентичность</c:v>
                </c:pt>
              </c:strCache>
            </c:strRef>
          </c:cat>
          <c:val>
            <c:numRef>
              <c:f>Лист2!$G$17:$H$17</c:f>
              <c:numCache>
                <c:formatCode>General</c:formatCode>
                <c:ptCount val="2"/>
                <c:pt idx="0">
                  <c:v>11.59</c:v>
                </c:pt>
                <c:pt idx="1">
                  <c:v>11.19</c:v>
                </c:pt>
              </c:numCache>
            </c:numRef>
          </c:val>
          <c:extLst>
            <c:ext xmlns:c16="http://schemas.microsoft.com/office/drawing/2014/chart" uri="{C3380CC4-5D6E-409C-BE32-E72D297353CC}">
              <c16:uniqueId val="{00000002-946F-4DC8-A7E0-7BB6E16E12C5}"/>
            </c:ext>
          </c:extLst>
        </c:ser>
        <c:ser>
          <c:idx val="3"/>
          <c:order val="3"/>
          <c:tx>
            <c:strRef>
              <c:f>Лист2!$F$18</c:f>
              <c:strCache>
                <c:ptCount val="1"/>
                <c:pt idx="0">
                  <c:v>4 курс</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Лист2!$G$14:$H$14</c:f>
              <c:strCache>
                <c:ptCount val="2"/>
                <c:pt idx="0">
                  <c:v>Профессиональная направленность</c:v>
                </c:pt>
                <c:pt idx="1">
                  <c:v>Сформированная идентичность</c:v>
                </c:pt>
              </c:strCache>
            </c:strRef>
          </c:cat>
          <c:val>
            <c:numRef>
              <c:f>Лист2!$G$18:$H$18</c:f>
              <c:numCache>
                <c:formatCode>General</c:formatCode>
                <c:ptCount val="2"/>
                <c:pt idx="0">
                  <c:v>14.43</c:v>
                </c:pt>
                <c:pt idx="1">
                  <c:v>13.88</c:v>
                </c:pt>
              </c:numCache>
            </c:numRef>
          </c:val>
          <c:extLst>
            <c:ext xmlns:c16="http://schemas.microsoft.com/office/drawing/2014/chart" uri="{C3380CC4-5D6E-409C-BE32-E72D297353CC}">
              <c16:uniqueId val="{00000003-946F-4DC8-A7E0-7BB6E16E12C5}"/>
            </c:ext>
          </c:extLst>
        </c:ser>
        <c:dLbls>
          <c:showLegendKey val="0"/>
          <c:showVal val="0"/>
          <c:showCatName val="0"/>
          <c:showSerName val="0"/>
          <c:showPercent val="0"/>
          <c:showBubbleSize val="0"/>
        </c:dLbls>
        <c:gapWidth val="100"/>
        <c:overlap val="-24"/>
        <c:axId val="1415028096"/>
        <c:axId val="1415028640"/>
      </c:barChart>
      <c:catAx>
        <c:axId val="1415028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15028640"/>
        <c:crosses val="autoZero"/>
        <c:auto val="1"/>
        <c:lblAlgn val="ctr"/>
        <c:lblOffset val="100"/>
        <c:noMultiLvlLbl val="0"/>
      </c:catAx>
      <c:valAx>
        <c:axId val="1415028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15028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5.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7.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6C317E0-01B6-4587-84BC-8C35966DEA1C}" type="doc">
      <dgm:prSet loTypeId="urn:microsoft.com/office/officeart/2005/8/layout/bProcess3" loCatId="process" qsTypeId="urn:microsoft.com/office/officeart/2005/8/quickstyle/simple3" qsCatId="simple" csTypeId="urn:microsoft.com/office/officeart/2005/8/colors/accent1_4" csCatId="accent1" phldr="1"/>
      <dgm:spPr/>
      <dgm:t>
        <a:bodyPr/>
        <a:lstStyle/>
        <a:p>
          <a:endParaRPr lang="ru-RU"/>
        </a:p>
      </dgm:t>
    </dgm:pt>
    <dgm:pt modelId="{FCCE2720-9B57-4382-914F-61613C8EECA1}">
      <dgm:prSet phldrT="[Текст]" custT="1"/>
      <dgm:spPr>
        <a:xfrm>
          <a:off x="3094" y="50126"/>
          <a:ext cx="2472984" cy="1300760"/>
        </a:xfrm>
        <a:prstGeom prst="rect">
          <a:avLst/>
        </a:prstGeom>
        <a:gradFill rotWithShape="0">
          <a:gsLst>
            <a:gs pos="0">
              <a:srgbClr val="5B9BD5">
                <a:shade val="50000"/>
                <a:hueOff val="0"/>
                <a:satOff val="0"/>
                <a:lumOff val="0"/>
                <a:alphaOff val="0"/>
                <a:lumMod val="110000"/>
                <a:satMod val="105000"/>
                <a:tint val="67000"/>
              </a:srgbClr>
            </a:gs>
            <a:gs pos="50000">
              <a:srgbClr val="5B9BD5">
                <a:shade val="50000"/>
                <a:hueOff val="0"/>
                <a:satOff val="0"/>
                <a:lumOff val="0"/>
                <a:alphaOff val="0"/>
                <a:lumMod val="105000"/>
                <a:satMod val="103000"/>
                <a:tint val="73000"/>
              </a:srgbClr>
            </a:gs>
            <a:gs pos="100000">
              <a:srgbClr val="5B9BD5">
                <a:shade val="5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sz="1400">
              <a:solidFill>
                <a:sysClr val="windowText" lastClr="000000"/>
              </a:solidFill>
              <a:latin typeface="Times New Roman" panose="02020603050405020304" pitchFamily="18" charset="0"/>
              <a:ea typeface="+mn-ea"/>
              <a:cs typeface="Times New Roman" panose="02020603050405020304" pitchFamily="18" charset="0"/>
            </a:rPr>
            <a:t>Выгрузка таблиц в </a:t>
          </a:r>
          <a:r>
            <a:rPr lang="en-US" sz="1400">
              <a:solidFill>
                <a:sysClr val="windowText" lastClr="000000"/>
              </a:solidFill>
              <a:latin typeface="Times New Roman" panose="02020603050405020304" pitchFamily="18" charset="0"/>
              <a:ea typeface="+mn-ea"/>
              <a:cs typeface="Times New Roman" panose="02020603050405020304" pitchFamily="18" charset="0"/>
            </a:rPr>
            <a:t>Excel</a:t>
          </a:r>
          <a:endParaRPr lang="ru-RU"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5028323E-F016-4CB4-BF6E-D2A0CB3D5767}" type="parTrans" cxnId="{8CFD685C-01BB-4BD7-8A8F-57844CC8E7A2}">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0EE23081-26B4-4407-886D-E38912751A01}" type="sibTrans" cxnId="{8CFD685C-01BB-4BD7-8A8F-57844CC8E7A2}">
      <dgm:prSet custT="1"/>
      <dgm:spPr>
        <a:xfrm>
          <a:off x="2474278" y="654787"/>
          <a:ext cx="468024" cy="91440"/>
        </a:xfrm>
        <a:custGeom>
          <a:avLst/>
          <a:gdLst/>
          <a:ahLst/>
          <a:cxnLst/>
          <a:rect l="0" t="0" r="0" b="0"/>
          <a:pathLst>
            <a:path>
              <a:moveTo>
                <a:pt x="0" y="45720"/>
              </a:moveTo>
              <a:lnTo>
                <a:pt x="468024" y="45720"/>
              </a:lnTo>
            </a:path>
          </a:pathLst>
        </a:custGeom>
        <a:noFill/>
        <a:ln w="6350" cap="flat" cmpd="sng" algn="ctr">
          <a:solidFill>
            <a:srgbClr val="5B9BD5">
              <a:shade val="90000"/>
              <a:hueOff val="0"/>
              <a:satOff val="0"/>
              <a:lumOff val="0"/>
              <a:alphaOff val="0"/>
            </a:srgbClr>
          </a:solidFill>
          <a:prstDash val="solid"/>
          <a:miter lim="800000"/>
          <a:tailEnd type="arrow"/>
        </a:ln>
        <a:effectLst/>
      </dgm:spPr>
      <dgm:t>
        <a:bodyPr/>
        <a:lstStyle/>
        <a:p>
          <a:pPr>
            <a:buNone/>
          </a:pPr>
          <a:endParaRPr lang="ru-RU"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3E8D6A23-0090-4930-B1F9-423ED5FDF5E9}">
      <dgm:prSet phldrT="[Текст]" custT="1"/>
      <dgm:spPr>
        <a:xfrm>
          <a:off x="2974703" y="50126"/>
          <a:ext cx="2908652" cy="1300760"/>
        </a:xfrm>
        <a:prstGeom prst="rect">
          <a:avLst/>
        </a:prstGeom>
        <a:gradFill rotWithShape="0">
          <a:gsLst>
            <a:gs pos="0">
              <a:srgbClr val="5B9BD5">
                <a:shade val="50000"/>
                <a:hueOff val="167129"/>
                <a:satOff val="4478"/>
                <a:lumOff val="19726"/>
                <a:alphaOff val="0"/>
                <a:lumMod val="110000"/>
                <a:satMod val="105000"/>
                <a:tint val="67000"/>
              </a:srgbClr>
            </a:gs>
            <a:gs pos="50000">
              <a:srgbClr val="5B9BD5">
                <a:shade val="50000"/>
                <a:hueOff val="167129"/>
                <a:satOff val="4478"/>
                <a:lumOff val="19726"/>
                <a:alphaOff val="0"/>
                <a:lumMod val="105000"/>
                <a:satMod val="103000"/>
                <a:tint val="73000"/>
              </a:srgbClr>
            </a:gs>
            <a:gs pos="100000">
              <a:srgbClr val="5B9BD5">
                <a:shade val="50000"/>
                <a:hueOff val="167129"/>
                <a:satOff val="4478"/>
                <a:lumOff val="19726"/>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sz="1400">
              <a:solidFill>
                <a:sysClr val="windowText" lastClr="000000"/>
              </a:solidFill>
              <a:latin typeface="Times New Roman" panose="02020603050405020304" pitchFamily="18" charset="0"/>
              <a:ea typeface="+mn-ea"/>
              <a:cs typeface="Times New Roman" panose="02020603050405020304" pitchFamily="18" charset="0"/>
            </a:rPr>
            <a:t>Подсчет сырых баллов по шкалам</a:t>
          </a:r>
        </a:p>
      </dgm:t>
    </dgm:pt>
    <dgm:pt modelId="{90AD8BE6-916E-46D1-8E8E-CDC5C89C01F7}" type="parTrans" cxnId="{3FF81C60-5F75-4F63-84F5-66A9B9C683E2}">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3B751016-8653-445A-B9C1-71641F66BD69}" type="sibTrans" cxnId="{3FF81C60-5F75-4F63-84F5-66A9B9C683E2}">
      <dgm:prSet custT="1"/>
      <dgm:spPr>
        <a:xfrm>
          <a:off x="1087061" y="1349087"/>
          <a:ext cx="3341968" cy="468024"/>
        </a:xfrm>
        <a:custGeom>
          <a:avLst/>
          <a:gdLst/>
          <a:ahLst/>
          <a:cxnLst/>
          <a:rect l="0" t="0" r="0" b="0"/>
          <a:pathLst>
            <a:path>
              <a:moveTo>
                <a:pt x="3341968" y="0"/>
              </a:moveTo>
              <a:lnTo>
                <a:pt x="3341968" y="251112"/>
              </a:lnTo>
              <a:lnTo>
                <a:pt x="0" y="251112"/>
              </a:lnTo>
              <a:lnTo>
                <a:pt x="0" y="468024"/>
              </a:lnTo>
            </a:path>
          </a:pathLst>
        </a:custGeom>
        <a:noFill/>
        <a:ln w="6350" cap="flat" cmpd="sng" algn="ctr">
          <a:solidFill>
            <a:srgbClr val="5B9BD5">
              <a:shade val="90000"/>
              <a:hueOff val="233943"/>
              <a:satOff val="-2143"/>
              <a:lumOff val="18503"/>
              <a:alphaOff val="0"/>
            </a:srgbClr>
          </a:solidFill>
          <a:prstDash val="solid"/>
          <a:miter lim="800000"/>
          <a:tailEnd type="arrow"/>
        </a:ln>
        <a:effectLst/>
      </dgm:spPr>
      <dgm:t>
        <a:bodyPr/>
        <a:lstStyle/>
        <a:p>
          <a:pPr>
            <a:buNone/>
          </a:pPr>
          <a:endParaRPr lang="ru-RU"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C567E4EB-D968-4222-AF82-E0F36202BF2C}">
      <dgm:prSet phldrT="[Текст]" custT="1"/>
      <dgm:spPr>
        <a:xfrm>
          <a:off x="3094" y="1849512"/>
          <a:ext cx="2167934" cy="1300760"/>
        </a:xfrm>
        <a:prstGeom prst="rect">
          <a:avLst/>
        </a:prstGeom>
        <a:gradFill rotWithShape="0">
          <a:gsLst>
            <a:gs pos="0">
              <a:srgbClr val="5B9BD5">
                <a:shade val="50000"/>
                <a:hueOff val="334258"/>
                <a:satOff val="8955"/>
                <a:lumOff val="39453"/>
                <a:alphaOff val="0"/>
                <a:lumMod val="110000"/>
                <a:satMod val="105000"/>
                <a:tint val="67000"/>
              </a:srgbClr>
            </a:gs>
            <a:gs pos="50000">
              <a:srgbClr val="5B9BD5">
                <a:shade val="50000"/>
                <a:hueOff val="334258"/>
                <a:satOff val="8955"/>
                <a:lumOff val="39453"/>
                <a:alphaOff val="0"/>
                <a:lumMod val="105000"/>
                <a:satMod val="103000"/>
                <a:tint val="73000"/>
              </a:srgbClr>
            </a:gs>
            <a:gs pos="100000">
              <a:srgbClr val="5B9BD5">
                <a:shade val="50000"/>
                <a:hueOff val="334258"/>
                <a:satOff val="8955"/>
                <a:lumOff val="39453"/>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sz="1400">
              <a:solidFill>
                <a:sysClr val="windowText" lastClr="000000"/>
              </a:solidFill>
              <a:latin typeface="Times New Roman" panose="02020603050405020304" pitchFamily="18" charset="0"/>
              <a:ea typeface="+mn-ea"/>
              <a:cs typeface="Times New Roman" panose="02020603050405020304" pitchFamily="18" charset="0"/>
            </a:rPr>
            <a:t>Анализ первичных статистик</a:t>
          </a:r>
        </a:p>
      </dgm:t>
    </dgm:pt>
    <dgm:pt modelId="{3DDFD760-A876-46FB-88F0-9F532852EE5D}" type="parTrans" cxnId="{A40FD225-1DF5-4A6B-9D3E-0B135F65DB4A}">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D3B34679-5DF5-4DB3-B617-42DBDC9295EA}" type="sibTrans" cxnId="{A40FD225-1DF5-4A6B-9D3E-0B135F65DB4A}">
      <dgm:prSet custT="1"/>
      <dgm:spPr>
        <a:xfrm>
          <a:off x="2169228" y="2454172"/>
          <a:ext cx="468024" cy="91440"/>
        </a:xfrm>
        <a:custGeom>
          <a:avLst/>
          <a:gdLst/>
          <a:ahLst/>
          <a:cxnLst/>
          <a:rect l="0" t="0" r="0" b="0"/>
          <a:pathLst>
            <a:path>
              <a:moveTo>
                <a:pt x="0" y="45720"/>
              </a:moveTo>
              <a:lnTo>
                <a:pt x="468024" y="45720"/>
              </a:lnTo>
            </a:path>
          </a:pathLst>
        </a:custGeom>
        <a:noFill/>
        <a:ln w="6350" cap="flat" cmpd="sng" algn="ctr">
          <a:solidFill>
            <a:srgbClr val="5B9BD5">
              <a:shade val="90000"/>
              <a:hueOff val="233943"/>
              <a:satOff val="-2143"/>
              <a:lumOff val="18503"/>
              <a:alphaOff val="0"/>
            </a:srgbClr>
          </a:solidFill>
          <a:prstDash val="solid"/>
          <a:miter lim="800000"/>
          <a:tailEnd type="arrow"/>
        </a:ln>
        <a:effectLst/>
      </dgm:spPr>
      <dgm:t>
        <a:bodyPr/>
        <a:lstStyle/>
        <a:p>
          <a:pPr>
            <a:buNone/>
          </a:pPr>
          <a:endParaRPr lang="ru-RU"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F051CD91-A150-41C9-9F11-6199F3888FE2}">
      <dgm:prSet phldrT="[Текст]" custT="1"/>
      <dgm:spPr>
        <a:xfrm>
          <a:off x="2669653" y="1849512"/>
          <a:ext cx="3204835" cy="1300760"/>
        </a:xfrm>
        <a:prstGeom prst="rect">
          <a:avLst/>
        </a:prstGeom>
        <a:gradFill rotWithShape="0">
          <a:gsLst>
            <a:gs pos="0">
              <a:srgbClr val="5B9BD5">
                <a:shade val="50000"/>
                <a:hueOff val="167129"/>
                <a:satOff val="4478"/>
                <a:lumOff val="19726"/>
                <a:alphaOff val="0"/>
                <a:lumMod val="110000"/>
                <a:satMod val="105000"/>
                <a:tint val="67000"/>
              </a:srgbClr>
            </a:gs>
            <a:gs pos="50000">
              <a:srgbClr val="5B9BD5">
                <a:shade val="50000"/>
                <a:hueOff val="167129"/>
                <a:satOff val="4478"/>
                <a:lumOff val="19726"/>
                <a:alphaOff val="0"/>
                <a:lumMod val="105000"/>
                <a:satMod val="103000"/>
                <a:tint val="73000"/>
              </a:srgbClr>
            </a:gs>
            <a:gs pos="100000">
              <a:srgbClr val="5B9BD5">
                <a:shade val="50000"/>
                <a:hueOff val="167129"/>
                <a:satOff val="4478"/>
                <a:lumOff val="19726"/>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spcAft>
              <a:spcPts val="0"/>
            </a:spcAft>
            <a:buNone/>
          </a:pPr>
          <a:r>
            <a:rPr lang="ru-RU" sz="1400">
              <a:solidFill>
                <a:sysClr val="windowText" lastClr="000000"/>
              </a:solidFill>
              <a:latin typeface="Times New Roman" panose="02020603050405020304" pitchFamily="18" charset="0"/>
              <a:ea typeface="+mn-ea"/>
              <a:cs typeface="Times New Roman" panose="02020603050405020304" pitchFamily="18" charset="0"/>
            </a:rPr>
            <a:t>Сравнительный анализ (критерий Фридмана, </a:t>
          </a:r>
          <a:r>
            <a:rPr lang="en-US" sz="1400">
              <a:solidFill>
                <a:sysClr val="windowText" lastClr="000000"/>
              </a:solidFill>
              <a:latin typeface="Times New Roman" panose="02020603050405020304" pitchFamily="18" charset="0"/>
              <a:ea typeface="+mn-ea"/>
              <a:cs typeface="Times New Roman" panose="02020603050405020304" pitchFamily="18" charset="0"/>
            </a:rPr>
            <a:t>U-</a:t>
          </a:r>
          <a:r>
            <a:rPr lang="ru-RU" sz="1400">
              <a:solidFill>
                <a:sysClr val="windowText" lastClr="000000"/>
              </a:solidFill>
              <a:latin typeface="Times New Roman" panose="02020603050405020304" pitchFamily="18" charset="0"/>
              <a:ea typeface="+mn-ea"/>
              <a:cs typeface="Times New Roman" panose="02020603050405020304" pitchFamily="18" charset="0"/>
            </a:rPr>
            <a:t>критерий Манна-Уитни,</a:t>
          </a:r>
        </a:p>
        <a:p>
          <a:pPr>
            <a:spcAft>
              <a:spcPts val="0"/>
            </a:spcAft>
            <a:buNone/>
          </a:pPr>
          <a:r>
            <a:rPr lang="ru-RU" sz="1400">
              <a:solidFill>
                <a:sysClr val="windowText" lastClr="000000"/>
              </a:solidFill>
              <a:latin typeface="Times New Roman" panose="02020603050405020304" pitchFamily="18" charset="0"/>
              <a:ea typeface="+mn-ea"/>
              <a:cs typeface="Times New Roman" panose="02020603050405020304" pitchFamily="18" charset="0"/>
            </a:rPr>
            <a:t> </a:t>
          </a:r>
          <a:r>
            <a:rPr lang="en-US" sz="1400">
              <a:solidFill>
                <a:sysClr val="windowText" lastClr="000000"/>
              </a:solidFill>
              <a:latin typeface="Times New Roman" panose="02020603050405020304" pitchFamily="18" charset="0"/>
              <a:ea typeface="+mn-ea"/>
              <a:cs typeface="Times New Roman" panose="02020603050405020304" pitchFamily="18" charset="0"/>
            </a:rPr>
            <a:t>Dunnett T3</a:t>
          </a:r>
          <a:r>
            <a:rPr lang="ru-RU" sz="1400">
              <a:solidFill>
                <a:sysClr val="windowText" lastClr="000000"/>
              </a:solidFill>
              <a:latin typeface="Times New Roman" panose="02020603050405020304" pitchFamily="18" charset="0"/>
              <a:ea typeface="+mn-ea"/>
              <a:cs typeface="Times New Roman" panose="02020603050405020304" pitchFamily="18" charset="0"/>
            </a:rPr>
            <a:t>)</a:t>
          </a:r>
        </a:p>
      </dgm:t>
    </dgm:pt>
    <dgm:pt modelId="{E09B918F-4C6F-4C03-9F5C-3D0930363F62}" type="parTrans" cxnId="{DDE3312C-93AD-4DDB-93EB-FC4EA0F8BB3A}">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B31E9913-A9A4-471D-8A76-DDDDF45BF1C4}" type="sibTrans" cxnId="{DDE3312C-93AD-4DDB-93EB-FC4EA0F8BB3A}">
      <dgm:prSet custT="1"/>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87F5AE47-0C4C-47B9-B485-DA820088A271}" type="pres">
      <dgm:prSet presAssocID="{86C317E0-01B6-4587-84BC-8C35966DEA1C}" presName="Name0" presStyleCnt="0">
        <dgm:presLayoutVars>
          <dgm:dir/>
          <dgm:resizeHandles val="exact"/>
        </dgm:presLayoutVars>
      </dgm:prSet>
      <dgm:spPr/>
    </dgm:pt>
    <dgm:pt modelId="{EC690717-B168-4D05-8022-9D7284E63145}" type="pres">
      <dgm:prSet presAssocID="{FCCE2720-9B57-4382-914F-61613C8EECA1}" presName="node" presStyleLbl="node1" presStyleIdx="0" presStyleCnt="4" custScaleX="114071">
        <dgm:presLayoutVars>
          <dgm:bulletEnabled val="1"/>
        </dgm:presLayoutVars>
      </dgm:prSet>
      <dgm:spPr>
        <a:prstGeom prst="rect">
          <a:avLst/>
        </a:prstGeom>
      </dgm:spPr>
    </dgm:pt>
    <dgm:pt modelId="{12F6830B-0C26-4B85-808D-A356EA448816}" type="pres">
      <dgm:prSet presAssocID="{0EE23081-26B4-4407-886D-E38912751A01}" presName="sibTrans" presStyleLbl="sibTrans1D1" presStyleIdx="0" presStyleCnt="3"/>
      <dgm:spPr>
        <a:custGeom>
          <a:avLst/>
          <a:gdLst/>
          <a:ahLst/>
          <a:cxnLst/>
          <a:rect l="0" t="0" r="0" b="0"/>
          <a:pathLst>
            <a:path>
              <a:moveTo>
                <a:pt x="0" y="45720"/>
              </a:moveTo>
              <a:lnTo>
                <a:pt x="468024" y="45720"/>
              </a:lnTo>
            </a:path>
          </a:pathLst>
        </a:custGeom>
      </dgm:spPr>
    </dgm:pt>
    <dgm:pt modelId="{BD645382-2B62-40F2-9AF6-E3A930C6EAF6}" type="pres">
      <dgm:prSet presAssocID="{0EE23081-26B4-4407-886D-E38912751A01}" presName="connectorText" presStyleLbl="sibTrans1D1" presStyleIdx="0" presStyleCnt="3"/>
      <dgm:spPr/>
    </dgm:pt>
    <dgm:pt modelId="{167299E6-FF02-455E-A429-D2213C590C6D}" type="pres">
      <dgm:prSet presAssocID="{3E8D6A23-0090-4930-B1F9-423ED5FDF5E9}" presName="node" presStyleLbl="node1" presStyleIdx="1" presStyleCnt="4" custScaleX="134167">
        <dgm:presLayoutVars>
          <dgm:bulletEnabled val="1"/>
        </dgm:presLayoutVars>
      </dgm:prSet>
      <dgm:spPr>
        <a:prstGeom prst="rect">
          <a:avLst/>
        </a:prstGeom>
      </dgm:spPr>
    </dgm:pt>
    <dgm:pt modelId="{BF84B609-CC51-429F-8BE4-C9AFBC30455E}" type="pres">
      <dgm:prSet presAssocID="{3B751016-8653-445A-B9C1-71641F66BD69}" presName="sibTrans" presStyleLbl="sibTrans1D1" presStyleIdx="1" presStyleCnt="3"/>
      <dgm:spPr>
        <a:custGeom>
          <a:avLst/>
          <a:gdLst/>
          <a:ahLst/>
          <a:cxnLst/>
          <a:rect l="0" t="0" r="0" b="0"/>
          <a:pathLst>
            <a:path>
              <a:moveTo>
                <a:pt x="3341968" y="0"/>
              </a:moveTo>
              <a:lnTo>
                <a:pt x="3341968" y="251112"/>
              </a:lnTo>
              <a:lnTo>
                <a:pt x="0" y="251112"/>
              </a:lnTo>
              <a:lnTo>
                <a:pt x="0" y="468024"/>
              </a:lnTo>
            </a:path>
          </a:pathLst>
        </a:custGeom>
      </dgm:spPr>
    </dgm:pt>
    <dgm:pt modelId="{6B8D7370-74E4-4BB0-AC50-0A8DE888E2D8}" type="pres">
      <dgm:prSet presAssocID="{3B751016-8653-445A-B9C1-71641F66BD69}" presName="connectorText" presStyleLbl="sibTrans1D1" presStyleIdx="1" presStyleCnt="3"/>
      <dgm:spPr/>
    </dgm:pt>
    <dgm:pt modelId="{D5F3D0BB-2664-4E89-9C9F-F3DD4B5CF2F3}" type="pres">
      <dgm:prSet presAssocID="{C567E4EB-D968-4222-AF82-E0F36202BF2C}" presName="node" presStyleLbl="node1" presStyleIdx="2" presStyleCnt="4">
        <dgm:presLayoutVars>
          <dgm:bulletEnabled val="1"/>
        </dgm:presLayoutVars>
      </dgm:prSet>
      <dgm:spPr>
        <a:prstGeom prst="rect">
          <a:avLst/>
        </a:prstGeom>
      </dgm:spPr>
    </dgm:pt>
    <dgm:pt modelId="{A7F091D7-7080-467A-A31E-85734EDD773E}" type="pres">
      <dgm:prSet presAssocID="{D3B34679-5DF5-4DB3-B617-42DBDC9295EA}" presName="sibTrans" presStyleLbl="sibTrans1D1" presStyleIdx="2" presStyleCnt="3"/>
      <dgm:spPr>
        <a:custGeom>
          <a:avLst/>
          <a:gdLst/>
          <a:ahLst/>
          <a:cxnLst/>
          <a:rect l="0" t="0" r="0" b="0"/>
          <a:pathLst>
            <a:path>
              <a:moveTo>
                <a:pt x="0" y="45720"/>
              </a:moveTo>
              <a:lnTo>
                <a:pt x="468024" y="45720"/>
              </a:lnTo>
            </a:path>
          </a:pathLst>
        </a:custGeom>
      </dgm:spPr>
    </dgm:pt>
    <dgm:pt modelId="{0EC98C43-B197-4847-BADB-339332D39305}" type="pres">
      <dgm:prSet presAssocID="{D3B34679-5DF5-4DB3-B617-42DBDC9295EA}" presName="connectorText" presStyleLbl="sibTrans1D1" presStyleIdx="2" presStyleCnt="3"/>
      <dgm:spPr/>
    </dgm:pt>
    <dgm:pt modelId="{E05DE2E8-699B-4AB5-A62A-5053519CBD68}" type="pres">
      <dgm:prSet presAssocID="{F051CD91-A150-41C9-9F11-6199F3888FE2}" presName="node" presStyleLbl="node1" presStyleIdx="3" presStyleCnt="4" custScaleX="147829">
        <dgm:presLayoutVars>
          <dgm:bulletEnabled val="1"/>
        </dgm:presLayoutVars>
      </dgm:prSet>
      <dgm:spPr>
        <a:prstGeom prst="rect">
          <a:avLst/>
        </a:prstGeom>
      </dgm:spPr>
    </dgm:pt>
  </dgm:ptLst>
  <dgm:cxnLst>
    <dgm:cxn modelId="{A721660D-6AF5-4383-B729-F7D92DBE80AC}" type="presOf" srcId="{3B751016-8653-445A-B9C1-71641F66BD69}" destId="{BF84B609-CC51-429F-8BE4-C9AFBC30455E}" srcOrd="0" destOrd="0" presId="urn:microsoft.com/office/officeart/2005/8/layout/bProcess3"/>
    <dgm:cxn modelId="{01358A19-DBCC-40CB-8B62-7C51AA4FB9F2}" type="presOf" srcId="{C567E4EB-D968-4222-AF82-E0F36202BF2C}" destId="{D5F3D0BB-2664-4E89-9C9F-F3DD4B5CF2F3}" srcOrd="0" destOrd="0" presId="urn:microsoft.com/office/officeart/2005/8/layout/bProcess3"/>
    <dgm:cxn modelId="{A40FD225-1DF5-4A6B-9D3E-0B135F65DB4A}" srcId="{86C317E0-01B6-4587-84BC-8C35966DEA1C}" destId="{C567E4EB-D968-4222-AF82-E0F36202BF2C}" srcOrd="2" destOrd="0" parTransId="{3DDFD760-A876-46FB-88F0-9F532852EE5D}" sibTransId="{D3B34679-5DF5-4DB3-B617-42DBDC9295EA}"/>
    <dgm:cxn modelId="{0D9CDF26-B3B7-4045-A809-5A339AAB470D}" type="presOf" srcId="{F051CD91-A150-41C9-9F11-6199F3888FE2}" destId="{E05DE2E8-699B-4AB5-A62A-5053519CBD68}" srcOrd="0" destOrd="0" presId="urn:microsoft.com/office/officeart/2005/8/layout/bProcess3"/>
    <dgm:cxn modelId="{DDE3312C-93AD-4DDB-93EB-FC4EA0F8BB3A}" srcId="{86C317E0-01B6-4587-84BC-8C35966DEA1C}" destId="{F051CD91-A150-41C9-9F11-6199F3888FE2}" srcOrd="3" destOrd="0" parTransId="{E09B918F-4C6F-4C03-9F5C-3D0930363F62}" sibTransId="{B31E9913-A9A4-471D-8A76-DDDDF45BF1C4}"/>
    <dgm:cxn modelId="{F17AF85B-35DD-4D52-A675-372EC0091AA7}" type="presOf" srcId="{3E8D6A23-0090-4930-B1F9-423ED5FDF5E9}" destId="{167299E6-FF02-455E-A429-D2213C590C6D}" srcOrd="0" destOrd="0" presId="urn:microsoft.com/office/officeart/2005/8/layout/bProcess3"/>
    <dgm:cxn modelId="{8CFD685C-01BB-4BD7-8A8F-57844CC8E7A2}" srcId="{86C317E0-01B6-4587-84BC-8C35966DEA1C}" destId="{FCCE2720-9B57-4382-914F-61613C8EECA1}" srcOrd="0" destOrd="0" parTransId="{5028323E-F016-4CB4-BF6E-D2A0CB3D5767}" sibTransId="{0EE23081-26B4-4407-886D-E38912751A01}"/>
    <dgm:cxn modelId="{3FF81C60-5F75-4F63-84F5-66A9B9C683E2}" srcId="{86C317E0-01B6-4587-84BC-8C35966DEA1C}" destId="{3E8D6A23-0090-4930-B1F9-423ED5FDF5E9}" srcOrd="1" destOrd="0" parTransId="{90AD8BE6-916E-46D1-8E8E-CDC5C89C01F7}" sibTransId="{3B751016-8653-445A-B9C1-71641F66BD69}"/>
    <dgm:cxn modelId="{7C948543-E311-4DF3-8883-971A1741C97C}" type="presOf" srcId="{3B751016-8653-445A-B9C1-71641F66BD69}" destId="{6B8D7370-74E4-4BB0-AC50-0A8DE888E2D8}" srcOrd="1" destOrd="0" presId="urn:microsoft.com/office/officeart/2005/8/layout/bProcess3"/>
    <dgm:cxn modelId="{C1105647-3553-4E6D-9F35-7E385F4DD8E9}" type="presOf" srcId="{86C317E0-01B6-4587-84BC-8C35966DEA1C}" destId="{87F5AE47-0C4C-47B9-B485-DA820088A271}" srcOrd="0" destOrd="0" presId="urn:microsoft.com/office/officeart/2005/8/layout/bProcess3"/>
    <dgm:cxn modelId="{9537306C-B951-4A82-BC82-CA03B69D1BDC}" type="presOf" srcId="{0EE23081-26B4-4407-886D-E38912751A01}" destId="{BD645382-2B62-40F2-9AF6-E3A930C6EAF6}" srcOrd="1" destOrd="0" presId="urn:microsoft.com/office/officeart/2005/8/layout/bProcess3"/>
    <dgm:cxn modelId="{94038B6E-2EF3-4A2E-B1C6-A1BC6C434E56}" type="presOf" srcId="{D3B34679-5DF5-4DB3-B617-42DBDC9295EA}" destId="{A7F091D7-7080-467A-A31E-85734EDD773E}" srcOrd="0" destOrd="0" presId="urn:microsoft.com/office/officeart/2005/8/layout/bProcess3"/>
    <dgm:cxn modelId="{D489FA4F-5D9D-45C6-9E40-5F316A187FB2}" type="presOf" srcId="{D3B34679-5DF5-4DB3-B617-42DBDC9295EA}" destId="{0EC98C43-B197-4847-BADB-339332D39305}" srcOrd="1" destOrd="0" presId="urn:microsoft.com/office/officeart/2005/8/layout/bProcess3"/>
    <dgm:cxn modelId="{4B2F5BAF-E5DF-47E2-9E13-4C5012BC9524}" type="presOf" srcId="{FCCE2720-9B57-4382-914F-61613C8EECA1}" destId="{EC690717-B168-4D05-8022-9D7284E63145}" srcOrd="0" destOrd="0" presId="urn:microsoft.com/office/officeart/2005/8/layout/bProcess3"/>
    <dgm:cxn modelId="{80E736B8-BE02-402B-A6A2-44D559A9E2A2}" type="presOf" srcId="{0EE23081-26B4-4407-886D-E38912751A01}" destId="{12F6830B-0C26-4B85-808D-A356EA448816}" srcOrd="0" destOrd="0" presId="urn:microsoft.com/office/officeart/2005/8/layout/bProcess3"/>
    <dgm:cxn modelId="{825829BC-4380-4CE2-ABCB-772C9AE62F14}" type="presParOf" srcId="{87F5AE47-0C4C-47B9-B485-DA820088A271}" destId="{EC690717-B168-4D05-8022-9D7284E63145}" srcOrd="0" destOrd="0" presId="urn:microsoft.com/office/officeart/2005/8/layout/bProcess3"/>
    <dgm:cxn modelId="{5163F7D9-7143-44AB-A4FF-5859847FD6B3}" type="presParOf" srcId="{87F5AE47-0C4C-47B9-B485-DA820088A271}" destId="{12F6830B-0C26-4B85-808D-A356EA448816}" srcOrd="1" destOrd="0" presId="urn:microsoft.com/office/officeart/2005/8/layout/bProcess3"/>
    <dgm:cxn modelId="{9457EB04-AAC5-4375-B6CF-2C0BC6469948}" type="presParOf" srcId="{12F6830B-0C26-4B85-808D-A356EA448816}" destId="{BD645382-2B62-40F2-9AF6-E3A930C6EAF6}" srcOrd="0" destOrd="0" presId="urn:microsoft.com/office/officeart/2005/8/layout/bProcess3"/>
    <dgm:cxn modelId="{CBEF6D23-3CFC-4F27-BD6C-3ADCD9006DBA}" type="presParOf" srcId="{87F5AE47-0C4C-47B9-B485-DA820088A271}" destId="{167299E6-FF02-455E-A429-D2213C590C6D}" srcOrd="2" destOrd="0" presId="urn:microsoft.com/office/officeart/2005/8/layout/bProcess3"/>
    <dgm:cxn modelId="{29D20ECE-0FE6-4A15-956F-E07435D68CBF}" type="presParOf" srcId="{87F5AE47-0C4C-47B9-B485-DA820088A271}" destId="{BF84B609-CC51-429F-8BE4-C9AFBC30455E}" srcOrd="3" destOrd="0" presId="urn:microsoft.com/office/officeart/2005/8/layout/bProcess3"/>
    <dgm:cxn modelId="{4ABD05B8-0F8D-4D08-9387-658C5D93D632}" type="presParOf" srcId="{BF84B609-CC51-429F-8BE4-C9AFBC30455E}" destId="{6B8D7370-74E4-4BB0-AC50-0A8DE888E2D8}" srcOrd="0" destOrd="0" presId="urn:microsoft.com/office/officeart/2005/8/layout/bProcess3"/>
    <dgm:cxn modelId="{E1E7BD5A-A370-46EE-A0DB-6D46AA041563}" type="presParOf" srcId="{87F5AE47-0C4C-47B9-B485-DA820088A271}" destId="{D5F3D0BB-2664-4E89-9C9F-F3DD4B5CF2F3}" srcOrd="4" destOrd="0" presId="urn:microsoft.com/office/officeart/2005/8/layout/bProcess3"/>
    <dgm:cxn modelId="{21AAE6F4-0389-43F0-8DB0-A7319BE6EC5A}" type="presParOf" srcId="{87F5AE47-0C4C-47B9-B485-DA820088A271}" destId="{A7F091D7-7080-467A-A31E-85734EDD773E}" srcOrd="5" destOrd="0" presId="urn:microsoft.com/office/officeart/2005/8/layout/bProcess3"/>
    <dgm:cxn modelId="{604211FF-65BB-47C1-BDDD-2ED12F7EF7EF}" type="presParOf" srcId="{A7F091D7-7080-467A-A31E-85734EDD773E}" destId="{0EC98C43-B197-4847-BADB-339332D39305}" srcOrd="0" destOrd="0" presId="urn:microsoft.com/office/officeart/2005/8/layout/bProcess3"/>
    <dgm:cxn modelId="{FA89C480-B2E1-4870-B3FF-D4F5E7BBF1A1}" type="presParOf" srcId="{87F5AE47-0C4C-47B9-B485-DA820088A271}" destId="{E05DE2E8-699B-4AB5-A62A-5053519CBD68}" srcOrd="6" destOrd="0" presId="urn:microsoft.com/office/officeart/2005/8/layout/bProcess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F6830B-0C26-4B85-808D-A356EA448816}">
      <dsp:nvSpPr>
        <dsp:cNvPr id="0" name=""/>
        <dsp:cNvSpPr/>
      </dsp:nvSpPr>
      <dsp:spPr>
        <a:xfrm>
          <a:off x="2473821" y="653907"/>
          <a:ext cx="468512" cy="91440"/>
        </a:xfrm>
        <a:custGeom>
          <a:avLst/>
          <a:gdLst/>
          <a:ahLst/>
          <a:cxnLst/>
          <a:rect l="0" t="0" r="0" b="0"/>
          <a:pathLst>
            <a:path>
              <a:moveTo>
                <a:pt x="0" y="45720"/>
              </a:moveTo>
              <a:lnTo>
                <a:pt x="468024" y="45720"/>
              </a:lnTo>
            </a:path>
          </a:pathLst>
        </a:custGeom>
        <a:noFill/>
        <a:ln w="6350" cap="flat" cmpd="sng" algn="ctr">
          <a:solidFill>
            <a:srgbClr val="5B9BD5">
              <a:shade val="90000"/>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ru-RU"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695600" y="697132"/>
        <a:ext cx="0" cy="0"/>
      </dsp:txXfrm>
    </dsp:sp>
    <dsp:sp modelId="{EC690717-B168-4D05-8022-9D7284E63145}">
      <dsp:nvSpPr>
        <dsp:cNvPr id="0" name=""/>
        <dsp:cNvSpPr/>
      </dsp:nvSpPr>
      <dsp:spPr>
        <a:xfrm>
          <a:off x="220" y="48611"/>
          <a:ext cx="2475401" cy="1302032"/>
        </a:xfrm>
        <a:prstGeom prst="rect">
          <a:avLst/>
        </a:prstGeom>
        <a:gradFill rotWithShape="0">
          <a:gsLst>
            <a:gs pos="0">
              <a:srgbClr val="5B9BD5">
                <a:shade val="50000"/>
                <a:hueOff val="0"/>
                <a:satOff val="0"/>
                <a:lumOff val="0"/>
                <a:alphaOff val="0"/>
                <a:lumMod val="110000"/>
                <a:satMod val="105000"/>
                <a:tint val="67000"/>
              </a:srgbClr>
            </a:gs>
            <a:gs pos="50000">
              <a:srgbClr val="5B9BD5">
                <a:shade val="50000"/>
                <a:hueOff val="0"/>
                <a:satOff val="0"/>
                <a:lumOff val="0"/>
                <a:alphaOff val="0"/>
                <a:lumMod val="105000"/>
                <a:satMod val="103000"/>
                <a:tint val="73000"/>
              </a:srgbClr>
            </a:gs>
            <a:gs pos="100000">
              <a:srgbClr val="5B9BD5">
                <a:shade val="5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Выгрузка таблиц в </a:t>
          </a:r>
          <a:r>
            <a:rPr lang="en-US" sz="1400" kern="1200">
              <a:solidFill>
                <a:sysClr val="windowText" lastClr="000000"/>
              </a:solidFill>
              <a:latin typeface="Times New Roman" panose="02020603050405020304" pitchFamily="18" charset="0"/>
              <a:ea typeface="+mn-ea"/>
              <a:cs typeface="Times New Roman" panose="02020603050405020304" pitchFamily="18" charset="0"/>
            </a:rPr>
            <a:t>Excel</a:t>
          </a:r>
          <a:endParaRPr lang="ru-RU"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20" y="48611"/>
        <a:ext cx="2475401" cy="1302032"/>
      </dsp:txXfrm>
    </dsp:sp>
    <dsp:sp modelId="{BF84B609-CC51-429F-8BE4-C9AFBC30455E}">
      <dsp:nvSpPr>
        <dsp:cNvPr id="0" name=""/>
        <dsp:cNvSpPr/>
      </dsp:nvSpPr>
      <dsp:spPr>
        <a:xfrm>
          <a:off x="1085246" y="1348843"/>
          <a:ext cx="3345235" cy="468512"/>
        </a:xfrm>
        <a:custGeom>
          <a:avLst/>
          <a:gdLst/>
          <a:ahLst/>
          <a:cxnLst/>
          <a:rect l="0" t="0" r="0" b="0"/>
          <a:pathLst>
            <a:path>
              <a:moveTo>
                <a:pt x="3341968" y="0"/>
              </a:moveTo>
              <a:lnTo>
                <a:pt x="3341968" y="251112"/>
              </a:lnTo>
              <a:lnTo>
                <a:pt x="0" y="251112"/>
              </a:lnTo>
              <a:lnTo>
                <a:pt x="0" y="468024"/>
              </a:lnTo>
            </a:path>
          </a:pathLst>
        </a:custGeom>
        <a:noFill/>
        <a:ln w="6350" cap="flat" cmpd="sng" algn="ctr">
          <a:solidFill>
            <a:srgbClr val="5B9BD5">
              <a:shade val="90000"/>
              <a:hueOff val="233943"/>
              <a:satOff val="-2143"/>
              <a:lumOff val="18503"/>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ru-RU"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673307" y="1580604"/>
        <a:ext cx="0" cy="0"/>
      </dsp:txXfrm>
    </dsp:sp>
    <dsp:sp modelId="{167299E6-FF02-455E-A429-D2213C590C6D}">
      <dsp:nvSpPr>
        <dsp:cNvPr id="0" name=""/>
        <dsp:cNvSpPr/>
      </dsp:nvSpPr>
      <dsp:spPr>
        <a:xfrm>
          <a:off x="2974734" y="48611"/>
          <a:ext cx="2911495" cy="1302032"/>
        </a:xfrm>
        <a:prstGeom prst="rect">
          <a:avLst/>
        </a:prstGeom>
        <a:gradFill rotWithShape="0">
          <a:gsLst>
            <a:gs pos="0">
              <a:srgbClr val="5B9BD5">
                <a:shade val="50000"/>
                <a:hueOff val="167129"/>
                <a:satOff val="4478"/>
                <a:lumOff val="19726"/>
                <a:alphaOff val="0"/>
                <a:lumMod val="110000"/>
                <a:satMod val="105000"/>
                <a:tint val="67000"/>
              </a:srgbClr>
            </a:gs>
            <a:gs pos="50000">
              <a:srgbClr val="5B9BD5">
                <a:shade val="50000"/>
                <a:hueOff val="167129"/>
                <a:satOff val="4478"/>
                <a:lumOff val="19726"/>
                <a:alphaOff val="0"/>
                <a:lumMod val="105000"/>
                <a:satMod val="103000"/>
                <a:tint val="73000"/>
              </a:srgbClr>
            </a:gs>
            <a:gs pos="100000">
              <a:srgbClr val="5B9BD5">
                <a:shade val="50000"/>
                <a:hueOff val="167129"/>
                <a:satOff val="4478"/>
                <a:lumOff val="19726"/>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Подсчет сырых баллов по шкалам</a:t>
          </a:r>
        </a:p>
      </dsp:txBody>
      <dsp:txXfrm>
        <a:off x="2974734" y="48611"/>
        <a:ext cx="2911495" cy="1302032"/>
      </dsp:txXfrm>
    </dsp:sp>
    <dsp:sp modelId="{A7F091D7-7080-467A-A31E-85734EDD773E}">
      <dsp:nvSpPr>
        <dsp:cNvPr id="0" name=""/>
        <dsp:cNvSpPr/>
      </dsp:nvSpPr>
      <dsp:spPr>
        <a:xfrm>
          <a:off x="2168473" y="2455052"/>
          <a:ext cx="468512" cy="91440"/>
        </a:xfrm>
        <a:custGeom>
          <a:avLst/>
          <a:gdLst/>
          <a:ahLst/>
          <a:cxnLst/>
          <a:rect l="0" t="0" r="0" b="0"/>
          <a:pathLst>
            <a:path>
              <a:moveTo>
                <a:pt x="0" y="45720"/>
              </a:moveTo>
              <a:lnTo>
                <a:pt x="468024" y="45720"/>
              </a:lnTo>
            </a:path>
          </a:pathLst>
        </a:custGeom>
        <a:noFill/>
        <a:ln w="6350" cap="flat" cmpd="sng" algn="ctr">
          <a:solidFill>
            <a:srgbClr val="5B9BD5">
              <a:shade val="90000"/>
              <a:hueOff val="233943"/>
              <a:satOff val="-2143"/>
              <a:lumOff val="18503"/>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ru-RU"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390251" y="2498276"/>
        <a:ext cx="0" cy="0"/>
      </dsp:txXfrm>
    </dsp:sp>
    <dsp:sp modelId="{D5F3D0BB-2664-4E89-9C9F-F3DD4B5CF2F3}">
      <dsp:nvSpPr>
        <dsp:cNvPr id="0" name=""/>
        <dsp:cNvSpPr/>
      </dsp:nvSpPr>
      <dsp:spPr>
        <a:xfrm>
          <a:off x="220" y="1849756"/>
          <a:ext cx="2170053" cy="1302032"/>
        </a:xfrm>
        <a:prstGeom prst="rect">
          <a:avLst/>
        </a:prstGeom>
        <a:gradFill rotWithShape="0">
          <a:gsLst>
            <a:gs pos="0">
              <a:srgbClr val="5B9BD5">
                <a:shade val="50000"/>
                <a:hueOff val="334258"/>
                <a:satOff val="8955"/>
                <a:lumOff val="39453"/>
                <a:alphaOff val="0"/>
                <a:lumMod val="110000"/>
                <a:satMod val="105000"/>
                <a:tint val="67000"/>
              </a:srgbClr>
            </a:gs>
            <a:gs pos="50000">
              <a:srgbClr val="5B9BD5">
                <a:shade val="50000"/>
                <a:hueOff val="334258"/>
                <a:satOff val="8955"/>
                <a:lumOff val="39453"/>
                <a:alphaOff val="0"/>
                <a:lumMod val="105000"/>
                <a:satMod val="103000"/>
                <a:tint val="73000"/>
              </a:srgbClr>
            </a:gs>
            <a:gs pos="100000">
              <a:srgbClr val="5B9BD5">
                <a:shade val="50000"/>
                <a:hueOff val="334258"/>
                <a:satOff val="8955"/>
                <a:lumOff val="39453"/>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Анализ первичных статистик</a:t>
          </a:r>
        </a:p>
      </dsp:txBody>
      <dsp:txXfrm>
        <a:off x="220" y="1849756"/>
        <a:ext cx="2170053" cy="1302032"/>
      </dsp:txXfrm>
    </dsp:sp>
    <dsp:sp modelId="{E05DE2E8-699B-4AB5-A62A-5053519CBD68}">
      <dsp:nvSpPr>
        <dsp:cNvPr id="0" name=""/>
        <dsp:cNvSpPr/>
      </dsp:nvSpPr>
      <dsp:spPr>
        <a:xfrm>
          <a:off x="2669385" y="1849756"/>
          <a:ext cx="3207968" cy="1302032"/>
        </a:xfrm>
        <a:prstGeom prst="rect">
          <a:avLst/>
        </a:prstGeom>
        <a:gradFill rotWithShape="0">
          <a:gsLst>
            <a:gs pos="0">
              <a:srgbClr val="5B9BD5">
                <a:shade val="50000"/>
                <a:hueOff val="167129"/>
                <a:satOff val="4478"/>
                <a:lumOff val="19726"/>
                <a:alphaOff val="0"/>
                <a:lumMod val="110000"/>
                <a:satMod val="105000"/>
                <a:tint val="67000"/>
              </a:srgbClr>
            </a:gs>
            <a:gs pos="50000">
              <a:srgbClr val="5B9BD5">
                <a:shade val="50000"/>
                <a:hueOff val="167129"/>
                <a:satOff val="4478"/>
                <a:lumOff val="19726"/>
                <a:alphaOff val="0"/>
                <a:lumMod val="105000"/>
                <a:satMod val="103000"/>
                <a:tint val="73000"/>
              </a:srgbClr>
            </a:gs>
            <a:gs pos="100000">
              <a:srgbClr val="5B9BD5">
                <a:shade val="50000"/>
                <a:hueOff val="167129"/>
                <a:satOff val="4478"/>
                <a:lumOff val="19726"/>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ts val="0"/>
            </a:spcAft>
            <a:buNone/>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Сравнительный анализ (критерий Фридмана, </a:t>
          </a:r>
          <a:r>
            <a:rPr lang="en-US" sz="1400" kern="1200">
              <a:solidFill>
                <a:sysClr val="windowText" lastClr="000000"/>
              </a:solidFill>
              <a:latin typeface="Times New Roman" panose="02020603050405020304" pitchFamily="18" charset="0"/>
              <a:ea typeface="+mn-ea"/>
              <a:cs typeface="Times New Roman" panose="02020603050405020304" pitchFamily="18" charset="0"/>
            </a:rPr>
            <a:t>U-</a:t>
          </a:r>
          <a:r>
            <a:rPr lang="ru-RU" sz="1400" kern="1200">
              <a:solidFill>
                <a:sysClr val="windowText" lastClr="000000"/>
              </a:solidFill>
              <a:latin typeface="Times New Roman" panose="02020603050405020304" pitchFamily="18" charset="0"/>
              <a:ea typeface="+mn-ea"/>
              <a:cs typeface="Times New Roman" panose="02020603050405020304" pitchFamily="18" charset="0"/>
            </a:rPr>
            <a:t>критерий Манна-Уитни,</a:t>
          </a:r>
        </a:p>
        <a:p>
          <a:pPr marL="0" lvl="0" indent="0" algn="ctr" defTabSz="622300">
            <a:lnSpc>
              <a:spcPct val="90000"/>
            </a:lnSpc>
            <a:spcBef>
              <a:spcPct val="0"/>
            </a:spcBef>
            <a:spcAft>
              <a:spcPts val="0"/>
            </a:spcAft>
            <a:buNone/>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 </a:t>
          </a:r>
          <a:r>
            <a:rPr lang="en-US" sz="1400" kern="1200">
              <a:solidFill>
                <a:sysClr val="windowText" lastClr="000000"/>
              </a:solidFill>
              <a:latin typeface="Times New Roman" panose="02020603050405020304" pitchFamily="18" charset="0"/>
              <a:ea typeface="+mn-ea"/>
              <a:cs typeface="Times New Roman" panose="02020603050405020304" pitchFamily="18" charset="0"/>
            </a:rPr>
            <a:t>Dunnett T3</a:t>
          </a:r>
          <a:r>
            <a:rPr lang="ru-RU" sz="1400" kern="1200">
              <a:solidFill>
                <a:sysClr val="windowText" lastClr="000000"/>
              </a:solidFill>
              <a:latin typeface="Times New Roman" panose="02020603050405020304" pitchFamily="18" charset="0"/>
              <a:ea typeface="+mn-ea"/>
              <a:cs typeface="Times New Roman" panose="02020603050405020304" pitchFamily="18" charset="0"/>
            </a:rPr>
            <a:t>)</a:t>
          </a:r>
        </a:p>
      </dsp:txBody>
      <dsp:txXfrm>
        <a:off x="2669385" y="1849756"/>
        <a:ext cx="3207968" cy="1302032"/>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3D076-E35D-467B-A464-9808A7460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80490</Words>
  <Characters>458796</Characters>
  <Application>Microsoft Office Word</Application>
  <DocSecurity>0</DocSecurity>
  <Lines>3823</Lines>
  <Paragraphs>1076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user</cp:lastModifiedBy>
  <cp:revision>3</cp:revision>
  <cp:lastPrinted>2026-06-04T09:26:00Z</cp:lastPrinted>
  <dcterms:created xsi:type="dcterms:W3CDTF">2026-06-11T05:15:00Z</dcterms:created>
  <dcterms:modified xsi:type="dcterms:W3CDTF">2026-06-11T05:15:00Z</dcterms:modified>
</cp:coreProperties>
</file>